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주간 업무 보고서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보고 기간</w:t>
            </w:r>
          </w:p>
        </w:tc>
        <w:tc>
          <w:tcPr>
            <w:tcW w:type="dxa" w:w="6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2026-05-28 (목) ~ 2026-06-03 (수)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작성일</w:t>
            </w:r>
          </w:p>
        </w:tc>
        <w:tc>
          <w:tcPr>
            <w:tcW w:type="dxa" w:w="6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2026-06-03 (수)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작성자</w:t>
            </w:r>
          </w:p>
        </w:tc>
        <w:tc>
          <w:tcPr>
            <w:tcW w:type="dxa" w:w="6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Michael (ithaca74@gmail.com)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1. 이번 주 완료한 업무</w:t>
      </w:r>
    </w:p>
    <w:p>
      <w:pPr>
        <w:pStyle w:val="Heading2"/>
      </w:pPr>
      <w:r>
        <w:t xml:space="preserve">1.1 출장 (5/31 ~ 6/1, 중국)</w:t>
      </w:r>
    </w:p>
    <w:p>
      <w:pPr>
        <w:pStyle w:val="ListParagraph"/>
        <w:numPr>
          <w:ilvl w:val="0"/>
          <w:numId w:val="2"/>
        </w:numPr>
      </w:pPr>
      <w:r>
        <w:t xml:space="preserve">5/31 04:35  하노이(HAN) → 우한(WUH) 이동 (MU 2574)</w:t>
      </w:r>
    </w:p>
    <w:p>
      <w:pPr>
        <w:pStyle w:val="ListParagraph"/>
        <w:numPr>
          <w:ilvl w:val="0"/>
          <w:numId w:val="2"/>
        </w:numPr>
      </w:pPr>
      <w:r>
        <w:t xml:space="preserve">5/31 09:05  우한(WUH) → 톈진(TSN) 이동 (MU 2483)</w:t>
      </w:r>
    </w:p>
    <w:p>
      <w:pPr>
        <w:pStyle w:val="ListParagraph"/>
        <w:numPr>
          <w:ilvl w:val="0"/>
          <w:numId w:val="2"/>
        </w:numPr>
      </w:pPr>
      <w:r>
        <w:t xml:space="preserve">6/01 12:30  톈진(TSN) → 서울(ICN) 복귀 (KE 806)</w:t>
      </w:r>
    </w:p>
    <w:p>
      <w:pPr>
        <w:pStyle w:val="Heading2"/>
      </w:pPr>
      <w:r>
        <w:t xml:space="preserve">1.2 다산 현안 (5/28)</w:t>
      </w:r>
    </w:p>
    <w:p>
      <w:pPr>
        <w:pStyle w:val="ListParagraph"/>
        <w:numPr>
          <w:ilvl w:val="0"/>
          <w:numId w:val="2"/>
        </w:numPr>
      </w:pPr>
      <w:r>
        <w:t xml:space="preserve">치수 불량 부분 처리: 이랜텍 짝맞춤 진행 (총 14,000세트 중, 고이사님 담당)</w:t>
      </w:r>
    </w:p>
    <w:p>
      <w:pPr>
        <w:pStyle w:val="ListParagraph"/>
        <w:numPr>
          <w:ilvl w:val="0"/>
          <w:numId w:val="2"/>
        </w:numPr>
      </w:pPr>
      <w:r>
        <w:t xml:space="preserve">백업 금형 이슈: 1Cav 우선 진행 (이태수 상무 협의)</w:t>
      </w:r>
    </w:p>
    <w:p>
      <w:pPr>
        <w:pStyle w:val="ListParagraph"/>
        <w:numPr>
          <w:ilvl w:val="0"/>
          <w:numId w:val="2"/>
        </w:numPr>
      </w:pPr>
      <w:r>
        <w:t xml:space="preserve">125톤 사출기 2대 추가 임대 → 6/22 이동 일정 / 2Cav 생산 진행</w:t>
      </w:r>
    </w:p>
    <w:p>
      <w:pPr>
        <w:pStyle w:val="ListParagraph"/>
        <w:numPr>
          <w:ilvl w:val="0"/>
          <w:numId w:val="2"/>
        </w:numPr>
      </w:pPr>
      <w:r>
        <w:t xml:space="preserve">기존 임대 125톤 → 차량용 다른 품목으로 변경 진행 (김재현 법인장, 김주석 부장 협의)</w:t>
      </w:r>
    </w:p>
    <w:p>
      <w:pPr>
        <w:pStyle w:val="Heading2"/>
      </w:pPr>
      <w:r>
        <w:t xml:space="preserve">1.3 외주 마감 (5/28)</w:t>
      </w:r>
    </w:p>
    <w:p>
      <w:pPr>
        <w:pStyle w:val="ListParagraph"/>
        <w:numPr>
          <w:ilvl w:val="0"/>
          <w:numId w:val="2"/>
        </w:numPr>
      </w:pPr>
      <w:r>
        <w:t xml:space="preserve">외주마감 프로세스 확인 / 다산·홍다 외주 정산 진행</w:t>
      </w:r>
    </w:p>
    <w:p>
      <w:pPr>
        <w:pStyle w:val="ListParagraph"/>
        <w:numPr>
          <w:ilvl w:val="0"/>
          <w:numId w:val="2"/>
        </w:numPr>
      </w:pPr>
      <w:r>
        <w:t xml:space="preserve">홍다: 에어게이지 인력 2명 인건비 USD 1,000 추가</w:t>
      </w:r>
    </w:p>
    <w:p>
      <w:pPr>
        <w:pStyle w:val="ListParagraph"/>
        <w:numPr>
          <w:ilvl w:val="0"/>
          <w:numId w:val="2"/>
        </w:numPr>
      </w:pPr>
      <w:r>
        <w:t xml:space="preserve">다산: 재료비 인상 요구 18% (당사 5월 인상분 4.6%/5.1%와 차이) → 5월분은 미인상으로 마감, 인상분 추후 협의</w:t>
      </w:r>
    </w:p>
    <w:p>
      <w:pPr>
        <w:pStyle w:val="Heading2"/>
      </w:pPr>
      <w:r>
        <w:t xml:space="preserve">1.4 설비 / 투자 협의</w:t>
      </w:r>
    </w:p>
    <w:p>
      <w:pPr>
        <w:pStyle w:val="ListParagraph"/>
        <w:numPr>
          <w:ilvl w:val="0"/>
          <w:numId w:val="2"/>
        </w:numPr>
      </w:pPr>
      <w:r>
        <w:t xml:space="preserve">이즈미 스프레이 견적 접수 (5/28): 42,500위안 / USD 6,300 (통관·설치비 별도) → 2대 기안 요청 (임성조 부장)</w:t>
      </w:r>
    </w:p>
    <w:p>
      <w:pPr>
        <w:pStyle w:val="ListParagraph"/>
        <w:numPr>
          <w:ilvl w:val="0"/>
          <w:numId w:val="2"/>
        </w:numPr>
      </w:pPr>
      <w:r>
        <w:t xml:space="preserve">도장 지그 (5/28): 신우 금형 견적 네고 요청 / 150세트 → 6/7일 예상, 견적 5/29 오전 접수</w:t>
      </w:r>
    </w:p>
    <w:p>
      <w:pPr>
        <w:pStyle w:val="ListParagraph"/>
        <w:numPr>
          <w:ilvl w:val="0"/>
          <w:numId w:val="2"/>
        </w:numPr>
      </w:pPr>
      <w:r>
        <w:t xml:space="preserve">테블릿 / 신제품 준비 (5/29): 금형 도착 6/4, 도장 지그 6/7, 도장 6/8 테스트 가능 여부 확인 / 부자재 월말 입고 점검 / 원재료(마그네슘, 사출재료) 확인</w:t>
      </w:r>
    </w:p>
    <w:p>
      <w:pPr>
        <w:pStyle w:val="Heading2"/>
      </w:pPr>
      <w:r>
        <w:t xml:space="preserve">1.5 설비 트러블 대응 (5/30)</w:t>
      </w:r>
    </w:p>
    <w:p>
      <w:pPr>
        <w:pStyle w:val="ListParagraph"/>
        <w:numPr>
          <w:ilvl w:val="0"/>
          <w:numId w:val="2"/>
        </w:numPr>
      </w:pPr>
      <w:r>
        <w:t xml:space="preserve">중앙공급로 고장 발생 (PLC, 통신모듈)</w:t>
      </w:r>
    </w:p>
    <w:p>
      <w:pPr>
        <w:pStyle w:val="ListParagraph"/>
        <w:numPr>
          <w:ilvl w:val="1"/>
          <w:numId w:val="2"/>
        </w:numPr>
      </w:pPr>
      <w:r>
        <w:t xml:space="preserve">PLC 구매 교체 완료</w:t>
      </w:r>
    </w:p>
    <w:p>
      <w:pPr>
        <w:pStyle w:val="ListParagraph"/>
        <w:numPr>
          <w:ilvl w:val="1"/>
          <w:numId w:val="2"/>
        </w:numPr>
      </w:pPr>
      <w:r>
        <w:t xml:space="preserve">통신모듈 자동화팀 세팅 완료 → 12시 기준 정상 가동 중</w:t>
      </w:r>
    </w:p>
    <w:p>
      <w:pPr>
        <w:pStyle w:val="ListParagraph"/>
        <w:numPr>
          <w:ilvl w:val="1"/>
          <w:numId w:val="2"/>
        </w:numPr>
      </w:pPr>
      <w:r>
        <w:t xml:space="preserve">향후 이동공급기 여유분 추가 확보 검토 (단가 선확인 후 의사결정 필요)</w:t>
      </w:r>
    </w:p>
    <w:p>
      <w:pPr>
        <w:pStyle w:val="Heading2"/>
      </w:pPr>
      <w:r>
        <w:t xml:space="preserve">1.6 사업계획 수정 (5/27 ~ 진행 중)</w:t>
      </w:r>
    </w:p>
    <w:p>
      <w:pPr>
        <w:pStyle w:val="ListParagraph"/>
        <w:numPr>
          <w:ilvl w:val="0"/>
          <w:numId w:val="2"/>
        </w:numPr>
      </w:pPr>
      <w:r>
        <w:t xml:space="preserve">상반기 계획 대비 실적 정리 선행</w:t>
      </w:r>
    </w:p>
    <w:p>
      <w:pPr>
        <w:pStyle w:val="ListParagraph"/>
        <w:numPr>
          <w:ilvl w:val="0"/>
          <w:numId w:val="2"/>
        </w:numPr>
      </w:pPr>
      <w:r>
        <w:t xml:space="preserve">기준정보 확인: 품목정보(자재·중량(제품/샷)·공수·공정경로(캐스팅 설비, Cav)) / 재료비·경비 / 사용량</w:t>
      </w:r>
    </w:p>
    <w:p>
      <w:pPr>
        <w:pStyle w:val="ListParagraph"/>
        <w:numPr>
          <w:ilvl w:val="0"/>
          <w:numId w:val="2"/>
        </w:numPr>
      </w:pPr>
      <w:r>
        <w:t xml:space="preserve">26년 하반기 및 27년 계획 S-Plan 접수</w:t>
      </w:r>
    </w:p>
    <w:p>
      <w:pPr>
        <w:pStyle w:val="ListParagraph"/>
        <w:numPr>
          <w:ilvl w:val="0"/>
          <w:numId w:val="2"/>
        </w:numPr>
      </w:pPr>
      <w:r>
        <w:t xml:space="preserve">주재원 입사 1명(과장 1년차) 관련 사항 정리</w:t>
      </w:r>
    </w:p>
    <w:p>
      <w:pPr>
        <w:pStyle w:val="Heading1"/>
      </w:pPr>
      <w:r>
        <w:t xml:space="preserve">2. 다음 주 계획</w:t>
      </w:r>
    </w:p>
    <w:p>
      <w:pPr>
        <w:pStyle w:val="Heading2"/>
      </w:pPr>
      <w:r>
        <w:t xml:space="preserve">2.1 일정 (6/4 ~ 6/10)</w:t>
      </w:r>
    </w:p>
    <w:p>
      <w:pPr>
        <w:pStyle w:val="ListParagraph"/>
        <w:numPr>
          <w:ilvl w:val="0"/>
          <w:numId w:val="2"/>
        </w:numPr>
      </w:pPr>
      <w:r>
        <w:t xml:space="preserve">6/4 (목)  : 금형 도착 예정 → 입고 확인</w:t>
      </w:r>
    </w:p>
    <w:p>
      <w:pPr>
        <w:pStyle w:val="ListParagraph"/>
        <w:numPr>
          <w:ilvl w:val="0"/>
          <w:numId w:val="2"/>
        </w:numPr>
      </w:pPr>
      <w:r>
        <w:t xml:space="preserve">6/7 (일)  : 도장 지그 150세트 입고 예정</w:t>
      </w:r>
    </w:p>
    <w:p>
      <w:pPr>
        <w:pStyle w:val="ListParagraph"/>
        <w:numPr>
          <w:ilvl w:val="0"/>
          <w:numId w:val="2"/>
        </w:numPr>
      </w:pPr>
      <w:r>
        <w:t xml:space="preserve">6/8 (월)  : 도장 테스트 가능 여부 점검 및 실시</w:t>
      </w:r>
    </w:p>
    <w:p>
      <w:pPr>
        <w:pStyle w:val="ListParagraph"/>
        <w:numPr>
          <w:ilvl w:val="0"/>
          <w:numId w:val="2"/>
        </w:numPr>
      </w:pPr>
      <w:r>
        <w:t xml:space="preserve">6/9 (화)  : 민석이 인강 상담 (개인 일정)</w:t>
      </w:r>
    </w:p>
    <w:p>
      <w:pPr>
        <w:pStyle w:val="Heading2"/>
      </w:pPr>
      <w:r>
        <w:t xml:space="preserve">2.2 진행 후속 업무</w:t>
      </w:r>
    </w:p>
    <w:p>
      <w:pPr>
        <w:pStyle w:val="ListParagraph"/>
        <w:numPr>
          <w:ilvl w:val="0"/>
          <w:numId w:val="2"/>
        </w:numPr>
      </w:pPr>
      <w:r>
        <w:t xml:space="preserve">이즈미 스프레이 2대 기안 결재 진행 (임성조 부장)</w:t>
      </w:r>
    </w:p>
    <w:p>
      <w:pPr>
        <w:pStyle w:val="ListParagraph"/>
        <w:numPr>
          <w:ilvl w:val="0"/>
          <w:numId w:val="2"/>
        </w:numPr>
      </w:pPr>
      <w:r>
        <w:t xml:space="preserve">다산 재료비 인상 협의 (5월 미인상분 → 6월 적용 협상)</w:t>
      </w:r>
    </w:p>
    <w:p>
      <w:pPr>
        <w:pStyle w:val="ListParagraph"/>
        <w:numPr>
          <w:ilvl w:val="0"/>
          <w:numId w:val="2"/>
        </w:numPr>
      </w:pPr>
      <w:r>
        <w:t xml:space="preserve">다산 치수 불량 14,000세트 짝맞춤 진행 모니터링 (이랜텍)</w:t>
      </w:r>
    </w:p>
    <w:p>
      <w:pPr>
        <w:pStyle w:val="ListParagraph"/>
        <w:numPr>
          <w:ilvl w:val="0"/>
          <w:numId w:val="2"/>
        </w:numPr>
      </w:pPr>
      <w:r>
        <w:t xml:space="preserve">125톤 추가 임대 2Cav 라인 가동 준비 (6/22 이동 대비)</w:t>
      </w:r>
    </w:p>
    <w:p>
      <w:pPr>
        <w:pStyle w:val="ListParagraph"/>
        <w:numPr>
          <w:ilvl w:val="0"/>
          <w:numId w:val="2"/>
        </w:numPr>
      </w:pPr>
      <w:r>
        <w:t xml:space="preserve">사업계획 기준정보 / S-Plan 작성 지속 진행</w:t>
      </w:r>
    </w:p>
    <w:p>
      <w:pPr>
        <w:pStyle w:val="ListParagraph"/>
        <w:numPr>
          <w:ilvl w:val="0"/>
          <w:numId w:val="2"/>
        </w:numPr>
      </w:pPr>
      <w:r>
        <w:t xml:space="preserve">이동공급기 여유분 확보 의사결정 (단가 확인 후 품의)</w:t>
      </w:r>
    </w:p>
    <w:p>
      <w:pPr>
        <w:pStyle w:val="Heading1"/>
      </w:pPr>
      <w:r>
        <w:t xml:space="preserve">3. 이슈 / 블로커</w:t>
      </w:r>
    </w:p>
    <w:p>
      <w:pPr>
        <w:pStyle w:val="Heading2"/>
      </w:pPr>
      <w:r>
        <w:t xml:space="preserve">3.1 다산 재료비 인상 협상</w:t>
      </w:r>
    </w:p>
    <w:p>
      <w:pPr>
        <w:pStyle w:val="ListParagraph"/>
        <w:numPr>
          <w:ilvl w:val="0"/>
          <w:numId w:val="2"/>
        </w:numPr>
      </w:pPr>
      <w:r>
        <w:t xml:space="preserve">다산 측 요구 인상률 18% vs 당사 5월 인상 실적 4.6%/5.1% → 차이 사유 미확인</w:t>
      </w:r>
    </w:p>
    <w:p>
      <w:pPr>
        <w:pStyle w:val="ListParagraph"/>
        <w:numPr>
          <w:ilvl w:val="0"/>
          <w:numId w:val="2"/>
        </w:numPr>
      </w:pPr>
      <w:r>
        <w:t xml:space="preserve">5월분은 미인상으로 마감 처리, 6월분부터 협의 필요 (미해결)</w:t>
      </w:r>
    </w:p>
    <w:p>
      <w:pPr>
        <w:pStyle w:val="Heading2"/>
      </w:pPr>
      <w:r>
        <w:t xml:space="preserve">3.2 다산 품질 / 금형</w:t>
      </w:r>
    </w:p>
    <w:p>
      <w:pPr>
        <w:pStyle w:val="ListParagraph"/>
        <w:numPr>
          <w:ilvl w:val="0"/>
          <w:numId w:val="2"/>
        </w:numPr>
      </w:pPr>
      <w:r>
        <w:t xml:space="preserve">치수 불량 14,000세트 짝맞춤 진행 중 (이랜텍 대응)</w:t>
      </w:r>
    </w:p>
    <w:p>
      <w:pPr>
        <w:pStyle w:val="ListParagraph"/>
        <w:numPr>
          <w:ilvl w:val="0"/>
          <w:numId w:val="2"/>
        </w:numPr>
      </w:pPr>
      <w:r>
        <w:t xml:space="preserve">백업 금형 이슈로 1Cav 우선 진행 중 → 2Cav 정상화 일정 확정 필요</w:t>
      </w:r>
    </w:p>
    <w:p>
      <w:pPr>
        <w:pStyle w:val="Heading2"/>
      </w:pPr>
      <w:r>
        <w:t xml:space="preserve">3.3 설비 / 투자</w:t>
      </w:r>
    </w:p>
    <w:p>
      <w:pPr>
        <w:pStyle w:val="ListParagraph"/>
        <w:numPr>
          <w:ilvl w:val="0"/>
          <w:numId w:val="2"/>
        </w:numPr>
      </w:pPr>
      <w:r>
        <w:t xml:space="preserve">중앙공급로 고장은 조치 완료, 단 이동공급기 여유분 확보 의사결정 지연</w:t>
      </w:r>
    </w:p>
    <w:p>
      <w:pPr>
        <w:pStyle w:val="ListParagraph"/>
        <w:numPr>
          <w:ilvl w:val="0"/>
          <w:numId w:val="2"/>
        </w:numPr>
      </w:pPr>
      <w:r>
        <w:t xml:space="preserve">이즈미 스프레이 2대 기안 진행 필요</w:t>
      </w:r>
    </w:p>
    <w:p>
      <w:pPr>
        <w:pStyle w:val="Heading2"/>
      </w:pPr>
      <w:r>
        <w:t xml:space="preserve">3.4 사업계획</w:t>
      </w:r>
    </w:p>
    <w:p>
      <w:pPr>
        <w:pStyle w:val="ListParagraph"/>
        <w:numPr>
          <w:ilvl w:val="0"/>
          <w:numId w:val="2"/>
        </w:numPr>
      </w:pPr>
      <w:r>
        <w:t xml:space="preserve">기준정보(품목·재료비·경비·사용량) 확정 지연 → S-Plan 작성 일정 영향 가능</w:t>
      </w:r>
    </w:p>
    <w:p>
      <w:pPr>
        <w:pStyle w:val="ListParagraph"/>
        <w:numPr>
          <w:ilvl w:val="0"/>
          <w:numId w:val="2"/>
        </w:numPr>
      </w:pPr>
      <w:r>
        <w:t xml:space="preserve">주재원(과장 1년차) 입사 관련 인수인계 사항 정리 필요</w:t>
      </w:r>
    </w:p>
    <w:p>
      <w:r>
        <w:t xml:space="preserve"/>
      </w:r>
    </w:p>
    <w:p>
      <w:pPr>
        <w:jc w:val="right"/>
      </w:pPr>
      <w:r>
        <w:rPr>
          <w:i/>
          <w:iCs/>
          <w:color w:val="808080"/>
        </w:rPr>
        <w:t xml:space="preserve">— 끝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  <w:jc w:val="center"/>
    </w:pPr>
    <w:rPr>
      <w:rFonts w:ascii="맑은 고딕" w:cs="맑은 고딕" w:eastAsia="맑은 고딕" w:hAnsi="맑은 고딕"/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맑은 고딕" w:cs="맑은 고딕" w:eastAsia="맑은 고딕" w:hAnsi="맑은 고딕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2026-06-03T09:13:14.914Z</dcterms:created>
  <dcterms:modified xsi:type="dcterms:W3CDTF">2026-06-03T09:13:14.914Z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