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TbMarca (CdMarca INTEGER NOT NULL,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NmMarca VARCHAR(45) NOT NULL,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PRIMARY KEY (CdMarca));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TbModelo (CdModelo INTEGER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NmModelo VARCHAR(45)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CdMarca INTEGER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PRIMARY KEY (CdModelo),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FOREIGN KEY (CdMarca) REFERENCES TbMarca (CdMarca));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TbCidade (CdCidade INTEGER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NmCidade VARCHAR(30)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PRIMARY KEY (CdCidade));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TbProprietario (CdProprietario INTEGER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NmProprietario VARCHAR(45)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Sexo VARCHAR(15)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CdCidade INTEGER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PRIMARY KEY (CdProprietario),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FOREIGN KEY (CdCidade) REFERENCES TbCidade (CdCidade));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TbVeiculo (CdVeiculo INTEGER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Placa VARCHAR(45)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CdModelo INTEGER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CdProprietario INTEGER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PRIMARY KEY (CdVeiculo),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FOREIGN KEY (CdModelo) REFERENCES TbModelo (CdModelo),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FOREIGN KEY (CdProprietario) REFERENCES TbProprietario (CdProprietario));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TbCidade (CdCidade, NmCidade) VALUES (1, 'Timoteo'),(2, 'Fabriciano' ), (3, 'Ipatinga');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TbProprietario (CdProprietario, NmProprietario, Sexo, CdCidade) VALUES (1, 'José', 'M', 2), (2, 'Maria', 'F', 1);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TbMarca (CdMarca, NmMarca) VALUES (1, 'Fiat'),(2, 'Chevrolet' ), (3, 'Renault');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TbModelo (CdModelo, NmModelo, CdMarca) VALUES (1, 'Pálio', 1),(2, 'Sandero', 3), (3, 'Vectro', 2);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TbVeiculo (CdVeiculo, Placa, CdModelo, CdProprietario) VALUES (1, 'HHA1020', 1, 2),(2, 'TAH3245', 3, 2), (3, 'AFH6748', 3, 1);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NmProprietario, NmCidade FROM TbProprietario, TbCidade WHERE TbProprietario.CdCidade = TbCidade.CdCidade;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NmProprietario, NmCidade FROM TbProprietario, TbCidade WHERE TbProprietario.CdCidade = TbCidade.CdCidade and NmProprietario = 'Maria';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NmProprietario, NmCidade FROM TbProprietario, TbCidade WHERE TbProprietario.CdCidade = TbCidade.CdCidade and (NmProprietario = 'Maria' or NmProprietario = 'Jose');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NmModelo, NmMarca FROM TbModelo, TbMarca WHERE TbModelo.CdMarca = TbMarca.CdMarca ORDER BY NmModelo;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