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jc w:val="both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Escreva um programa que cria duas matrizes grandes e calcula a multiplicação das duas. Utilize OpenMP para testar três abordagens distintas para paralelizar a multiplicação: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Primeira: </w:t>
      </w:r>
      <w:r w:rsidDel="00000000" w:rsidR="00000000" w:rsidRPr="00000000">
        <w:rPr>
          <w:sz w:val="24"/>
          <w:szCs w:val="24"/>
          <w:rtl w:val="0"/>
        </w:rPr>
        <w:t xml:space="preserve">Paralelize</w:t>
      </w:r>
      <w:r w:rsidDel="00000000" w:rsidR="00000000" w:rsidRPr="00000000">
        <w:rPr>
          <w:sz w:val="24"/>
          <w:szCs w:val="24"/>
          <w:rtl w:val="0"/>
        </w:rPr>
        <w:t xml:space="preserve"> apenas o loop mais externo;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Segunda: </w:t>
      </w:r>
      <w:r w:rsidDel="00000000" w:rsidR="00000000" w:rsidRPr="00000000">
        <w:rPr>
          <w:sz w:val="24"/>
          <w:szCs w:val="24"/>
          <w:rtl w:val="0"/>
        </w:rPr>
        <w:t xml:space="preserve">Paralelize</w:t>
      </w:r>
      <w:r w:rsidDel="00000000" w:rsidR="00000000" w:rsidRPr="00000000">
        <w:rPr>
          <w:sz w:val="24"/>
          <w:szCs w:val="24"/>
          <w:rtl w:val="0"/>
        </w:rPr>
        <w:t xml:space="preserve"> apenas o loop intermediário;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Terceira: </w:t>
      </w:r>
      <w:r w:rsidDel="00000000" w:rsidR="00000000" w:rsidRPr="00000000">
        <w:rPr>
          <w:sz w:val="24"/>
          <w:szCs w:val="24"/>
          <w:rtl w:val="0"/>
        </w:rPr>
        <w:t xml:space="preserve">Paralelize</w:t>
      </w:r>
      <w:r w:rsidDel="00000000" w:rsidR="00000000" w:rsidRPr="00000000">
        <w:rPr>
          <w:sz w:val="24"/>
          <w:szCs w:val="24"/>
          <w:rtl w:val="0"/>
        </w:rPr>
        <w:t xml:space="preserve"> apenas o loop mais interno.</w:t>
      </w:r>
    </w:p>
    <w:p w:rsidR="00000000" w:rsidDel="00000000" w:rsidP="00000000" w:rsidRDefault="00000000" w:rsidRPr="00000000" w14:paraId="00000005">
      <w:pPr>
        <w:shd w:fill="ffffff" w:val="clear"/>
        <w:spacing w:after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todos os casos, utilize a diretiva default(none).</w:t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Analise os tempos de multiplicação para cada abordagem acima e veja qual solução é mais eficiente.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 de Paula Oliveira" w:id="0" w:date="2022-12-15T11:29:53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f435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