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FEDERAL DE EDUCAÇÃO TECNOLÓGICA DE MINAS GERAIS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CAMPUS VII - UNIDADE TIMÓTEO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Planejamento de Desenvolvimento de Projeto de Software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RVCA Contabilidade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Alunos: </w:t>
      </w:r>
      <w:r w:rsidDel="00000000" w:rsidR="00000000" w:rsidRPr="00000000">
        <w:rPr>
          <w:i w:val="1"/>
          <w:sz w:val="24"/>
          <w:szCs w:val="24"/>
          <w:rtl w:val="0"/>
        </w:rPr>
        <w:t xml:space="preserve">Davi de Paula Oliveira </w:t>
      </w:r>
      <w:r w:rsidDel="00000000" w:rsidR="00000000" w:rsidRPr="00000000">
        <w:rPr>
          <w:i w:val="1"/>
          <w:sz w:val="24"/>
          <w:szCs w:val="24"/>
          <w:rtl w:val="0"/>
        </w:rPr>
        <w:t xml:space="preserve">e</w:t>
      </w:r>
      <w:r w:rsidDel="00000000" w:rsidR="00000000" w:rsidRPr="00000000">
        <w:rPr>
          <w:i w:val="1"/>
          <w:sz w:val="24"/>
          <w:szCs w:val="24"/>
          <w:rtl w:val="0"/>
        </w:rPr>
        <w:t xml:space="preserve"> André Neres de Paulo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Diurno/INF-2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Timóteo - MG</w:t>
      </w:r>
    </w:p>
    <w:p w:rsidR="00000000" w:rsidDel="00000000" w:rsidP="00000000" w:rsidRDefault="00000000" w:rsidRPr="00000000" w14:paraId="00000017">
      <w:pPr>
        <w:spacing w:before="60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de junho de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1"/>
        </w:numPr>
        <w:ind w:left="36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Análise de Risco do Projeto</w:t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31"/>
        <w:gridCol w:w="2126"/>
        <w:gridCol w:w="3685"/>
        <w:tblGridChange w:id="0">
          <w:tblGrid>
            <w:gridCol w:w="3331"/>
            <w:gridCol w:w="2126"/>
            <w:gridCol w:w="3685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Riscos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Probabilidade ocorrer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Estratégias redução de riscos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Dificuldades para aprendizagem de linguagem de programação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Disponibilizar contato com algum conhecedor da linguagem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ter disponíveis softwares necessários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softwares alternativos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Dificuldade de comunicação devido a distribuição geográfica da equipe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reuniões presenciais e virtuais de acompanhamento do projeto e utilizar ferramentas de compartilhamento de documentação e interação entre os membros do projeto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Danos causados nos equipamentos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Providenciar backups para os servidores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Testes do sistema não serem efetivos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um planejamento detalhado dos testes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envolvimento dos usuários na implantação do sistema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Incluir participantes das áreas usuárias no time principal do projeto de implantação do sistema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Desmotivação da equipe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Atuar no sentido de manter estes funcionários motivados durante todo o processo de implantação</w:t>
            </w:r>
          </w:p>
        </w:tc>
      </w:tr>
    </w:tbl>
    <w:p w:rsidR="00000000" w:rsidDel="00000000" w:rsidP="00000000" w:rsidRDefault="00000000" w:rsidRPr="00000000" w14:paraId="00000032">
      <w:pPr>
        <w:ind w:firstLine="708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Necessidades de hardware 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8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4"/>
        <w:gridCol w:w="4536"/>
        <w:gridCol w:w="1842"/>
        <w:tblGridChange w:id="0">
          <w:tblGrid>
            <w:gridCol w:w="2764"/>
            <w:gridCol w:w="4536"/>
            <w:gridCol w:w="1842"/>
          </w:tblGrid>
        </w:tblGridChange>
      </w:tblGrid>
      <w:t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Software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(com versão)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dos Recursos Exigidos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 IDE for Java Developers</w:t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 GHz</w:t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Memória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2GB RAM</w:t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Espaço em Disco: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10GB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que possui o propósito de desenvolver o código fonte do sistema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Astah Professional</w:t>
            </w:r>
          </w:p>
          <w:p w:rsidR="00000000" w:rsidDel="00000000" w:rsidP="00000000" w:rsidRDefault="00000000" w:rsidRPr="00000000" w14:paraId="0000003F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 GHz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Memória: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2GB 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Espaço em Disco: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400MB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que possui o propósito de fazer os Diagramas UML do sistema.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Adobe Acrobat Pro DC</w:t>
            </w:r>
          </w:p>
          <w:p w:rsidR="00000000" w:rsidDel="00000000" w:rsidP="00000000" w:rsidRDefault="00000000" w:rsidRPr="00000000" w14:paraId="00000045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1,5 GHz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Memória: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1GB de RAM</w:t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Espaço em disco: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450 MB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que possui o propósito de converter documentos em diversos formatos e ler arquivos em PDF 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Office 365 Business Premium</w:t>
            </w:r>
          </w:p>
          <w:p w:rsidR="00000000" w:rsidDel="00000000" w:rsidP="00000000" w:rsidRDefault="00000000" w:rsidRPr="00000000" w14:paraId="0000004B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 GHz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Memória: </w:t>
            </w:r>
            <w:r w:rsidDel="00000000" w:rsidR="00000000" w:rsidRPr="00000000">
              <w:rPr>
                <w:color w:val="505050"/>
                <w:sz w:val="24"/>
                <w:szCs w:val="24"/>
                <w:rtl w:val="0"/>
              </w:rPr>
              <w:t xml:space="preserve">2GB de 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Espaço em disco: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 documentação  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 Pro</w:t>
            </w:r>
          </w:p>
          <w:p w:rsidR="00000000" w:rsidDel="00000000" w:rsidP="00000000" w:rsidRDefault="00000000" w:rsidRPr="00000000" w14:paraId="00000051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 GHz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Memória: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1GB</w:t>
            </w:r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Espaço livre em disco: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16GB</w:t>
            </w:r>
          </w:p>
          <w:p w:rsidR="00000000" w:rsidDel="00000000" w:rsidP="00000000" w:rsidRDefault="00000000" w:rsidRPr="00000000" w14:paraId="00000055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base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Chrome</w:t>
            </w:r>
          </w:p>
          <w:p w:rsidR="00000000" w:rsidDel="00000000" w:rsidP="00000000" w:rsidRDefault="00000000" w:rsidRPr="00000000" w14:paraId="00000058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 GHz</w:t>
            </w:r>
          </w:p>
          <w:p w:rsidR="00000000" w:rsidDel="00000000" w:rsidP="00000000" w:rsidRDefault="00000000" w:rsidRPr="00000000" w14:paraId="0000005A">
            <w:pPr>
              <w:rPr>
                <w:color w:val="50505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Memória: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128MB de 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Espaço em disco: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100MB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que possui o propósito de  navegar na Web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WinRAR</w:t>
            </w:r>
          </w:p>
          <w:p w:rsidR="00000000" w:rsidDel="00000000" w:rsidP="00000000" w:rsidRDefault="00000000" w:rsidRPr="00000000" w14:paraId="0000005E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1.2 GHz</w:t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Memória: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64MB de RAM</w:t>
            </w:r>
          </w:p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Espaço em disco: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3MB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Descompactador de arquivos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 Enterprise Edition</w:t>
            </w:r>
          </w:p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 GHz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Memória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2GB de RAM</w:t>
            </w:r>
          </w:p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Espaço em disco: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800MB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 manipulação de Banco de Dados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4"/>
        <w:gridCol w:w="2693"/>
        <w:gridCol w:w="3685"/>
        <w:tblGridChange w:id="0">
          <w:tblGrid>
            <w:gridCol w:w="2764"/>
            <w:gridCol w:w="2693"/>
            <w:gridCol w:w="3685"/>
          </w:tblGrid>
        </w:tblGridChange>
      </w:tblGrid>
      <w:t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Hardware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Configurações mínimas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Notebook</w:t>
            </w:r>
          </w:p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 GHz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Memória: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10GB de RAM</w:t>
            </w:r>
          </w:p>
          <w:p w:rsidR="00000000" w:rsidDel="00000000" w:rsidP="00000000" w:rsidRDefault="00000000" w:rsidRPr="00000000" w14:paraId="000000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Espaço em Disco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31GB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notebook será utilizado para o desenvolvimento do sistema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0"/>
          <w:numId w:val="1"/>
        </w:numPr>
        <w:tabs>
          <w:tab w:val="left" w:pos="426"/>
        </w:tabs>
        <w:ind w:left="360" w:hanging="360"/>
        <w:rPr/>
      </w:pPr>
      <w:r w:rsidDel="00000000" w:rsidR="00000000" w:rsidRPr="00000000">
        <w:rPr>
          <w:rtl w:val="0"/>
        </w:rPr>
        <w:t xml:space="preserve">Cronograma de Desenvolvimento do Projeto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284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seguirá as seguintes etapas, distribuídas conforme a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284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Atividade</w:t>
        <w:tab/>
        <w:tab/>
        <w:tab/>
        <w:tab/>
        <w:tab/>
        <w:tab/>
        <w:tab/>
        <w:t xml:space="preserve">Tempo Previsto em horas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357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Entrevista com o proprietário da empresa</w:t>
      </w:r>
      <w:r w:rsidDel="00000000" w:rsidR="00000000" w:rsidRPr="00000000">
        <w:rPr>
          <w:b w:val="1"/>
          <w:sz w:val="24"/>
          <w:szCs w:val="24"/>
          <w:rtl w:val="0"/>
        </w:rPr>
        <w:t xml:space="preserve">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357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do Projeto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357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Especificação dos Requisitos do sistema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357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Modelagem do Projeto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357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anco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ados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357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de Interfaces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357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adastros 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imples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357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dos Cadastros mais Complexos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horas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357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de Consultas Básicas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11 horas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357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dos Login</w:t>
      </w:r>
      <w:r w:rsidDel="00000000" w:rsidR="00000000" w:rsidRPr="00000000">
        <w:rPr>
          <w:b w:val="1"/>
          <w:sz w:val="24"/>
          <w:szCs w:val="24"/>
          <w:rtl w:val="0"/>
        </w:rPr>
        <w:t xml:space="preserve"> -</w:t>
      </w:r>
      <w:r w:rsidDel="00000000" w:rsidR="00000000" w:rsidRPr="00000000">
        <w:rPr>
          <w:sz w:val="24"/>
          <w:szCs w:val="24"/>
          <w:rtl w:val="0"/>
        </w:rPr>
        <w:t xml:space="preserve"> 8 horas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357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istema -</w:t>
      </w:r>
      <w:r w:rsidDel="00000000" w:rsidR="00000000" w:rsidRPr="00000000">
        <w:rPr>
          <w:sz w:val="24"/>
          <w:szCs w:val="24"/>
          <w:rtl w:val="0"/>
        </w:rPr>
        <w:t xml:space="preserve"> 9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60" w:lineRule="auto"/>
        <w:rPr>
          <w:sz w:val="24"/>
          <w:szCs w:val="24"/>
        </w:rPr>
      </w:pPr>
      <w:bookmarkStart w:colFirst="0" w:colLast="0" w:name="_brfzebhcvqs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60" w:lineRule="auto"/>
        <w:rPr>
          <w:b w:val="1"/>
          <w:color w:val="000000"/>
          <w:sz w:val="24"/>
          <w:szCs w:val="24"/>
        </w:rPr>
      </w:pPr>
      <w:bookmarkStart w:colFirst="0" w:colLast="0" w:name="_gk1wouoj9t76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Cronograma físico:</w:t>
      </w:r>
    </w:p>
    <w:p w:rsidR="00000000" w:rsidDel="00000000" w:rsidP="00000000" w:rsidRDefault="00000000" w:rsidRPr="00000000" w14:paraId="00000083">
      <w:pPr>
        <w:spacing w:after="60" w:lineRule="auto"/>
        <w:rPr>
          <w:b w:val="1"/>
          <w:sz w:val="24"/>
          <w:szCs w:val="24"/>
        </w:rPr>
      </w:pPr>
      <w:bookmarkStart w:colFirst="0" w:colLast="0" w:name="_30j0zll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8386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607"/>
        <w:gridCol w:w="585"/>
        <w:gridCol w:w="615"/>
        <w:gridCol w:w="594"/>
        <w:gridCol w:w="591"/>
        <w:gridCol w:w="608"/>
        <w:gridCol w:w="605"/>
        <w:gridCol w:w="590"/>
        <w:gridCol w:w="608"/>
        <w:gridCol w:w="608"/>
        <w:gridCol w:w="591"/>
        <w:gridCol w:w="614"/>
        <w:tblGridChange w:id="0">
          <w:tblGrid>
            <w:gridCol w:w="1170"/>
            <w:gridCol w:w="607"/>
            <w:gridCol w:w="585"/>
            <w:gridCol w:w="615"/>
            <w:gridCol w:w="594"/>
            <w:gridCol w:w="591"/>
            <w:gridCol w:w="608"/>
            <w:gridCol w:w="605"/>
            <w:gridCol w:w="590"/>
            <w:gridCol w:w="608"/>
            <w:gridCol w:w="608"/>
            <w:gridCol w:w="591"/>
            <w:gridCol w:w="614"/>
          </w:tblGrid>
        </w:tblGridChange>
      </w:tblGrid>
      <w:tr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Itens\Mês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Ago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Dez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Fev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00000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ind w:left="5387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124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left="0" w:firstLine="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                                             Davi de Paula Oliveira </w:t>
      </w:r>
      <w:r w:rsidDel="00000000" w:rsidR="00000000" w:rsidRPr="00000000">
        <w:rPr>
          <w:i w:val="1"/>
          <w:sz w:val="24"/>
          <w:szCs w:val="24"/>
          <w:rtl w:val="0"/>
        </w:rPr>
        <w:t xml:space="preserve">e</w:t>
      </w:r>
      <w:r w:rsidDel="00000000" w:rsidR="00000000" w:rsidRPr="00000000">
        <w:rPr>
          <w:i w:val="1"/>
          <w:sz w:val="24"/>
          <w:szCs w:val="24"/>
          <w:rtl w:val="0"/>
        </w:rPr>
        <w:t xml:space="preserve"> André Neres de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Ass. Do Responsável Pelo Projeto</w:t>
      </w:r>
      <w:r w:rsidDel="00000000" w:rsidR="00000000" w:rsidRPr="00000000">
        <w:rPr>
          <w:rtl w:val="0"/>
        </w:rPr>
      </w:r>
    </w:p>
    <w:sectPr>
      <w:footerReference r:id="rId6" w:type="default"/>
      <w:pgSz w:h="16837" w:w="11905" w:orient="portrait"/>
      <w:pgMar w:bottom="1134" w:top="1701" w:left="1701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2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426"/>
      </w:tabs>
      <w:spacing w:after="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1080" w:right="0" w:hanging="108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