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61A" w:rsidRDefault="006F461A">
      <w:pPr>
        <w:spacing w:after="400"/>
      </w:pPr>
      <w:bookmarkStart w:id="0" w:name="_GoBack"/>
      <w:bookmarkEnd w:id="0"/>
    </w:p>
    <w:p w:rsidR="006F461A" w:rsidRDefault="00D311DA">
      <w:pPr>
        <w:shd w:val="clear" w:color="auto" w:fill="DCE6D9"/>
        <w:spacing w:after="260"/>
      </w:pPr>
      <w:r>
        <w:rPr>
          <w:rFonts w:ascii="Calibri" w:eastAsia="Calibri" w:hAnsi="Calibri" w:cs="Calibri"/>
          <w:b/>
          <w:bCs/>
          <w:color w:val="3B5D42"/>
          <w:sz w:val="18"/>
          <w:szCs w:val="18"/>
        </w:rPr>
        <w:t xml:space="preserve">  ПРАКТИКУМ · ДЕНЬ 4  </w:t>
      </w:r>
    </w:p>
    <w:p w:rsidR="006F461A" w:rsidRDefault="00D311DA">
      <w:pPr>
        <w:spacing w:after="120"/>
      </w:pPr>
      <w:r>
        <w:rPr>
          <w:rFonts w:ascii="Cambria" w:eastAsia="Cambria" w:hAnsi="Cambria" w:cs="Cambria"/>
          <w:color w:val="3B5D42"/>
          <w:sz w:val="56"/>
          <w:szCs w:val="56"/>
        </w:rPr>
        <w:t>Точка входа</w:t>
      </w:r>
    </w:p>
    <w:p w:rsidR="006F461A" w:rsidRDefault="00D311DA">
      <w:pPr>
        <w:spacing w:after="300"/>
      </w:pPr>
      <w:r>
        <w:rPr>
          <w:rFonts w:ascii="Cambria" w:eastAsia="Cambria" w:hAnsi="Cambria" w:cs="Cambria"/>
          <w:color w:val="3B5D42"/>
          <w:sz w:val="26"/>
          <w:szCs w:val="26"/>
        </w:rPr>
        <w:t>Как найти законченную ценность внутри своего продукта</w:t>
      </w:r>
    </w:p>
    <w:p w:rsidR="006F461A" w:rsidRDefault="00D311DA">
      <w:pPr>
        <w:spacing w:after="160"/>
      </w:pPr>
      <w:r>
        <w:rPr>
          <w:rFonts w:ascii="Calibri" w:eastAsia="Calibri" w:hAnsi="Calibri" w:cs="Calibri"/>
          <w:b/>
          <w:bCs/>
          <w:color w:val="2E2B26"/>
          <w:sz w:val="22"/>
          <w:szCs w:val="22"/>
        </w:rPr>
        <w:t>Продолжительность: 90 минут</w:t>
      </w:r>
    </w:p>
    <w:p w:rsidR="006F461A" w:rsidRDefault="00D311DA">
      <w:pPr>
        <w:spacing w:after="160"/>
      </w:pPr>
      <w:r>
        <w:rPr>
          <w:rFonts w:ascii="Calibri" w:eastAsia="Calibri" w:hAnsi="Calibri" w:cs="Calibri"/>
          <w:b/>
          <w:bCs/>
          <w:color w:val="2E2B26"/>
          <w:sz w:val="22"/>
          <w:szCs w:val="22"/>
        </w:rPr>
        <w:t xml:space="preserve">Где мы на маршруте: </w:t>
      </w:r>
      <w:proofErr w:type="spellStart"/>
      <w:r>
        <w:rPr>
          <w:rFonts w:ascii="Calibri" w:eastAsia="Calibri" w:hAnsi="Calibri" w:cs="Calibri"/>
          <w:b/>
          <w:bCs/>
          <w:color w:val="2E2B26"/>
          <w:sz w:val="22"/>
          <w:szCs w:val="22"/>
        </w:rPr>
        <w:t>Экспертность</w:t>
      </w:r>
      <w:proofErr w:type="spellEnd"/>
      <w:r>
        <w:rPr>
          <w:rFonts w:ascii="Calibri" w:eastAsia="Calibri" w:hAnsi="Calibri" w:cs="Calibri"/>
          <w:b/>
          <w:bCs/>
          <w:color w:val="2E2B26"/>
          <w:sz w:val="22"/>
          <w:szCs w:val="22"/>
        </w:rPr>
        <w:t xml:space="preserve"> ✓ → Сегмент ✓ → Проблема ✓ → Решение ✓ → Продукт ✓ → ТОЧКА ВХОДА → </w:t>
      </w:r>
      <w:proofErr w:type="spellStart"/>
      <w:r>
        <w:rPr>
          <w:rFonts w:ascii="Calibri" w:eastAsia="Calibri" w:hAnsi="Calibri" w:cs="Calibri"/>
          <w:b/>
          <w:bCs/>
          <w:color w:val="2E2B26"/>
          <w:sz w:val="22"/>
          <w:szCs w:val="22"/>
        </w:rPr>
        <w:t>Автоворонка</w:t>
      </w:r>
      <w:proofErr w:type="spellEnd"/>
    </w:p>
    <w:p w:rsidR="006F461A" w:rsidRDefault="00D311DA">
      <w:pPr>
        <w:spacing w:after="160"/>
      </w:pPr>
      <w:r>
        <w:rPr>
          <w:rFonts w:ascii="Calibri" w:eastAsia="Calibri" w:hAnsi="Calibri" w:cs="Calibri"/>
          <w:b/>
          <w:bCs/>
          <w:color w:val="2E2B26"/>
          <w:sz w:val="22"/>
          <w:szCs w:val="22"/>
        </w:rPr>
        <w:t>Понадобится: Паспорт продукта из Дня 3 (страница 8).</w:t>
      </w:r>
    </w:p>
    <w:p w:rsidR="006F461A" w:rsidRDefault="006F461A">
      <w:pPr>
        <w:spacing w:before="200"/>
      </w:pPr>
    </w:p>
    <w:p w:rsidR="006F461A" w:rsidRDefault="00D311DA">
      <w:pPr>
        <w:pBdr>
          <w:left w:val="single" w:sz="18" w:space="8" w:color="3B5D42"/>
        </w:pBdr>
        <w:shd w:val="clear" w:color="auto" w:fill="EEF4EC"/>
        <w:spacing w:before="120" w:after="240"/>
        <w:ind w:left="80"/>
      </w:pPr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 xml:space="preserve">Главный результат сегодня: Паспорт </w:t>
      </w:r>
      <w:proofErr w:type="spellStart"/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трипвайера</w:t>
      </w:r>
      <w:proofErr w:type="spellEnd"/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 xml:space="preserve"> (первого платного результата) и черновой </w:t>
      </w:r>
      <w:proofErr w:type="spellStart"/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оффер</w:t>
      </w:r>
      <w:proofErr w:type="spellEnd"/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 xml:space="preserve"> — то, с чего клиент может начать уже на этой неделе.</w:t>
      </w:r>
    </w:p>
    <w:p w:rsidR="006F461A" w:rsidRDefault="00D311DA">
      <w:pPr>
        <w:pageBreakBefore/>
        <w:pBdr>
          <w:bottom w:val="single" w:sz="10" w:space="6" w:color="3B5D42"/>
        </w:pBdr>
        <w:spacing w:after="200"/>
      </w:pPr>
      <w:r>
        <w:rPr>
          <w:rFonts w:ascii="Cambria" w:eastAsia="Cambria" w:hAnsi="Cambria" w:cs="Cambria"/>
          <w:color w:val="3B5D42"/>
          <w:sz w:val="32"/>
          <w:szCs w:val="32"/>
        </w:rPr>
        <w:lastRenderedPageBreak/>
        <w:t>Страница 1. Возвращаемся к Паспорту продукта</w:t>
      </w:r>
    </w:p>
    <w:p w:rsidR="006F461A" w:rsidRDefault="00D311DA">
      <w:pPr>
        <w:pBdr>
          <w:left w:val="single" w:sz="18" w:space="8" w:color="3B5D42"/>
        </w:pBdr>
        <w:shd w:val="clear" w:color="auto" w:fill="EEF4EC"/>
        <w:spacing w:before="120" w:after="240"/>
        <w:ind w:left="80"/>
      </w:pPr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Главный вопрос: что из моего продукта я могу продать уже сейчас — раньше, чем дострою всё до конца?</w:t>
      </w:r>
    </w:p>
    <w:p w:rsidR="006F461A" w:rsidRDefault="00D311DA">
      <w:pPr>
        <w:spacing w:before="18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Мой клиент:</w:t>
      </w:r>
    </w:p>
    <w:p w:rsidR="006F461A" w:rsidRDefault="006F461A">
      <w:pPr>
        <w:pBdr>
          <w:bottom w:val="single" w:sz="6" w:space="1" w:color="B9B2A0"/>
        </w:pBdr>
        <w:spacing w:after="200"/>
      </w:pPr>
    </w:p>
    <w:p w:rsidR="006F461A" w:rsidRDefault="00D311DA">
      <w:pPr>
        <w:spacing w:before="18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Точка А:</w:t>
      </w:r>
    </w:p>
    <w:p w:rsidR="006F461A" w:rsidRDefault="006F461A">
      <w:pPr>
        <w:pBdr>
          <w:bottom w:val="single" w:sz="6" w:space="1" w:color="B9B2A0"/>
        </w:pBdr>
        <w:spacing w:after="200"/>
      </w:pPr>
    </w:p>
    <w:p w:rsidR="006F461A" w:rsidRDefault="00D311DA">
      <w:pPr>
        <w:spacing w:before="18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Точка Б:</w:t>
      </w:r>
    </w:p>
    <w:p w:rsidR="006F461A" w:rsidRDefault="006F461A">
      <w:pPr>
        <w:pBdr>
          <w:bottom w:val="single" w:sz="6" w:space="1" w:color="B9B2A0"/>
        </w:pBdr>
        <w:spacing w:after="200"/>
      </w:pPr>
    </w:p>
    <w:p w:rsidR="006F461A" w:rsidRDefault="00D311DA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Мой большой путь А → Б (шаги из Паспорта, стр. 8 Дня 3)</w:t>
      </w:r>
    </w:p>
    <w:p w:rsidR="006F461A" w:rsidRDefault="00D311DA">
      <w:pPr>
        <w:spacing w:before="100" w:after="4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1.</w:t>
      </w:r>
    </w:p>
    <w:p w:rsidR="006F461A" w:rsidRDefault="006F461A">
      <w:pPr>
        <w:pBdr>
          <w:bottom w:val="single" w:sz="6" w:space="1" w:color="B9B2A0"/>
        </w:pBdr>
        <w:spacing w:after="80"/>
      </w:pPr>
    </w:p>
    <w:p w:rsidR="006F461A" w:rsidRDefault="00D311DA">
      <w:pPr>
        <w:spacing w:before="100" w:after="4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2.</w:t>
      </w:r>
    </w:p>
    <w:p w:rsidR="006F461A" w:rsidRDefault="006F461A">
      <w:pPr>
        <w:pBdr>
          <w:bottom w:val="single" w:sz="6" w:space="1" w:color="B9B2A0"/>
        </w:pBdr>
        <w:spacing w:after="80"/>
      </w:pPr>
    </w:p>
    <w:p w:rsidR="006F461A" w:rsidRDefault="00D311DA">
      <w:pPr>
        <w:spacing w:before="100" w:after="4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3.</w:t>
      </w:r>
    </w:p>
    <w:p w:rsidR="006F461A" w:rsidRDefault="006F461A">
      <w:pPr>
        <w:pBdr>
          <w:bottom w:val="single" w:sz="6" w:space="1" w:color="B9B2A0"/>
        </w:pBdr>
        <w:spacing w:after="80"/>
      </w:pPr>
    </w:p>
    <w:p w:rsidR="006F461A" w:rsidRDefault="00D311DA">
      <w:pPr>
        <w:spacing w:before="100" w:after="4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4.</w:t>
      </w:r>
    </w:p>
    <w:p w:rsidR="006F461A" w:rsidRDefault="006F461A">
      <w:pPr>
        <w:pBdr>
          <w:bottom w:val="single" w:sz="6" w:space="1" w:color="B9B2A0"/>
        </w:pBdr>
        <w:spacing w:after="80"/>
      </w:pPr>
    </w:p>
    <w:p w:rsidR="006F461A" w:rsidRDefault="00D311DA">
      <w:pPr>
        <w:spacing w:before="100" w:after="4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5.</w:t>
      </w:r>
    </w:p>
    <w:p w:rsidR="006F461A" w:rsidRDefault="006F461A">
      <w:pPr>
        <w:pBdr>
          <w:bottom w:val="single" w:sz="6" w:space="1" w:color="B9B2A0"/>
        </w:pBdr>
        <w:spacing w:after="80"/>
      </w:pPr>
    </w:p>
    <w:p w:rsidR="006F461A" w:rsidRDefault="00D311DA">
      <w:pPr>
        <w:spacing w:after="160"/>
      </w:pPr>
      <w:r>
        <w:rPr>
          <w:rFonts w:ascii="Calibri" w:eastAsia="Calibri" w:hAnsi="Calibri" w:cs="Calibri"/>
          <w:b/>
          <w:bCs/>
          <w:color w:val="2E2B26"/>
          <w:sz w:val="22"/>
          <w:szCs w:val="22"/>
        </w:rPr>
        <w:t>Сегодня мы не придумываем новый продукт. Мы ищем законченную ценность внутри этого пути.</w:t>
      </w:r>
    </w:p>
    <w:p w:rsidR="006F461A" w:rsidRDefault="00D311DA">
      <w:pPr>
        <w:pageBreakBefore/>
        <w:pBdr>
          <w:bottom w:val="single" w:sz="10" w:space="6" w:color="3B5D42"/>
        </w:pBdr>
        <w:spacing w:after="200"/>
      </w:pPr>
      <w:r>
        <w:rPr>
          <w:rFonts w:ascii="Cambria" w:eastAsia="Cambria" w:hAnsi="Cambria" w:cs="Cambria"/>
          <w:color w:val="3B5D42"/>
          <w:sz w:val="32"/>
          <w:szCs w:val="32"/>
        </w:rPr>
        <w:lastRenderedPageBreak/>
        <w:t>Страница 2. Законченная ценность</w:t>
      </w:r>
    </w:p>
    <w:p w:rsidR="006F461A" w:rsidRDefault="00D311DA">
      <w:pPr>
        <w:pBdr>
          <w:left w:val="single" w:sz="18" w:space="8" w:color="3B5D42"/>
        </w:pBdr>
        <w:shd w:val="clear" w:color="auto" w:fill="EEF4EC"/>
        <w:spacing w:before="120" w:after="240"/>
        <w:ind w:left="80"/>
      </w:pPr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Клиент что-то ПОНЯЛ → что-то СДЕЛАЛ → ПОЛУЧИЛ результат и артефакт на руках.</w:t>
      </w:r>
    </w:p>
    <w:p w:rsidR="006F461A" w:rsidRDefault="00D311DA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Если клиент остановится здесь — у него уже есть и результат, и то, что можно взять с собой.</w:t>
      </w:r>
    </w:p>
    <w:p w:rsidR="006F461A" w:rsidRDefault="00D311DA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Четыре слова дня</w:t>
      </w:r>
    </w:p>
    <w:p w:rsidR="006F461A" w:rsidRDefault="00D311DA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Шаг — часть пути клиента между А и Б (не «урок» и не «</w:t>
      </w:r>
      <w:proofErr w:type="spellStart"/>
      <w:r>
        <w:rPr>
          <w:rFonts w:ascii="Calibri" w:eastAsia="Calibri" w:hAnsi="Calibri" w:cs="Calibri"/>
          <w:color w:val="2E2B26"/>
          <w:sz w:val="22"/>
          <w:szCs w:val="22"/>
        </w:rPr>
        <w:t>созвон</w:t>
      </w:r>
      <w:proofErr w:type="spellEnd"/>
      <w:r>
        <w:rPr>
          <w:rFonts w:ascii="Calibri" w:eastAsia="Calibri" w:hAnsi="Calibri" w:cs="Calibri"/>
          <w:color w:val="2E2B26"/>
          <w:sz w:val="22"/>
          <w:szCs w:val="22"/>
        </w:rPr>
        <w:t>»).</w:t>
      </w:r>
    </w:p>
    <w:p w:rsidR="006F461A" w:rsidRDefault="00D311DA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Единица ценности — законченный цикл: клиент понял → сделал → получил результат.</w:t>
      </w:r>
    </w:p>
    <w:p w:rsidR="006F461A" w:rsidRDefault="00D311DA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Артефакт — то, что клиент уносит на руках: карта, план, схема, решение, список, готовый текст.</w:t>
      </w:r>
    </w:p>
    <w:p w:rsidR="006F461A" w:rsidRDefault="00D311DA">
      <w:pPr>
        <w:spacing w:after="160"/>
      </w:pPr>
      <w:proofErr w:type="spellStart"/>
      <w:r>
        <w:rPr>
          <w:rFonts w:ascii="Calibri" w:eastAsia="Calibri" w:hAnsi="Calibri" w:cs="Calibri"/>
          <w:color w:val="2E2B26"/>
          <w:sz w:val="22"/>
          <w:szCs w:val="22"/>
        </w:rPr>
        <w:t>Трипвайер</w:t>
      </w:r>
      <w:proofErr w:type="spellEnd"/>
      <w:r>
        <w:rPr>
          <w:rFonts w:ascii="Calibri" w:eastAsia="Calibri" w:hAnsi="Calibri" w:cs="Calibri"/>
          <w:color w:val="2E2B26"/>
          <w:sz w:val="22"/>
          <w:szCs w:val="22"/>
        </w:rPr>
        <w:t xml:space="preserve"> — первая платная единица ценности: недорогой законченный результат («платная тестовая версия»).</w:t>
      </w:r>
    </w:p>
    <w:p w:rsidR="006F461A" w:rsidRDefault="00D311DA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Как клиент идёт по воронке</w:t>
      </w:r>
    </w:p>
    <w:p w:rsidR="006F461A" w:rsidRDefault="00D311DA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Канал — дорога: привлекает внимание (пост, реклама, поиск).</w:t>
      </w:r>
    </w:p>
    <w:p w:rsidR="006F461A" w:rsidRDefault="00D311DA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Точка входа — дверь: куда человек попадает (страница, бот, эфир).</w:t>
      </w:r>
    </w:p>
    <w:p w:rsidR="006F461A" w:rsidRDefault="00D311DA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 xml:space="preserve">Лид-магнит — бесплатная польза внутри входа: берём контакт (чек-лист, </w:t>
      </w:r>
      <w:proofErr w:type="spellStart"/>
      <w:r>
        <w:rPr>
          <w:rFonts w:ascii="Calibri" w:eastAsia="Calibri" w:hAnsi="Calibri" w:cs="Calibri"/>
          <w:color w:val="2E2B26"/>
          <w:sz w:val="22"/>
          <w:szCs w:val="22"/>
        </w:rPr>
        <w:t>гайд</w:t>
      </w:r>
      <w:proofErr w:type="spellEnd"/>
      <w:r>
        <w:rPr>
          <w:rFonts w:ascii="Calibri" w:eastAsia="Calibri" w:hAnsi="Calibri" w:cs="Calibri"/>
          <w:color w:val="2E2B26"/>
          <w:sz w:val="22"/>
          <w:szCs w:val="22"/>
        </w:rPr>
        <w:t>, мини-урок).</w:t>
      </w:r>
    </w:p>
    <w:p w:rsidR="006F461A" w:rsidRDefault="00D311DA">
      <w:pPr>
        <w:spacing w:after="160"/>
      </w:pPr>
      <w:proofErr w:type="spellStart"/>
      <w:r>
        <w:rPr>
          <w:rFonts w:ascii="Calibri" w:eastAsia="Calibri" w:hAnsi="Calibri" w:cs="Calibri"/>
          <w:color w:val="2E2B26"/>
          <w:sz w:val="22"/>
          <w:szCs w:val="22"/>
        </w:rPr>
        <w:t>Трипвайер</w:t>
      </w:r>
      <w:proofErr w:type="spellEnd"/>
      <w:r>
        <w:rPr>
          <w:rFonts w:ascii="Calibri" w:eastAsia="Calibri" w:hAnsi="Calibri" w:cs="Calibri"/>
          <w:color w:val="2E2B26"/>
          <w:sz w:val="22"/>
          <w:szCs w:val="22"/>
        </w:rPr>
        <w:t xml:space="preserve"> — недорогой законченный результат: первая оплата, снимает страх.</w:t>
      </w:r>
    </w:p>
    <w:p w:rsidR="006F461A" w:rsidRDefault="00D311DA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Основной продукт — весь путь: главная прибыль.</w:t>
      </w:r>
    </w:p>
    <w:p w:rsidR="006F461A" w:rsidRDefault="00D311DA">
      <w:pPr>
        <w:pBdr>
          <w:left w:val="single" w:sz="18" w:space="8" w:color="3B5D42"/>
        </w:pBdr>
        <w:shd w:val="clear" w:color="auto" w:fill="EEF4EC"/>
        <w:spacing w:before="120" w:after="240"/>
        <w:ind w:left="80"/>
      </w:pPr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 xml:space="preserve">Единица ценности — кирпич. Из таких кирпичей собираются </w:t>
      </w:r>
      <w:proofErr w:type="spellStart"/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лид</w:t>
      </w:r>
      <w:proofErr w:type="spellEnd"/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 xml:space="preserve">-магнит, </w:t>
      </w:r>
      <w:proofErr w:type="spellStart"/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трипвайер</w:t>
      </w:r>
      <w:proofErr w:type="spellEnd"/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 xml:space="preserve"> и основной продукт. Сегодня находим свой </w:t>
      </w:r>
      <w:proofErr w:type="spellStart"/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трипвайер</w:t>
      </w:r>
      <w:proofErr w:type="spellEnd"/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.</w:t>
      </w:r>
    </w:p>
    <w:p w:rsidR="006F461A" w:rsidRDefault="00D311DA">
      <w:pPr>
        <w:pageBreakBefore/>
        <w:pBdr>
          <w:bottom w:val="single" w:sz="10" w:space="6" w:color="3B5D42"/>
        </w:pBdr>
        <w:spacing w:after="200"/>
      </w:pPr>
      <w:r>
        <w:rPr>
          <w:rFonts w:ascii="Cambria" w:eastAsia="Cambria" w:hAnsi="Cambria" w:cs="Cambria"/>
          <w:color w:val="3B5D42"/>
          <w:sz w:val="32"/>
          <w:szCs w:val="32"/>
        </w:rPr>
        <w:lastRenderedPageBreak/>
        <w:t>Страница 3. Материальный мир</w:t>
      </w:r>
    </w:p>
    <w:p w:rsidR="006F461A" w:rsidRDefault="00D311DA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Пишем свою версию в чат, потом сверяем с разбором.</w:t>
      </w:r>
    </w:p>
    <w:p w:rsidR="006F461A" w:rsidRDefault="00D311DA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Кейс: дизайнер интерьера</w:t>
      </w:r>
    </w:p>
    <w:p w:rsidR="006F461A" w:rsidRDefault="00D311DA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Клиент не понимает, как организовать пространство. Где первая законченная часть?</w:t>
      </w:r>
    </w:p>
    <w:p w:rsidR="006F461A" w:rsidRDefault="00D311DA">
      <w:pPr>
        <w:spacing w:before="6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ПОНЯЛ:</w:t>
      </w:r>
    </w:p>
    <w:p w:rsidR="006F461A" w:rsidRDefault="006F461A">
      <w:pPr>
        <w:pBdr>
          <w:bottom w:val="single" w:sz="6" w:space="1" w:color="B9B2A0"/>
        </w:pBdr>
        <w:spacing w:after="60"/>
      </w:pPr>
    </w:p>
    <w:p w:rsidR="006F461A" w:rsidRDefault="00D311DA">
      <w:pPr>
        <w:spacing w:before="6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СДЕЛАЛ:</w:t>
      </w:r>
    </w:p>
    <w:p w:rsidR="006F461A" w:rsidRDefault="006F461A">
      <w:pPr>
        <w:pBdr>
          <w:bottom w:val="single" w:sz="6" w:space="1" w:color="B9B2A0"/>
        </w:pBdr>
        <w:spacing w:after="60"/>
      </w:pPr>
    </w:p>
    <w:p w:rsidR="006F461A" w:rsidRDefault="00D311DA">
      <w:pPr>
        <w:spacing w:before="6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ПОЛУЧИЛ (результат):</w:t>
      </w:r>
    </w:p>
    <w:p w:rsidR="006F461A" w:rsidRDefault="006F461A">
      <w:pPr>
        <w:pBdr>
          <w:bottom w:val="single" w:sz="6" w:space="1" w:color="B9B2A0"/>
        </w:pBdr>
        <w:spacing w:after="60"/>
      </w:pPr>
    </w:p>
    <w:p w:rsidR="006F461A" w:rsidRDefault="00D311DA">
      <w:pPr>
        <w:spacing w:before="6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Артефакт на руках:</w:t>
      </w:r>
    </w:p>
    <w:p w:rsidR="006F461A" w:rsidRDefault="006F461A">
      <w:pPr>
        <w:pBdr>
          <w:bottom w:val="single" w:sz="6" w:space="1" w:color="B9B2A0"/>
        </w:pBdr>
        <w:spacing w:after="60"/>
      </w:pPr>
    </w:p>
    <w:p w:rsidR="006F461A" w:rsidRDefault="00D311DA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Что я понял из разбора</w:t>
      </w:r>
    </w:p>
    <w:p w:rsidR="006F461A" w:rsidRDefault="006F461A">
      <w:pPr>
        <w:pBdr>
          <w:bottom w:val="single" w:sz="6" w:space="1" w:color="B9B2A0"/>
        </w:pBdr>
        <w:spacing w:after="100"/>
      </w:pPr>
    </w:p>
    <w:p w:rsidR="006F461A" w:rsidRDefault="00D311DA">
      <w:pPr>
        <w:pageBreakBefore/>
        <w:pBdr>
          <w:bottom w:val="single" w:sz="10" w:space="6" w:color="3B5D42"/>
        </w:pBdr>
        <w:spacing w:after="200"/>
      </w:pPr>
      <w:r>
        <w:rPr>
          <w:rFonts w:ascii="Cambria" w:eastAsia="Cambria" w:hAnsi="Cambria" w:cs="Cambria"/>
          <w:color w:val="3B5D42"/>
          <w:sz w:val="32"/>
          <w:szCs w:val="32"/>
        </w:rPr>
        <w:lastRenderedPageBreak/>
        <w:t>Страница 4. Интеллектуальный мир</w:t>
      </w:r>
    </w:p>
    <w:p w:rsidR="006F461A" w:rsidRDefault="00D311DA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Физического объекта нет, но результат и артефакт есть — их нужно назвать.</w:t>
      </w:r>
    </w:p>
    <w:p w:rsidR="006F461A" w:rsidRDefault="00D311DA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Кейс: бухгалтер</w:t>
      </w:r>
    </w:p>
    <w:p w:rsidR="006F461A" w:rsidRDefault="00D311DA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Предприниматель в финансовом хаосе. Увеличиваем «диагностику»: где первая законченная часть?</w:t>
      </w:r>
    </w:p>
    <w:p w:rsidR="006F461A" w:rsidRDefault="00D311DA">
      <w:pPr>
        <w:spacing w:before="6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ПОНЯЛ:</w:t>
      </w:r>
    </w:p>
    <w:p w:rsidR="006F461A" w:rsidRDefault="006F461A">
      <w:pPr>
        <w:pBdr>
          <w:bottom w:val="single" w:sz="6" w:space="1" w:color="B9B2A0"/>
        </w:pBdr>
        <w:spacing w:after="60"/>
      </w:pPr>
    </w:p>
    <w:p w:rsidR="006F461A" w:rsidRDefault="00D311DA">
      <w:pPr>
        <w:spacing w:before="6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СДЕЛАЛ:</w:t>
      </w:r>
    </w:p>
    <w:p w:rsidR="006F461A" w:rsidRDefault="006F461A">
      <w:pPr>
        <w:pBdr>
          <w:bottom w:val="single" w:sz="6" w:space="1" w:color="B9B2A0"/>
        </w:pBdr>
        <w:spacing w:after="60"/>
      </w:pPr>
    </w:p>
    <w:p w:rsidR="006F461A" w:rsidRDefault="00D311DA">
      <w:pPr>
        <w:spacing w:before="6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ПОЛУЧИЛ (результат):</w:t>
      </w:r>
    </w:p>
    <w:p w:rsidR="006F461A" w:rsidRDefault="006F461A">
      <w:pPr>
        <w:pBdr>
          <w:bottom w:val="single" w:sz="6" w:space="1" w:color="B9B2A0"/>
        </w:pBdr>
        <w:spacing w:after="60"/>
      </w:pPr>
    </w:p>
    <w:p w:rsidR="006F461A" w:rsidRDefault="00D311DA">
      <w:pPr>
        <w:spacing w:before="6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Артефакт на руках:</w:t>
      </w:r>
    </w:p>
    <w:p w:rsidR="006F461A" w:rsidRDefault="006F461A">
      <w:pPr>
        <w:pBdr>
          <w:bottom w:val="single" w:sz="6" w:space="1" w:color="B9B2A0"/>
        </w:pBdr>
        <w:spacing w:after="60"/>
      </w:pPr>
    </w:p>
    <w:p w:rsidR="006F461A" w:rsidRDefault="00D311DA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Что общего с материальным кейсом?</w:t>
      </w:r>
    </w:p>
    <w:p w:rsidR="006F461A" w:rsidRDefault="006F461A">
      <w:pPr>
        <w:pBdr>
          <w:bottom w:val="single" w:sz="6" w:space="1" w:color="B9B2A0"/>
        </w:pBdr>
        <w:spacing w:after="100"/>
      </w:pPr>
    </w:p>
    <w:p w:rsidR="006F461A" w:rsidRDefault="00D311DA">
      <w:pPr>
        <w:pageBreakBefore/>
        <w:pBdr>
          <w:bottom w:val="single" w:sz="10" w:space="6" w:color="3B5D42"/>
        </w:pBdr>
        <w:spacing w:after="200"/>
      </w:pPr>
      <w:r>
        <w:rPr>
          <w:rFonts w:ascii="Cambria" w:eastAsia="Cambria" w:hAnsi="Cambria" w:cs="Cambria"/>
          <w:color w:val="3B5D42"/>
          <w:sz w:val="32"/>
          <w:szCs w:val="32"/>
        </w:rPr>
        <w:lastRenderedPageBreak/>
        <w:t>Страница 5. Трансформационный мир — и моя единица ценности</w:t>
      </w:r>
    </w:p>
    <w:p w:rsidR="006F461A" w:rsidRDefault="00D311DA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Мы не оцениваем метод — мы ищем, что клиент понял, сделал и унёс на руках.</w:t>
      </w:r>
    </w:p>
    <w:p w:rsidR="006F461A" w:rsidRDefault="00D311DA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Кейс: психолог</w:t>
      </w:r>
    </w:p>
    <w:p w:rsidR="006F461A" w:rsidRDefault="00D311DA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«Со мной постоянно происходит одно и то же, но я не понимаю почему».</w:t>
      </w:r>
    </w:p>
    <w:p w:rsidR="006F461A" w:rsidRDefault="00D311DA">
      <w:pPr>
        <w:spacing w:before="6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ПОНЯЛ:</w:t>
      </w:r>
    </w:p>
    <w:p w:rsidR="006F461A" w:rsidRDefault="006F461A">
      <w:pPr>
        <w:pBdr>
          <w:bottom w:val="single" w:sz="6" w:space="1" w:color="B9B2A0"/>
        </w:pBdr>
        <w:spacing w:after="60"/>
      </w:pPr>
    </w:p>
    <w:p w:rsidR="006F461A" w:rsidRDefault="00D311DA">
      <w:pPr>
        <w:spacing w:before="6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СДЕЛАЛ:</w:t>
      </w:r>
    </w:p>
    <w:p w:rsidR="006F461A" w:rsidRDefault="006F461A">
      <w:pPr>
        <w:pBdr>
          <w:bottom w:val="single" w:sz="6" w:space="1" w:color="B9B2A0"/>
        </w:pBdr>
        <w:spacing w:after="60"/>
      </w:pPr>
    </w:p>
    <w:p w:rsidR="006F461A" w:rsidRDefault="00D311DA">
      <w:pPr>
        <w:spacing w:before="6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ПОЛУЧИЛ (результат):</w:t>
      </w:r>
    </w:p>
    <w:p w:rsidR="006F461A" w:rsidRDefault="006F461A">
      <w:pPr>
        <w:pBdr>
          <w:bottom w:val="single" w:sz="6" w:space="1" w:color="B9B2A0"/>
        </w:pBdr>
        <w:spacing w:after="60"/>
      </w:pPr>
    </w:p>
    <w:p w:rsidR="006F461A" w:rsidRDefault="00D311DA">
      <w:pPr>
        <w:spacing w:before="6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Артефакт на руках:</w:t>
      </w:r>
    </w:p>
    <w:p w:rsidR="006F461A" w:rsidRDefault="006F461A">
      <w:pPr>
        <w:pBdr>
          <w:bottom w:val="single" w:sz="6" w:space="1" w:color="B9B2A0"/>
        </w:pBdr>
        <w:spacing w:after="60"/>
      </w:pPr>
    </w:p>
    <w:p w:rsidR="006F461A" w:rsidRDefault="00D311DA">
      <w:pPr>
        <w:pBdr>
          <w:left w:val="single" w:sz="18" w:space="8" w:color="3B5D42"/>
        </w:pBdr>
        <w:shd w:val="clear" w:color="auto" w:fill="EEF4EC"/>
        <w:spacing w:before="120" w:after="240"/>
        <w:ind w:left="80"/>
      </w:pPr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Артефакт есть всегда — даже если результат нельзя положить на стол: карта, схема, решение, список.</w:t>
      </w:r>
    </w:p>
    <w:p w:rsidR="006F461A" w:rsidRDefault="00D311DA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Моя единица ценности (для 2–3 шагов моего Паспорта)</w:t>
      </w:r>
    </w:p>
    <w:p w:rsidR="006F461A" w:rsidRDefault="00D311DA">
      <w:pPr>
        <w:spacing w:before="6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Шаг из моего Паспорта:</w:t>
      </w:r>
    </w:p>
    <w:p w:rsidR="006F461A" w:rsidRDefault="006F461A">
      <w:pPr>
        <w:pBdr>
          <w:bottom w:val="single" w:sz="6" w:space="1" w:color="B9B2A0"/>
        </w:pBdr>
        <w:spacing w:after="60"/>
      </w:pPr>
    </w:p>
    <w:p w:rsidR="006F461A" w:rsidRDefault="00D311DA">
      <w:pPr>
        <w:spacing w:before="6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Что клиент должен ПОНЯТЬ:</w:t>
      </w:r>
    </w:p>
    <w:p w:rsidR="006F461A" w:rsidRDefault="006F461A">
      <w:pPr>
        <w:pBdr>
          <w:bottom w:val="single" w:sz="6" w:space="1" w:color="B9B2A0"/>
        </w:pBdr>
        <w:spacing w:after="60"/>
      </w:pPr>
    </w:p>
    <w:p w:rsidR="006F461A" w:rsidRDefault="00D311DA">
      <w:pPr>
        <w:spacing w:before="6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Что он должен СДЕЛАТЬ:</w:t>
      </w:r>
    </w:p>
    <w:p w:rsidR="006F461A" w:rsidRDefault="006F461A">
      <w:pPr>
        <w:pBdr>
          <w:bottom w:val="single" w:sz="6" w:space="1" w:color="B9B2A0"/>
        </w:pBdr>
        <w:spacing w:after="60"/>
      </w:pPr>
    </w:p>
    <w:p w:rsidR="006F461A" w:rsidRDefault="00D311DA">
      <w:pPr>
        <w:spacing w:before="6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Что он ПОЛУЧИТ — результат:</w:t>
      </w:r>
    </w:p>
    <w:p w:rsidR="006F461A" w:rsidRDefault="006F461A">
      <w:pPr>
        <w:pBdr>
          <w:bottom w:val="single" w:sz="6" w:space="1" w:color="B9B2A0"/>
        </w:pBdr>
        <w:spacing w:after="60"/>
      </w:pPr>
    </w:p>
    <w:p w:rsidR="006F461A" w:rsidRDefault="00D311DA">
      <w:pPr>
        <w:spacing w:before="6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Что унесёт на руках — артефакт:</w:t>
      </w:r>
    </w:p>
    <w:p w:rsidR="006F461A" w:rsidRDefault="006F461A">
      <w:pPr>
        <w:pBdr>
          <w:bottom w:val="single" w:sz="6" w:space="1" w:color="B9B2A0"/>
        </w:pBdr>
        <w:spacing w:after="60"/>
      </w:pPr>
    </w:p>
    <w:p w:rsidR="006F461A" w:rsidRDefault="00D311DA">
      <w:pPr>
        <w:pageBreakBefore/>
        <w:pBdr>
          <w:bottom w:val="single" w:sz="10" w:space="6" w:color="3B5D42"/>
        </w:pBdr>
        <w:spacing w:after="200"/>
      </w:pPr>
      <w:r>
        <w:rPr>
          <w:rFonts w:ascii="Cambria" w:eastAsia="Cambria" w:hAnsi="Cambria" w:cs="Cambria"/>
          <w:color w:val="3B5D42"/>
          <w:sz w:val="32"/>
          <w:szCs w:val="32"/>
        </w:rPr>
        <w:lastRenderedPageBreak/>
        <w:t>Страница 6. Мои единицы ценности — проверка и выбор</w:t>
      </w:r>
    </w:p>
    <w:p w:rsidR="006F461A" w:rsidRDefault="00D311DA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Запишите 2–3 кандидата и проверьте каждого. Отметьте «да» ☐ → ☒.</w:t>
      </w:r>
    </w:p>
    <w:p w:rsidR="006F461A" w:rsidRDefault="006F461A">
      <w:pPr>
        <w:spacing w:after="4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6"/>
        <w:gridCol w:w="2000"/>
        <w:gridCol w:w="2000"/>
        <w:gridCol w:w="2000"/>
      </w:tblGrid>
      <w:tr w:rsidR="006F461A">
        <w:trPr>
          <w:tblHeader/>
        </w:trPr>
        <w:tc>
          <w:tcPr>
            <w:tcW w:w="3706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shd w:val="clear" w:color="auto" w:fill="DCE6D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r>
              <w:rPr>
                <w:rFonts w:ascii="Calibri" w:eastAsia="Calibri" w:hAnsi="Calibri" w:cs="Calibri"/>
                <w:b/>
                <w:bCs/>
                <w:color w:val="3B5D42"/>
                <w:sz w:val="19"/>
                <w:szCs w:val="19"/>
              </w:rPr>
              <w:t>Кандидат (шаг → результат)</w:t>
            </w:r>
          </w:p>
        </w:tc>
        <w:tc>
          <w:tcPr>
            <w:tcW w:w="2000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shd w:val="clear" w:color="auto" w:fill="DCE6D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r>
              <w:rPr>
                <w:rFonts w:ascii="Calibri" w:eastAsia="Calibri" w:hAnsi="Calibri" w:cs="Calibri"/>
                <w:b/>
                <w:bCs/>
                <w:color w:val="3B5D42"/>
                <w:sz w:val="19"/>
                <w:szCs w:val="19"/>
              </w:rPr>
              <w:t>Есть результат</w:t>
            </w:r>
          </w:p>
        </w:tc>
        <w:tc>
          <w:tcPr>
            <w:tcW w:w="2000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shd w:val="clear" w:color="auto" w:fill="DCE6D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r>
              <w:rPr>
                <w:rFonts w:ascii="Calibri" w:eastAsia="Calibri" w:hAnsi="Calibri" w:cs="Calibri"/>
                <w:b/>
                <w:bCs/>
                <w:color w:val="3B5D42"/>
                <w:sz w:val="19"/>
                <w:szCs w:val="19"/>
              </w:rPr>
              <w:t>Есть артефакт на руках</w:t>
            </w:r>
          </w:p>
        </w:tc>
        <w:tc>
          <w:tcPr>
            <w:tcW w:w="2000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shd w:val="clear" w:color="auto" w:fill="DCE6D9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r>
              <w:rPr>
                <w:rFonts w:ascii="Calibri" w:eastAsia="Calibri" w:hAnsi="Calibri" w:cs="Calibri"/>
                <w:b/>
                <w:bCs/>
                <w:color w:val="3B5D42"/>
                <w:sz w:val="19"/>
                <w:szCs w:val="19"/>
              </w:rPr>
              <w:t>Если остановится здесь — ценность есть</w:t>
            </w:r>
          </w:p>
        </w:tc>
      </w:tr>
      <w:tr w:rsidR="006F461A">
        <w:trPr>
          <w:trHeight w:val="900"/>
        </w:trPr>
        <w:tc>
          <w:tcPr>
            <w:tcW w:w="3706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r>
              <w:rPr>
                <w:rFonts w:ascii="Calibri" w:eastAsia="Calibri" w:hAnsi="Calibri" w:cs="Calibri"/>
                <w:b/>
                <w:bCs/>
                <w:color w:val="2E2B26"/>
              </w:rPr>
              <w:t>1</w:t>
            </w:r>
          </w:p>
        </w:tc>
        <w:tc>
          <w:tcPr>
            <w:tcW w:w="2000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pPr>
              <w:jc w:val="center"/>
            </w:pPr>
            <w:r>
              <w:rPr>
                <w:rFonts w:ascii="Calibri" w:eastAsia="Calibri" w:hAnsi="Calibri" w:cs="Calibri"/>
                <w:color w:val="2E2B26"/>
                <w:sz w:val="26"/>
                <w:szCs w:val="26"/>
              </w:rPr>
              <w:t>☐</w:t>
            </w:r>
          </w:p>
        </w:tc>
        <w:tc>
          <w:tcPr>
            <w:tcW w:w="2000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pPr>
              <w:jc w:val="center"/>
            </w:pPr>
            <w:r>
              <w:rPr>
                <w:rFonts w:ascii="Calibri" w:eastAsia="Calibri" w:hAnsi="Calibri" w:cs="Calibri"/>
                <w:color w:val="2E2B26"/>
                <w:sz w:val="26"/>
                <w:szCs w:val="26"/>
              </w:rPr>
              <w:t>☐</w:t>
            </w:r>
          </w:p>
        </w:tc>
        <w:tc>
          <w:tcPr>
            <w:tcW w:w="2000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pPr>
              <w:jc w:val="center"/>
            </w:pPr>
            <w:r>
              <w:rPr>
                <w:rFonts w:ascii="Calibri" w:eastAsia="Calibri" w:hAnsi="Calibri" w:cs="Calibri"/>
                <w:color w:val="2E2B26"/>
                <w:sz w:val="26"/>
                <w:szCs w:val="26"/>
              </w:rPr>
              <w:t>☐</w:t>
            </w:r>
          </w:p>
        </w:tc>
      </w:tr>
      <w:tr w:rsidR="006F461A">
        <w:trPr>
          <w:trHeight w:val="900"/>
        </w:trPr>
        <w:tc>
          <w:tcPr>
            <w:tcW w:w="3706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r>
              <w:rPr>
                <w:rFonts w:ascii="Calibri" w:eastAsia="Calibri" w:hAnsi="Calibri" w:cs="Calibri"/>
                <w:b/>
                <w:bCs/>
                <w:color w:val="2E2B26"/>
              </w:rPr>
              <w:t>2</w:t>
            </w:r>
          </w:p>
        </w:tc>
        <w:tc>
          <w:tcPr>
            <w:tcW w:w="2000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pPr>
              <w:jc w:val="center"/>
            </w:pPr>
            <w:r>
              <w:rPr>
                <w:rFonts w:ascii="Calibri" w:eastAsia="Calibri" w:hAnsi="Calibri" w:cs="Calibri"/>
                <w:color w:val="2E2B26"/>
                <w:sz w:val="26"/>
                <w:szCs w:val="26"/>
              </w:rPr>
              <w:t>☐</w:t>
            </w:r>
          </w:p>
        </w:tc>
        <w:tc>
          <w:tcPr>
            <w:tcW w:w="2000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pPr>
              <w:jc w:val="center"/>
            </w:pPr>
            <w:r>
              <w:rPr>
                <w:rFonts w:ascii="Calibri" w:eastAsia="Calibri" w:hAnsi="Calibri" w:cs="Calibri"/>
                <w:color w:val="2E2B26"/>
                <w:sz w:val="26"/>
                <w:szCs w:val="26"/>
              </w:rPr>
              <w:t>☐</w:t>
            </w:r>
          </w:p>
        </w:tc>
        <w:tc>
          <w:tcPr>
            <w:tcW w:w="2000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pPr>
              <w:jc w:val="center"/>
            </w:pPr>
            <w:r>
              <w:rPr>
                <w:rFonts w:ascii="Calibri" w:eastAsia="Calibri" w:hAnsi="Calibri" w:cs="Calibri"/>
                <w:color w:val="2E2B26"/>
                <w:sz w:val="26"/>
                <w:szCs w:val="26"/>
              </w:rPr>
              <w:t>☐</w:t>
            </w:r>
          </w:p>
        </w:tc>
      </w:tr>
      <w:tr w:rsidR="006F461A">
        <w:trPr>
          <w:trHeight w:val="900"/>
        </w:trPr>
        <w:tc>
          <w:tcPr>
            <w:tcW w:w="3706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r>
              <w:rPr>
                <w:rFonts w:ascii="Calibri" w:eastAsia="Calibri" w:hAnsi="Calibri" w:cs="Calibri"/>
                <w:b/>
                <w:bCs/>
                <w:color w:val="2E2B26"/>
              </w:rPr>
              <w:t>3</w:t>
            </w:r>
          </w:p>
        </w:tc>
        <w:tc>
          <w:tcPr>
            <w:tcW w:w="2000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pPr>
              <w:jc w:val="center"/>
            </w:pPr>
            <w:r>
              <w:rPr>
                <w:rFonts w:ascii="Calibri" w:eastAsia="Calibri" w:hAnsi="Calibri" w:cs="Calibri"/>
                <w:color w:val="2E2B26"/>
                <w:sz w:val="26"/>
                <w:szCs w:val="26"/>
              </w:rPr>
              <w:t>☐</w:t>
            </w:r>
          </w:p>
        </w:tc>
        <w:tc>
          <w:tcPr>
            <w:tcW w:w="2000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pPr>
              <w:jc w:val="center"/>
            </w:pPr>
            <w:r>
              <w:rPr>
                <w:rFonts w:ascii="Calibri" w:eastAsia="Calibri" w:hAnsi="Calibri" w:cs="Calibri"/>
                <w:color w:val="2E2B26"/>
                <w:sz w:val="26"/>
                <w:szCs w:val="26"/>
              </w:rPr>
              <w:t>☐</w:t>
            </w:r>
          </w:p>
        </w:tc>
        <w:tc>
          <w:tcPr>
            <w:tcW w:w="2000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pPr>
              <w:jc w:val="center"/>
            </w:pPr>
            <w:r>
              <w:rPr>
                <w:rFonts w:ascii="Calibri" w:eastAsia="Calibri" w:hAnsi="Calibri" w:cs="Calibri"/>
                <w:color w:val="2E2B26"/>
                <w:sz w:val="26"/>
                <w:szCs w:val="26"/>
              </w:rPr>
              <w:t>☐</w:t>
            </w:r>
          </w:p>
        </w:tc>
      </w:tr>
    </w:tbl>
    <w:p w:rsidR="006F461A" w:rsidRDefault="006F461A">
      <w:pPr>
        <w:spacing w:after="80"/>
      </w:pPr>
    </w:p>
    <w:p w:rsidR="006F461A" w:rsidRDefault="00D311DA">
      <w:pPr>
        <w:spacing w:after="160"/>
      </w:pPr>
      <w:r>
        <w:rPr>
          <w:rFonts w:ascii="Calibri" w:eastAsia="Calibri" w:hAnsi="Calibri" w:cs="Calibri"/>
          <w:i/>
          <w:iCs/>
          <w:color w:val="8A8272"/>
          <w:sz w:val="22"/>
          <w:szCs w:val="22"/>
        </w:rPr>
        <w:t>Три «да» — сильный кандидат. Один или два «да» — скорее часть большого продукта.</w:t>
      </w:r>
    </w:p>
    <w:p w:rsidR="006F461A" w:rsidRDefault="00D311DA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 xml:space="preserve">Выбираю свой </w:t>
      </w:r>
      <w:proofErr w:type="spellStart"/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трипвайер</w:t>
      </w:r>
      <w:proofErr w:type="spellEnd"/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 xml:space="preserve"> — первый платный результат</w:t>
      </w:r>
    </w:p>
    <w:p w:rsidR="006F461A" w:rsidRDefault="00D311DA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 xml:space="preserve">Хороший </w:t>
      </w:r>
      <w:proofErr w:type="spellStart"/>
      <w:r>
        <w:rPr>
          <w:rFonts w:ascii="Calibri" w:eastAsia="Calibri" w:hAnsi="Calibri" w:cs="Calibri"/>
          <w:color w:val="2E2B26"/>
          <w:sz w:val="22"/>
          <w:szCs w:val="22"/>
        </w:rPr>
        <w:t>трипвайер</w:t>
      </w:r>
      <w:proofErr w:type="spellEnd"/>
      <w:r>
        <w:rPr>
          <w:rFonts w:ascii="Calibri" w:eastAsia="Calibri" w:hAnsi="Calibri" w:cs="Calibri"/>
          <w:color w:val="2E2B26"/>
          <w:sz w:val="22"/>
          <w:szCs w:val="22"/>
        </w:rPr>
        <w:t xml:space="preserve"> быстро даёт результат, и клиенту понятно, за что он платит.</w:t>
      </w:r>
    </w:p>
    <w:p w:rsidR="006F461A" w:rsidRDefault="00D311DA">
      <w:pPr>
        <w:spacing w:before="10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 xml:space="preserve">Мой </w:t>
      </w:r>
      <w:proofErr w:type="spellStart"/>
      <w:r>
        <w:rPr>
          <w:rFonts w:ascii="Calibri" w:eastAsia="Calibri" w:hAnsi="Calibri" w:cs="Calibri"/>
          <w:color w:val="2E2B26"/>
          <w:sz w:val="22"/>
          <w:szCs w:val="22"/>
        </w:rPr>
        <w:t>трипвайер</w:t>
      </w:r>
      <w:proofErr w:type="spellEnd"/>
      <w:r>
        <w:rPr>
          <w:rFonts w:ascii="Calibri" w:eastAsia="Calibri" w:hAnsi="Calibri" w:cs="Calibri"/>
          <w:color w:val="2E2B26"/>
          <w:sz w:val="22"/>
          <w:szCs w:val="22"/>
        </w:rPr>
        <w:t>:</w:t>
      </w:r>
    </w:p>
    <w:p w:rsidR="006F461A" w:rsidRDefault="006F461A">
      <w:pPr>
        <w:pBdr>
          <w:bottom w:val="single" w:sz="6" w:space="1" w:color="B9B2A0"/>
        </w:pBdr>
        <w:spacing w:after="100"/>
      </w:pPr>
    </w:p>
    <w:p w:rsidR="006F461A" w:rsidRDefault="00D311DA">
      <w:pPr>
        <w:spacing w:before="6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Почему именно она:</w:t>
      </w:r>
    </w:p>
    <w:p w:rsidR="006F461A" w:rsidRDefault="006F461A">
      <w:pPr>
        <w:pBdr>
          <w:bottom w:val="single" w:sz="6" w:space="1" w:color="B9B2A0"/>
        </w:pBdr>
        <w:spacing w:after="100"/>
      </w:pPr>
    </w:p>
    <w:p w:rsidR="006F461A" w:rsidRDefault="00D311DA">
      <w:pPr>
        <w:pageBreakBefore/>
        <w:pBdr>
          <w:bottom w:val="single" w:sz="10" w:space="6" w:color="3B5D42"/>
        </w:pBdr>
        <w:spacing w:after="200"/>
      </w:pPr>
      <w:r>
        <w:rPr>
          <w:rFonts w:ascii="Cambria" w:eastAsia="Cambria" w:hAnsi="Cambria" w:cs="Cambria"/>
          <w:color w:val="3B5D42"/>
          <w:sz w:val="32"/>
          <w:szCs w:val="32"/>
        </w:rPr>
        <w:lastRenderedPageBreak/>
        <w:t xml:space="preserve">Страница 7. Паспорт </w:t>
      </w:r>
      <w:proofErr w:type="spellStart"/>
      <w:r>
        <w:rPr>
          <w:rFonts w:ascii="Cambria" w:eastAsia="Cambria" w:hAnsi="Cambria" w:cs="Cambria"/>
          <w:color w:val="3B5D42"/>
          <w:sz w:val="32"/>
          <w:szCs w:val="32"/>
        </w:rPr>
        <w:t>трипвайера</w:t>
      </w:r>
      <w:proofErr w:type="spellEnd"/>
    </w:p>
    <w:p w:rsidR="006F461A" w:rsidRDefault="00D311DA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Сначала результат — потом формат.</w:t>
      </w:r>
    </w:p>
    <w:p w:rsidR="006F461A" w:rsidRDefault="006F461A">
      <w:pPr>
        <w:spacing w:after="6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406"/>
      </w:tblGrid>
      <w:tr w:rsidR="006F461A">
        <w:trPr>
          <w:trHeight w:val="580"/>
        </w:trPr>
        <w:tc>
          <w:tcPr>
            <w:tcW w:w="3300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shd w:val="clear" w:color="auto" w:fill="EEF4E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r>
              <w:rPr>
                <w:rFonts w:ascii="Calibri" w:eastAsia="Calibri" w:hAnsi="Calibri" w:cs="Calibri"/>
                <w:b/>
                <w:bCs/>
                <w:color w:val="3B5D42"/>
              </w:rPr>
              <w:t>Клиент</w:t>
            </w:r>
          </w:p>
        </w:tc>
        <w:tc>
          <w:tcPr>
            <w:tcW w:w="6406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6F461A"/>
        </w:tc>
      </w:tr>
      <w:tr w:rsidR="006F461A">
        <w:trPr>
          <w:trHeight w:val="580"/>
        </w:trPr>
        <w:tc>
          <w:tcPr>
            <w:tcW w:w="3300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shd w:val="clear" w:color="auto" w:fill="EEF4E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r>
              <w:rPr>
                <w:rFonts w:ascii="Calibri" w:eastAsia="Calibri" w:hAnsi="Calibri" w:cs="Calibri"/>
                <w:b/>
                <w:bCs/>
                <w:color w:val="3B5D42"/>
              </w:rPr>
              <w:t>Точка А₁</w:t>
            </w:r>
          </w:p>
        </w:tc>
        <w:tc>
          <w:tcPr>
            <w:tcW w:w="6406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6F461A"/>
        </w:tc>
      </w:tr>
      <w:tr w:rsidR="006F461A">
        <w:trPr>
          <w:trHeight w:val="580"/>
        </w:trPr>
        <w:tc>
          <w:tcPr>
            <w:tcW w:w="3300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shd w:val="clear" w:color="auto" w:fill="EEF4E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r>
              <w:rPr>
                <w:rFonts w:ascii="Calibri" w:eastAsia="Calibri" w:hAnsi="Calibri" w:cs="Calibri"/>
                <w:b/>
                <w:bCs/>
                <w:color w:val="3B5D42"/>
              </w:rPr>
              <w:t>Что поймёт</w:t>
            </w:r>
          </w:p>
        </w:tc>
        <w:tc>
          <w:tcPr>
            <w:tcW w:w="6406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6F461A"/>
        </w:tc>
      </w:tr>
      <w:tr w:rsidR="006F461A">
        <w:trPr>
          <w:trHeight w:val="580"/>
        </w:trPr>
        <w:tc>
          <w:tcPr>
            <w:tcW w:w="3300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shd w:val="clear" w:color="auto" w:fill="EEF4E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r>
              <w:rPr>
                <w:rFonts w:ascii="Calibri" w:eastAsia="Calibri" w:hAnsi="Calibri" w:cs="Calibri"/>
                <w:b/>
                <w:bCs/>
                <w:color w:val="3B5D42"/>
              </w:rPr>
              <w:t>Что сделает</w:t>
            </w:r>
          </w:p>
        </w:tc>
        <w:tc>
          <w:tcPr>
            <w:tcW w:w="6406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6F461A"/>
        </w:tc>
      </w:tr>
      <w:tr w:rsidR="006F461A">
        <w:trPr>
          <w:trHeight w:val="580"/>
        </w:trPr>
        <w:tc>
          <w:tcPr>
            <w:tcW w:w="3300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shd w:val="clear" w:color="auto" w:fill="EEF4E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r>
              <w:rPr>
                <w:rFonts w:ascii="Calibri" w:eastAsia="Calibri" w:hAnsi="Calibri" w:cs="Calibri"/>
                <w:b/>
                <w:bCs/>
                <w:color w:val="3B5D42"/>
              </w:rPr>
              <w:t>Что получит (результат)</w:t>
            </w:r>
          </w:p>
        </w:tc>
        <w:tc>
          <w:tcPr>
            <w:tcW w:w="6406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6F461A"/>
        </w:tc>
      </w:tr>
      <w:tr w:rsidR="006F461A">
        <w:trPr>
          <w:trHeight w:val="580"/>
        </w:trPr>
        <w:tc>
          <w:tcPr>
            <w:tcW w:w="3300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shd w:val="clear" w:color="auto" w:fill="EEF4E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r>
              <w:rPr>
                <w:rFonts w:ascii="Calibri" w:eastAsia="Calibri" w:hAnsi="Calibri" w:cs="Calibri"/>
                <w:b/>
                <w:bCs/>
                <w:color w:val="3B5D42"/>
              </w:rPr>
              <w:t>Точка Б₁</w:t>
            </w:r>
          </w:p>
        </w:tc>
        <w:tc>
          <w:tcPr>
            <w:tcW w:w="6406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6F461A"/>
        </w:tc>
      </w:tr>
      <w:tr w:rsidR="006F461A">
        <w:trPr>
          <w:trHeight w:val="580"/>
        </w:trPr>
        <w:tc>
          <w:tcPr>
            <w:tcW w:w="3300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shd w:val="clear" w:color="auto" w:fill="EEF4E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r>
              <w:rPr>
                <w:rFonts w:ascii="Calibri" w:eastAsia="Calibri" w:hAnsi="Calibri" w:cs="Calibri"/>
                <w:b/>
                <w:bCs/>
                <w:color w:val="3B5D42"/>
              </w:rPr>
              <w:t>Артефакт на руках</w:t>
            </w:r>
          </w:p>
        </w:tc>
        <w:tc>
          <w:tcPr>
            <w:tcW w:w="6406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6F461A"/>
        </w:tc>
      </w:tr>
      <w:tr w:rsidR="006F461A">
        <w:trPr>
          <w:trHeight w:val="580"/>
        </w:trPr>
        <w:tc>
          <w:tcPr>
            <w:tcW w:w="3300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shd w:val="clear" w:color="auto" w:fill="EEF4E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r>
              <w:rPr>
                <w:rFonts w:ascii="Calibri" w:eastAsia="Calibri" w:hAnsi="Calibri" w:cs="Calibri"/>
                <w:b/>
                <w:bCs/>
                <w:color w:val="3B5D42"/>
              </w:rPr>
              <w:t>Как проверим результат</w:t>
            </w:r>
          </w:p>
        </w:tc>
        <w:tc>
          <w:tcPr>
            <w:tcW w:w="6406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6F461A"/>
        </w:tc>
      </w:tr>
      <w:tr w:rsidR="006F461A">
        <w:trPr>
          <w:trHeight w:val="580"/>
        </w:trPr>
        <w:tc>
          <w:tcPr>
            <w:tcW w:w="3300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shd w:val="clear" w:color="auto" w:fill="EEF4E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D311DA">
            <w:r>
              <w:rPr>
                <w:rFonts w:ascii="Calibri" w:eastAsia="Calibri" w:hAnsi="Calibri" w:cs="Calibri"/>
                <w:b/>
                <w:bCs/>
                <w:color w:val="3B5D42"/>
              </w:rPr>
              <w:t>Следующий естественный шаг</w:t>
            </w:r>
          </w:p>
        </w:tc>
        <w:tc>
          <w:tcPr>
            <w:tcW w:w="6406" w:type="dxa"/>
            <w:tcBorders>
              <w:top w:val="single" w:sz="4" w:space="0" w:color="C9BFA5"/>
              <w:left w:val="single" w:sz="4" w:space="0" w:color="C9BFA5"/>
              <w:bottom w:val="single" w:sz="4" w:space="0" w:color="C9BFA5"/>
              <w:right w:val="single" w:sz="4" w:space="0" w:color="C9BFA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6F461A" w:rsidRDefault="006F461A"/>
        </w:tc>
      </w:tr>
    </w:tbl>
    <w:p w:rsidR="006F461A" w:rsidRDefault="00D311DA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Подбираем формат</w:t>
      </w:r>
    </w:p>
    <w:p w:rsidR="006F461A" w:rsidRDefault="00D311DA">
      <w:pPr>
        <w:spacing w:after="80"/>
      </w:pPr>
      <w:proofErr w:type="gramStart"/>
      <w:r>
        <w:rPr>
          <w:rFonts w:ascii="Calibri" w:eastAsia="Calibri" w:hAnsi="Calibri" w:cs="Calibri"/>
          <w:color w:val="2E2B26"/>
          <w:sz w:val="22"/>
          <w:szCs w:val="22"/>
        </w:rPr>
        <w:t>☐  диагностический</w:t>
      </w:r>
      <w:proofErr w:type="gramEnd"/>
      <w:r>
        <w:rPr>
          <w:rFonts w:ascii="Calibri" w:eastAsia="Calibri" w:hAnsi="Calibri" w:cs="Calibri"/>
          <w:color w:val="2E2B26"/>
          <w:sz w:val="22"/>
          <w:szCs w:val="22"/>
        </w:rPr>
        <w:t xml:space="preserve"> разбор     ☐  консультация     ☐  </w:t>
      </w:r>
      <w:proofErr w:type="spellStart"/>
      <w:r>
        <w:rPr>
          <w:rFonts w:ascii="Calibri" w:eastAsia="Calibri" w:hAnsi="Calibri" w:cs="Calibri"/>
          <w:color w:val="2E2B26"/>
          <w:sz w:val="22"/>
          <w:szCs w:val="22"/>
        </w:rPr>
        <w:t>воркшоп</w:t>
      </w:r>
      <w:proofErr w:type="spellEnd"/>
      <w:r>
        <w:rPr>
          <w:rFonts w:ascii="Calibri" w:eastAsia="Calibri" w:hAnsi="Calibri" w:cs="Calibri"/>
          <w:color w:val="2E2B26"/>
          <w:sz w:val="22"/>
          <w:szCs w:val="22"/>
        </w:rPr>
        <w:t xml:space="preserve">     ☐  практикум</w:t>
      </w:r>
    </w:p>
    <w:p w:rsidR="006F461A" w:rsidRDefault="00D311DA">
      <w:pPr>
        <w:spacing w:after="80"/>
      </w:pPr>
      <w:proofErr w:type="gramStart"/>
      <w:r>
        <w:rPr>
          <w:rFonts w:ascii="Calibri" w:eastAsia="Calibri" w:hAnsi="Calibri" w:cs="Calibri"/>
          <w:color w:val="2E2B26"/>
          <w:sz w:val="22"/>
          <w:szCs w:val="22"/>
        </w:rPr>
        <w:t>☐  сессия</w:t>
      </w:r>
      <w:proofErr w:type="gramEnd"/>
      <w:r>
        <w:rPr>
          <w:rFonts w:ascii="Calibri" w:eastAsia="Calibri" w:hAnsi="Calibri" w:cs="Calibri"/>
          <w:color w:val="2E2B26"/>
          <w:sz w:val="22"/>
          <w:szCs w:val="22"/>
        </w:rPr>
        <w:t xml:space="preserve">     ☐  мини-программа     ☐  другое: ____________________</w:t>
      </w:r>
    </w:p>
    <w:p w:rsidR="006F461A" w:rsidRDefault="00D311DA">
      <w:pPr>
        <w:spacing w:before="18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Срок / длительность:</w:t>
      </w:r>
    </w:p>
    <w:p w:rsidR="006F461A" w:rsidRDefault="006F461A">
      <w:pPr>
        <w:pBdr>
          <w:bottom w:val="single" w:sz="6" w:space="1" w:color="B9B2A0"/>
        </w:pBdr>
        <w:spacing w:after="200"/>
      </w:pPr>
    </w:p>
    <w:p w:rsidR="006F461A" w:rsidRDefault="00D311DA">
      <w:pPr>
        <w:pageBreakBefore/>
        <w:pBdr>
          <w:bottom w:val="single" w:sz="10" w:space="6" w:color="3B5D42"/>
        </w:pBdr>
        <w:spacing w:after="200"/>
      </w:pPr>
      <w:r>
        <w:rPr>
          <w:rFonts w:ascii="Cambria" w:eastAsia="Cambria" w:hAnsi="Cambria" w:cs="Cambria"/>
          <w:color w:val="3B5D42"/>
          <w:sz w:val="32"/>
          <w:szCs w:val="32"/>
        </w:rPr>
        <w:lastRenderedPageBreak/>
        <w:t xml:space="preserve">Страница 8. Мой первый </w:t>
      </w:r>
      <w:proofErr w:type="spellStart"/>
      <w:r>
        <w:rPr>
          <w:rFonts w:ascii="Cambria" w:eastAsia="Cambria" w:hAnsi="Cambria" w:cs="Cambria"/>
          <w:color w:val="3B5D42"/>
          <w:sz w:val="32"/>
          <w:szCs w:val="32"/>
        </w:rPr>
        <w:t>оффер</w:t>
      </w:r>
      <w:proofErr w:type="spellEnd"/>
    </w:p>
    <w:p w:rsidR="006F461A" w:rsidRDefault="00D311DA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Черновик для следующего этапа — мастер-класс «Кристальная ясность». Заполните формулу:</w:t>
      </w:r>
    </w:p>
    <w:p w:rsidR="006F461A" w:rsidRDefault="00D311DA">
      <w:pPr>
        <w:pBdr>
          <w:left w:val="single" w:sz="18" w:space="8" w:color="3B5D42"/>
        </w:pBdr>
        <w:shd w:val="clear" w:color="auto" w:fill="EEF4EC"/>
        <w:spacing w:before="120" w:after="240"/>
        <w:ind w:left="80"/>
      </w:pPr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Я помогаю [кому], который сейчас [</w:t>
      </w:r>
      <w:proofErr w:type="gramStart"/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А</w:t>
      </w:r>
      <w:proofErr w:type="gramEnd"/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₁], за [формат / срок] пройти [ключевой переход] и получить [Б₁ / конкретный результат].</w:t>
      </w:r>
    </w:p>
    <w:p w:rsidR="006F461A" w:rsidRDefault="00D311DA">
      <w:pPr>
        <w:spacing w:after="160"/>
      </w:pPr>
      <w:r>
        <w:rPr>
          <w:rFonts w:ascii="Calibri" w:eastAsia="Calibri" w:hAnsi="Calibri" w:cs="Calibri"/>
          <w:color w:val="2E2B26"/>
          <w:sz w:val="22"/>
          <w:szCs w:val="22"/>
        </w:rPr>
        <w:t>Мой вариант:</w:t>
      </w:r>
    </w:p>
    <w:p w:rsidR="006F461A" w:rsidRDefault="006F461A">
      <w:pPr>
        <w:pBdr>
          <w:bottom w:val="single" w:sz="6" w:space="1" w:color="B9B2A0"/>
        </w:pBdr>
        <w:spacing w:after="200"/>
      </w:pPr>
    </w:p>
    <w:p w:rsidR="006F461A" w:rsidRDefault="006F461A">
      <w:pPr>
        <w:pBdr>
          <w:bottom w:val="single" w:sz="6" w:space="1" w:color="B9B2A0"/>
        </w:pBdr>
        <w:spacing w:after="200"/>
      </w:pPr>
    </w:p>
    <w:p w:rsidR="006F461A" w:rsidRDefault="006F461A">
      <w:pPr>
        <w:pBdr>
          <w:bottom w:val="single" w:sz="6" w:space="1" w:color="B9B2A0"/>
        </w:pBdr>
        <w:spacing w:after="200"/>
      </w:pPr>
    </w:p>
    <w:p w:rsidR="006F461A" w:rsidRDefault="00D311DA">
      <w:pPr>
        <w:spacing w:before="260" w:after="100"/>
      </w:pPr>
      <w:r>
        <w:rPr>
          <w:rFonts w:ascii="Calibri" w:eastAsia="Calibri" w:hAnsi="Calibri" w:cs="Calibri"/>
          <w:b/>
          <w:bCs/>
          <w:color w:val="3B5D42"/>
          <w:sz w:val="22"/>
          <w:szCs w:val="22"/>
        </w:rPr>
        <w:t>Финальная фиксация</w:t>
      </w:r>
    </w:p>
    <w:p w:rsidR="006F461A" w:rsidRDefault="00D311DA">
      <w:pPr>
        <w:spacing w:before="10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Большой продукт:</w:t>
      </w:r>
    </w:p>
    <w:p w:rsidR="006F461A" w:rsidRDefault="006F461A">
      <w:pPr>
        <w:pBdr>
          <w:bottom w:val="single" w:sz="6" w:space="1" w:color="B9B2A0"/>
        </w:pBdr>
        <w:spacing w:after="120"/>
      </w:pPr>
    </w:p>
    <w:p w:rsidR="006F461A" w:rsidRDefault="00D311DA">
      <w:pPr>
        <w:spacing w:before="10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 xml:space="preserve">Мой </w:t>
      </w:r>
      <w:proofErr w:type="spellStart"/>
      <w:r>
        <w:rPr>
          <w:rFonts w:ascii="Calibri" w:eastAsia="Calibri" w:hAnsi="Calibri" w:cs="Calibri"/>
          <w:color w:val="2E2B26"/>
          <w:sz w:val="22"/>
          <w:szCs w:val="22"/>
        </w:rPr>
        <w:t>трипвайер</w:t>
      </w:r>
      <w:proofErr w:type="spellEnd"/>
      <w:r>
        <w:rPr>
          <w:rFonts w:ascii="Calibri" w:eastAsia="Calibri" w:hAnsi="Calibri" w:cs="Calibri"/>
          <w:color w:val="2E2B26"/>
          <w:sz w:val="22"/>
          <w:szCs w:val="22"/>
        </w:rPr>
        <w:t>:</w:t>
      </w:r>
    </w:p>
    <w:p w:rsidR="006F461A" w:rsidRDefault="006F461A">
      <w:pPr>
        <w:pBdr>
          <w:bottom w:val="single" w:sz="6" w:space="1" w:color="B9B2A0"/>
        </w:pBdr>
        <w:spacing w:after="120"/>
      </w:pPr>
    </w:p>
    <w:p w:rsidR="006F461A" w:rsidRDefault="00D311DA">
      <w:pPr>
        <w:spacing w:before="10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Что клиент унесёт на руках:</w:t>
      </w:r>
    </w:p>
    <w:p w:rsidR="006F461A" w:rsidRDefault="006F461A">
      <w:pPr>
        <w:pBdr>
          <w:bottom w:val="single" w:sz="6" w:space="1" w:color="B9B2A0"/>
        </w:pBdr>
        <w:spacing w:after="120"/>
      </w:pPr>
    </w:p>
    <w:p w:rsidR="006F461A" w:rsidRDefault="00D311DA">
      <w:pPr>
        <w:spacing w:before="10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Следующий шаг клиента:</w:t>
      </w:r>
    </w:p>
    <w:p w:rsidR="006F461A" w:rsidRDefault="006F461A">
      <w:pPr>
        <w:pBdr>
          <w:bottom w:val="single" w:sz="6" w:space="1" w:color="B9B2A0"/>
        </w:pBdr>
        <w:spacing w:after="120"/>
      </w:pPr>
    </w:p>
    <w:p w:rsidR="006F461A" w:rsidRDefault="00D311DA">
      <w:pPr>
        <w:spacing w:before="100" w:after="40"/>
      </w:pPr>
      <w:r>
        <w:rPr>
          <w:rFonts w:ascii="Calibri" w:eastAsia="Calibri" w:hAnsi="Calibri" w:cs="Calibri"/>
          <w:color w:val="2E2B26"/>
          <w:sz w:val="22"/>
          <w:szCs w:val="22"/>
        </w:rPr>
        <w:t>Раньше мой первый платный продукт был… Теперь я вижу его как…</w:t>
      </w:r>
    </w:p>
    <w:p w:rsidR="006F461A" w:rsidRDefault="006F461A">
      <w:pPr>
        <w:pBdr>
          <w:bottom w:val="single" w:sz="6" w:space="1" w:color="B9B2A0"/>
        </w:pBdr>
        <w:spacing w:after="120"/>
      </w:pPr>
    </w:p>
    <w:p w:rsidR="006F461A" w:rsidRDefault="00D311DA">
      <w:pPr>
        <w:pBdr>
          <w:left w:val="single" w:sz="18" w:space="8" w:color="3B5D42"/>
        </w:pBdr>
        <w:shd w:val="clear" w:color="auto" w:fill="EEF4EC"/>
        <w:spacing w:before="120" w:after="240"/>
        <w:ind w:left="80"/>
      </w:pPr>
      <w:r>
        <w:rPr>
          <w:rFonts w:ascii="Calibri" w:eastAsia="Calibri" w:hAnsi="Calibri" w:cs="Calibri"/>
          <w:i/>
          <w:iCs/>
          <w:color w:val="3B5D42"/>
          <w:sz w:val="22"/>
          <w:szCs w:val="22"/>
        </w:rPr>
        <w:t>Не начинайте с формата. Сначала — результат. Потом — формат.</w:t>
      </w:r>
    </w:p>
    <w:sectPr w:rsidR="006F461A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6D683B"/>
    <w:multiLevelType w:val="hybridMultilevel"/>
    <w:tmpl w:val="B62A0646"/>
    <w:lvl w:ilvl="0" w:tplc="EA7C5368">
      <w:start w:val="1"/>
      <w:numFmt w:val="bullet"/>
      <w:lvlText w:val="●"/>
      <w:lvlJc w:val="left"/>
      <w:pPr>
        <w:ind w:left="720" w:hanging="360"/>
      </w:pPr>
    </w:lvl>
    <w:lvl w:ilvl="1" w:tplc="2110EA32">
      <w:start w:val="1"/>
      <w:numFmt w:val="bullet"/>
      <w:lvlText w:val="○"/>
      <w:lvlJc w:val="left"/>
      <w:pPr>
        <w:ind w:left="1440" w:hanging="360"/>
      </w:pPr>
    </w:lvl>
    <w:lvl w:ilvl="2" w:tplc="36D84CAA">
      <w:start w:val="1"/>
      <w:numFmt w:val="bullet"/>
      <w:lvlText w:val="■"/>
      <w:lvlJc w:val="left"/>
      <w:pPr>
        <w:ind w:left="2160" w:hanging="360"/>
      </w:pPr>
    </w:lvl>
    <w:lvl w:ilvl="3" w:tplc="798453D2">
      <w:start w:val="1"/>
      <w:numFmt w:val="bullet"/>
      <w:lvlText w:val="●"/>
      <w:lvlJc w:val="left"/>
      <w:pPr>
        <w:ind w:left="2880" w:hanging="360"/>
      </w:pPr>
    </w:lvl>
    <w:lvl w:ilvl="4" w:tplc="162CDD8A">
      <w:start w:val="1"/>
      <w:numFmt w:val="bullet"/>
      <w:lvlText w:val="○"/>
      <w:lvlJc w:val="left"/>
      <w:pPr>
        <w:ind w:left="3600" w:hanging="360"/>
      </w:pPr>
    </w:lvl>
    <w:lvl w:ilvl="5" w:tplc="84D8C384">
      <w:start w:val="1"/>
      <w:numFmt w:val="bullet"/>
      <w:lvlText w:val="■"/>
      <w:lvlJc w:val="left"/>
      <w:pPr>
        <w:ind w:left="4320" w:hanging="360"/>
      </w:pPr>
    </w:lvl>
    <w:lvl w:ilvl="6" w:tplc="4FDE64A2">
      <w:start w:val="1"/>
      <w:numFmt w:val="bullet"/>
      <w:lvlText w:val="●"/>
      <w:lvlJc w:val="left"/>
      <w:pPr>
        <w:ind w:left="5040" w:hanging="360"/>
      </w:pPr>
    </w:lvl>
    <w:lvl w:ilvl="7" w:tplc="12B03486">
      <w:start w:val="1"/>
      <w:numFmt w:val="bullet"/>
      <w:lvlText w:val="●"/>
      <w:lvlJc w:val="left"/>
      <w:pPr>
        <w:ind w:left="5760" w:hanging="360"/>
      </w:pPr>
    </w:lvl>
    <w:lvl w:ilvl="8" w:tplc="5552BB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61A"/>
    <w:rsid w:val="00200E0C"/>
    <w:rsid w:val="006F461A"/>
    <w:rsid w:val="00D3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5C4072-BBAA-4B97-B63D-037D71F54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2</cp:revision>
  <dcterms:created xsi:type="dcterms:W3CDTF">2026-09-28T13:57:00Z</dcterms:created>
  <dcterms:modified xsi:type="dcterms:W3CDTF">2026-09-28T13:57:00Z</dcterms:modified>
</cp:coreProperties>
</file>