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08094" w14:textId="43916151" w:rsidR="00B9298C" w:rsidRDefault="00B9298C" w:rsidP="00B9298C">
      <w:pPr>
        <w:jc w:val="center"/>
        <w:rPr>
          <w:b/>
          <w:bCs/>
          <w:color w:val="00B0F0"/>
          <w:sz w:val="44"/>
          <w:szCs w:val="44"/>
          <w:lang w:val="en-US"/>
        </w:rPr>
      </w:pPr>
      <w:r w:rsidRPr="00DA1A72">
        <w:rPr>
          <w:b/>
          <w:bCs/>
          <w:color w:val="00B0F0"/>
          <w:sz w:val="44"/>
          <w:szCs w:val="44"/>
          <w:highlight w:val="yellow"/>
          <w:lang w:val="en-US"/>
        </w:rPr>
        <w:t>Logistic Regression</w:t>
      </w:r>
    </w:p>
    <w:p w14:paraId="2F069AD6" w14:textId="217B2AA1" w:rsidR="00BB1583" w:rsidRDefault="00BB1583" w:rsidP="00B9298C">
      <w:pPr>
        <w:jc w:val="center"/>
        <w:rPr>
          <w:b/>
          <w:bCs/>
          <w:color w:val="00B0F0"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3715A45C" wp14:editId="30276D12">
            <wp:extent cx="3455470" cy="2813433"/>
            <wp:effectExtent l="0" t="0" r="0" b="6350"/>
            <wp:docPr id="35" name="Picture 35" descr="Logistic Regression. In this article, we will cover how… | by Akshay Chavan 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gistic Regression. In this article, we will cover how… | by Akshay Chavan  | Medium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4964" cy="2821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5E556" w14:textId="771727C6" w:rsidR="00D17EBD" w:rsidRPr="00B9298C" w:rsidRDefault="00B9298C" w:rsidP="00BB1583">
      <w:pPr>
        <w:jc w:val="both"/>
        <w:rPr>
          <w:sz w:val="28"/>
          <w:szCs w:val="28"/>
        </w:rPr>
      </w:pPr>
      <w:r w:rsidRPr="00B9298C">
        <w:rPr>
          <w:sz w:val="28"/>
          <w:szCs w:val="28"/>
        </w:rPr>
        <w:t xml:space="preserve">Logistic Regression is a supervised machine learning algorithm for classification, usually binary (0 or 1). Instead of predicting a continuous value, it predicts the probability of a class: </w:t>
      </w:r>
    </w:p>
    <w:p w14:paraId="7E1C32C7" w14:textId="2678842C" w:rsidR="00B9298C" w:rsidRPr="009A01E9" w:rsidRDefault="00B9298C" w:rsidP="00B9298C">
      <w:pPr>
        <w:jc w:val="center"/>
        <w:rPr>
          <w:sz w:val="28"/>
          <w:szCs w:val="28"/>
          <w:lang w:val="en-US"/>
        </w:rPr>
      </w:pPr>
      <w:r w:rsidRPr="00B9298C">
        <w:rPr>
          <w:noProof/>
          <w:sz w:val="28"/>
          <w:szCs w:val="28"/>
          <w:lang w:val="en-US"/>
        </w:rPr>
        <w:drawing>
          <wp:inline distT="0" distB="0" distL="0" distR="0" wp14:anchorId="787357A9" wp14:editId="7952F0AB">
            <wp:extent cx="900487" cy="241710"/>
            <wp:effectExtent l="0" t="0" r="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9355" cy="24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84386" w14:textId="4A13FB3F" w:rsidR="0071386A" w:rsidRPr="0071386A" w:rsidRDefault="0071386A" w:rsidP="0071386A">
      <w:pPr>
        <w:spacing w:after="0"/>
        <w:rPr>
          <w:color w:val="000000" w:themeColor="text1"/>
          <w:sz w:val="28"/>
          <w:szCs w:val="28"/>
          <w:lang w:val="en-US"/>
        </w:rPr>
      </w:pPr>
      <w:r w:rsidRPr="0071386A">
        <w:rPr>
          <w:color w:val="000000" w:themeColor="text1"/>
          <w:sz w:val="28"/>
          <w:szCs w:val="28"/>
          <w:lang w:val="en-US"/>
        </w:rPr>
        <w:t xml:space="preserve">We have features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1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,...,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d</m:t>
            </m:r>
          </m:sub>
        </m:sSub>
      </m:oMath>
      <w:r w:rsidRPr="0071386A">
        <w:rPr>
          <w:color w:val="000000" w:themeColor="text1"/>
          <w:sz w:val="28"/>
          <w:szCs w:val="28"/>
          <w:lang w:val="en-US"/>
        </w:rPr>
        <w:t xml:space="preserve"> (let’s denote as vector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f</m:t>
        </m:r>
      </m:oMath>
      <w:r w:rsidRPr="0071386A">
        <w:rPr>
          <w:color w:val="000000" w:themeColor="text1"/>
          <w:sz w:val="28"/>
          <w:szCs w:val="28"/>
          <w:lang w:val="en-US"/>
        </w:rPr>
        <w:t xml:space="preserve">) and parameters </w:t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w</m:t>
        </m:r>
      </m:oMath>
      <w:r w:rsidRPr="0071386A">
        <w:rPr>
          <w:color w:val="000000" w:themeColor="text1"/>
          <w:sz w:val="28"/>
          <w:szCs w:val="28"/>
          <w:lang w:val="en-US"/>
        </w:rPr>
        <w:t xml:space="preserve"> (weight vector).</w:t>
      </w:r>
    </w:p>
    <w:p w14:paraId="77D32DC3" w14:textId="77777777" w:rsidR="0071386A" w:rsidRPr="0071386A" w:rsidRDefault="0071386A" w:rsidP="0071386A">
      <w:pPr>
        <w:spacing w:after="0"/>
        <w:rPr>
          <w:color w:val="000000" w:themeColor="text1"/>
          <w:sz w:val="28"/>
          <w:szCs w:val="28"/>
          <w:lang w:val="en-US"/>
        </w:rPr>
      </w:pPr>
      <w:r w:rsidRPr="0071386A">
        <w:rPr>
          <w:color w:val="000000" w:themeColor="text1"/>
          <w:sz w:val="28"/>
          <w:szCs w:val="28"/>
          <w:lang w:val="en-US"/>
        </w:rPr>
        <w:t>The linear combination of features is:</w:t>
      </w:r>
    </w:p>
    <w:p w14:paraId="55596250" w14:textId="5B2AF3E6" w:rsidR="0071386A" w:rsidRPr="0071386A" w:rsidRDefault="0071386A" w:rsidP="0071386A">
      <w:pPr>
        <w:jc w:val="center"/>
        <w:rPr>
          <w:b/>
          <w:bCs/>
          <w:color w:val="00B0F0"/>
          <w:sz w:val="32"/>
          <w:szCs w:val="32"/>
          <w:lang w:val="en-US"/>
        </w:rPr>
      </w:pPr>
      <w:r w:rsidRPr="0071386A">
        <w:rPr>
          <w:b/>
          <w:bCs/>
          <w:noProof/>
          <w:color w:val="00B0F0"/>
          <w:sz w:val="32"/>
          <w:szCs w:val="32"/>
          <w:lang w:val="en-US"/>
        </w:rPr>
        <w:drawing>
          <wp:inline distT="0" distB="0" distL="0" distR="0" wp14:anchorId="1B9BF539" wp14:editId="2EFD3C69">
            <wp:extent cx="3305800" cy="303258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3328" cy="31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77B3" w14:textId="04BDD90A" w:rsidR="0071386A" w:rsidRPr="00DF71F1" w:rsidRDefault="0071386A" w:rsidP="0071386A">
      <w:pPr>
        <w:spacing w:after="0" w:line="276" w:lineRule="auto"/>
        <w:jc w:val="both"/>
        <w:rPr>
          <w:sz w:val="28"/>
          <w:szCs w:val="28"/>
          <w:highlight w:val="yellow"/>
          <w:lang w:val="en-US"/>
        </w:rPr>
      </w:pPr>
      <w:r w:rsidRPr="0071386A">
        <w:rPr>
          <w:sz w:val="28"/>
          <w:szCs w:val="28"/>
        </w:rPr>
        <w:t xml:space="preserve">We map </w:t>
      </w:r>
      <m:oMath>
        <m:r>
          <w:rPr>
            <w:rFonts w:ascii="Cambria Math" w:hAnsi="Cambria Math"/>
            <w:sz w:val="28"/>
            <w:szCs w:val="28"/>
          </w:rPr>
          <m:t>z</m:t>
        </m:r>
      </m:oMath>
      <w:r w:rsidRPr="0071386A">
        <w:rPr>
          <w:sz w:val="28"/>
          <w:szCs w:val="28"/>
        </w:rPr>
        <w:t xml:space="preserve"> to a probability using the </w:t>
      </w:r>
      <w:r w:rsidRPr="00DF71F1">
        <w:rPr>
          <w:sz w:val="28"/>
          <w:szCs w:val="28"/>
          <w:highlight w:val="yellow"/>
        </w:rPr>
        <w:t>sigmoid function:</w:t>
      </w:r>
    </w:p>
    <w:p w14:paraId="6789047B" w14:textId="08415239" w:rsidR="0071386A" w:rsidRDefault="0071386A" w:rsidP="0071386A">
      <w:pPr>
        <w:spacing w:after="0" w:line="276" w:lineRule="auto"/>
        <w:jc w:val="center"/>
        <w:rPr>
          <w:sz w:val="28"/>
          <w:szCs w:val="28"/>
          <w:lang w:val="en-US"/>
        </w:rPr>
      </w:pPr>
      <w:r w:rsidRPr="00DF71F1">
        <w:rPr>
          <w:noProof/>
          <w:sz w:val="28"/>
          <w:szCs w:val="28"/>
          <w:lang w:val="en-US"/>
        </w:rPr>
        <w:drawing>
          <wp:inline distT="0" distB="0" distL="0" distR="0" wp14:anchorId="4CFC0FAD" wp14:editId="044E4FD6">
            <wp:extent cx="1344680" cy="505326"/>
            <wp:effectExtent l="0" t="0" r="825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00550" cy="52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9B10C" w14:textId="665DB4FD" w:rsidR="0071386A" w:rsidRDefault="0071386A" w:rsidP="0071386A">
      <w:pPr>
        <w:spacing w:after="0" w:line="276" w:lineRule="auto"/>
        <w:rPr>
          <w:sz w:val="28"/>
          <w:szCs w:val="28"/>
        </w:rPr>
      </w:pPr>
      <w:r w:rsidRPr="0071386A">
        <w:rPr>
          <w:sz w:val="28"/>
          <w:szCs w:val="28"/>
        </w:rPr>
        <w:t xml:space="preserve">So, the predicted probability that </w:t>
      </w:r>
      <m:oMath>
        <m:r>
          <w:rPr>
            <w:rFonts w:ascii="Cambria Math" w:hAnsi="Cambria Math"/>
            <w:sz w:val="28"/>
            <w:szCs w:val="28"/>
          </w:rPr>
          <m:t>y=1</m:t>
        </m:r>
      </m:oMath>
      <w:r w:rsidRPr="0071386A">
        <w:rPr>
          <w:sz w:val="28"/>
          <w:szCs w:val="28"/>
        </w:rPr>
        <w:t xml:space="preserve"> is:</w:t>
      </w:r>
    </w:p>
    <w:p w14:paraId="64CB1FD1" w14:textId="09650E0F" w:rsidR="0071386A" w:rsidRDefault="0071386A" w:rsidP="0071386A">
      <w:pPr>
        <w:spacing w:after="0" w:line="276" w:lineRule="auto"/>
        <w:jc w:val="center"/>
        <w:rPr>
          <w:sz w:val="28"/>
          <w:szCs w:val="28"/>
          <w:lang w:val="en-US"/>
        </w:rPr>
      </w:pPr>
      <w:r w:rsidRPr="0071386A">
        <w:rPr>
          <w:noProof/>
          <w:sz w:val="28"/>
          <w:szCs w:val="28"/>
          <w:lang w:val="en-US"/>
        </w:rPr>
        <w:drawing>
          <wp:inline distT="0" distB="0" distL="0" distR="0" wp14:anchorId="04D91644" wp14:editId="7608D90F">
            <wp:extent cx="2294823" cy="357390"/>
            <wp:effectExtent l="0" t="0" r="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53764" cy="366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DEDAA" w14:textId="77777777" w:rsidR="0071386A" w:rsidRDefault="0071386A" w:rsidP="00652224">
      <w:pPr>
        <w:spacing w:after="0" w:line="276" w:lineRule="auto"/>
        <w:jc w:val="both"/>
        <w:rPr>
          <w:sz w:val="28"/>
          <w:szCs w:val="28"/>
          <w:lang w:val="en-US"/>
        </w:rPr>
      </w:pPr>
    </w:p>
    <w:p w14:paraId="7886938E" w14:textId="77777777" w:rsidR="0071386A" w:rsidRPr="0071386A" w:rsidRDefault="0071386A" w:rsidP="0071386A">
      <w:pPr>
        <w:spacing w:after="0" w:line="276" w:lineRule="auto"/>
        <w:jc w:val="both"/>
        <w:rPr>
          <w:b/>
          <w:bCs/>
          <w:sz w:val="28"/>
          <w:szCs w:val="28"/>
          <w:lang w:val="en-US"/>
        </w:rPr>
      </w:pPr>
      <w:r w:rsidRPr="003C6EF8">
        <w:rPr>
          <w:b/>
          <w:bCs/>
          <w:sz w:val="28"/>
          <w:szCs w:val="28"/>
          <w:highlight w:val="yellow"/>
          <w:lang w:val="en-US"/>
        </w:rPr>
        <w:t>Cost Function (Binary Cross-Entropy)</w:t>
      </w:r>
    </w:p>
    <w:p w14:paraId="5DD7AE6A" w14:textId="77777777" w:rsidR="0071386A" w:rsidRPr="0071386A" w:rsidRDefault="0071386A" w:rsidP="0071386A">
      <w:pPr>
        <w:spacing w:after="0" w:line="276" w:lineRule="auto"/>
        <w:jc w:val="both"/>
        <w:rPr>
          <w:sz w:val="28"/>
          <w:szCs w:val="28"/>
          <w:lang w:val="en-US"/>
        </w:rPr>
      </w:pPr>
      <w:r w:rsidRPr="0071386A">
        <w:rPr>
          <w:sz w:val="28"/>
          <w:szCs w:val="28"/>
          <w:lang w:val="en-US"/>
        </w:rPr>
        <w:t>The loss for one example is:</w:t>
      </w:r>
    </w:p>
    <w:p w14:paraId="16145679" w14:textId="63A65AF1" w:rsidR="0071386A" w:rsidRDefault="0071386A" w:rsidP="0071386A">
      <w:pPr>
        <w:spacing w:after="0" w:line="276" w:lineRule="auto"/>
        <w:jc w:val="center"/>
        <w:rPr>
          <w:sz w:val="28"/>
          <w:szCs w:val="28"/>
          <w:lang w:val="en-US"/>
        </w:rPr>
      </w:pPr>
      <w:r w:rsidRPr="0071386A">
        <w:rPr>
          <w:noProof/>
          <w:sz w:val="28"/>
          <w:szCs w:val="28"/>
          <w:lang w:val="en-US"/>
        </w:rPr>
        <w:drawing>
          <wp:inline distT="0" distB="0" distL="0" distR="0" wp14:anchorId="7FFBAE08" wp14:editId="48E95621">
            <wp:extent cx="2844265" cy="391063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2953" cy="40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7A5C6" w14:textId="29D4A0D1" w:rsidR="0071386A" w:rsidRDefault="0071386A" w:rsidP="0071386A">
      <w:pPr>
        <w:spacing w:after="0" w:line="276" w:lineRule="auto"/>
        <w:rPr>
          <w:sz w:val="28"/>
          <w:szCs w:val="28"/>
          <w:lang w:val="en-US"/>
        </w:rPr>
      </w:pPr>
      <w:r w:rsidRPr="0071386A">
        <w:rPr>
          <w:sz w:val="28"/>
          <w:szCs w:val="28"/>
        </w:rPr>
        <w:t xml:space="preserve">For n examples, the cost function </w:t>
      </w:r>
      <m:oMath>
        <m:r>
          <w:rPr>
            <w:rFonts w:ascii="Cambria Math" w:hAnsi="Cambria Math"/>
            <w:sz w:val="28"/>
            <w:szCs w:val="28"/>
          </w:rPr>
          <m:t>J(w)</m:t>
        </m:r>
      </m:oMath>
      <w:r w:rsidRPr="0071386A">
        <w:rPr>
          <w:sz w:val="28"/>
          <w:szCs w:val="28"/>
        </w:rPr>
        <w:t xml:space="preserve"> is:</w:t>
      </w:r>
    </w:p>
    <w:p w14:paraId="0C787A18" w14:textId="5AC60E78" w:rsidR="0071386A" w:rsidRDefault="0071386A" w:rsidP="0071386A">
      <w:pPr>
        <w:spacing w:after="0" w:line="276" w:lineRule="auto"/>
        <w:jc w:val="center"/>
        <w:rPr>
          <w:sz w:val="28"/>
          <w:szCs w:val="28"/>
          <w:lang w:val="en-US"/>
        </w:rPr>
      </w:pPr>
      <w:r w:rsidRPr="0071386A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B25FCBD" wp14:editId="518A8B57">
            <wp:extent cx="3325194" cy="452029"/>
            <wp:effectExtent l="0" t="0" r="0" b="571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55855" cy="456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D8631" w14:textId="4D7F03E6" w:rsidR="0071386A" w:rsidRPr="0071386A" w:rsidRDefault="0071386A" w:rsidP="0071386A">
      <w:pPr>
        <w:spacing w:after="0" w:line="276" w:lineRule="auto"/>
        <w:jc w:val="both"/>
        <w:rPr>
          <w:b/>
          <w:bCs/>
          <w:sz w:val="28"/>
          <w:szCs w:val="28"/>
          <w:lang w:val="en-US"/>
        </w:rPr>
      </w:pPr>
      <w:r w:rsidRPr="0071386A">
        <w:rPr>
          <w:b/>
          <w:bCs/>
          <w:sz w:val="28"/>
          <w:szCs w:val="28"/>
        </w:rPr>
        <w:t>Gradient of the Cost Function</w:t>
      </w:r>
    </w:p>
    <w:p w14:paraId="34BF4B1D" w14:textId="5A76D936" w:rsidR="0071386A" w:rsidRDefault="0071386A" w:rsidP="0071386A">
      <w:pPr>
        <w:spacing w:after="0" w:line="276" w:lineRule="auto"/>
        <w:jc w:val="center"/>
        <w:rPr>
          <w:sz w:val="28"/>
          <w:szCs w:val="28"/>
          <w:lang w:val="en-US"/>
        </w:rPr>
      </w:pPr>
      <w:r w:rsidRPr="0071386A">
        <w:rPr>
          <w:noProof/>
          <w:sz w:val="28"/>
          <w:szCs w:val="28"/>
          <w:lang w:val="en-US"/>
        </w:rPr>
        <w:drawing>
          <wp:inline distT="0" distB="0" distL="0" distR="0" wp14:anchorId="1C77D418" wp14:editId="5621DF82">
            <wp:extent cx="4032209" cy="1886552"/>
            <wp:effectExtent l="0" t="0" r="698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2862" cy="18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9B41" w14:textId="3750F394" w:rsidR="0071386A" w:rsidRDefault="0071386A" w:rsidP="0071386A">
      <w:pPr>
        <w:spacing w:after="0" w:line="276" w:lineRule="auto"/>
        <w:rPr>
          <w:b/>
          <w:bCs/>
          <w:sz w:val="28"/>
          <w:szCs w:val="28"/>
        </w:rPr>
      </w:pPr>
      <w:r w:rsidRPr="0071386A">
        <w:rPr>
          <w:b/>
          <w:bCs/>
          <w:sz w:val="28"/>
          <w:szCs w:val="28"/>
        </w:rPr>
        <w:t>Gradient Descent Update</w:t>
      </w:r>
    </w:p>
    <w:p w14:paraId="28142B09" w14:textId="4D09AC99" w:rsidR="0071386A" w:rsidRDefault="0071386A" w:rsidP="0071386A">
      <w:pPr>
        <w:spacing w:after="0" w:line="276" w:lineRule="auto"/>
        <w:jc w:val="center"/>
        <w:rPr>
          <w:b/>
          <w:bCs/>
          <w:sz w:val="28"/>
          <w:szCs w:val="28"/>
          <w:lang w:val="en-US"/>
        </w:rPr>
      </w:pPr>
      <w:r w:rsidRPr="0071386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072F55A2" wp14:editId="79666099">
            <wp:extent cx="1661060" cy="282734"/>
            <wp:effectExtent l="0" t="0" r="0" b="317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20748" cy="29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5838A" w14:textId="56F6336D" w:rsidR="0071386A" w:rsidRDefault="0071386A" w:rsidP="0071386A">
      <w:pPr>
        <w:spacing w:after="0" w:line="276" w:lineRule="auto"/>
        <w:rPr>
          <w:b/>
          <w:bCs/>
          <w:sz w:val="28"/>
          <w:szCs w:val="28"/>
        </w:rPr>
      </w:pPr>
      <w:r w:rsidRPr="0071386A">
        <w:rPr>
          <w:b/>
          <w:bCs/>
          <w:sz w:val="28"/>
          <w:szCs w:val="28"/>
        </w:rPr>
        <w:t>Decision Boundary</w:t>
      </w:r>
    </w:p>
    <w:p w14:paraId="6E69AF08" w14:textId="6CBC62BA" w:rsidR="0071386A" w:rsidRPr="0071386A" w:rsidRDefault="0071386A" w:rsidP="0071386A">
      <w:pPr>
        <w:spacing w:after="0" w:line="276" w:lineRule="auto"/>
        <w:jc w:val="center"/>
        <w:rPr>
          <w:b/>
          <w:bCs/>
          <w:sz w:val="28"/>
          <w:szCs w:val="28"/>
          <w:lang w:val="en-US"/>
        </w:rPr>
      </w:pPr>
      <w:r w:rsidRPr="0071386A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122457E8" wp14:editId="33B16EF3">
            <wp:extent cx="4249219" cy="1098319"/>
            <wp:effectExtent l="0" t="0" r="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75684" cy="11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FA0D9" w14:textId="77777777" w:rsidR="0071386A" w:rsidRDefault="0071386A" w:rsidP="00652224">
      <w:pPr>
        <w:spacing w:after="0" w:line="276" w:lineRule="auto"/>
        <w:jc w:val="both"/>
        <w:rPr>
          <w:sz w:val="28"/>
          <w:szCs w:val="28"/>
          <w:lang w:val="en-US"/>
        </w:rPr>
      </w:pPr>
    </w:p>
    <w:p w14:paraId="1B33A169" w14:textId="77777777" w:rsidR="0071386A" w:rsidRDefault="0071386A" w:rsidP="00652224">
      <w:pPr>
        <w:spacing w:after="0" w:line="276" w:lineRule="auto"/>
        <w:jc w:val="both"/>
        <w:rPr>
          <w:sz w:val="28"/>
          <w:szCs w:val="28"/>
          <w:lang w:val="en-US"/>
        </w:rPr>
      </w:pPr>
    </w:p>
    <w:p w14:paraId="44792B85" w14:textId="77777777" w:rsidR="0071386A" w:rsidRDefault="0071386A" w:rsidP="00652224">
      <w:pPr>
        <w:spacing w:after="0" w:line="276" w:lineRule="auto"/>
        <w:jc w:val="both"/>
        <w:rPr>
          <w:sz w:val="28"/>
          <w:szCs w:val="28"/>
          <w:lang w:val="en-US"/>
        </w:rPr>
      </w:pPr>
    </w:p>
    <w:p w14:paraId="1D432D1F" w14:textId="77777777" w:rsidR="000B350A" w:rsidRPr="000B350A" w:rsidRDefault="000B350A" w:rsidP="000B350A">
      <w:pPr>
        <w:rPr>
          <w:color w:val="000000" w:themeColor="text1"/>
          <w:sz w:val="28"/>
          <w:szCs w:val="28"/>
          <w:lang w:val="en-US"/>
        </w:rPr>
      </w:pPr>
    </w:p>
    <w:sectPr w:rsidR="000B350A" w:rsidRPr="000B35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7820"/>
    <w:multiLevelType w:val="multilevel"/>
    <w:tmpl w:val="735AC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A6731C"/>
    <w:multiLevelType w:val="hybridMultilevel"/>
    <w:tmpl w:val="801E96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6B79FC"/>
    <w:multiLevelType w:val="hybridMultilevel"/>
    <w:tmpl w:val="22F8D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8637A6"/>
    <w:multiLevelType w:val="multilevel"/>
    <w:tmpl w:val="18AC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63757C"/>
    <w:multiLevelType w:val="multilevel"/>
    <w:tmpl w:val="CA28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BB6926"/>
    <w:multiLevelType w:val="multilevel"/>
    <w:tmpl w:val="24F0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5938292">
    <w:abstractNumId w:val="3"/>
  </w:num>
  <w:num w:numId="2" w16cid:durableId="1879734903">
    <w:abstractNumId w:val="4"/>
  </w:num>
  <w:num w:numId="3" w16cid:durableId="589116868">
    <w:abstractNumId w:val="2"/>
  </w:num>
  <w:num w:numId="4" w16cid:durableId="388771034">
    <w:abstractNumId w:val="0"/>
  </w:num>
  <w:num w:numId="5" w16cid:durableId="55785982">
    <w:abstractNumId w:val="5"/>
  </w:num>
  <w:num w:numId="6" w16cid:durableId="1503010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1E9"/>
    <w:rsid w:val="000B350A"/>
    <w:rsid w:val="000F54E7"/>
    <w:rsid w:val="00154EEC"/>
    <w:rsid w:val="00234247"/>
    <w:rsid w:val="003C6EF8"/>
    <w:rsid w:val="003E69D2"/>
    <w:rsid w:val="00437542"/>
    <w:rsid w:val="004C3BFA"/>
    <w:rsid w:val="004F2711"/>
    <w:rsid w:val="00652224"/>
    <w:rsid w:val="0071386A"/>
    <w:rsid w:val="007D161D"/>
    <w:rsid w:val="00846002"/>
    <w:rsid w:val="00965FDA"/>
    <w:rsid w:val="009A01E9"/>
    <w:rsid w:val="009B2AFB"/>
    <w:rsid w:val="009F5A6A"/>
    <w:rsid w:val="00A51EE1"/>
    <w:rsid w:val="00AB4DAC"/>
    <w:rsid w:val="00B9298C"/>
    <w:rsid w:val="00BB1583"/>
    <w:rsid w:val="00CB542D"/>
    <w:rsid w:val="00D17EBD"/>
    <w:rsid w:val="00D86820"/>
    <w:rsid w:val="00DA1A72"/>
    <w:rsid w:val="00DF71F1"/>
    <w:rsid w:val="00E60552"/>
    <w:rsid w:val="00F16577"/>
    <w:rsid w:val="00FC066E"/>
    <w:rsid w:val="00FE5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037D"/>
  <w15:chartTrackingRefBased/>
  <w15:docId w15:val="{9DCA6385-1AC0-4352-8D8C-A63C8F7C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0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0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01E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0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1E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0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0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0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0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01E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01E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01E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01E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01E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0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0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0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0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0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0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0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0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0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0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0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01E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01E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01E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01E9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5222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6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9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3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86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1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73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4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10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0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04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0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0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34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6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80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4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BD46B4-0A68-4EA7-BCE6-0D444B6F9B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</Pages>
  <Words>98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Kamrul Hasan Tuhin</dc:creator>
  <cp:keywords/>
  <dc:description/>
  <cp:lastModifiedBy>Md. Ehasan Mahmud</cp:lastModifiedBy>
  <cp:revision>10</cp:revision>
  <cp:lastPrinted>2025-12-03T15:43:00Z</cp:lastPrinted>
  <dcterms:created xsi:type="dcterms:W3CDTF">2025-12-03T14:56:00Z</dcterms:created>
  <dcterms:modified xsi:type="dcterms:W3CDTF">2026-02-02T19:54:00Z</dcterms:modified>
</cp:coreProperties>
</file>