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48" w:rsidRDefault="002F5B63">
      <w:pPr>
        <w:pStyle w:val="Puesto"/>
      </w:pPr>
      <w:r>
        <w:t>PCA en acció</w:t>
      </w:r>
      <w:bookmarkStart w:id="0" w:name="_GoBack"/>
      <w:bookmarkEnd w:id="0"/>
      <w:r w:rsidR="00FA16C3">
        <w:t>n</w:t>
      </w:r>
    </w:p>
    <w:p w:rsidR="00681848" w:rsidRDefault="00FA16C3">
      <w:pPr>
        <w:pStyle w:val="SourceCode"/>
      </w:pPr>
      <w:r>
        <w:rPr>
          <w:rStyle w:val="NormalTok"/>
        </w:rPr>
        <w:t>INEGI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"DatosInegi.csv"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(INEGI)</w:t>
      </w:r>
    </w:p>
    <w:p w:rsidR="00681848" w:rsidRDefault="00FA16C3">
      <w:pPr>
        <w:pStyle w:val="SourceCode"/>
      </w:pPr>
      <w:r>
        <w:rPr>
          <w:rStyle w:val="VerbatimChar"/>
        </w:rPr>
        <w:t>##                 Estado Poblacion  PIBpc Secundarias</w:t>
      </w:r>
      <w:r>
        <w:br/>
      </w:r>
      <w:r>
        <w:rPr>
          <w:rStyle w:val="VerbatimChar"/>
        </w:rPr>
        <w:t>## 1       Aguascalientes   1184996  84.70         348</w:t>
      </w:r>
      <w:r>
        <w:br/>
      </w:r>
      <w:r>
        <w:rPr>
          <w:rStyle w:val="VerbatimChar"/>
        </w:rPr>
        <w:t>## 2      Baja California   3155070  83.07         595</w:t>
      </w:r>
      <w:r>
        <w:br/>
      </w:r>
      <w:r>
        <w:rPr>
          <w:rStyle w:val="VerbatimChar"/>
        </w:rPr>
        <w:t>## 3  Baja California Sur    637026  94.64         156</w:t>
      </w:r>
      <w:r>
        <w:br/>
      </w:r>
      <w:r>
        <w:rPr>
          <w:rStyle w:val="VerbatimChar"/>
        </w:rPr>
        <w:t>## 4             Campeche    822441 395.55         318</w:t>
      </w:r>
      <w:r>
        <w:br/>
      </w:r>
      <w:r>
        <w:rPr>
          <w:rStyle w:val="VerbatimChar"/>
        </w:rPr>
        <w:t>## 5 Coahuila de Zaragoza   2748391 106.05         553</w:t>
      </w:r>
      <w:r>
        <w:br/>
      </w:r>
      <w:r>
        <w:rPr>
          <w:rStyle w:val="VerbatimChar"/>
        </w:rPr>
        <w:t>## 6               Colima    650555  76.49         169</w:t>
      </w:r>
      <w:r>
        <w:br/>
      </w:r>
      <w:r>
        <w:rPr>
          <w:rStyle w:val="VerbatimChar"/>
        </w:rPr>
        <w:t>##   IndiceAprovechamientoSecundaria</w:t>
      </w:r>
      <w:r>
        <w:rPr>
          <w:rStyle w:val="VerbatimChar"/>
        </w:rPr>
        <w:t xml:space="preserve"> PorcentajeAnalfabetas</w:t>
      </w:r>
      <w:r>
        <w:br/>
      </w:r>
      <w:r>
        <w:rPr>
          <w:rStyle w:val="VerbatimChar"/>
        </w:rPr>
        <w:t>## 1                            85.3                  3.26</w:t>
      </w:r>
      <w:r>
        <w:br/>
      </w:r>
      <w:r>
        <w:rPr>
          <w:rStyle w:val="VerbatimChar"/>
        </w:rPr>
        <w:t>## 2                            86.0                  2.57</w:t>
      </w:r>
      <w:r>
        <w:br/>
      </w:r>
      <w:r>
        <w:rPr>
          <w:rStyle w:val="VerbatimChar"/>
        </w:rPr>
        <w:t>## 3                            87.9                  3.21</w:t>
      </w:r>
      <w:r>
        <w:br/>
      </w:r>
      <w:r>
        <w:rPr>
          <w:rStyle w:val="VerbatimChar"/>
        </w:rPr>
        <w:t>## 4                            78.5                  8.</w:t>
      </w:r>
      <w:r>
        <w:rPr>
          <w:rStyle w:val="VerbatimChar"/>
        </w:rPr>
        <w:t>31</w:t>
      </w:r>
      <w:r>
        <w:br/>
      </w:r>
      <w:r>
        <w:rPr>
          <w:rStyle w:val="VerbatimChar"/>
        </w:rPr>
        <w:t>## 5                            75.9                  2.63</w:t>
      </w:r>
      <w:r>
        <w:br/>
      </w:r>
      <w:r>
        <w:rPr>
          <w:rStyle w:val="VerbatimChar"/>
        </w:rPr>
        <w:t>## 6                            81.8                  5.13</w:t>
      </w:r>
      <w:r>
        <w:br/>
      </w:r>
      <w:r>
        <w:rPr>
          <w:rStyle w:val="VerbatimChar"/>
        </w:rPr>
        <w:t>##   DefuncionesGenerales Nacimientos Divorcios Matrimonios</w:t>
      </w:r>
      <w:r>
        <w:br/>
      </w:r>
      <w:r>
        <w:rPr>
          <w:rStyle w:val="VerbatimChar"/>
        </w:rPr>
        <w:t>## 1                 5267       26933      1417        6210</w:t>
      </w:r>
      <w:r>
        <w:br/>
      </w:r>
      <w:r>
        <w:rPr>
          <w:rStyle w:val="VerbatimChar"/>
        </w:rPr>
        <w:t xml:space="preserve">## 2           </w:t>
      </w:r>
      <w:r>
        <w:rPr>
          <w:rStyle w:val="VerbatimChar"/>
        </w:rPr>
        <w:t xml:space="preserve">     14756       62871      3294       17535</w:t>
      </w:r>
      <w:r>
        <w:br/>
      </w:r>
      <w:r>
        <w:rPr>
          <w:rStyle w:val="VerbatimChar"/>
        </w:rPr>
        <w:t>## 3                 2739       12864       744        2856</w:t>
      </w:r>
      <w:r>
        <w:br/>
      </w:r>
      <w:r>
        <w:rPr>
          <w:rStyle w:val="VerbatimChar"/>
        </w:rPr>
        <w:t>## 4                 3964       18343      1138        5267</w:t>
      </w:r>
      <w:r>
        <w:br/>
      </w:r>
      <w:r>
        <w:rPr>
          <w:rStyle w:val="VerbatimChar"/>
        </w:rPr>
        <w:t>## 5                15200       59966      3668       15384</w:t>
      </w:r>
      <w:r>
        <w:br/>
      </w:r>
      <w:r>
        <w:rPr>
          <w:rStyle w:val="VerbatimChar"/>
        </w:rPr>
        <w:t xml:space="preserve">## 6                 3717      </w:t>
      </w:r>
      <w:r>
        <w:rPr>
          <w:rStyle w:val="VerbatimChar"/>
        </w:rPr>
        <w:t xml:space="preserve"> 13422       658        3388</w:t>
      </w:r>
      <w:r>
        <w:br/>
      </w:r>
      <w:r>
        <w:rPr>
          <w:rStyle w:val="VerbatimChar"/>
        </w:rPr>
        <w:t>##   PorcentajePartosHospitales PorcentajeAguaPotable PorcentajeAguaEntubada</w:t>
      </w:r>
      <w:r>
        <w:br/>
      </w:r>
      <w:r>
        <w:rPr>
          <w:rStyle w:val="VerbatimChar"/>
        </w:rPr>
        <w:t>## 1                       97.1                  98.0                   98.9</w:t>
      </w:r>
      <w:r>
        <w:br/>
      </w:r>
      <w:r>
        <w:rPr>
          <w:rStyle w:val="VerbatimChar"/>
        </w:rPr>
        <w:t>## 2                       65.7                  93.3                   9</w:t>
      </w:r>
      <w:r>
        <w:rPr>
          <w:rStyle w:val="VerbatimChar"/>
        </w:rPr>
        <w:t>5.9</w:t>
      </w:r>
      <w:r>
        <w:br/>
      </w:r>
      <w:r>
        <w:rPr>
          <w:rStyle w:val="VerbatimChar"/>
        </w:rPr>
        <w:t>## 3                       95.2                  86.7                   92.4</w:t>
      </w:r>
      <w:r>
        <w:br/>
      </w:r>
      <w:r>
        <w:rPr>
          <w:rStyle w:val="VerbatimChar"/>
        </w:rPr>
        <w:t>## 4                       87.0                  89.5                   90.3</w:t>
      </w:r>
      <w:r>
        <w:br/>
      </w:r>
      <w:r>
        <w:rPr>
          <w:rStyle w:val="VerbatimChar"/>
        </w:rPr>
        <w:t>## 5                       90.3                  97.9                   98.2</w:t>
      </w:r>
      <w:r>
        <w:br/>
      </w:r>
      <w:r>
        <w:rPr>
          <w:rStyle w:val="VerbatimChar"/>
        </w:rPr>
        <w:t xml:space="preserve">## 6                 </w:t>
      </w:r>
      <w:r>
        <w:rPr>
          <w:rStyle w:val="VerbatimChar"/>
        </w:rPr>
        <w:t xml:space="preserve">      98.5                  97.9                   98.5</w:t>
      </w:r>
      <w:r>
        <w:br/>
      </w:r>
      <w:r>
        <w:rPr>
          <w:rStyle w:val="VerbatimChar"/>
        </w:rPr>
        <w:t>##   PorcentajeElectricidad PorcentajeParedesSolidas PorcentajePisoTierra</w:t>
      </w:r>
      <w:r>
        <w:br/>
      </w:r>
      <w:r>
        <w:rPr>
          <w:rStyle w:val="VerbatimChar"/>
        </w:rPr>
        <w:t>## 1                   99.2                     92.3                  1.7</w:t>
      </w:r>
      <w:r>
        <w:br/>
      </w:r>
      <w:r>
        <w:rPr>
          <w:rStyle w:val="VerbatimChar"/>
        </w:rPr>
        <w:t>## 2                   98.5                     77.0</w:t>
      </w:r>
      <w:r>
        <w:rPr>
          <w:rStyle w:val="VerbatimChar"/>
        </w:rPr>
        <w:t xml:space="preserve">                  3.3</w:t>
      </w:r>
      <w:r>
        <w:br/>
      </w:r>
      <w:r>
        <w:rPr>
          <w:rStyle w:val="VerbatimChar"/>
        </w:rPr>
        <w:t>## 3                   96.7                     90.3                  5.8</w:t>
      </w:r>
      <w:r>
        <w:br/>
      </w:r>
      <w:r>
        <w:rPr>
          <w:rStyle w:val="VerbatimChar"/>
        </w:rPr>
        <w:t>## 4                   96.8                     80.7                  4.7</w:t>
      </w:r>
      <w:r>
        <w:br/>
      </w:r>
      <w:r>
        <w:rPr>
          <w:rStyle w:val="VerbatimChar"/>
        </w:rPr>
        <w:t>## 5                   99.1                     84.8                  1.6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      99.0                     94.7                  4.5</w:t>
      </w:r>
    </w:p>
    <w:p w:rsidR="00681848" w:rsidRDefault="00FA16C3">
      <w:pPr>
        <w:pStyle w:val="FirstParagraph"/>
      </w:pPr>
      <w:r>
        <w:lastRenderedPageBreak/>
        <w:t>Se dividen las variables qe necesitamos para hacer per capita y para poder hacer análisis son Secundarias, DefuncionesGenerales, Nacimientos, Divorcios, Matrimonios</w:t>
      </w:r>
    </w:p>
    <w:p w:rsidR="00681848" w:rsidRDefault="00FA16C3">
      <w:pPr>
        <w:pStyle w:val="SourceCode"/>
      </w:pPr>
      <w:r>
        <w:rPr>
          <w:rStyle w:val="NormalTok"/>
        </w:rPr>
        <w:t xml:space="preserve">for(col in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"Secundarias"</w:t>
      </w:r>
      <w:r>
        <w:rPr>
          <w:rStyle w:val="NormalTok"/>
        </w:rPr>
        <w:t>,</w:t>
      </w:r>
      <w:r>
        <w:rPr>
          <w:rStyle w:val="StringTok"/>
        </w:rPr>
        <w:t>"D</w:t>
      </w:r>
      <w:r>
        <w:rPr>
          <w:rStyle w:val="StringTok"/>
        </w:rPr>
        <w:t>efuncionesGenerales"</w:t>
      </w:r>
      <w:r>
        <w:rPr>
          <w:rStyle w:val="NormalTok"/>
        </w:rPr>
        <w:t>,</w:t>
      </w:r>
      <w:r>
        <w:rPr>
          <w:rStyle w:val="StringTok"/>
        </w:rPr>
        <w:t>"Nacimientos"</w:t>
      </w:r>
      <w:r>
        <w:rPr>
          <w:rStyle w:val="NormalTok"/>
        </w:rPr>
        <w:t>,</w:t>
      </w:r>
      <w:r>
        <w:rPr>
          <w:rStyle w:val="StringTok"/>
        </w:rPr>
        <w:t>"Divorcios"</w:t>
      </w:r>
      <w:r>
        <w:rPr>
          <w:rStyle w:val="NormalTok"/>
        </w:rPr>
        <w:t>,</w:t>
      </w:r>
      <w:r>
        <w:rPr>
          <w:rStyle w:val="StringTok"/>
        </w:rPr>
        <w:t>"Matrimonios"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INEGI[ ,col] &lt;-INEGI[,col]/INEGI[,</w:t>
      </w:r>
      <w:r>
        <w:rPr>
          <w:rStyle w:val="StringTok"/>
        </w:rPr>
        <w:t>"Poblacion"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</w:p>
    <w:p w:rsidR="00681848" w:rsidRDefault="00FA16C3">
      <w:pPr>
        <w:pStyle w:val="FirstParagraph"/>
      </w:pPr>
      <w:r>
        <w:t>Es importante simepre limpiar los datos</w:t>
      </w:r>
    </w:p>
    <w:p w:rsidR="00681848" w:rsidRDefault="00FA16C3">
      <w:pPr>
        <w:pStyle w:val="Textoindependiente"/>
      </w:pPr>
      <w:r>
        <w:t>Vamos a guardar en una matriz de datos x las variables numéricas que se requieren analizar guardando Estado como row.names</w:t>
      </w:r>
    </w:p>
    <w:p w:rsidR="00681848" w:rsidRDefault="00FA16C3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INEGI[, 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(X) &lt;-</w:t>
      </w:r>
      <w:r>
        <w:rPr>
          <w:rStyle w:val="StringTok"/>
        </w:rPr>
        <w:t xml:space="preserve"> </w:t>
      </w:r>
      <w:r>
        <w:rPr>
          <w:rStyle w:val="NormalTok"/>
        </w:rPr>
        <w:t>INEGI$Estado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(X)</w:t>
      </w:r>
    </w:p>
    <w:p w:rsidR="00681848" w:rsidRDefault="00FA16C3">
      <w:pPr>
        <w:pStyle w:val="SourceCode"/>
      </w:pPr>
      <w:r>
        <w:rPr>
          <w:rStyle w:val="VerbatimChar"/>
        </w:rPr>
        <w:t>##                       PIBpc  Secundarias IndiceAprovechamientoSecundaria</w:t>
      </w:r>
      <w:r>
        <w:br/>
      </w:r>
      <w:r>
        <w:rPr>
          <w:rStyle w:val="VerbatimChar"/>
        </w:rPr>
        <w:t>## Aguascalientes        84.70 0.0002936719                            85.3</w:t>
      </w:r>
      <w:r>
        <w:br/>
      </w:r>
      <w:r>
        <w:rPr>
          <w:rStyle w:val="VerbatimChar"/>
        </w:rPr>
        <w:t>## Baja California       83.07 0.0001885854                            86.0</w:t>
      </w:r>
      <w:r>
        <w:br/>
      </w:r>
      <w:r>
        <w:rPr>
          <w:rStyle w:val="VerbatimChar"/>
        </w:rPr>
        <w:t>## Baja California Sur   94.64 0.0002448880                            87.9</w:t>
      </w:r>
      <w:r>
        <w:br/>
      </w:r>
      <w:r>
        <w:rPr>
          <w:rStyle w:val="VerbatimChar"/>
        </w:rPr>
        <w:t>## Campeche             395</w:t>
      </w:r>
      <w:r>
        <w:rPr>
          <w:rStyle w:val="VerbatimChar"/>
        </w:rPr>
        <w:t>.55 0.0003866539                            78.5</w:t>
      </w:r>
      <w:r>
        <w:br/>
      </w:r>
      <w:r>
        <w:rPr>
          <w:rStyle w:val="VerbatimChar"/>
        </w:rPr>
        <w:t>## Coahuila de Zaragoza 106.05 0.0002012086                            75.9</w:t>
      </w:r>
      <w:r>
        <w:br/>
      </w:r>
      <w:r>
        <w:rPr>
          <w:rStyle w:val="VerbatimChar"/>
        </w:rPr>
        <w:t>## Colima                76.49 0.0002597782                            81.8</w:t>
      </w:r>
      <w:r>
        <w:br/>
      </w:r>
      <w:r>
        <w:rPr>
          <w:rStyle w:val="VerbatimChar"/>
        </w:rPr>
        <w:t>##                      PorcentajeAnalfabetas Defuncion</w:t>
      </w:r>
      <w:r>
        <w:rPr>
          <w:rStyle w:val="VerbatimChar"/>
        </w:rPr>
        <w:t>esGenerales</w:t>
      </w:r>
      <w:r>
        <w:br/>
      </w:r>
      <w:r>
        <w:rPr>
          <w:rStyle w:val="VerbatimChar"/>
        </w:rPr>
        <w:t>## Aguascalientes                        3.26          0.004444741</w:t>
      </w:r>
      <w:r>
        <w:br/>
      </w:r>
      <w:r>
        <w:rPr>
          <w:rStyle w:val="VerbatimChar"/>
        </w:rPr>
        <w:t>## Baja California                       2.57          0.004676917</w:t>
      </w:r>
      <w:r>
        <w:br/>
      </w:r>
      <w:r>
        <w:rPr>
          <w:rStyle w:val="VerbatimChar"/>
        </w:rPr>
        <w:t>## Baja California Sur                   3.21          0.004299668</w:t>
      </w:r>
      <w:r>
        <w:br/>
      </w:r>
      <w:r>
        <w:rPr>
          <w:rStyle w:val="VerbatimChar"/>
        </w:rPr>
        <w:t>## Campeche                              8.</w:t>
      </w:r>
      <w:r>
        <w:rPr>
          <w:rStyle w:val="VerbatimChar"/>
        </w:rPr>
        <w:t>31          0.004819799</w:t>
      </w:r>
      <w:r>
        <w:br/>
      </w:r>
      <w:r>
        <w:rPr>
          <w:rStyle w:val="VerbatimChar"/>
        </w:rPr>
        <w:t>## Coahuila de Zaragoza                  2.63          0.005530509</w:t>
      </w:r>
      <w:r>
        <w:br/>
      </w:r>
      <w:r>
        <w:rPr>
          <w:rStyle w:val="VerbatimChar"/>
        </w:rPr>
        <w:t>## Colima                                5.13          0.005713583</w:t>
      </w:r>
      <w:r>
        <w:br/>
      </w:r>
      <w:r>
        <w:rPr>
          <w:rStyle w:val="VerbatimChar"/>
        </w:rPr>
        <w:t>##                      Nacimientos   Divorcios Matrimonios</w:t>
      </w:r>
      <w:r>
        <w:br/>
      </w:r>
      <w:r>
        <w:rPr>
          <w:rStyle w:val="VerbatimChar"/>
        </w:rPr>
        <w:t>## Aguascalientes        0.02272835 0.</w:t>
      </w:r>
      <w:r>
        <w:rPr>
          <w:rStyle w:val="VerbatimChar"/>
        </w:rPr>
        <w:t>001195785 0.005240524</w:t>
      </w:r>
      <w:r>
        <w:br/>
      </w:r>
      <w:r>
        <w:rPr>
          <w:rStyle w:val="VerbatimChar"/>
        </w:rPr>
        <w:t>## Baja California       0.01992697 0.001044034 0.005557721</w:t>
      </w:r>
      <w:r>
        <w:br/>
      </w:r>
      <w:r>
        <w:rPr>
          <w:rStyle w:val="VerbatimChar"/>
        </w:rPr>
        <w:t>## Baja California Sur   0.02019384 0.001167927 0.004483333</w:t>
      </w:r>
      <w:r>
        <w:br/>
      </w:r>
      <w:r>
        <w:rPr>
          <w:rStyle w:val="VerbatimChar"/>
        </w:rPr>
        <w:t>## Campeche              0.02230312 0.001383686 0.006404107</w:t>
      </w:r>
      <w:r>
        <w:br/>
      </w:r>
      <w:r>
        <w:rPr>
          <w:rStyle w:val="VerbatimChar"/>
        </w:rPr>
        <w:t>## Coahuila de Zaragoza  0.02181858 0.001334599 0.0055</w:t>
      </w:r>
      <w:r>
        <w:rPr>
          <w:rStyle w:val="VerbatimChar"/>
        </w:rPr>
        <w:t>97457</w:t>
      </w:r>
      <w:r>
        <w:br/>
      </w:r>
      <w:r>
        <w:rPr>
          <w:rStyle w:val="VerbatimChar"/>
        </w:rPr>
        <w:t>## Colima                0.02063161 0.001011444 0.005207861</w:t>
      </w:r>
      <w:r>
        <w:br/>
      </w:r>
      <w:r>
        <w:rPr>
          <w:rStyle w:val="VerbatimChar"/>
        </w:rPr>
        <w:t>##                      PorcentajePartosHospitales PorcentajeAguaPotable</w:t>
      </w:r>
      <w:r>
        <w:br/>
      </w:r>
      <w:r>
        <w:rPr>
          <w:rStyle w:val="VerbatimChar"/>
        </w:rPr>
        <w:t>## Aguascalientes                             97.1                  98.0</w:t>
      </w:r>
      <w:r>
        <w:br/>
      </w:r>
      <w:r>
        <w:rPr>
          <w:rStyle w:val="VerbatimChar"/>
        </w:rPr>
        <w:t xml:space="preserve">## Baja California                          </w:t>
      </w:r>
      <w:r>
        <w:rPr>
          <w:rStyle w:val="VerbatimChar"/>
        </w:rPr>
        <w:t xml:space="preserve">  65.7                  93.3</w:t>
      </w:r>
      <w:r>
        <w:br/>
      </w:r>
      <w:r>
        <w:rPr>
          <w:rStyle w:val="VerbatimChar"/>
        </w:rPr>
        <w:t>## Baja California Sur                        95.2                  86.7</w:t>
      </w:r>
      <w:r>
        <w:br/>
      </w:r>
      <w:r>
        <w:rPr>
          <w:rStyle w:val="VerbatimChar"/>
        </w:rPr>
        <w:t>## Campeche                                   87.0                  89.5</w:t>
      </w:r>
      <w:r>
        <w:br/>
      </w:r>
      <w:r>
        <w:rPr>
          <w:rStyle w:val="VerbatimChar"/>
        </w:rPr>
        <w:lastRenderedPageBreak/>
        <w:t>## Coahuila de Zaragoza                       90.3                  97.9</w:t>
      </w:r>
      <w:r>
        <w:br/>
      </w:r>
      <w:r>
        <w:rPr>
          <w:rStyle w:val="VerbatimChar"/>
        </w:rPr>
        <w:t>## Colim</w:t>
      </w:r>
      <w:r>
        <w:rPr>
          <w:rStyle w:val="VerbatimChar"/>
        </w:rPr>
        <w:t>a                                     98.5                  97.9</w:t>
      </w:r>
      <w:r>
        <w:br/>
      </w:r>
      <w:r>
        <w:rPr>
          <w:rStyle w:val="VerbatimChar"/>
        </w:rPr>
        <w:t>##                      PorcentajeAguaEntubada PorcentajeElectricidad</w:t>
      </w:r>
      <w:r>
        <w:br/>
      </w:r>
      <w:r>
        <w:rPr>
          <w:rStyle w:val="VerbatimChar"/>
        </w:rPr>
        <w:t>## Aguascalientes                         98.9                   99.2</w:t>
      </w:r>
      <w:r>
        <w:br/>
      </w:r>
      <w:r>
        <w:rPr>
          <w:rStyle w:val="VerbatimChar"/>
        </w:rPr>
        <w:t xml:space="preserve">## Baja California                        95.9     </w:t>
      </w:r>
      <w:r>
        <w:rPr>
          <w:rStyle w:val="VerbatimChar"/>
        </w:rPr>
        <w:t xml:space="preserve">              98.5</w:t>
      </w:r>
      <w:r>
        <w:br/>
      </w:r>
      <w:r>
        <w:rPr>
          <w:rStyle w:val="VerbatimChar"/>
        </w:rPr>
        <w:t>## Baja California Sur                    92.4                   96.7</w:t>
      </w:r>
      <w:r>
        <w:br/>
      </w:r>
      <w:r>
        <w:rPr>
          <w:rStyle w:val="VerbatimChar"/>
        </w:rPr>
        <w:t>## Campeche                               90.3                   96.8</w:t>
      </w:r>
      <w:r>
        <w:br/>
      </w:r>
      <w:r>
        <w:rPr>
          <w:rStyle w:val="VerbatimChar"/>
        </w:rPr>
        <w:t>## Coahuila de Zaragoza                   98.2                   99.1</w:t>
      </w:r>
      <w:r>
        <w:br/>
      </w:r>
      <w:r>
        <w:rPr>
          <w:rStyle w:val="VerbatimChar"/>
        </w:rPr>
        <w:t>## Colima                                 98.5                   99.0</w:t>
      </w:r>
      <w:r>
        <w:br/>
      </w:r>
      <w:r>
        <w:rPr>
          <w:rStyle w:val="VerbatimChar"/>
        </w:rPr>
        <w:t>##                      PorcentajeParedesSolidas PorcentajePisoTierra</w:t>
      </w:r>
      <w:r>
        <w:br/>
      </w:r>
      <w:r>
        <w:rPr>
          <w:rStyle w:val="VerbatimChar"/>
        </w:rPr>
        <w:t>## Aguascalientes                           92.3                  1.7</w:t>
      </w:r>
      <w:r>
        <w:br/>
      </w:r>
      <w:r>
        <w:rPr>
          <w:rStyle w:val="VerbatimChar"/>
        </w:rPr>
        <w:t>## Baja California                          77</w:t>
      </w:r>
      <w:r>
        <w:rPr>
          <w:rStyle w:val="VerbatimChar"/>
        </w:rPr>
        <w:t>.0                  3.3</w:t>
      </w:r>
      <w:r>
        <w:br/>
      </w:r>
      <w:r>
        <w:rPr>
          <w:rStyle w:val="VerbatimChar"/>
        </w:rPr>
        <w:t>## Baja California Sur                      90.3                  5.8</w:t>
      </w:r>
      <w:r>
        <w:br/>
      </w:r>
      <w:r>
        <w:rPr>
          <w:rStyle w:val="VerbatimChar"/>
        </w:rPr>
        <w:t>## Campeche                                 80.7                  4.7</w:t>
      </w:r>
      <w:r>
        <w:br/>
      </w:r>
      <w:r>
        <w:rPr>
          <w:rStyle w:val="VerbatimChar"/>
        </w:rPr>
        <w:t>## Coahuila de Zaragoza                     84.8                  1.6</w:t>
      </w:r>
      <w:r>
        <w:br/>
      </w:r>
      <w:r>
        <w:rPr>
          <w:rStyle w:val="VerbatimChar"/>
        </w:rPr>
        <w:t xml:space="preserve">## Colima             </w:t>
      </w:r>
      <w:r>
        <w:rPr>
          <w:rStyle w:val="VerbatimChar"/>
        </w:rPr>
        <w:t xml:space="preserve">                      94.7                  4.5</w:t>
      </w:r>
    </w:p>
    <w:p w:rsidR="00681848" w:rsidRDefault="00FA16C3">
      <w:pPr>
        <w:pStyle w:val="FirstParagraph"/>
      </w:pPr>
      <w:r>
        <w:t xml:space="preserve">Ahora se va a utilizar la paquetería </w:t>
      </w:r>
      <w:r>
        <w:rPr>
          <w:b/>
        </w:rPr>
        <w:t>FactoMineR</w:t>
      </w:r>
      <w:r>
        <w:t xml:space="preserve"> para hacer componentes principales.</w:t>
      </w:r>
    </w:p>
    <w:p w:rsidR="00681848" w:rsidRDefault="00FA16C3">
      <w:pPr>
        <w:pStyle w:val="SourceCode"/>
      </w:pPr>
      <w:r>
        <w:rPr>
          <w:rStyle w:val="CommentTok"/>
        </w:rPr>
        <w:t>#install.packages("FactoMineR")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(FactoMineR)</w:t>
      </w:r>
    </w:p>
    <w:p w:rsidR="00681848" w:rsidRDefault="00FA16C3">
      <w:pPr>
        <w:pStyle w:val="SourceCode"/>
      </w:pPr>
      <w:r>
        <w:rPr>
          <w:rStyle w:val="VerbatimChar"/>
        </w:rPr>
        <w:t>## Warning: package 'FactoMineR' was built under R version 3.4.1</w:t>
      </w:r>
    </w:p>
    <w:p w:rsidR="00681848" w:rsidRDefault="00FA16C3">
      <w:pPr>
        <w:pStyle w:val="SourceCode"/>
      </w:pPr>
      <w:r>
        <w:rPr>
          <w:rStyle w:val="NormalTok"/>
        </w:rPr>
        <w:t>model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PCA</w:t>
      </w:r>
      <w:r>
        <w:rPr>
          <w:rStyle w:val="NormalTok"/>
        </w:rPr>
        <w:t>(X)</w:t>
      </w:r>
    </w:p>
    <w:p w:rsidR="00681848" w:rsidRDefault="00FA16C3">
      <w:pPr>
        <w:pStyle w:val="FirstParagraph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C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CA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84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6C3" w:rsidRDefault="00FA16C3">
      <w:pPr>
        <w:spacing w:after="0"/>
      </w:pPr>
      <w:r>
        <w:separator/>
      </w:r>
    </w:p>
  </w:endnote>
  <w:endnote w:type="continuationSeparator" w:id="0">
    <w:p w:rsidR="00FA16C3" w:rsidRDefault="00FA16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6C3" w:rsidRDefault="00FA16C3">
      <w:r>
        <w:separator/>
      </w:r>
    </w:p>
  </w:footnote>
  <w:footnote w:type="continuationSeparator" w:id="0">
    <w:p w:rsidR="00FA16C3" w:rsidRDefault="00FA1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24DFC7"/>
    <w:multiLevelType w:val="multilevel"/>
    <w:tmpl w:val="9AF64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8EA6F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F5B63"/>
    <w:rsid w:val="004E29B3"/>
    <w:rsid w:val="00590D07"/>
    <w:rsid w:val="00681848"/>
    <w:rsid w:val="00784D58"/>
    <w:rsid w:val="008D6863"/>
    <w:rsid w:val="00B86B75"/>
    <w:rsid w:val="00BC48D5"/>
    <w:rsid w:val="00C36279"/>
    <w:rsid w:val="00E315A3"/>
    <w:rsid w:val="00FA16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5FC88-CFAC-42FA-BEC0-394232E6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922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en acciÃ³n</dc:title>
  <dc:creator/>
  <cp:lastModifiedBy>Miguel Castañeda</cp:lastModifiedBy>
  <cp:revision>3</cp:revision>
  <dcterms:created xsi:type="dcterms:W3CDTF">2017-07-14T04:59:00Z</dcterms:created>
  <dcterms:modified xsi:type="dcterms:W3CDTF">2017-07-14T04:59:00Z</dcterms:modified>
</cp:coreProperties>
</file>