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6 Journal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following as you come to them in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you change the design of a robot?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instructions for a robot to play tic-tac-toe.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Reflection: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Seeing the results of my robot dancing.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 wouldn't have tried to produce the first program that wasn't used.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