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Room Activity Instructions</w:t>
      </w:r>
    </w:p>
    <w:p>
      <w:pPr/>
      <w:r>
        <w:rPr>
          <w:rFonts w:ascii="Times" w:hAnsi="Times" w:cs="Times"/>
          <w:sz w:val="24"/>
          <w:sz-cs w:val="24"/>
        </w:rPr>
        <w:t xml:space="preserve">Look at the lists displayed on your computer or on the handout provided. Pick two and answer the questions below.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does this data tell you about the person who lives in this room? What does it not tell you?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are most of the items in this room related to?</w:t>
      </w:r>
    </w:p>
    <w:p>
      <w:pPr/>
      <w:r>
        <w:rPr>
          <w:rFonts w:ascii="Times" w:hAnsi="Times" w:cs="Times"/>
          <w:sz w:val="24"/>
          <w:sz-cs w:val="24"/>
        </w:rPr>
        <w:t xml:space="preserve">When finished, compare the lists you chose and your answers to the questions above with the rest of the class.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 you think different representations can tell different stories?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Room Activity Word Lists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Lava lamp, Books (10), Burger, Cell phone, Pringles can, Television,</w:t>
        <w:br/>
        <w:t xml:space="preserve">Calendar, Glasses, Lava lamp, Sandwich, Pizza, Paintings (2), Person, Sprite Can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Trophy, Pizza, Guitar, Sandwich, iPod with ear buds, Radio(2), Toy soldiers(3), Person, Shoe, Cell phone, Violin, Harry Potter poster, Ribbons(3), Sandwich, Laptop, Goldfish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Books (75), Burger, Globe, Gold Medal, Goldfish, Harry Potter poster, Phone, Paintings(2), Person, Plaques(3), Posters(8), Ribbons(3), Toy soldiers(3), Trophy, Violin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iPod with ear buds, Television, laptop, Radio(2), Cell phone, Guitar, Toy Car(3), Nintendo DS, PS3, Burger, Pizza, Person, Pringles can, Sprite Can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third list shows a person who enjoys reading almost anything they can get their hands on. it suggests that the person is a teenager or at least a fan of fantasy.</w:t>
      </w:r>
    </w:p>
    <w:p>
      <w:pPr/>
      <w:r>
        <w:rPr>
          <w:rFonts w:ascii="Times" w:hAnsi="Times" w:cs="Times"/>
          <w:sz w:val="24"/>
          <w:sz-cs w:val="24"/>
        </w:rPr>
        <w:t xml:space="preserve">the fourth room indicates a person who loves music and video and doesn't particularly care what they eat.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Jordan</dc:creator>
</cp:coreProperties>
</file>

<file path=docProps/meta.xml><?xml version="1.0" encoding="utf-8"?>
<meta xmlns="http://schemas.apple.com/cocoa/2006/metadata">
  <generator>CocoaOOXMLWriter/1187.39</generator>
</meta>
</file>