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Instructional Day: 27-29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Topic Description:</w:t>
      </w:r>
      <w:r>
        <w:rPr>
          <w:rFonts w:ascii="Arial" w:hAnsi="Arial"/>
          <w:sz w:val="22"/>
          <w:szCs w:val="22"/>
        </w:rPr>
        <w:t xml:space="preserve"> Students complete Scratch projects or websites to use with the presentation of their final projects.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Objectives: </w:t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students will be able to: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Incorporate all objectives of the unit into the final project.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Outline of the Lesson: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Review of final project expectations (10 minutes)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Overview of rubric (10 minutes)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 presentation development (~3 days)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Student Activities: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Teams complete final project presentation.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Teaching/Learning Strategies: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Review of expectations and overview of rubric</w:t>
      </w:r>
    </w:p>
    <w:p>
      <w:pPr>
        <w:pStyle w:val="style0"/>
        <w:numPr>
          <w:ilvl w:val="1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Remind students of project expectations.</w:t>
      </w:r>
    </w:p>
    <w:p>
      <w:pPr>
        <w:pStyle w:val="style0"/>
        <w:numPr>
          <w:ilvl w:val="1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Discuss the rubric and answer questions.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 presentation development</w:t>
      </w:r>
    </w:p>
    <w:p>
      <w:pPr>
        <w:pStyle w:val="style0"/>
        <w:numPr>
          <w:ilvl w:val="1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Teams work on final projects.</w:t>
      </w:r>
    </w:p>
    <w:p>
      <w:pPr>
        <w:pStyle w:val="style0"/>
        <w:numPr>
          <w:ilvl w:val="1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Help student teams with projects as necessary.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Resources: 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Final Project Sample Rubric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Table Contents"/>
    <w:basedOn w:val="style0"/>
    <w:next w:val="style27"/>
    <w:pPr>
      <w:suppressLineNumbers/>
    </w:pPr>
    <w:rPr>
      <w:sz w:val="22"/>
    </w:rPr>
  </w:style>
  <w:style w:styleId="style28" w:type="paragraph">
    <w:name w:val="Table Heading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1507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2014-09-23T13:52:41Z</dcterms:modified>
  <cp:revision>8</cp:revision>
</cp:coreProperties>
</file>