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4778" w14:textId="77777777" w:rsidR="00177AF5" w:rsidRDefault="00503489" w:rsidP="00503489">
      <w:pPr>
        <w:pStyle w:val="Heading1"/>
        <w:jc w:val="center"/>
        <w:rPr>
          <w:sz w:val="80"/>
          <w:szCs w:val="80"/>
        </w:rPr>
      </w:pPr>
      <w:r w:rsidRPr="00503489">
        <w:rPr>
          <w:sz w:val="80"/>
          <w:szCs w:val="80"/>
        </w:rPr>
        <w:t>BMI (Body Mass Index)</w:t>
      </w:r>
    </w:p>
    <w:p w14:paraId="5F4BA35A" w14:textId="77777777" w:rsidR="00503489" w:rsidRDefault="00503489" w:rsidP="00503489"/>
    <w:p w14:paraId="139B4686" w14:textId="77777777" w:rsidR="00A440E3" w:rsidRDefault="00A440E3" w:rsidP="00503489">
      <w:pPr>
        <w:pStyle w:val="Title"/>
        <w:rPr>
          <w:rFonts w:asciiTheme="minorHAnsi" w:hAnsiTheme="minorHAnsi" w:cstheme="minorHAnsi"/>
          <w:b/>
          <w:bCs/>
        </w:rPr>
      </w:pPr>
    </w:p>
    <w:p w14:paraId="73C6AEF3" w14:textId="2F2AAF7E" w:rsidR="00503489" w:rsidRPr="002D789D" w:rsidRDefault="00503489" w:rsidP="00503489">
      <w:pPr>
        <w:pStyle w:val="Title"/>
        <w:rPr>
          <w:rFonts w:asciiTheme="minorHAnsi" w:hAnsiTheme="minorHAnsi" w:cstheme="minorHAnsi"/>
          <w:b/>
          <w:bCs/>
        </w:rPr>
      </w:pPr>
      <w:r w:rsidRPr="002D789D">
        <w:rPr>
          <w:rFonts w:asciiTheme="minorHAnsi" w:hAnsiTheme="minorHAnsi" w:cstheme="minorHAnsi"/>
          <w:b/>
          <w:bCs/>
        </w:rPr>
        <w:t>Introduction:</w:t>
      </w:r>
    </w:p>
    <w:p w14:paraId="381B4DAD" w14:textId="24741D2C" w:rsidR="00503489" w:rsidRDefault="00503489" w:rsidP="003E397C">
      <w:pPr>
        <w:pStyle w:val="NoSpacing"/>
        <w:jc w:val="both"/>
        <w:rPr>
          <w:sz w:val="24"/>
          <w:szCs w:val="24"/>
        </w:rPr>
      </w:pPr>
      <w:r w:rsidRPr="006E4D72">
        <w:rPr>
          <w:sz w:val="24"/>
          <w:szCs w:val="24"/>
        </w:rPr>
        <w:t>The body mass index (BMI) is a measure that uses your height and weight to work out if your weight is healthy.</w:t>
      </w:r>
    </w:p>
    <w:p w14:paraId="4B5D72F3" w14:textId="77777777" w:rsidR="003E397C" w:rsidRPr="003E397C" w:rsidRDefault="003E397C" w:rsidP="00503489">
      <w:pPr>
        <w:pStyle w:val="NoSpacing"/>
        <w:rPr>
          <w:sz w:val="24"/>
          <w:szCs w:val="24"/>
        </w:rPr>
      </w:pPr>
    </w:p>
    <w:p w14:paraId="6EC5A3D2" w14:textId="77777777" w:rsidR="00A440E3" w:rsidRDefault="00A440E3" w:rsidP="00503489">
      <w:pPr>
        <w:pStyle w:val="Title"/>
        <w:rPr>
          <w:rFonts w:asciiTheme="minorHAnsi" w:hAnsiTheme="minorHAnsi" w:cstheme="minorHAnsi"/>
          <w:b/>
          <w:bCs/>
        </w:rPr>
      </w:pPr>
    </w:p>
    <w:p w14:paraId="3BB3C325" w14:textId="598F6FEC" w:rsidR="002D789D" w:rsidRPr="002D789D" w:rsidRDefault="002D789D" w:rsidP="00503489">
      <w:pPr>
        <w:pStyle w:val="Title"/>
        <w:rPr>
          <w:rFonts w:asciiTheme="minorHAnsi" w:hAnsiTheme="minorHAnsi" w:cstheme="minorHAnsi"/>
          <w:b/>
          <w:bCs/>
        </w:rPr>
      </w:pPr>
      <w:r w:rsidRPr="002D789D">
        <w:rPr>
          <w:rFonts w:asciiTheme="minorHAnsi" w:hAnsiTheme="minorHAnsi" w:cstheme="minorHAnsi"/>
          <w:b/>
          <w:bCs/>
        </w:rPr>
        <w:t>Idea:</w:t>
      </w:r>
    </w:p>
    <w:p w14:paraId="4E46ADD6" w14:textId="7BA0EEEC" w:rsidR="002D789D" w:rsidRPr="002D789D" w:rsidRDefault="002D789D" w:rsidP="002D789D">
      <w:pPr>
        <w:jc w:val="both"/>
        <w:rPr>
          <w:sz w:val="24"/>
          <w:szCs w:val="24"/>
        </w:rPr>
      </w:pPr>
      <w:r w:rsidRPr="002D789D">
        <w:rPr>
          <w:sz w:val="24"/>
          <w:szCs w:val="24"/>
        </w:rPr>
        <w:t>Creating a Body Mass Index (BMI) calculator is a straightforward but useful project. BMI is a commonly used metric to assess an individual's body weight in relation to their height</w:t>
      </w:r>
      <w:r>
        <w:rPr>
          <w:sz w:val="24"/>
          <w:szCs w:val="24"/>
        </w:rPr>
        <w:t>.</w:t>
      </w:r>
    </w:p>
    <w:p w14:paraId="09108372" w14:textId="77777777" w:rsidR="00A440E3" w:rsidRDefault="00A440E3" w:rsidP="00503489">
      <w:pPr>
        <w:pStyle w:val="Title"/>
        <w:rPr>
          <w:rFonts w:asciiTheme="minorHAnsi" w:hAnsiTheme="minorHAnsi" w:cstheme="minorHAnsi"/>
          <w:b/>
          <w:bCs/>
        </w:rPr>
      </w:pPr>
    </w:p>
    <w:p w14:paraId="0A7FC1B7" w14:textId="4F303FE8" w:rsidR="00503489" w:rsidRPr="002D789D" w:rsidRDefault="00503489" w:rsidP="00503489">
      <w:pPr>
        <w:pStyle w:val="Title"/>
        <w:rPr>
          <w:rFonts w:asciiTheme="minorHAnsi" w:hAnsiTheme="minorHAnsi" w:cstheme="minorHAnsi"/>
          <w:b/>
          <w:bCs/>
        </w:rPr>
      </w:pPr>
      <w:r w:rsidRPr="002D789D">
        <w:rPr>
          <w:rFonts w:asciiTheme="minorHAnsi" w:hAnsiTheme="minorHAnsi" w:cstheme="minorHAnsi"/>
          <w:b/>
          <w:bCs/>
        </w:rPr>
        <w:t>Explanation:</w:t>
      </w:r>
    </w:p>
    <w:p w14:paraId="6237311E" w14:textId="77777777" w:rsidR="00503489" w:rsidRPr="006E4D72" w:rsidRDefault="00503489" w:rsidP="003E397C">
      <w:pPr>
        <w:jc w:val="both"/>
        <w:rPr>
          <w:sz w:val="24"/>
          <w:szCs w:val="24"/>
        </w:rPr>
      </w:pPr>
      <w:r w:rsidRPr="006E4D72">
        <w:rPr>
          <w:sz w:val="24"/>
          <w:szCs w:val="24"/>
        </w:rPr>
        <w:t>BMI serves as a quick and widely used screening tool to assess whether an individual has a healthy body weight. However, it has limitations. It does not directly measure body fat or account for muscle mass, making it essential to interpret BMI results in conjunction with other health assessments.</w:t>
      </w:r>
    </w:p>
    <w:p w14:paraId="67DE1DF5" w14:textId="77777777" w:rsidR="00A440E3" w:rsidRDefault="00A440E3" w:rsidP="003E397C">
      <w:pPr>
        <w:pStyle w:val="Title"/>
        <w:rPr>
          <w:rFonts w:asciiTheme="minorHAnsi" w:hAnsiTheme="minorHAnsi" w:cstheme="minorHAnsi"/>
          <w:b/>
          <w:bCs/>
        </w:rPr>
      </w:pPr>
    </w:p>
    <w:p w14:paraId="5EC47187" w14:textId="0487C6B1" w:rsidR="00AA6A92" w:rsidRPr="002D789D" w:rsidRDefault="006E4D72" w:rsidP="003E397C">
      <w:pPr>
        <w:pStyle w:val="Title"/>
        <w:rPr>
          <w:rFonts w:asciiTheme="minorHAnsi" w:hAnsiTheme="minorHAnsi" w:cstheme="minorHAnsi"/>
          <w:b/>
          <w:bCs/>
        </w:rPr>
      </w:pPr>
      <w:r w:rsidRPr="002D789D">
        <w:rPr>
          <w:rFonts w:asciiTheme="minorHAnsi" w:hAnsiTheme="minorHAnsi" w:cstheme="minorHAnsi"/>
          <w:b/>
          <w:bCs/>
        </w:rPr>
        <w:t>Importance:</w:t>
      </w:r>
    </w:p>
    <w:p w14:paraId="19B6546D" w14:textId="77777777" w:rsidR="006E4D72" w:rsidRDefault="006E4D72" w:rsidP="006E4D72">
      <w:pPr>
        <w:pStyle w:val="ListParagraph"/>
        <w:numPr>
          <w:ilvl w:val="0"/>
          <w:numId w:val="1"/>
        </w:numPr>
        <w:rPr>
          <w:sz w:val="36"/>
          <w:szCs w:val="36"/>
        </w:rPr>
      </w:pPr>
      <w:r w:rsidRPr="006E4D72">
        <w:rPr>
          <w:sz w:val="36"/>
          <w:szCs w:val="36"/>
        </w:rPr>
        <w:t>Health Screening:</w:t>
      </w:r>
    </w:p>
    <w:p w14:paraId="02D1995E" w14:textId="77777777" w:rsidR="006E4D72" w:rsidRPr="006E4D72" w:rsidRDefault="006E4D72" w:rsidP="003E397C">
      <w:pPr>
        <w:jc w:val="both"/>
        <w:rPr>
          <w:sz w:val="24"/>
          <w:szCs w:val="24"/>
        </w:rPr>
      </w:pPr>
      <w:r w:rsidRPr="006E4D72">
        <w:rPr>
          <w:sz w:val="24"/>
          <w:szCs w:val="24"/>
        </w:rPr>
        <w:t>BMI is crucial for quick health screenings, helping to identify individuals who may be at risk of health problems associated with being underweight or overweight.</w:t>
      </w:r>
    </w:p>
    <w:p w14:paraId="3DF54E5D" w14:textId="77777777" w:rsidR="006E4D72" w:rsidRPr="006E4D72" w:rsidRDefault="006E4D72" w:rsidP="006E4D72">
      <w:pPr>
        <w:pStyle w:val="ListParagraph"/>
        <w:numPr>
          <w:ilvl w:val="0"/>
          <w:numId w:val="1"/>
        </w:numPr>
        <w:rPr>
          <w:sz w:val="36"/>
          <w:szCs w:val="36"/>
        </w:rPr>
      </w:pPr>
      <w:r w:rsidRPr="006E4D72">
        <w:rPr>
          <w:sz w:val="36"/>
          <w:szCs w:val="36"/>
        </w:rPr>
        <w:t>Population Health Studies:</w:t>
      </w:r>
    </w:p>
    <w:p w14:paraId="06CC2DDE" w14:textId="77777777" w:rsidR="006E4D72" w:rsidRPr="006E4D72" w:rsidRDefault="006E4D72" w:rsidP="003E397C">
      <w:pPr>
        <w:jc w:val="both"/>
        <w:rPr>
          <w:sz w:val="24"/>
          <w:szCs w:val="24"/>
        </w:rPr>
      </w:pPr>
      <w:r w:rsidRPr="006E4D72">
        <w:rPr>
          <w:sz w:val="24"/>
          <w:szCs w:val="24"/>
        </w:rPr>
        <w:lastRenderedPageBreak/>
        <w:t>It facilitates population-level health studies, enabling researchers and healthcare professionals to assess trends in body weight distribution and associated health risks within communities.</w:t>
      </w:r>
    </w:p>
    <w:p w14:paraId="62084D3A" w14:textId="77777777" w:rsidR="006E4D72" w:rsidRPr="006E4D72" w:rsidRDefault="006E4D72" w:rsidP="006E4D72">
      <w:pPr>
        <w:pStyle w:val="ListParagraph"/>
        <w:numPr>
          <w:ilvl w:val="0"/>
          <w:numId w:val="1"/>
        </w:numPr>
        <w:rPr>
          <w:sz w:val="36"/>
          <w:szCs w:val="36"/>
        </w:rPr>
      </w:pPr>
      <w:r w:rsidRPr="006E4D72">
        <w:rPr>
          <w:sz w:val="36"/>
          <w:szCs w:val="36"/>
        </w:rPr>
        <w:t>Health Interventions:</w:t>
      </w:r>
    </w:p>
    <w:p w14:paraId="73879105" w14:textId="77777777" w:rsidR="006E4D72" w:rsidRPr="006E4D72" w:rsidRDefault="006E4D72" w:rsidP="003E397C">
      <w:pPr>
        <w:jc w:val="both"/>
        <w:rPr>
          <w:sz w:val="24"/>
          <w:szCs w:val="24"/>
        </w:rPr>
      </w:pPr>
      <w:r w:rsidRPr="006E4D72">
        <w:rPr>
          <w:sz w:val="24"/>
          <w:szCs w:val="24"/>
        </w:rPr>
        <w:t>BMI is often used to guide health interventions and public health policies, aiming to address issues related to obesity, malnutrition, and related health conditions.</w:t>
      </w:r>
    </w:p>
    <w:p w14:paraId="32D35CAF" w14:textId="77777777" w:rsidR="006E4D72" w:rsidRDefault="006E4D72" w:rsidP="006E4D72">
      <w:pPr>
        <w:pStyle w:val="ListParagraph"/>
        <w:numPr>
          <w:ilvl w:val="0"/>
          <w:numId w:val="1"/>
        </w:numPr>
        <w:rPr>
          <w:sz w:val="36"/>
          <w:szCs w:val="36"/>
        </w:rPr>
      </w:pPr>
      <w:r w:rsidRPr="006E4D72">
        <w:rPr>
          <w:sz w:val="36"/>
          <w:szCs w:val="36"/>
        </w:rPr>
        <w:t>Clinical Assessments:</w:t>
      </w:r>
    </w:p>
    <w:p w14:paraId="1D8FAFE1" w14:textId="046737D1" w:rsidR="00AA6A92" w:rsidRDefault="006E4D72" w:rsidP="003E397C">
      <w:pPr>
        <w:jc w:val="both"/>
        <w:rPr>
          <w:sz w:val="24"/>
          <w:szCs w:val="24"/>
        </w:rPr>
      </w:pPr>
      <w:r w:rsidRPr="006E4D72">
        <w:rPr>
          <w:sz w:val="24"/>
          <w:szCs w:val="24"/>
        </w:rPr>
        <w:t>In clinical settings, BMI is a starting point for discussions about an individual's weight and can guide further assessments and interventions tailored to the patient's specific health needs.</w:t>
      </w:r>
    </w:p>
    <w:p w14:paraId="733F5312" w14:textId="77777777" w:rsidR="00006E31" w:rsidRPr="003E397C" w:rsidRDefault="00006E31" w:rsidP="003E397C">
      <w:pPr>
        <w:jc w:val="both"/>
        <w:rPr>
          <w:sz w:val="24"/>
          <w:szCs w:val="24"/>
        </w:rPr>
      </w:pPr>
    </w:p>
    <w:p w14:paraId="4358428C" w14:textId="77777777" w:rsidR="003E397C" w:rsidRDefault="006E4D72" w:rsidP="003E397C">
      <w:pPr>
        <w:pStyle w:val="ListParagraph"/>
        <w:numPr>
          <w:ilvl w:val="0"/>
          <w:numId w:val="1"/>
        </w:numPr>
        <w:rPr>
          <w:sz w:val="36"/>
          <w:szCs w:val="36"/>
        </w:rPr>
      </w:pPr>
      <w:r w:rsidRPr="006E4D72">
        <w:rPr>
          <w:sz w:val="36"/>
          <w:szCs w:val="36"/>
        </w:rPr>
        <w:t>Monitoring Changes:</w:t>
      </w:r>
    </w:p>
    <w:p w14:paraId="37E36263" w14:textId="08230A8C" w:rsidR="006E4D72" w:rsidRPr="003E397C" w:rsidRDefault="006E4D72" w:rsidP="003E397C">
      <w:pPr>
        <w:jc w:val="both"/>
        <w:rPr>
          <w:sz w:val="40"/>
          <w:szCs w:val="40"/>
        </w:rPr>
      </w:pPr>
      <w:r w:rsidRPr="003E397C">
        <w:rPr>
          <w:sz w:val="24"/>
          <w:szCs w:val="24"/>
        </w:rPr>
        <w:t>It provides a baseline for monitoring changes in body weight over time, assisting both individuals and healthcare providers in tracking progress in weight management programs.</w:t>
      </w:r>
    </w:p>
    <w:p w14:paraId="113A4C24" w14:textId="77777777" w:rsidR="00A440E3" w:rsidRDefault="00A440E3" w:rsidP="006E4D72">
      <w:pPr>
        <w:pStyle w:val="Title"/>
        <w:rPr>
          <w:rFonts w:asciiTheme="minorHAnsi" w:hAnsiTheme="minorHAnsi" w:cstheme="minorHAnsi"/>
          <w:b/>
          <w:bCs/>
        </w:rPr>
      </w:pPr>
    </w:p>
    <w:p w14:paraId="6D196C65" w14:textId="24775666" w:rsidR="006E4D72" w:rsidRPr="002D789D" w:rsidRDefault="006E4D72" w:rsidP="006E4D72">
      <w:pPr>
        <w:pStyle w:val="Title"/>
        <w:rPr>
          <w:rFonts w:asciiTheme="minorHAnsi" w:hAnsiTheme="minorHAnsi" w:cstheme="minorHAnsi"/>
          <w:b/>
          <w:bCs/>
        </w:rPr>
      </w:pPr>
      <w:r w:rsidRPr="002D789D">
        <w:rPr>
          <w:rFonts w:asciiTheme="minorHAnsi" w:hAnsiTheme="minorHAnsi" w:cstheme="minorHAnsi"/>
          <w:b/>
          <w:bCs/>
        </w:rPr>
        <w:t>Calculation:</w:t>
      </w:r>
    </w:p>
    <w:p w14:paraId="03605EF9" w14:textId="1037B09E" w:rsidR="006E4D72" w:rsidRPr="004B6929" w:rsidRDefault="006E4D72" w:rsidP="003E397C">
      <w:pPr>
        <w:jc w:val="both"/>
        <w:rPr>
          <w:sz w:val="24"/>
          <w:szCs w:val="24"/>
        </w:rPr>
      </w:pPr>
      <w:r w:rsidRPr="004B6929">
        <w:rPr>
          <w:sz w:val="24"/>
          <w:szCs w:val="24"/>
        </w:rPr>
        <w:t xml:space="preserve">It is calculated by dividing a person's weight in kilograms by the square of their height in meters, using the formula </w:t>
      </w:r>
      <w:r w:rsidR="004B6929" w:rsidRPr="004B6929">
        <w:rPr>
          <w:sz w:val="24"/>
          <w:szCs w:val="24"/>
        </w:rPr>
        <w:t>BMI:</w:t>
      </w:r>
    </w:p>
    <w:p w14:paraId="78AE041A" w14:textId="6CAFEE54" w:rsidR="004B6929" w:rsidRDefault="004B6929" w:rsidP="006E4D72">
      <w:r>
        <w:rPr>
          <w:noProof/>
        </w:rPr>
        <w:drawing>
          <wp:inline distT="0" distB="0" distL="0" distR="0" wp14:anchorId="790084D9" wp14:editId="33195F83">
            <wp:extent cx="1686160" cy="514422"/>
            <wp:effectExtent l="0" t="0" r="0" b="0"/>
            <wp:docPr id="1997963485"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3485" name="Picture 3" descr="A close-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86160" cy="514422"/>
                    </a:xfrm>
                    <a:prstGeom prst="rect">
                      <a:avLst/>
                    </a:prstGeom>
                  </pic:spPr>
                </pic:pic>
              </a:graphicData>
            </a:graphic>
          </wp:inline>
        </w:drawing>
      </w:r>
    </w:p>
    <w:p w14:paraId="06CCAA81" w14:textId="450FE352" w:rsidR="004B6929" w:rsidRPr="004B6929" w:rsidRDefault="004B6929" w:rsidP="006E4D72">
      <w:pPr>
        <w:rPr>
          <w:sz w:val="28"/>
          <w:szCs w:val="28"/>
        </w:rPr>
      </w:pPr>
      <w:r w:rsidRPr="004B6929">
        <w:rPr>
          <w:sz w:val="28"/>
          <w:szCs w:val="28"/>
        </w:rPr>
        <w:t>Or, If Using Pounds and inches:</w:t>
      </w:r>
    </w:p>
    <w:p w14:paraId="56AF8990" w14:textId="44176AC3" w:rsidR="00DA36AB" w:rsidRDefault="004B6929" w:rsidP="006E4D72">
      <w:r>
        <w:rPr>
          <w:noProof/>
        </w:rPr>
        <w:drawing>
          <wp:inline distT="0" distB="0" distL="0" distR="0" wp14:anchorId="51679773" wp14:editId="0E2A041A">
            <wp:extent cx="2314898" cy="523948"/>
            <wp:effectExtent l="0" t="0" r="9525" b="9525"/>
            <wp:docPr id="2003774895"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74895" name="Picture 4"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14898" cy="523948"/>
                    </a:xfrm>
                    <a:prstGeom prst="rect">
                      <a:avLst/>
                    </a:prstGeom>
                  </pic:spPr>
                </pic:pic>
              </a:graphicData>
            </a:graphic>
          </wp:inline>
        </w:drawing>
      </w:r>
    </w:p>
    <w:p w14:paraId="273D4E47" w14:textId="77777777" w:rsidR="00DA36AB" w:rsidRPr="003E397C" w:rsidRDefault="00DA36AB" w:rsidP="003E397C">
      <w:pPr>
        <w:jc w:val="both"/>
        <w:rPr>
          <w:sz w:val="24"/>
          <w:szCs w:val="24"/>
        </w:rPr>
      </w:pPr>
      <w:r w:rsidRPr="003E397C">
        <w:rPr>
          <w:sz w:val="24"/>
          <w:szCs w:val="24"/>
        </w:rPr>
        <w:t>After calculating BMI, the resulting numerical value is used to categorize an individual into different weight status categories. These categories help provide a general indication of the person's body fatness and potential health risks associated with their weight. The common BMI categories are:</w:t>
      </w:r>
    </w:p>
    <w:p w14:paraId="75F0C205" w14:textId="77777777" w:rsidR="00DA36AB" w:rsidRDefault="00DA36AB" w:rsidP="00DA36AB"/>
    <w:p w14:paraId="2C0E83AC" w14:textId="77777777" w:rsidR="00A440E3" w:rsidRDefault="00A440E3" w:rsidP="00DA36AB"/>
    <w:p w14:paraId="02D0A24D" w14:textId="43DE36A6" w:rsidR="002D789D" w:rsidRPr="00A440E3" w:rsidRDefault="002D789D" w:rsidP="00DA36AB">
      <w:pPr>
        <w:rPr>
          <w:b/>
          <w:bCs/>
          <w:sz w:val="56"/>
          <w:szCs w:val="56"/>
        </w:rPr>
      </w:pPr>
      <w:r w:rsidRPr="002D789D">
        <w:rPr>
          <w:b/>
          <w:bCs/>
          <w:sz w:val="56"/>
          <w:szCs w:val="56"/>
        </w:rPr>
        <w:lastRenderedPageBreak/>
        <w:t>Implementation:</w:t>
      </w:r>
    </w:p>
    <w:p w14:paraId="30503DEB" w14:textId="77777777" w:rsidR="00DA36AB" w:rsidRPr="00006E31" w:rsidRDefault="00DA36AB" w:rsidP="00DA36AB">
      <w:pPr>
        <w:pStyle w:val="ListParagraph"/>
        <w:numPr>
          <w:ilvl w:val="0"/>
          <w:numId w:val="1"/>
        </w:numPr>
        <w:rPr>
          <w:sz w:val="52"/>
          <w:szCs w:val="52"/>
        </w:rPr>
      </w:pPr>
      <w:r w:rsidRPr="00006E31">
        <w:rPr>
          <w:b/>
          <w:bCs/>
          <w:sz w:val="52"/>
          <w:szCs w:val="52"/>
        </w:rPr>
        <w:t>Underweig</w:t>
      </w:r>
      <w:r w:rsidRPr="002D789D">
        <w:rPr>
          <w:b/>
          <w:bCs/>
          <w:sz w:val="52"/>
          <w:szCs w:val="52"/>
        </w:rPr>
        <w:t>ht</w:t>
      </w:r>
      <w:r w:rsidRPr="00006E31">
        <w:rPr>
          <w:sz w:val="52"/>
          <w:szCs w:val="52"/>
        </w:rPr>
        <w:t>:</w:t>
      </w:r>
    </w:p>
    <w:p w14:paraId="3FF5ABA3" w14:textId="77777777" w:rsidR="002D789D" w:rsidRDefault="002D789D" w:rsidP="002D789D">
      <w:pPr>
        <w:rPr>
          <w:sz w:val="24"/>
          <w:szCs w:val="24"/>
        </w:rPr>
      </w:pPr>
      <w:r>
        <w:rPr>
          <w:sz w:val="24"/>
          <w:szCs w:val="24"/>
        </w:rPr>
        <w:t xml:space="preserve">If Your BMI is less than 18.5 than our BMI calculator will show this MENU: </w:t>
      </w:r>
    </w:p>
    <w:p w14:paraId="7F228688" w14:textId="77777777" w:rsidR="002D789D" w:rsidRDefault="002D789D" w:rsidP="002D789D">
      <w:pPr>
        <w:rPr>
          <w:sz w:val="24"/>
          <w:szCs w:val="24"/>
        </w:rPr>
      </w:pPr>
    </w:p>
    <w:p w14:paraId="4EC6592A" w14:textId="1B03681D" w:rsidR="002D789D" w:rsidRDefault="002D789D" w:rsidP="002D789D">
      <w:pPr>
        <w:rPr>
          <w:sz w:val="24"/>
          <w:szCs w:val="24"/>
        </w:rPr>
      </w:pPr>
      <w:r>
        <w:rPr>
          <w:noProof/>
          <w:sz w:val="24"/>
          <w:szCs w:val="24"/>
        </w:rPr>
        <w:drawing>
          <wp:inline distT="0" distB="0" distL="0" distR="0" wp14:anchorId="0665855F" wp14:editId="176F119D">
            <wp:extent cx="3267075" cy="1676400"/>
            <wp:effectExtent l="0" t="0" r="9525" b="0"/>
            <wp:docPr id="1308148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676400"/>
                    </a:xfrm>
                    <a:prstGeom prst="rect">
                      <a:avLst/>
                    </a:prstGeom>
                    <a:noFill/>
                    <a:ln>
                      <a:noFill/>
                    </a:ln>
                  </pic:spPr>
                </pic:pic>
              </a:graphicData>
            </a:graphic>
          </wp:inline>
        </w:drawing>
      </w:r>
    </w:p>
    <w:p w14:paraId="2A578F01" w14:textId="77777777" w:rsidR="002D789D" w:rsidRDefault="002D789D" w:rsidP="002D789D">
      <w:pPr>
        <w:rPr>
          <w:sz w:val="24"/>
          <w:szCs w:val="24"/>
        </w:rPr>
      </w:pPr>
    </w:p>
    <w:p w14:paraId="6E0C46FF" w14:textId="33998B07" w:rsidR="002D789D" w:rsidRPr="00A440E3" w:rsidRDefault="002D789D" w:rsidP="002D789D">
      <w:pPr>
        <w:rPr>
          <w:sz w:val="24"/>
          <w:szCs w:val="24"/>
        </w:rPr>
      </w:pPr>
      <w:r>
        <w:rPr>
          <w:sz w:val="24"/>
          <w:szCs w:val="24"/>
        </w:rPr>
        <w:t>We Will Discuss 2 Main Topics in this Report. These Are:</w:t>
      </w:r>
    </w:p>
    <w:p w14:paraId="44C9C422" w14:textId="77777777" w:rsidR="002D789D" w:rsidRDefault="002D789D" w:rsidP="002D789D">
      <w:pPr>
        <w:rPr>
          <w:b/>
          <w:bCs/>
          <w:sz w:val="32"/>
          <w:szCs w:val="32"/>
        </w:rPr>
      </w:pPr>
    </w:p>
    <w:p w14:paraId="0B7624EC" w14:textId="77777777" w:rsidR="002D789D" w:rsidRDefault="002D789D" w:rsidP="002D789D">
      <w:pPr>
        <w:rPr>
          <w:b/>
          <w:bCs/>
          <w:sz w:val="32"/>
          <w:szCs w:val="32"/>
        </w:rPr>
      </w:pPr>
      <w:r>
        <w:rPr>
          <w:b/>
          <w:bCs/>
          <w:sz w:val="32"/>
          <w:szCs w:val="32"/>
        </w:rPr>
        <w:t>Causes:</w:t>
      </w:r>
    </w:p>
    <w:p w14:paraId="4E7319AC" w14:textId="2A043A3E" w:rsidR="002D789D" w:rsidRDefault="002D789D" w:rsidP="002D789D">
      <w:pPr>
        <w:rPr>
          <w:b/>
          <w:bCs/>
          <w:sz w:val="32"/>
          <w:szCs w:val="32"/>
        </w:rPr>
      </w:pPr>
      <w:r>
        <w:rPr>
          <w:b/>
          <w:noProof/>
          <w:sz w:val="32"/>
          <w:szCs w:val="32"/>
        </w:rPr>
        <w:drawing>
          <wp:inline distT="0" distB="0" distL="0" distR="0" wp14:anchorId="7FBA3572" wp14:editId="52372E9E">
            <wp:extent cx="3238500" cy="1238250"/>
            <wp:effectExtent l="0" t="0" r="0" b="0"/>
            <wp:docPr id="127057451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238250"/>
                    </a:xfrm>
                    <a:prstGeom prst="rect">
                      <a:avLst/>
                    </a:prstGeom>
                    <a:noFill/>
                    <a:ln>
                      <a:noFill/>
                    </a:ln>
                  </pic:spPr>
                </pic:pic>
              </a:graphicData>
            </a:graphic>
          </wp:inline>
        </w:drawing>
      </w:r>
    </w:p>
    <w:p w14:paraId="14B15504" w14:textId="3EE35DFD" w:rsidR="005544A9" w:rsidRPr="00A440E3" w:rsidRDefault="005544A9" w:rsidP="002D789D">
      <w:pPr>
        <w:rPr>
          <w:sz w:val="24"/>
          <w:szCs w:val="24"/>
        </w:rPr>
      </w:pPr>
      <w:r>
        <w:rPr>
          <w:sz w:val="24"/>
          <w:szCs w:val="24"/>
        </w:rPr>
        <w:t>These are further explained in detail.</w:t>
      </w:r>
    </w:p>
    <w:p w14:paraId="30ACAE35" w14:textId="265E8F6F" w:rsidR="002D789D" w:rsidRDefault="002D789D" w:rsidP="002D789D">
      <w:pPr>
        <w:rPr>
          <w:b/>
          <w:bCs/>
          <w:sz w:val="32"/>
          <w:szCs w:val="32"/>
        </w:rPr>
      </w:pPr>
      <w:r>
        <w:rPr>
          <w:b/>
          <w:bCs/>
          <w:sz w:val="32"/>
          <w:szCs w:val="32"/>
        </w:rPr>
        <w:t>Treatments:</w:t>
      </w:r>
    </w:p>
    <w:p w14:paraId="1E01872F" w14:textId="4A3D226D" w:rsidR="005544A9" w:rsidRDefault="002D789D" w:rsidP="005544A9">
      <w:pPr>
        <w:rPr>
          <w:b/>
          <w:bCs/>
          <w:sz w:val="32"/>
          <w:szCs w:val="32"/>
        </w:rPr>
      </w:pPr>
      <w:r>
        <w:rPr>
          <w:b/>
          <w:noProof/>
          <w:sz w:val="32"/>
          <w:szCs w:val="32"/>
        </w:rPr>
        <w:drawing>
          <wp:inline distT="0" distB="0" distL="0" distR="0" wp14:anchorId="25A14F80" wp14:editId="14E94A36">
            <wp:extent cx="5943600" cy="800100"/>
            <wp:effectExtent l="0" t="0" r="0" b="0"/>
            <wp:docPr id="1155547736" name="Picture 4"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up of a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62FD64B" w14:textId="46ED3CAD" w:rsidR="002D789D" w:rsidRPr="00A440E3" w:rsidRDefault="005544A9" w:rsidP="002D789D">
      <w:pPr>
        <w:rPr>
          <w:sz w:val="24"/>
          <w:szCs w:val="24"/>
        </w:rPr>
      </w:pPr>
      <w:r>
        <w:rPr>
          <w:sz w:val="24"/>
          <w:szCs w:val="24"/>
        </w:rPr>
        <w:t>These are further explained in detail.</w:t>
      </w:r>
    </w:p>
    <w:p w14:paraId="554CDB1B" w14:textId="77777777" w:rsidR="002D789D" w:rsidRDefault="002D789D" w:rsidP="002D789D">
      <w:pPr>
        <w:pStyle w:val="ListParagraph"/>
        <w:numPr>
          <w:ilvl w:val="0"/>
          <w:numId w:val="6"/>
        </w:numPr>
        <w:spacing w:line="256" w:lineRule="auto"/>
        <w:rPr>
          <w:b/>
          <w:bCs/>
          <w:sz w:val="44"/>
          <w:szCs w:val="44"/>
        </w:rPr>
      </w:pPr>
      <w:r>
        <w:rPr>
          <w:b/>
          <w:bCs/>
          <w:sz w:val="44"/>
          <w:szCs w:val="44"/>
        </w:rPr>
        <w:lastRenderedPageBreak/>
        <w:t>Healthy:</w:t>
      </w:r>
    </w:p>
    <w:p w14:paraId="007E9027" w14:textId="77777777" w:rsidR="002D789D" w:rsidRDefault="002D789D" w:rsidP="002D789D">
      <w:pPr>
        <w:rPr>
          <w:sz w:val="24"/>
          <w:szCs w:val="24"/>
        </w:rPr>
      </w:pPr>
      <w:r>
        <w:t xml:space="preserve">   - </w:t>
      </w:r>
      <w:r>
        <w:rPr>
          <w:sz w:val="24"/>
          <w:szCs w:val="24"/>
        </w:rPr>
        <w:t>If a person BMI is between 18.5 and 24.9 our BMI calculator will show this MENU:</w:t>
      </w:r>
    </w:p>
    <w:p w14:paraId="31F33998" w14:textId="77777777" w:rsidR="002D789D" w:rsidRDefault="002D789D" w:rsidP="002D789D">
      <w:pPr>
        <w:rPr>
          <w:sz w:val="24"/>
          <w:szCs w:val="24"/>
        </w:rPr>
      </w:pPr>
    </w:p>
    <w:p w14:paraId="126CC684" w14:textId="07D5FC54" w:rsidR="002D789D" w:rsidRDefault="002D789D" w:rsidP="002D789D">
      <w:r>
        <w:rPr>
          <w:noProof/>
        </w:rPr>
        <w:drawing>
          <wp:inline distT="0" distB="0" distL="0" distR="0" wp14:anchorId="3873A95B" wp14:editId="587B28B8">
            <wp:extent cx="2790825" cy="752475"/>
            <wp:effectExtent l="0" t="0" r="9525" b="9525"/>
            <wp:docPr id="1403019803" name="Picture 3"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up of a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752475"/>
                    </a:xfrm>
                    <a:prstGeom prst="rect">
                      <a:avLst/>
                    </a:prstGeom>
                    <a:noFill/>
                    <a:ln>
                      <a:noFill/>
                    </a:ln>
                  </pic:spPr>
                </pic:pic>
              </a:graphicData>
            </a:graphic>
          </wp:inline>
        </w:drawing>
      </w:r>
    </w:p>
    <w:p w14:paraId="5E7D50D4" w14:textId="77777777" w:rsidR="002D789D" w:rsidRDefault="002D789D" w:rsidP="002D789D">
      <w:pPr>
        <w:rPr>
          <w:sz w:val="24"/>
          <w:szCs w:val="24"/>
        </w:rPr>
      </w:pPr>
    </w:p>
    <w:p w14:paraId="72087F15" w14:textId="02DC74E6" w:rsidR="002D789D" w:rsidRDefault="002D789D" w:rsidP="002D789D">
      <w:pPr>
        <w:rPr>
          <w:sz w:val="24"/>
          <w:szCs w:val="24"/>
        </w:rPr>
      </w:pPr>
      <w:r>
        <w:rPr>
          <w:sz w:val="24"/>
          <w:szCs w:val="24"/>
        </w:rPr>
        <w:t>We Will Discuss 2 Main Topics in this Report. These Are:</w:t>
      </w:r>
    </w:p>
    <w:p w14:paraId="28A2A68F" w14:textId="77777777" w:rsidR="002D789D" w:rsidRDefault="002D789D" w:rsidP="002D789D">
      <w:pPr>
        <w:rPr>
          <w:b/>
          <w:bCs/>
          <w:sz w:val="32"/>
          <w:szCs w:val="32"/>
        </w:rPr>
      </w:pPr>
    </w:p>
    <w:p w14:paraId="4B0038C2" w14:textId="13BF300A" w:rsidR="002D789D" w:rsidRDefault="002D789D" w:rsidP="002D789D">
      <w:pPr>
        <w:rPr>
          <w:b/>
          <w:bCs/>
          <w:sz w:val="32"/>
          <w:szCs w:val="32"/>
        </w:rPr>
      </w:pPr>
      <w:r>
        <w:rPr>
          <w:b/>
          <w:bCs/>
          <w:sz w:val="32"/>
          <w:szCs w:val="32"/>
        </w:rPr>
        <w:t>Exercises:</w:t>
      </w:r>
    </w:p>
    <w:p w14:paraId="008E7B03" w14:textId="49E45A35" w:rsidR="005544A9" w:rsidRPr="005544A9" w:rsidRDefault="002D789D" w:rsidP="005544A9">
      <w:pPr>
        <w:rPr>
          <w:sz w:val="24"/>
          <w:szCs w:val="24"/>
        </w:rPr>
      </w:pPr>
      <w:r>
        <w:rPr>
          <w:noProof/>
          <w:sz w:val="24"/>
          <w:szCs w:val="24"/>
        </w:rPr>
        <w:drawing>
          <wp:inline distT="0" distB="0" distL="0" distR="0" wp14:anchorId="4834E951" wp14:editId="5EFD96B6">
            <wp:extent cx="2333625" cy="1085850"/>
            <wp:effectExtent l="0" t="0" r="9525" b="0"/>
            <wp:docPr id="122678731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085850"/>
                    </a:xfrm>
                    <a:prstGeom prst="rect">
                      <a:avLst/>
                    </a:prstGeom>
                    <a:noFill/>
                    <a:ln>
                      <a:noFill/>
                    </a:ln>
                  </pic:spPr>
                </pic:pic>
              </a:graphicData>
            </a:graphic>
          </wp:inline>
        </w:drawing>
      </w:r>
    </w:p>
    <w:p w14:paraId="7511E0A7" w14:textId="77777777" w:rsidR="005544A9" w:rsidRPr="005544A9" w:rsidRDefault="005544A9" w:rsidP="005544A9">
      <w:pPr>
        <w:rPr>
          <w:sz w:val="24"/>
          <w:szCs w:val="24"/>
        </w:rPr>
      </w:pPr>
      <w:r>
        <w:rPr>
          <w:sz w:val="24"/>
          <w:szCs w:val="24"/>
        </w:rPr>
        <w:t>These are further explained in detail.</w:t>
      </w:r>
    </w:p>
    <w:p w14:paraId="396C888C" w14:textId="77777777" w:rsidR="002D789D" w:rsidRDefault="002D789D" w:rsidP="002D789D">
      <w:pPr>
        <w:rPr>
          <w:b/>
          <w:bCs/>
          <w:sz w:val="32"/>
          <w:szCs w:val="32"/>
        </w:rPr>
      </w:pPr>
    </w:p>
    <w:p w14:paraId="2B9C7B1B" w14:textId="77777777" w:rsidR="002D789D" w:rsidRDefault="002D789D" w:rsidP="002D789D">
      <w:pPr>
        <w:rPr>
          <w:b/>
          <w:bCs/>
          <w:sz w:val="32"/>
          <w:szCs w:val="32"/>
        </w:rPr>
      </w:pPr>
      <w:r>
        <w:rPr>
          <w:b/>
          <w:bCs/>
          <w:sz w:val="32"/>
          <w:szCs w:val="32"/>
        </w:rPr>
        <w:t>Diet:</w:t>
      </w:r>
    </w:p>
    <w:p w14:paraId="525150CC" w14:textId="45FA685D" w:rsidR="005544A9" w:rsidRDefault="002D789D" w:rsidP="005544A9">
      <w:pPr>
        <w:rPr>
          <w:b/>
          <w:bCs/>
          <w:sz w:val="32"/>
          <w:szCs w:val="32"/>
        </w:rPr>
      </w:pPr>
      <w:r>
        <w:rPr>
          <w:b/>
          <w:noProof/>
          <w:sz w:val="32"/>
          <w:szCs w:val="32"/>
        </w:rPr>
        <w:drawing>
          <wp:inline distT="0" distB="0" distL="0" distR="0" wp14:anchorId="30E7996D" wp14:editId="1C7C8A1D">
            <wp:extent cx="2533650" cy="1600200"/>
            <wp:effectExtent l="0" t="0" r="0" b="0"/>
            <wp:docPr id="523159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600200"/>
                    </a:xfrm>
                    <a:prstGeom prst="rect">
                      <a:avLst/>
                    </a:prstGeom>
                    <a:noFill/>
                    <a:ln>
                      <a:noFill/>
                    </a:ln>
                  </pic:spPr>
                </pic:pic>
              </a:graphicData>
            </a:graphic>
          </wp:inline>
        </w:drawing>
      </w:r>
    </w:p>
    <w:p w14:paraId="14957D73" w14:textId="77777777" w:rsidR="005544A9" w:rsidRPr="005544A9" w:rsidRDefault="005544A9" w:rsidP="005544A9">
      <w:pPr>
        <w:rPr>
          <w:sz w:val="24"/>
          <w:szCs w:val="24"/>
        </w:rPr>
      </w:pPr>
      <w:r>
        <w:rPr>
          <w:sz w:val="24"/>
          <w:szCs w:val="24"/>
        </w:rPr>
        <w:t>These are further explained in detail.</w:t>
      </w:r>
    </w:p>
    <w:p w14:paraId="33AEC1E6" w14:textId="77777777" w:rsidR="005544A9" w:rsidRPr="005544A9" w:rsidRDefault="005544A9" w:rsidP="002D789D">
      <w:pPr>
        <w:rPr>
          <w:b/>
          <w:bCs/>
          <w:sz w:val="32"/>
          <w:szCs w:val="32"/>
        </w:rPr>
      </w:pPr>
    </w:p>
    <w:p w14:paraId="5BD4B52E" w14:textId="77777777" w:rsidR="002D789D" w:rsidRPr="00A440E3" w:rsidRDefault="002D789D" w:rsidP="002D789D">
      <w:pPr>
        <w:pStyle w:val="ListParagraph"/>
        <w:numPr>
          <w:ilvl w:val="0"/>
          <w:numId w:val="6"/>
        </w:numPr>
        <w:spacing w:line="256" w:lineRule="auto"/>
        <w:rPr>
          <w:b/>
          <w:bCs/>
          <w:sz w:val="44"/>
          <w:szCs w:val="44"/>
        </w:rPr>
      </w:pPr>
      <w:r w:rsidRPr="00A440E3">
        <w:rPr>
          <w:b/>
          <w:bCs/>
          <w:sz w:val="44"/>
          <w:szCs w:val="44"/>
        </w:rPr>
        <w:lastRenderedPageBreak/>
        <w:t>Overweight:</w:t>
      </w:r>
    </w:p>
    <w:p w14:paraId="50B56E3A" w14:textId="3C31B377" w:rsidR="005544A9" w:rsidRDefault="002D789D" w:rsidP="005544A9">
      <w:pPr>
        <w:rPr>
          <w:sz w:val="24"/>
          <w:szCs w:val="24"/>
        </w:rPr>
      </w:pPr>
      <w:r>
        <w:t xml:space="preserve">   </w:t>
      </w:r>
      <w:r w:rsidR="005544A9">
        <w:t xml:space="preserve">   - </w:t>
      </w:r>
      <w:r w:rsidR="005544A9">
        <w:rPr>
          <w:sz w:val="24"/>
          <w:szCs w:val="24"/>
        </w:rPr>
        <w:t>If a person BMI is between 25 and 29.9 our BMI calculator will show this MENU:</w:t>
      </w:r>
    </w:p>
    <w:p w14:paraId="6ACDC0DF" w14:textId="77777777" w:rsidR="005544A9" w:rsidRDefault="005544A9" w:rsidP="005544A9">
      <w:pPr>
        <w:rPr>
          <w:noProof/>
        </w:rPr>
      </w:pPr>
    </w:p>
    <w:p w14:paraId="32828B7B" w14:textId="57AE1877" w:rsidR="005544A9" w:rsidRPr="005544A9" w:rsidRDefault="005544A9" w:rsidP="005544A9">
      <w:pPr>
        <w:rPr>
          <w:sz w:val="24"/>
          <w:szCs w:val="24"/>
        </w:rPr>
      </w:pPr>
      <w:r>
        <w:rPr>
          <w:noProof/>
        </w:rPr>
        <w:drawing>
          <wp:inline distT="0" distB="0" distL="0" distR="0" wp14:anchorId="39BD911E" wp14:editId="516364ED">
            <wp:extent cx="2847975" cy="1504950"/>
            <wp:effectExtent l="0" t="0" r="9525" b="0"/>
            <wp:docPr id="5105609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29183" r="69071" b="21431"/>
                    <a:stretch/>
                  </pic:blipFill>
                  <pic:spPr bwMode="auto">
                    <a:xfrm>
                      <a:off x="0" y="0"/>
                      <a:ext cx="2847975"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552DC367" w14:textId="77777777" w:rsidR="005544A9" w:rsidRPr="005544A9" w:rsidRDefault="005544A9" w:rsidP="005544A9">
      <w:pPr>
        <w:rPr>
          <w:sz w:val="24"/>
          <w:szCs w:val="24"/>
        </w:rPr>
      </w:pPr>
      <w:r>
        <w:rPr>
          <w:sz w:val="24"/>
          <w:szCs w:val="24"/>
        </w:rPr>
        <w:t>These are further explained in detail.</w:t>
      </w:r>
    </w:p>
    <w:p w14:paraId="74B51B86" w14:textId="77777777" w:rsidR="005544A9" w:rsidRDefault="005544A9" w:rsidP="005544A9">
      <w:pPr>
        <w:rPr>
          <w:sz w:val="24"/>
          <w:szCs w:val="24"/>
        </w:rPr>
      </w:pPr>
    </w:p>
    <w:p w14:paraId="18ADB1C3" w14:textId="4F36645D" w:rsidR="005544A9" w:rsidRDefault="005544A9" w:rsidP="005544A9">
      <w:pPr>
        <w:rPr>
          <w:sz w:val="24"/>
          <w:szCs w:val="24"/>
        </w:rPr>
      </w:pPr>
      <w:r>
        <w:rPr>
          <w:sz w:val="24"/>
          <w:szCs w:val="24"/>
        </w:rPr>
        <w:t>Let’s view 1</w:t>
      </w:r>
      <w:r w:rsidRPr="005544A9">
        <w:rPr>
          <w:sz w:val="24"/>
          <w:szCs w:val="24"/>
          <w:vertAlign w:val="superscript"/>
        </w:rPr>
        <w:t>s</w:t>
      </w:r>
      <w:r>
        <w:rPr>
          <w:sz w:val="24"/>
          <w:szCs w:val="24"/>
          <w:vertAlign w:val="superscript"/>
        </w:rPr>
        <w:t xml:space="preserve">t </w:t>
      </w:r>
      <w:r>
        <w:rPr>
          <w:sz w:val="24"/>
          <w:szCs w:val="24"/>
        </w:rPr>
        <w:t>Heading:</w:t>
      </w:r>
    </w:p>
    <w:p w14:paraId="1BB34A32" w14:textId="77777777" w:rsidR="005544A9" w:rsidRDefault="005544A9" w:rsidP="005544A9">
      <w:pPr>
        <w:rPr>
          <w:noProof/>
        </w:rPr>
      </w:pPr>
    </w:p>
    <w:p w14:paraId="47EF07FF" w14:textId="36DB720E" w:rsidR="005544A9" w:rsidRDefault="005544A9" w:rsidP="005544A9">
      <w:pPr>
        <w:rPr>
          <w:sz w:val="24"/>
          <w:szCs w:val="24"/>
        </w:rPr>
      </w:pPr>
      <w:r>
        <w:rPr>
          <w:noProof/>
        </w:rPr>
        <w:drawing>
          <wp:inline distT="0" distB="0" distL="0" distR="0" wp14:anchorId="3A0E056B" wp14:editId="3318D68D">
            <wp:extent cx="2847975" cy="1162050"/>
            <wp:effectExtent l="0" t="0" r="9525" b="0"/>
            <wp:docPr id="1623788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r="68109" b="49887"/>
                    <a:stretch/>
                  </pic:blipFill>
                  <pic:spPr bwMode="auto">
                    <a:xfrm>
                      <a:off x="0" y="0"/>
                      <a:ext cx="28479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59945AB5" w14:textId="77777777" w:rsidR="005544A9" w:rsidRDefault="005544A9" w:rsidP="005544A9">
      <w:pPr>
        <w:rPr>
          <w:sz w:val="24"/>
          <w:szCs w:val="24"/>
        </w:rPr>
      </w:pPr>
    </w:p>
    <w:p w14:paraId="1E9D9E34" w14:textId="1CDE197A" w:rsidR="005544A9" w:rsidRDefault="005544A9" w:rsidP="005544A9">
      <w:pPr>
        <w:rPr>
          <w:sz w:val="24"/>
          <w:szCs w:val="24"/>
        </w:rPr>
      </w:pPr>
      <w:r>
        <w:rPr>
          <w:sz w:val="24"/>
          <w:szCs w:val="24"/>
        </w:rPr>
        <w:t>Again, exploring the 1</w:t>
      </w:r>
      <w:r w:rsidRPr="005544A9">
        <w:rPr>
          <w:sz w:val="24"/>
          <w:szCs w:val="24"/>
          <w:vertAlign w:val="superscript"/>
        </w:rPr>
        <w:t>s</w:t>
      </w:r>
      <w:r>
        <w:rPr>
          <w:sz w:val="24"/>
          <w:szCs w:val="24"/>
          <w:vertAlign w:val="superscript"/>
        </w:rPr>
        <w:t xml:space="preserve">t </w:t>
      </w:r>
      <w:r>
        <w:rPr>
          <w:sz w:val="24"/>
          <w:szCs w:val="24"/>
        </w:rPr>
        <w:t>Heading:</w:t>
      </w:r>
    </w:p>
    <w:p w14:paraId="02A89AC5" w14:textId="77777777" w:rsidR="005544A9" w:rsidRDefault="005544A9" w:rsidP="005544A9">
      <w:pPr>
        <w:rPr>
          <w:noProof/>
        </w:rPr>
      </w:pPr>
    </w:p>
    <w:p w14:paraId="5704A257" w14:textId="265AC0F1" w:rsidR="005544A9" w:rsidRDefault="005544A9" w:rsidP="005544A9">
      <w:pPr>
        <w:rPr>
          <w:sz w:val="24"/>
          <w:szCs w:val="24"/>
        </w:rPr>
      </w:pPr>
      <w:r>
        <w:rPr>
          <w:noProof/>
        </w:rPr>
        <w:drawing>
          <wp:inline distT="0" distB="0" distL="0" distR="0" wp14:anchorId="7C62C555" wp14:editId="300C26BD">
            <wp:extent cx="6210300" cy="1085850"/>
            <wp:effectExtent l="0" t="0" r="0" b="0"/>
            <wp:docPr id="14658822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54022" r="14103" b="-2298"/>
                    <a:stretch/>
                  </pic:blipFill>
                  <pic:spPr bwMode="auto">
                    <a:xfrm>
                      <a:off x="0" y="0"/>
                      <a:ext cx="621030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0A379881" w14:textId="5B5299EF" w:rsidR="002D789D" w:rsidRDefault="002D789D" w:rsidP="002D789D"/>
    <w:p w14:paraId="659B4290" w14:textId="547CA85C" w:rsidR="005544A9" w:rsidRDefault="005544A9" w:rsidP="002D789D">
      <w:r>
        <w:t>So, as you see our calculator explain everything in detail.</w:t>
      </w:r>
    </w:p>
    <w:p w14:paraId="77388AEC" w14:textId="77777777" w:rsidR="005544A9" w:rsidRPr="00A440E3" w:rsidRDefault="005544A9" w:rsidP="002D789D">
      <w:pPr>
        <w:rPr>
          <w:b/>
          <w:bCs/>
          <w:sz w:val="28"/>
          <w:szCs w:val="28"/>
        </w:rPr>
      </w:pPr>
    </w:p>
    <w:p w14:paraId="11E24AD5" w14:textId="77777777" w:rsidR="002D789D" w:rsidRPr="00A440E3" w:rsidRDefault="002D789D" w:rsidP="002D789D">
      <w:pPr>
        <w:pStyle w:val="ListParagraph"/>
        <w:numPr>
          <w:ilvl w:val="0"/>
          <w:numId w:val="6"/>
        </w:numPr>
        <w:spacing w:line="256" w:lineRule="auto"/>
        <w:rPr>
          <w:b/>
          <w:bCs/>
          <w:sz w:val="44"/>
          <w:szCs w:val="44"/>
        </w:rPr>
      </w:pPr>
      <w:r w:rsidRPr="00A440E3">
        <w:rPr>
          <w:b/>
          <w:bCs/>
          <w:sz w:val="44"/>
          <w:szCs w:val="44"/>
        </w:rPr>
        <w:lastRenderedPageBreak/>
        <w:t>Obesity:</w:t>
      </w:r>
    </w:p>
    <w:p w14:paraId="4D53A890" w14:textId="18AF407C" w:rsidR="005544A9" w:rsidRDefault="005544A9" w:rsidP="005544A9">
      <w:pPr>
        <w:rPr>
          <w:sz w:val="24"/>
          <w:szCs w:val="24"/>
        </w:rPr>
      </w:pPr>
      <w:r>
        <w:t xml:space="preserve">   - </w:t>
      </w:r>
      <w:r w:rsidRPr="005544A9">
        <w:rPr>
          <w:sz w:val="24"/>
          <w:szCs w:val="24"/>
        </w:rPr>
        <w:t>If a person BMI is</w:t>
      </w:r>
      <w:r w:rsidR="00D86161">
        <w:rPr>
          <w:sz w:val="24"/>
          <w:szCs w:val="24"/>
        </w:rPr>
        <w:t xml:space="preserve"> greater than 30</w:t>
      </w:r>
      <w:r w:rsidRPr="005544A9">
        <w:rPr>
          <w:sz w:val="24"/>
          <w:szCs w:val="24"/>
        </w:rPr>
        <w:t xml:space="preserve"> our BMI calculator will show this MENU:</w:t>
      </w:r>
    </w:p>
    <w:p w14:paraId="216E472B" w14:textId="77777777" w:rsidR="00D86161" w:rsidRDefault="00D86161" w:rsidP="005544A9">
      <w:pPr>
        <w:rPr>
          <w:sz w:val="24"/>
          <w:szCs w:val="24"/>
        </w:rPr>
      </w:pPr>
    </w:p>
    <w:p w14:paraId="6E0A83A7" w14:textId="304227B1" w:rsidR="00D86161" w:rsidRDefault="00D86161" w:rsidP="005544A9">
      <w:pPr>
        <w:rPr>
          <w:sz w:val="24"/>
          <w:szCs w:val="24"/>
        </w:rPr>
      </w:pPr>
      <w:r>
        <w:rPr>
          <w:noProof/>
        </w:rPr>
        <w:drawing>
          <wp:inline distT="0" distB="0" distL="0" distR="0" wp14:anchorId="77E1F1C2" wp14:editId="06EF9560">
            <wp:extent cx="2124075" cy="1962150"/>
            <wp:effectExtent l="0" t="0" r="9525" b="0"/>
            <wp:docPr id="13558682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962150"/>
                    </a:xfrm>
                    <a:prstGeom prst="rect">
                      <a:avLst/>
                    </a:prstGeom>
                    <a:noFill/>
                    <a:ln>
                      <a:noFill/>
                    </a:ln>
                  </pic:spPr>
                </pic:pic>
              </a:graphicData>
            </a:graphic>
          </wp:inline>
        </w:drawing>
      </w:r>
    </w:p>
    <w:p w14:paraId="6D0388BF" w14:textId="77777777" w:rsidR="00D86161" w:rsidRDefault="00D86161" w:rsidP="005544A9">
      <w:pPr>
        <w:rPr>
          <w:sz w:val="24"/>
          <w:szCs w:val="24"/>
        </w:rPr>
      </w:pPr>
    </w:p>
    <w:p w14:paraId="504991C7" w14:textId="68FAA3B6" w:rsidR="00D86161" w:rsidRDefault="00D86161" w:rsidP="005544A9">
      <w:pPr>
        <w:rPr>
          <w:sz w:val="24"/>
          <w:szCs w:val="24"/>
        </w:rPr>
      </w:pPr>
      <w:r>
        <w:rPr>
          <w:sz w:val="24"/>
          <w:szCs w:val="24"/>
        </w:rPr>
        <w:t>In 1</w:t>
      </w:r>
      <w:r w:rsidRPr="00D86161">
        <w:rPr>
          <w:sz w:val="24"/>
          <w:szCs w:val="24"/>
          <w:vertAlign w:val="superscript"/>
        </w:rPr>
        <w:t>st</w:t>
      </w:r>
      <w:r>
        <w:rPr>
          <w:sz w:val="24"/>
          <w:szCs w:val="24"/>
        </w:rPr>
        <w:t xml:space="preserve"> Heading:</w:t>
      </w:r>
    </w:p>
    <w:p w14:paraId="01CEF1DD" w14:textId="182AAA31" w:rsidR="00D86161" w:rsidRDefault="00D86161" w:rsidP="005544A9">
      <w:pPr>
        <w:rPr>
          <w:sz w:val="24"/>
          <w:szCs w:val="24"/>
        </w:rPr>
      </w:pPr>
      <w:r>
        <w:rPr>
          <w:noProof/>
        </w:rPr>
        <w:drawing>
          <wp:inline distT="0" distB="0" distL="0" distR="0" wp14:anchorId="65506319" wp14:editId="519A376C">
            <wp:extent cx="6686550" cy="1371600"/>
            <wp:effectExtent l="0" t="0" r="0" b="0"/>
            <wp:docPr id="601352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6550" cy="1371600"/>
                    </a:xfrm>
                    <a:prstGeom prst="rect">
                      <a:avLst/>
                    </a:prstGeom>
                    <a:noFill/>
                    <a:ln>
                      <a:noFill/>
                    </a:ln>
                  </pic:spPr>
                </pic:pic>
              </a:graphicData>
            </a:graphic>
          </wp:inline>
        </w:drawing>
      </w:r>
    </w:p>
    <w:p w14:paraId="579E505D" w14:textId="77777777" w:rsidR="004F69E4" w:rsidRDefault="004F69E4" w:rsidP="005544A9">
      <w:pPr>
        <w:rPr>
          <w:sz w:val="24"/>
          <w:szCs w:val="24"/>
        </w:rPr>
      </w:pPr>
    </w:p>
    <w:p w14:paraId="347B992C" w14:textId="10599463" w:rsidR="00D86161" w:rsidRPr="00A440E3" w:rsidRDefault="00D86161" w:rsidP="005544A9">
      <w:pPr>
        <w:rPr>
          <w:sz w:val="24"/>
          <w:szCs w:val="24"/>
        </w:rPr>
      </w:pPr>
      <w:r>
        <w:rPr>
          <w:sz w:val="24"/>
          <w:szCs w:val="24"/>
        </w:rPr>
        <w:t>Again, Exploring the 1</w:t>
      </w:r>
      <w:r w:rsidRPr="00D86161">
        <w:rPr>
          <w:sz w:val="24"/>
          <w:szCs w:val="24"/>
          <w:vertAlign w:val="superscript"/>
        </w:rPr>
        <w:t>st</w:t>
      </w:r>
      <w:r>
        <w:rPr>
          <w:sz w:val="24"/>
          <w:szCs w:val="24"/>
        </w:rPr>
        <w:t>:</w:t>
      </w:r>
    </w:p>
    <w:p w14:paraId="6F842403" w14:textId="3C620A1C" w:rsidR="00D86161" w:rsidRPr="00A440E3" w:rsidRDefault="00D86161" w:rsidP="002D789D">
      <w:pPr>
        <w:rPr>
          <w:sz w:val="24"/>
          <w:szCs w:val="24"/>
        </w:rPr>
      </w:pPr>
      <w:r>
        <w:rPr>
          <w:noProof/>
        </w:rPr>
        <w:drawing>
          <wp:inline distT="0" distB="0" distL="0" distR="0" wp14:anchorId="0A5D2A50" wp14:editId="232D3631">
            <wp:extent cx="6477000" cy="723900"/>
            <wp:effectExtent l="0" t="0" r="0" b="0"/>
            <wp:docPr id="10594117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8">
                      <a:extLst>
                        <a:ext uri="{28A0092B-C50C-407E-A947-70E740481C1C}">
                          <a14:useLocalDpi xmlns:a14="http://schemas.microsoft.com/office/drawing/2010/main" val="0"/>
                        </a:ext>
                      </a:extLst>
                    </a:blip>
                    <a:srcRect b="3797"/>
                    <a:stretch/>
                  </pic:blipFill>
                  <pic:spPr bwMode="auto">
                    <a:xfrm>
                      <a:off x="0" y="0"/>
                      <a:ext cx="64770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0F39FF52" w14:textId="77777777" w:rsidR="00A440E3" w:rsidRDefault="00A440E3" w:rsidP="002D789D"/>
    <w:p w14:paraId="58E2D030" w14:textId="77777777" w:rsidR="004F69E4" w:rsidRDefault="004F69E4" w:rsidP="002D789D"/>
    <w:p w14:paraId="5B4D51AF" w14:textId="3F04AC54" w:rsidR="002D789D" w:rsidRPr="009E1E13" w:rsidRDefault="002D789D" w:rsidP="00A440E3">
      <w:pPr>
        <w:jc w:val="both"/>
        <w:rPr>
          <w:sz w:val="24"/>
          <w:szCs w:val="24"/>
        </w:rPr>
      </w:pPr>
      <w:r w:rsidRPr="009E1E13">
        <w:rPr>
          <w:sz w:val="24"/>
          <w:szCs w:val="24"/>
        </w:rPr>
        <w:t>These categories serve as a starting point for discussions about an individual's weight and potential health risks. However, it's important to note that BMI has limitations and does not directly measure body fat or consider muscle mass. Therefore, additional health assessments may be needed for a more comprehensive understanding of an individual's health status.</w:t>
      </w:r>
    </w:p>
    <w:p w14:paraId="0607D373" w14:textId="77777777" w:rsidR="004F69E4" w:rsidRDefault="004F69E4" w:rsidP="002D789D">
      <w:pPr>
        <w:rPr>
          <w:b/>
          <w:bCs/>
          <w:sz w:val="44"/>
          <w:szCs w:val="44"/>
        </w:rPr>
      </w:pPr>
    </w:p>
    <w:p w14:paraId="7BCD2EA8" w14:textId="0E9F0823" w:rsidR="00A440E3" w:rsidRDefault="00A440E3" w:rsidP="002D789D">
      <w:pPr>
        <w:rPr>
          <w:b/>
          <w:bCs/>
          <w:sz w:val="44"/>
          <w:szCs w:val="44"/>
        </w:rPr>
      </w:pPr>
      <w:r w:rsidRPr="00A440E3">
        <w:rPr>
          <w:b/>
          <w:bCs/>
          <w:sz w:val="44"/>
          <w:szCs w:val="44"/>
        </w:rPr>
        <w:t>Conclusion:</w:t>
      </w:r>
    </w:p>
    <w:p w14:paraId="5CDFA89B" w14:textId="77777777" w:rsidR="00A440E3" w:rsidRDefault="00A440E3" w:rsidP="00A440E3">
      <w:pPr>
        <w:jc w:val="both"/>
        <w:rPr>
          <w:rFonts w:asciiTheme="majorHAnsi" w:hAnsiTheme="majorHAnsi" w:cstheme="majorHAnsi"/>
          <w:sz w:val="24"/>
          <w:szCs w:val="24"/>
        </w:rPr>
      </w:pPr>
      <w:r w:rsidRPr="00A440E3">
        <w:rPr>
          <w:rFonts w:asciiTheme="majorHAnsi" w:hAnsiTheme="majorHAnsi" w:cstheme="majorHAnsi"/>
          <w:sz w:val="24"/>
          <w:szCs w:val="24"/>
        </w:rPr>
        <w:t>In conclusion, the BMI calculator can be a useful initial assessment tool for identifying potential weight-related health risks at the population level. However, it does not account for variations in muscle mass, distribution of fat, and other factors that contribute to an individual's overall health. Therefore, it is recommended to use BMI in conjunction with other health assessments and measurements to obtain a more comprehensive understanding of an individual's health status. Additionally, consulting with healthcare professionals for personalized advice and a thorough assessment is crucial for making informed decisions about one's health and well-being.</w:t>
      </w:r>
    </w:p>
    <w:p w14:paraId="0AE5B8EC" w14:textId="77777777" w:rsidR="00A440E3" w:rsidRDefault="00A440E3" w:rsidP="00A440E3">
      <w:pPr>
        <w:jc w:val="both"/>
        <w:rPr>
          <w:rFonts w:asciiTheme="majorHAnsi" w:hAnsiTheme="majorHAnsi" w:cstheme="majorHAnsi"/>
          <w:sz w:val="24"/>
          <w:szCs w:val="24"/>
        </w:rPr>
      </w:pPr>
    </w:p>
    <w:p w14:paraId="5A52AB15" w14:textId="77777777" w:rsidR="009E1E13" w:rsidRDefault="00A440E3" w:rsidP="00A440E3">
      <w:pPr>
        <w:tabs>
          <w:tab w:val="left" w:pos="3000"/>
        </w:tabs>
        <w:jc w:val="both"/>
        <w:rPr>
          <w:rFonts w:asciiTheme="majorHAnsi" w:hAnsiTheme="majorHAnsi" w:cstheme="majorHAnsi"/>
          <w:b/>
          <w:bCs/>
          <w:sz w:val="44"/>
          <w:szCs w:val="44"/>
        </w:rPr>
      </w:pPr>
      <w:r w:rsidRPr="00A440E3">
        <w:rPr>
          <w:rFonts w:asciiTheme="majorHAnsi" w:hAnsiTheme="majorHAnsi" w:cstheme="majorHAnsi"/>
          <w:b/>
          <w:bCs/>
          <w:sz w:val="44"/>
          <w:szCs w:val="44"/>
        </w:rPr>
        <w:t>Outcomes:</w:t>
      </w:r>
    </w:p>
    <w:p w14:paraId="7FF93413" w14:textId="619E03A1" w:rsidR="005C08DB" w:rsidRPr="005C08DB" w:rsidRDefault="005C08DB" w:rsidP="005C08DB">
      <w:pPr>
        <w:numPr>
          <w:ilvl w:val="0"/>
          <w:numId w:val="7"/>
        </w:numPr>
        <w:tabs>
          <w:tab w:val="left" w:pos="3000"/>
        </w:tabs>
        <w:jc w:val="both"/>
        <w:rPr>
          <w:rFonts w:asciiTheme="majorHAnsi" w:hAnsiTheme="majorHAnsi" w:cstheme="majorHAnsi"/>
          <w:sz w:val="24"/>
          <w:szCs w:val="24"/>
          <w:lang w:val="en-PK"/>
        </w:rPr>
      </w:pPr>
      <w:r w:rsidRPr="005C08DB">
        <w:rPr>
          <w:rFonts w:asciiTheme="majorHAnsi" w:hAnsiTheme="majorHAnsi" w:cstheme="majorHAnsi"/>
          <w:b/>
          <w:bCs/>
          <w:sz w:val="24"/>
          <w:szCs w:val="24"/>
        </w:rPr>
        <w:t>Understanding</w:t>
      </w:r>
      <w:r w:rsidR="00A16CD7">
        <w:rPr>
          <w:rFonts w:asciiTheme="majorHAnsi" w:hAnsiTheme="majorHAnsi" w:cstheme="majorHAnsi"/>
          <w:b/>
          <w:bCs/>
          <w:sz w:val="24"/>
          <w:szCs w:val="24"/>
        </w:rPr>
        <w:t xml:space="preserve"> </w:t>
      </w:r>
      <w:r w:rsidRPr="005C08DB">
        <w:rPr>
          <w:rFonts w:asciiTheme="majorHAnsi" w:hAnsiTheme="majorHAnsi" w:cstheme="majorHAnsi"/>
          <w:b/>
          <w:bCs/>
          <w:sz w:val="24"/>
          <w:szCs w:val="24"/>
        </w:rPr>
        <w:t>Weight Category</w:t>
      </w:r>
      <w:r w:rsidRPr="005C08DB">
        <w:rPr>
          <w:rFonts w:asciiTheme="majorHAnsi" w:hAnsiTheme="majorHAnsi" w:cstheme="majorHAnsi"/>
          <w:b/>
          <w:bCs/>
          <w:sz w:val="24"/>
          <w:szCs w:val="24"/>
          <w:lang w:val="en-PK"/>
        </w:rPr>
        <w:t>:</w:t>
      </w:r>
      <w:r w:rsidRPr="005C08DB">
        <w:rPr>
          <w:rFonts w:asciiTheme="majorHAnsi" w:hAnsiTheme="majorHAnsi" w:cstheme="majorHAnsi"/>
          <w:sz w:val="24"/>
          <w:szCs w:val="24"/>
          <w:lang w:val="en-PK"/>
        </w:rPr>
        <w:t xml:space="preserve"> The BMI calculator helps sort people into different groups based on weight, telling if someone is underweight, normal weight, overweight, or obese.</w:t>
      </w:r>
    </w:p>
    <w:p w14:paraId="164FAE1F" w14:textId="32C865AE" w:rsidR="005C08DB" w:rsidRPr="005C08DB" w:rsidRDefault="005C08DB" w:rsidP="005C08DB">
      <w:pPr>
        <w:numPr>
          <w:ilvl w:val="0"/>
          <w:numId w:val="7"/>
        </w:numPr>
        <w:tabs>
          <w:tab w:val="left" w:pos="3000"/>
        </w:tabs>
        <w:jc w:val="both"/>
        <w:rPr>
          <w:rFonts w:asciiTheme="majorHAnsi" w:hAnsiTheme="majorHAnsi" w:cstheme="majorHAnsi"/>
          <w:sz w:val="24"/>
          <w:szCs w:val="24"/>
          <w:lang w:val="en-PK"/>
        </w:rPr>
      </w:pPr>
      <w:r w:rsidRPr="005C08DB">
        <w:rPr>
          <w:rFonts w:asciiTheme="majorHAnsi" w:hAnsiTheme="majorHAnsi" w:cstheme="majorHAnsi"/>
          <w:b/>
          <w:bCs/>
          <w:sz w:val="24"/>
          <w:szCs w:val="24"/>
        </w:rPr>
        <w:t>Assessing Health Risks</w:t>
      </w:r>
      <w:r w:rsidRPr="005C08DB">
        <w:rPr>
          <w:rFonts w:asciiTheme="majorHAnsi" w:hAnsiTheme="majorHAnsi" w:cstheme="majorHAnsi"/>
          <w:b/>
          <w:bCs/>
          <w:sz w:val="24"/>
          <w:szCs w:val="24"/>
          <w:lang w:val="en-PK"/>
        </w:rPr>
        <w:t>:</w:t>
      </w:r>
      <w:r w:rsidRPr="005C08DB">
        <w:rPr>
          <w:rFonts w:asciiTheme="majorHAnsi" w:hAnsiTheme="majorHAnsi" w:cstheme="majorHAnsi"/>
          <w:sz w:val="24"/>
          <w:szCs w:val="24"/>
          <w:lang w:val="en-PK"/>
        </w:rPr>
        <w:t xml:space="preserve"> If the BMI is high, especially in overweight or obese categories, there's a higher chance of health issues like heart disease and diabetes. People with a high BMI might need to make lifestyle changes for better health.</w:t>
      </w:r>
    </w:p>
    <w:p w14:paraId="09D7A06D" w14:textId="3219A44E" w:rsidR="005C08DB" w:rsidRPr="005C08DB" w:rsidRDefault="005C08DB" w:rsidP="005C08DB">
      <w:pPr>
        <w:numPr>
          <w:ilvl w:val="0"/>
          <w:numId w:val="7"/>
        </w:numPr>
        <w:tabs>
          <w:tab w:val="left" w:pos="3000"/>
        </w:tabs>
        <w:jc w:val="both"/>
        <w:rPr>
          <w:rFonts w:asciiTheme="majorHAnsi" w:hAnsiTheme="majorHAnsi" w:cstheme="majorHAnsi"/>
          <w:sz w:val="24"/>
          <w:szCs w:val="24"/>
          <w:lang w:val="en-PK"/>
        </w:rPr>
      </w:pPr>
      <w:r w:rsidRPr="005C08DB">
        <w:rPr>
          <w:rFonts w:asciiTheme="majorHAnsi" w:hAnsiTheme="majorHAnsi" w:cstheme="majorHAnsi"/>
          <w:b/>
          <w:bCs/>
          <w:sz w:val="24"/>
          <w:szCs w:val="24"/>
        </w:rPr>
        <w:t>Initial Health Check at the Doctor's</w:t>
      </w:r>
      <w:r w:rsidRPr="005C08DB">
        <w:rPr>
          <w:rFonts w:asciiTheme="majorHAnsi" w:hAnsiTheme="majorHAnsi" w:cstheme="majorHAnsi"/>
          <w:b/>
          <w:bCs/>
          <w:sz w:val="24"/>
          <w:szCs w:val="24"/>
          <w:lang w:val="en-PK"/>
        </w:rPr>
        <w:t>:</w:t>
      </w:r>
      <w:r w:rsidRPr="005C08DB">
        <w:rPr>
          <w:rFonts w:asciiTheme="majorHAnsi" w:hAnsiTheme="majorHAnsi" w:cstheme="majorHAnsi"/>
          <w:sz w:val="24"/>
          <w:szCs w:val="24"/>
          <w:lang w:val="en-PK"/>
        </w:rPr>
        <w:t xml:space="preserve"> Doctors often use BMI as a simple tool to see if someone might need extra checks. If the BMI shows overweight or obesity, the doctor might suggest more tests and talk about ways to be healthier.</w:t>
      </w:r>
    </w:p>
    <w:p w14:paraId="30321BD0" w14:textId="549C62D0" w:rsidR="005C08DB" w:rsidRPr="005C08DB" w:rsidRDefault="005C08DB" w:rsidP="005C08DB">
      <w:pPr>
        <w:numPr>
          <w:ilvl w:val="0"/>
          <w:numId w:val="7"/>
        </w:numPr>
        <w:tabs>
          <w:tab w:val="left" w:pos="3000"/>
        </w:tabs>
        <w:jc w:val="both"/>
        <w:rPr>
          <w:rFonts w:asciiTheme="majorHAnsi" w:hAnsiTheme="majorHAnsi" w:cstheme="majorHAnsi"/>
          <w:sz w:val="24"/>
          <w:szCs w:val="24"/>
          <w:lang w:val="en-PK"/>
        </w:rPr>
      </w:pPr>
      <w:r w:rsidRPr="005C08DB">
        <w:rPr>
          <w:rFonts w:asciiTheme="majorHAnsi" w:hAnsiTheme="majorHAnsi" w:cstheme="majorHAnsi"/>
          <w:b/>
          <w:bCs/>
          <w:sz w:val="24"/>
          <w:szCs w:val="24"/>
        </w:rPr>
        <w:t>Analyzing Population Health Trends:</w:t>
      </w:r>
      <w:r w:rsidRPr="005C08DB">
        <w:rPr>
          <w:rFonts w:asciiTheme="majorHAnsi" w:hAnsiTheme="majorHAnsi" w:cstheme="majorHAnsi"/>
          <w:b/>
          <w:bCs/>
          <w:sz w:val="24"/>
          <w:szCs w:val="24"/>
          <w:lang w:val="en-PK"/>
        </w:rPr>
        <w:t xml:space="preserve"> </w:t>
      </w:r>
      <w:r w:rsidRPr="005C08DB">
        <w:rPr>
          <w:rFonts w:asciiTheme="majorHAnsi" w:hAnsiTheme="majorHAnsi" w:cstheme="majorHAnsi"/>
          <w:sz w:val="24"/>
          <w:szCs w:val="24"/>
          <w:lang w:val="en-PK"/>
        </w:rPr>
        <w:t>Researchers and health experts use BMI to see how many people in a group are underweight, normal, or overweight. It helps understand health trends in different communities.</w:t>
      </w:r>
    </w:p>
    <w:p w14:paraId="0BA2E12D" w14:textId="40F6E241" w:rsidR="00A440E3" w:rsidRDefault="00A440E3" w:rsidP="00A440E3">
      <w:pPr>
        <w:tabs>
          <w:tab w:val="left" w:pos="3000"/>
        </w:tabs>
        <w:jc w:val="both"/>
        <w:rPr>
          <w:rFonts w:asciiTheme="majorHAnsi" w:hAnsiTheme="majorHAnsi" w:cstheme="majorHAnsi"/>
          <w:b/>
          <w:bCs/>
          <w:sz w:val="44"/>
          <w:szCs w:val="44"/>
        </w:rPr>
      </w:pPr>
      <w:r>
        <w:rPr>
          <w:rFonts w:asciiTheme="majorHAnsi" w:hAnsiTheme="majorHAnsi" w:cstheme="majorHAnsi"/>
          <w:b/>
          <w:bCs/>
          <w:sz w:val="44"/>
          <w:szCs w:val="44"/>
        </w:rPr>
        <w:tab/>
      </w:r>
    </w:p>
    <w:p w14:paraId="2ABE090E" w14:textId="77777777" w:rsidR="00A440E3" w:rsidRPr="00A440E3" w:rsidRDefault="00A440E3" w:rsidP="00A440E3">
      <w:pPr>
        <w:tabs>
          <w:tab w:val="left" w:pos="3000"/>
        </w:tabs>
        <w:jc w:val="both"/>
        <w:rPr>
          <w:rFonts w:asciiTheme="majorHAnsi" w:hAnsiTheme="majorHAnsi" w:cstheme="majorHAnsi"/>
          <w:sz w:val="24"/>
          <w:szCs w:val="24"/>
        </w:rPr>
      </w:pPr>
    </w:p>
    <w:p w14:paraId="0B5439D3" w14:textId="77777777" w:rsidR="00A440E3" w:rsidRPr="00A440E3" w:rsidRDefault="00A440E3" w:rsidP="00A440E3">
      <w:pPr>
        <w:rPr>
          <w:sz w:val="24"/>
          <w:szCs w:val="24"/>
        </w:rPr>
      </w:pPr>
    </w:p>
    <w:p w14:paraId="393AFC44" w14:textId="77777777" w:rsidR="00A440E3" w:rsidRPr="00A440E3" w:rsidRDefault="00A440E3" w:rsidP="00A440E3">
      <w:pPr>
        <w:rPr>
          <w:sz w:val="24"/>
          <w:szCs w:val="24"/>
        </w:rPr>
      </w:pPr>
    </w:p>
    <w:p w14:paraId="26EC816A" w14:textId="77777777" w:rsidR="00A440E3" w:rsidRPr="00A440E3" w:rsidRDefault="00A440E3" w:rsidP="00A440E3">
      <w:pPr>
        <w:rPr>
          <w:sz w:val="24"/>
          <w:szCs w:val="24"/>
        </w:rPr>
      </w:pPr>
    </w:p>
    <w:p w14:paraId="5A2D88A3" w14:textId="77777777" w:rsidR="00A440E3" w:rsidRPr="00A440E3" w:rsidRDefault="00A440E3" w:rsidP="00A440E3">
      <w:pPr>
        <w:rPr>
          <w:sz w:val="24"/>
          <w:szCs w:val="24"/>
        </w:rPr>
      </w:pPr>
    </w:p>
    <w:p w14:paraId="07791664" w14:textId="77777777" w:rsidR="006E4D72" w:rsidRPr="006E4D72" w:rsidRDefault="006E4D72" w:rsidP="002D789D">
      <w:pPr>
        <w:rPr>
          <w:sz w:val="20"/>
          <w:szCs w:val="20"/>
        </w:rPr>
      </w:pPr>
    </w:p>
    <w:sectPr w:rsidR="006E4D72" w:rsidRPr="006E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6F7E"/>
    <w:multiLevelType w:val="hybridMultilevel"/>
    <w:tmpl w:val="22F47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CA54F7"/>
    <w:multiLevelType w:val="hybridMultilevel"/>
    <w:tmpl w:val="899ED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D2632"/>
    <w:multiLevelType w:val="hybridMultilevel"/>
    <w:tmpl w:val="0610F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0C1B57"/>
    <w:multiLevelType w:val="multilevel"/>
    <w:tmpl w:val="29CA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C04A2"/>
    <w:multiLevelType w:val="hybridMultilevel"/>
    <w:tmpl w:val="48FC4FD0"/>
    <w:lvl w:ilvl="0" w:tplc="AE3CDDAC">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AA0C1C"/>
    <w:multiLevelType w:val="hybridMultilevel"/>
    <w:tmpl w:val="73E0E6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2436003">
    <w:abstractNumId w:val="0"/>
  </w:num>
  <w:num w:numId="2" w16cid:durableId="1024601071">
    <w:abstractNumId w:val="1"/>
  </w:num>
  <w:num w:numId="3" w16cid:durableId="1512258067">
    <w:abstractNumId w:val="2"/>
  </w:num>
  <w:num w:numId="4" w16cid:durableId="424961800">
    <w:abstractNumId w:val="5"/>
  </w:num>
  <w:num w:numId="5" w16cid:durableId="2008899735">
    <w:abstractNumId w:val="4"/>
  </w:num>
  <w:num w:numId="6" w16cid:durableId="627247415">
    <w:abstractNumId w:val="0"/>
  </w:num>
  <w:num w:numId="7" w16cid:durableId="1210385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89"/>
    <w:rsid w:val="00006E31"/>
    <w:rsid w:val="00063D95"/>
    <w:rsid w:val="0011427A"/>
    <w:rsid w:val="00130B2C"/>
    <w:rsid w:val="00177AF5"/>
    <w:rsid w:val="002D789D"/>
    <w:rsid w:val="002F729B"/>
    <w:rsid w:val="003E397C"/>
    <w:rsid w:val="004B6929"/>
    <w:rsid w:val="004F69E4"/>
    <w:rsid w:val="00503489"/>
    <w:rsid w:val="005544A9"/>
    <w:rsid w:val="0058311B"/>
    <w:rsid w:val="005C08DB"/>
    <w:rsid w:val="006E4D72"/>
    <w:rsid w:val="008754D8"/>
    <w:rsid w:val="008D78E8"/>
    <w:rsid w:val="009E1E13"/>
    <w:rsid w:val="00A16CD7"/>
    <w:rsid w:val="00A440E3"/>
    <w:rsid w:val="00AA6A92"/>
    <w:rsid w:val="00AB63DA"/>
    <w:rsid w:val="00D86161"/>
    <w:rsid w:val="00DA36AB"/>
    <w:rsid w:val="00E86802"/>
    <w:rsid w:val="00F4253F"/>
    <w:rsid w:val="00FA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2E95"/>
  <w15:chartTrackingRefBased/>
  <w15:docId w15:val="{3047E892-6EDE-4BDD-8CA3-96AC6610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3489"/>
    <w:pPr>
      <w:spacing w:after="0" w:line="240" w:lineRule="auto"/>
    </w:pPr>
  </w:style>
  <w:style w:type="paragraph" w:styleId="Title">
    <w:name w:val="Title"/>
    <w:basedOn w:val="Normal"/>
    <w:next w:val="Normal"/>
    <w:link w:val="TitleChar"/>
    <w:uiPriority w:val="10"/>
    <w:qFormat/>
    <w:rsid w:val="00503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4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7409">
      <w:bodyDiv w:val="1"/>
      <w:marLeft w:val="0"/>
      <w:marRight w:val="0"/>
      <w:marTop w:val="0"/>
      <w:marBottom w:val="0"/>
      <w:divBdr>
        <w:top w:val="none" w:sz="0" w:space="0" w:color="auto"/>
        <w:left w:val="none" w:sz="0" w:space="0" w:color="auto"/>
        <w:bottom w:val="none" w:sz="0" w:space="0" w:color="auto"/>
        <w:right w:val="none" w:sz="0" w:space="0" w:color="auto"/>
      </w:divBdr>
    </w:div>
    <w:div w:id="245116173">
      <w:bodyDiv w:val="1"/>
      <w:marLeft w:val="0"/>
      <w:marRight w:val="0"/>
      <w:marTop w:val="0"/>
      <w:marBottom w:val="0"/>
      <w:divBdr>
        <w:top w:val="none" w:sz="0" w:space="0" w:color="auto"/>
        <w:left w:val="none" w:sz="0" w:space="0" w:color="auto"/>
        <w:bottom w:val="none" w:sz="0" w:space="0" w:color="auto"/>
        <w:right w:val="none" w:sz="0" w:space="0" w:color="auto"/>
      </w:divBdr>
    </w:div>
    <w:div w:id="826169967">
      <w:bodyDiv w:val="1"/>
      <w:marLeft w:val="0"/>
      <w:marRight w:val="0"/>
      <w:marTop w:val="0"/>
      <w:marBottom w:val="0"/>
      <w:divBdr>
        <w:top w:val="none" w:sz="0" w:space="0" w:color="auto"/>
        <w:left w:val="none" w:sz="0" w:space="0" w:color="auto"/>
        <w:bottom w:val="none" w:sz="0" w:space="0" w:color="auto"/>
        <w:right w:val="none" w:sz="0" w:space="0" w:color="auto"/>
      </w:divBdr>
    </w:div>
    <w:div w:id="1494906807">
      <w:bodyDiv w:val="1"/>
      <w:marLeft w:val="0"/>
      <w:marRight w:val="0"/>
      <w:marTop w:val="0"/>
      <w:marBottom w:val="0"/>
      <w:divBdr>
        <w:top w:val="none" w:sz="0" w:space="0" w:color="auto"/>
        <w:left w:val="none" w:sz="0" w:space="0" w:color="auto"/>
        <w:bottom w:val="none" w:sz="0" w:space="0" w:color="auto"/>
        <w:right w:val="none" w:sz="0" w:space="0" w:color="auto"/>
      </w:divBdr>
    </w:div>
    <w:div w:id="1693385356">
      <w:bodyDiv w:val="1"/>
      <w:marLeft w:val="0"/>
      <w:marRight w:val="0"/>
      <w:marTop w:val="0"/>
      <w:marBottom w:val="0"/>
      <w:divBdr>
        <w:top w:val="none" w:sz="0" w:space="0" w:color="auto"/>
        <w:left w:val="none" w:sz="0" w:space="0" w:color="auto"/>
        <w:bottom w:val="none" w:sz="0" w:space="0" w:color="auto"/>
        <w:right w:val="none" w:sz="0" w:space="0" w:color="auto"/>
      </w:divBdr>
    </w:div>
    <w:div w:id="1827168850">
      <w:bodyDiv w:val="1"/>
      <w:marLeft w:val="0"/>
      <w:marRight w:val="0"/>
      <w:marTop w:val="0"/>
      <w:marBottom w:val="0"/>
      <w:divBdr>
        <w:top w:val="none" w:sz="0" w:space="0" w:color="auto"/>
        <w:left w:val="none" w:sz="0" w:space="0" w:color="auto"/>
        <w:bottom w:val="none" w:sz="0" w:space="0" w:color="auto"/>
        <w:right w:val="none" w:sz="0" w:space="0" w:color="auto"/>
      </w:divBdr>
    </w:div>
    <w:div w:id="2064017783">
      <w:bodyDiv w:val="1"/>
      <w:marLeft w:val="0"/>
      <w:marRight w:val="0"/>
      <w:marTop w:val="0"/>
      <w:marBottom w:val="0"/>
      <w:divBdr>
        <w:top w:val="none" w:sz="0" w:space="0" w:color="auto"/>
        <w:left w:val="none" w:sz="0" w:space="0" w:color="auto"/>
        <w:bottom w:val="none" w:sz="0" w:space="0" w:color="auto"/>
        <w:right w:val="none" w:sz="0" w:space="0" w:color="auto"/>
      </w:divBdr>
      <w:divsChild>
        <w:div w:id="74475002">
          <w:marLeft w:val="0"/>
          <w:marRight w:val="0"/>
          <w:marTop w:val="0"/>
          <w:marBottom w:val="0"/>
          <w:divBdr>
            <w:top w:val="single" w:sz="2" w:space="0" w:color="D9D9E3"/>
            <w:left w:val="single" w:sz="2" w:space="0" w:color="D9D9E3"/>
            <w:bottom w:val="single" w:sz="2" w:space="0" w:color="D9D9E3"/>
            <w:right w:val="single" w:sz="2" w:space="0" w:color="D9D9E3"/>
          </w:divBdr>
          <w:divsChild>
            <w:div w:id="1780640519">
              <w:marLeft w:val="0"/>
              <w:marRight w:val="0"/>
              <w:marTop w:val="0"/>
              <w:marBottom w:val="0"/>
              <w:divBdr>
                <w:top w:val="single" w:sz="2" w:space="0" w:color="D9D9E3"/>
                <w:left w:val="single" w:sz="2" w:space="0" w:color="D9D9E3"/>
                <w:bottom w:val="single" w:sz="2" w:space="0" w:color="D9D9E3"/>
                <w:right w:val="single" w:sz="2" w:space="0" w:color="D9D9E3"/>
              </w:divBdr>
              <w:divsChild>
                <w:div w:id="1911111517">
                  <w:marLeft w:val="0"/>
                  <w:marRight w:val="0"/>
                  <w:marTop w:val="0"/>
                  <w:marBottom w:val="0"/>
                  <w:divBdr>
                    <w:top w:val="single" w:sz="2" w:space="0" w:color="D9D9E3"/>
                    <w:left w:val="single" w:sz="2" w:space="0" w:color="D9D9E3"/>
                    <w:bottom w:val="single" w:sz="2" w:space="0" w:color="D9D9E3"/>
                    <w:right w:val="single" w:sz="2" w:space="0" w:color="D9D9E3"/>
                  </w:divBdr>
                  <w:divsChild>
                    <w:div w:id="100338518">
                      <w:marLeft w:val="0"/>
                      <w:marRight w:val="0"/>
                      <w:marTop w:val="0"/>
                      <w:marBottom w:val="0"/>
                      <w:divBdr>
                        <w:top w:val="single" w:sz="2" w:space="0" w:color="D9D9E3"/>
                        <w:left w:val="single" w:sz="2" w:space="0" w:color="D9D9E3"/>
                        <w:bottom w:val="single" w:sz="2" w:space="0" w:color="D9D9E3"/>
                        <w:right w:val="single" w:sz="2" w:space="0" w:color="D9D9E3"/>
                      </w:divBdr>
                      <w:divsChild>
                        <w:div w:id="87773944">
                          <w:marLeft w:val="0"/>
                          <w:marRight w:val="0"/>
                          <w:marTop w:val="0"/>
                          <w:marBottom w:val="0"/>
                          <w:divBdr>
                            <w:top w:val="single" w:sz="2" w:space="0" w:color="D9D9E3"/>
                            <w:left w:val="single" w:sz="2" w:space="0" w:color="D9D9E3"/>
                            <w:bottom w:val="single" w:sz="2" w:space="0" w:color="D9D9E3"/>
                            <w:right w:val="single" w:sz="2" w:space="0" w:color="D9D9E3"/>
                          </w:divBdr>
                          <w:divsChild>
                            <w:div w:id="83704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18050">
                                  <w:marLeft w:val="0"/>
                                  <w:marRight w:val="0"/>
                                  <w:marTop w:val="0"/>
                                  <w:marBottom w:val="0"/>
                                  <w:divBdr>
                                    <w:top w:val="single" w:sz="2" w:space="0" w:color="D9D9E3"/>
                                    <w:left w:val="single" w:sz="2" w:space="0" w:color="D9D9E3"/>
                                    <w:bottom w:val="single" w:sz="2" w:space="0" w:color="D9D9E3"/>
                                    <w:right w:val="single" w:sz="2" w:space="0" w:color="D9D9E3"/>
                                  </w:divBdr>
                                  <w:divsChild>
                                    <w:div w:id="1621492182">
                                      <w:marLeft w:val="0"/>
                                      <w:marRight w:val="0"/>
                                      <w:marTop w:val="0"/>
                                      <w:marBottom w:val="0"/>
                                      <w:divBdr>
                                        <w:top w:val="single" w:sz="2" w:space="0" w:color="D9D9E3"/>
                                        <w:left w:val="single" w:sz="2" w:space="0" w:color="D9D9E3"/>
                                        <w:bottom w:val="single" w:sz="2" w:space="0" w:color="D9D9E3"/>
                                        <w:right w:val="single" w:sz="2" w:space="0" w:color="D9D9E3"/>
                                      </w:divBdr>
                                      <w:divsChild>
                                        <w:div w:id="606667965">
                                          <w:marLeft w:val="0"/>
                                          <w:marRight w:val="0"/>
                                          <w:marTop w:val="0"/>
                                          <w:marBottom w:val="0"/>
                                          <w:divBdr>
                                            <w:top w:val="single" w:sz="2" w:space="0" w:color="D9D9E3"/>
                                            <w:left w:val="single" w:sz="2" w:space="0" w:color="D9D9E3"/>
                                            <w:bottom w:val="single" w:sz="2" w:space="0" w:color="D9D9E3"/>
                                            <w:right w:val="single" w:sz="2" w:space="0" w:color="D9D9E3"/>
                                          </w:divBdr>
                                          <w:divsChild>
                                            <w:div w:id="1000624295">
                                              <w:marLeft w:val="0"/>
                                              <w:marRight w:val="0"/>
                                              <w:marTop w:val="0"/>
                                              <w:marBottom w:val="0"/>
                                              <w:divBdr>
                                                <w:top w:val="single" w:sz="2" w:space="0" w:color="D9D9E3"/>
                                                <w:left w:val="single" w:sz="2" w:space="0" w:color="D9D9E3"/>
                                                <w:bottom w:val="single" w:sz="2" w:space="0" w:color="D9D9E3"/>
                                                <w:right w:val="single" w:sz="2" w:space="0" w:color="D9D9E3"/>
                                              </w:divBdr>
                                              <w:divsChild>
                                                <w:div w:id="343823771">
                                                  <w:marLeft w:val="0"/>
                                                  <w:marRight w:val="0"/>
                                                  <w:marTop w:val="0"/>
                                                  <w:marBottom w:val="0"/>
                                                  <w:divBdr>
                                                    <w:top w:val="single" w:sz="2" w:space="0" w:color="D9D9E3"/>
                                                    <w:left w:val="single" w:sz="2" w:space="0" w:color="D9D9E3"/>
                                                    <w:bottom w:val="single" w:sz="2" w:space="0" w:color="D9D9E3"/>
                                                    <w:right w:val="single" w:sz="2" w:space="0" w:color="D9D9E3"/>
                                                  </w:divBdr>
                                                  <w:divsChild>
                                                    <w:div w:id="57255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57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Ehsan Ullah</cp:lastModifiedBy>
  <cp:revision>4</cp:revision>
  <dcterms:created xsi:type="dcterms:W3CDTF">2023-12-10T06:59:00Z</dcterms:created>
  <dcterms:modified xsi:type="dcterms:W3CDTF">2023-12-10T14:23:00Z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2023-12-09T07:30:09Z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5d438df9-a6be-416c-8d40-2fce184ac291</vt:lpwstr>
  </property>
  <property fmtid="{D5CDD505-2E9C-101B-9397-08002B2CF9AE}" pid="7" name="MSIP_Label_defa4170-0d19-0005-0004-bc88714345d2_ActionId">
    <vt:lpwstr>45ea18a8-f353-47ff-ae9a-7db610831989</vt:lpwstr>
  </property>
  <property fmtid="{D5CDD505-2E9C-101B-9397-08002B2CF9AE}" pid="8" name="MSIP_Label_defa4170-0d19-0005-0004-bc88714345d2_ContentBits">
    <vt:lpwstr>0</vt:lpwstr>
  </property>
</Properties>
</file>