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Policy and Procedure: Enterprise-Level Application (ELA) Development Framework</w:t>
      </w:r>
    </w:p>
    <w:p>
      <w:pPr>
        <w:pStyle w:val="Heading2"/>
      </w:pPr>
      <w:r>
        <w:t>1. Purpose</w:t>
      </w:r>
    </w:p>
    <w:p>
      <w:r>
        <w:t>This policy defines the standards, procedures, and governance framework for the development,</w:t>
        <w:br/>
        <w:t>documentation, and management of Enterprise-Level Applications (ELAs) using modern Integrated Development Environments</w:t>
        <w:br/>
        <w:t>(IDEs) integrated with ChatGPT’s Codex and collaborative platforms such as Microsoft Teams and GitHub.</w:t>
        <w:br/>
        <w:br/>
        <w:t>It ensures consistency, traceability, automation, and compliance with enterprise standards for software development.</w:t>
      </w:r>
    </w:p>
    <w:p/>
    <w:p>
      <w:pPr>
        <w:pStyle w:val="Heading2"/>
      </w:pPr>
      <w:r>
        <w:t>2. Scope</w:t>
      </w:r>
    </w:p>
    <w:p>
      <w:r>
        <w:t>This policy applies to all ELA projects, development teams, IDEs, AI assistants, MS Teams, GitHub, and CI/CD platforms.</w:t>
      </w:r>
    </w:p>
    <w:p/>
    <w:p>
      <w:pPr>
        <w:pStyle w:val="Heading2"/>
      </w:pPr>
      <w:r>
        <w:t>3. Governance &amp; Ownership</w:t>
      </w:r>
    </w:p>
    <w:p>
      <w:r>
        <w:t>Owner: CTO | Custodian: EAO | Oversight: IT Governance &amp; PMO</w:t>
      </w:r>
    </w:p>
    <w:p/>
    <w:p>
      <w:pPr>
        <w:pStyle w:val="Heading2"/>
      </w:pPr>
      <w:r>
        <w:t>4. Policy Overview</w:t>
      </w:r>
    </w:p>
    <w:p>
      <w:r>
        <w:t>Every ELA project shall have a unique ID, MS Teams private channel, linked GitHub repository, and structured workspace folders for Definition, Execution, Coding, Testing, Deployment, Change Management, and Monitoring &amp; Control.</w:t>
      </w:r>
    </w:p>
    <w:p/>
    <w:p>
      <w:pPr>
        <w:pStyle w:val="Heading2"/>
      </w:pPr>
      <w:r>
        <w:t>5. Development Lifecycle</w:t>
      </w:r>
    </w:p>
    <w:p>
      <w:r>
        <w:t>Includes phases: Defining Input (Purpose, Plan, Architecture), Execution (Infrastructure, Tech Stack, Testing), Coding Standards (Documentation, Change Management), CI/CD Pipeline (Automation), Project Monitoring (Resources, Performance Tracking).</w:t>
      </w:r>
    </w:p>
    <w:p/>
    <w:p>
      <w:pPr>
        <w:pStyle w:val="Heading2"/>
      </w:pPr>
      <w:r>
        <w:t>6. Integration and Automation</w:t>
      </w:r>
    </w:p>
    <w:p>
      <w:r>
        <w:t>ChatGPT Codex integrated IDEs, GitHub workflow linking, and MS Teams automation for updates.</w:t>
      </w:r>
    </w:p>
    <w:p/>
    <w:p>
      <w:pPr>
        <w:pStyle w:val="Heading2"/>
      </w:pPr>
      <w:r>
        <w:t>7. Security &amp; Compliance</w:t>
      </w:r>
    </w:p>
    <w:p>
      <w:r>
        <w:t>Follow OWASP standards, RBAC controls, backup policy, and proprietary AI prompt management.</w:t>
      </w:r>
    </w:p>
    <w:p/>
    <w:p>
      <w:pPr>
        <w:pStyle w:val="Heading2"/>
      </w:pPr>
      <w:r>
        <w:t>8. Documentation &amp; Archival</w:t>
      </w:r>
    </w:p>
    <w:p>
      <w:r>
        <w:t>Completed projects are archived with all source code, reports, and version tags.</w:t>
      </w:r>
    </w:p>
    <w:p/>
    <w:p>
      <w:pPr>
        <w:pStyle w:val="Heading2"/>
      </w:pPr>
      <w:r>
        <w:t>9. Continuous Improvement</w:t>
      </w:r>
    </w:p>
    <w:p>
      <w:r>
        <w:t>Annual review by EAO based on lessons learned and evolving technologies.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Version</w:t>
            </w:r>
          </w:p>
        </w:tc>
        <w:tc>
          <w:tcPr>
            <w:tcW w:type="dxa" w:w="2880"/>
          </w:tcPr>
          <w:p>
            <w:r>
              <w:t>Date</w:t>
            </w:r>
          </w:p>
        </w:tc>
        <w:tc>
          <w:tcPr>
            <w:tcW w:type="dxa" w:w="2880"/>
          </w:tcPr>
          <w:p>
            <w:r>
              <w:t>Description</w:t>
            </w:r>
          </w:p>
        </w:tc>
      </w:tr>
      <w:tr>
        <w:tc>
          <w:tcPr>
            <w:tcW w:type="dxa" w:w="2880"/>
          </w:tcPr>
          <w:p>
            <w:r>
              <w:t>1.0</w:t>
            </w:r>
          </w:p>
        </w:tc>
        <w:tc>
          <w:tcPr>
            <w:tcW w:type="dxa" w:w="2880"/>
          </w:tcPr>
          <w:p>
            <w:r>
              <w:t>2025-10-21</w:t>
            </w:r>
          </w:p>
        </w:tc>
        <w:tc>
          <w:tcPr>
            <w:tcW w:type="dxa" w:w="2880"/>
          </w:tcPr>
          <w:p>
            <w:r>
              <w:t>Initial Release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4.xml"/><Relationship Id="rId5" Type="http://schemas.openxmlformats.org/officeDocument/2006/relationships/settings" Target="settings.xml"/><Relationship Id="rId10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EB8C5F03294444879C0312D1FAE624" ma:contentTypeVersion="0" ma:contentTypeDescription="Create a new document." ma:contentTypeScope="" ma:versionID="f649897c4b214c77be4af876eba6fe8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57749F-AE35-4F4B-940A-C07774525B25}"/>
</file>

<file path=customXml/itemProps3.xml><?xml version="1.0" encoding="utf-8"?>
<ds:datastoreItem xmlns:ds="http://schemas.openxmlformats.org/officeDocument/2006/customXml" ds:itemID="{BB746743-A91E-4FB2-80F5-5E9C6F7648AC}"/>
</file>

<file path=customXml/itemProps4.xml><?xml version="1.0" encoding="utf-8"?>
<ds:datastoreItem xmlns:ds="http://schemas.openxmlformats.org/officeDocument/2006/customXml" ds:itemID="{88483281-DD51-4F34-91B8-22BD324D554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0x010100A0EB8C5F03294444879C0312D1FAE624</vt:lpwstr>
  </property>
</Properties>
</file>