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1F" w:rsidRDefault="00E71F3C"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A65BE1" w:rsidP="00A65BE1">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cs="B Titr"/>
          <w:rtl/>
          <w:lang w:bidi="fa-IR"/>
        </w:rPr>
      </w:pPr>
      <w:r w:rsidRPr="00A65BE1">
        <w:rPr>
          <w:rFonts w:cs="B Titr" w:hint="cs"/>
          <w:rtl/>
          <w:lang w:bidi="fa-IR"/>
        </w:rPr>
        <w:t>بسمه</w:t>
      </w:r>
      <w:r>
        <w:rPr>
          <w:rFonts w:hint="cs"/>
          <w:rtl/>
          <w:lang w:bidi="fa-IR"/>
        </w:rPr>
        <w:t xml:space="preserve"> </w:t>
      </w:r>
      <w:r w:rsidRPr="00A65BE1">
        <w:rPr>
          <w:rFonts w:cs="B Titr" w:hint="cs"/>
          <w:rtl/>
          <w:lang w:bidi="fa-IR"/>
        </w:rPr>
        <w:t>تعالی</w:t>
      </w:r>
    </w:p>
    <w:p w:rsidR="00A65BE1" w:rsidRDefault="00A65BE1" w:rsidP="00A65BE1">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cs="B Titr"/>
          <w:rtl/>
          <w:lang w:bidi="fa-IR"/>
        </w:rPr>
      </w:pPr>
    </w:p>
    <w:p w:rsidR="00A65BE1" w:rsidRDefault="00A65BE1" w:rsidP="00A65BE1">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center"/>
        <w:rPr>
          <w:rFonts w:hint="cs"/>
          <w:rtl/>
          <w:lang w:bidi="fa-IR"/>
        </w:rPr>
      </w:pPr>
      <w:r>
        <w:rPr>
          <w:rFonts w:cs="B Titr" w:hint="cs"/>
          <w:rtl/>
          <w:lang w:bidi="fa-IR"/>
        </w:rPr>
        <w:t>صندوق سرمایه گذاری احسان نوین</w:t>
      </w: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A65BE1"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r w:rsidRPr="00A65BE1">
        <w:rPr>
          <w:rFonts w:cs="Arial"/>
          <w:noProof/>
          <w:rtl/>
        </w:rPr>
        <w:drawing>
          <wp:inline distT="0" distB="0" distL="0" distR="0">
            <wp:extent cx="2743200" cy="1444783"/>
            <wp:effectExtent l="0" t="0" r="0" b="3175"/>
            <wp:docPr id="1" name="Picture 1" descr="M:\ehsan novin\rep\master\1400\files\What-is-Mutual-Fu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hsan novin\rep\master\1400\files\What-is-Mutual-Fun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444783"/>
                    </a:xfrm>
                    <a:prstGeom prst="rect">
                      <a:avLst/>
                    </a:prstGeom>
                    <a:noFill/>
                    <a:ln>
                      <a:noFill/>
                    </a:ln>
                  </pic:spPr>
                </pic:pic>
              </a:graphicData>
            </a:graphic>
          </wp:inline>
        </w:drawing>
      </w: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A65BE1"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hint="cs"/>
          <w:rtl/>
        </w:rPr>
      </w:pPr>
      <w:r>
        <w:rPr>
          <w:rFonts w:hint="cs"/>
          <w:rtl/>
        </w:rPr>
        <w:t>مدیر صندوق: مرتضی اسدیان</w:t>
      </w:r>
    </w:p>
    <w:p w:rsidR="00A65BE1" w:rsidRDefault="00A65BE1" w:rsidP="00A65BE1">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r>
        <w:rPr>
          <w:rFonts w:hint="cs"/>
          <w:rtl/>
        </w:rPr>
        <w:t>شماره صندوق: 09124391306</w:t>
      </w:r>
    </w:p>
    <w:p w:rsidR="00A65BE1" w:rsidRDefault="00A65BE1" w:rsidP="00A65BE1">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r>
        <w:rPr>
          <w:rFonts w:hint="cs"/>
          <w:rtl/>
        </w:rPr>
        <w:t>تلگرام و واتس آپ: 09154391336</w:t>
      </w:r>
    </w:p>
    <w:p w:rsidR="00A65BE1" w:rsidRDefault="00A65BE1" w:rsidP="00A65BE1">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91D1F" w:rsidRPr="00891D1F" w:rsidRDefault="00891D1F" w:rsidP="00891D1F">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b/>
          <w:bCs/>
        </w:rPr>
      </w:pPr>
      <w:r w:rsidRPr="00891D1F">
        <w:rPr>
          <w:b/>
          <w:bCs/>
          <w:rtl/>
        </w:rPr>
        <w:t xml:space="preserve">صندوق سرمایه‌گذاری </w:t>
      </w:r>
      <w:r w:rsidRPr="00891D1F">
        <w:rPr>
          <w:rFonts w:hint="cs"/>
          <w:b/>
          <w:bCs/>
          <w:rtl/>
        </w:rPr>
        <w:t xml:space="preserve">احسان نوین چیست و </w:t>
      </w:r>
      <w:r w:rsidRPr="00891D1F">
        <w:rPr>
          <w:b/>
          <w:bCs/>
          <w:rtl/>
        </w:rPr>
        <w:t xml:space="preserve"> چگونه کار می‌کند؟</w:t>
      </w:r>
    </w:p>
    <w:p w:rsidR="00891D1F" w:rsidRPr="00891D1F" w:rsidRDefault="00891D1F" w:rsidP="00891D1F">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r w:rsidRPr="00891D1F">
        <w:rPr>
          <w:rtl/>
        </w:rPr>
        <w:t>پر واضح است که همه دانش و تجربه کافی را برای معامله در بورس و سایر بازارها ندارند. از طرف دیگر، ممکن است افرادی که باتجربه و خبره نیز باشند</w:t>
      </w:r>
      <w:r w:rsidRPr="00891D1F">
        <w:rPr>
          <w:rFonts w:hint="cs"/>
          <w:rtl/>
        </w:rPr>
        <w:t xml:space="preserve"> ولی </w:t>
      </w:r>
      <w:r w:rsidRPr="00891D1F">
        <w:rPr>
          <w:rtl/>
        </w:rPr>
        <w:t xml:space="preserve">زمان لازم را برای حضور در بازار نداشته باشند. این افراد می‌توانند از واسطه‌های مالی، مانند سبدگردان‌ها </w:t>
      </w:r>
      <w:r w:rsidRPr="00891D1F">
        <w:rPr>
          <w:rFonts w:hint="cs"/>
          <w:rtl/>
        </w:rPr>
        <w:t>یا</w:t>
      </w:r>
      <w:r w:rsidRPr="00891D1F">
        <w:rPr>
          <w:rtl/>
        </w:rPr>
        <w:t xml:space="preserve"> صندوق‌های سرمایه‌گذاری </w:t>
      </w:r>
      <w:r w:rsidRPr="00891D1F">
        <w:rPr>
          <w:rFonts w:hint="cs"/>
          <w:rtl/>
        </w:rPr>
        <w:t>استفاده</w:t>
      </w:r>
      <w:r w:rsidRPr="00891D1F">
        <w:rPr>
          <w:rtl/>
        </w:rPr>
        <w:t xml:space="preserve"> کنند</w:t>
      </w:r>
      <w:r w:rsidRPr="00891D1F">
        <w:rPr>
          <w:rFonts w:hint="cs"/>
          <w:rtl/>
        </w:rPr>
        <w:t xml:space="preserve">. </w:t>
      </w:r>
    </w:p>
    <w:p w:rsidR="00891D1F" w:rsidRPr="00891D1F" w:rsidRDefault="00891D1F" w:rsidP="00891D1F">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r w:rsidRPr="00891D1F">
        <w:rPr>
          <w:rFonts w:hint="cs"/>
          <w:rtl/>
        </w:rPr>
        <w:t xml:space="preserve">صندوق سرمایه گذاری احسان نوین در ابتدای سال </w:t>
      </w:r>
      <w:r w:rsidRPr="00891D1F">
        <w:rPr>
          <w:rFonts w:hint="cs"/>
          <w:rtl/>
          <w:lang w:bidi="fa-IR"/>
        </w:rPr>
        <w:t>1400</w:t>
      </w:r>
      <w:r w:rsidRPr="00891D1F">
        <w:rPr>
          <w:rFonts w:hint="cs"/>
          <w:rtl/>
        </w:rPr>
        <w:t xml:space="preserve"> خورشیدی به طور رسمی کار خود را آغاز نموده است. سرمایه گذار هر ماه به صورت منظم حق سهم خود را به حساب صندوق واریز می کند. سپس صندوق مبالغ  واریزی اعضا را در چهار بازار مالی (بورس ایران، طلا، دلار و رمز ارزها) سرمایه گذاری خواهد کرد. روش سرمایه گذاری، بر اساس خرید و نگه داری برای مدت زمان طولانی (</w:t>
      </w:r>
      <w:r w:rsidRPr="00891D1F">
        <w:t>DCA</w:t>
      </w:r>
      <w:r w:rsidRPr="00891D1F">
        <w:rPr>
          <w:rFonts w:hint="cs"/>
          <w:rtl/>
        </w:rPr>
        <w:t xml:space="preserve">) هست. فروش </w:t>
      </w:r>
      <w:r w:rsidRPr="00891D1F">
        <w:rPr>
          <w:rFonts w:hint="cs"/>
          <w:i/>
          <w:iCs/>
          <w:u w:val="single"/>
          <w:rtl/>
        </w:rPr>
        <w:t>بندرت و تنها</w:t>
      </w:r>
      <w:r w:rsidRPr="00891D1F">
        <w:rPr>
          <w:rFonts w:hint="cs"/>
          <w:rtl/>
        </w:rPr>
        <w:t xml:space="preserve"> زمانی صورت می گیرد که احتمال رود بازار به شکوفایی خود رسیده باشد.</w:t>
      </w:r>
    </w:p>
    <w:p w:rsidR="008B7DC2" w:rsidRDefault="008B7DC2" w:rsidP="00785549">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pPr>
      <w:bookmarkStart w:id="0" w:name="_GoBack"/>
      <w:bookmarkEnd w:id="0"/>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Fonts w:hint="cs"/>
          <w:rtl/>
          <w:lang w:bidi="fa-IR"/>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single" w:sz="18" w:space="1" w:color="5B9BD5" w:themeColor="accent1"/>
          <w:left w:val="single" w:sz="18" w:space="4" w:color="5B9BD5" w:themeColor="accent1"/>
          <w:bottom w:val="single" w:sz="18" w:space="1" w:color="5B9BD5" w:themeColor="accent1"/>
          <w:right w:val="single" w:sz="18" w:space="4" w:color="5B9BD5" w:themeColor="accent1"/>
        </w:pBdr>
        <w:bidi/>
        <w:jc w:val="both"/>
        <w:rPr>
          <w:rtl/>
        </w:rPr>
      </w:pPr>
    </w:p>
    <w:p w:rsidR="008B7DC2" w:rsidRDefault="008B7DC2" w:rsidP="008B7DC2">
      <w:pPr>
        <w:pBdr>
          <w:top w:val="double" w:sz="4" w:space="1" w:color="5B9BD5" w:themeColor="accent1"/>
          <w:left w:val="double" w:sz="4" w:space="4" w:color="5B9BD5" w:themeColor="accent1"/>
          <w:bottom w:val="double" w:sz="4" w:space="1" w:color="5B9BD5" w:themeColor="accent1"/>
          <w:right w:val="double" w:sz="4" w:space="4" w:color="5B9BD5" w:themeColor="accent1"/>
        </w:pBdr>
        <w:shd w:val="clear" w:color="auto" w:fill="FFFFFF" w:themeFill="background1"/>
        <w:bidi/>
        <w:jc w:val="both"/>
      </w:pPr>
    </w:p>
    <w:sectPr w:rsidR="008B7DC2" w:rsidSect="008B7DC2">
      <w:pgSz w:w="15840" w:h="12240" w:orient="landscape"/>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F3C" w:rsidRDefault="00E71F3C" w:rsidP="00785549">
      <w:pPr>
        <w:spacing w:after="0" w:line="240" w:lineRule="auto"/>
      </w:pPr>
      <w:r>
        <w:separator/>
      </w:r>
    </w:p>
  </w:endnote>
  <w:endnote w:type="continuationSeparator" w:id="0">
    <w:p w:rsidR="00E71F3C" w:rsidRDefault="00E71F3C" w:rsidP="00785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F3C" w:rsidRDefault="00E71F3C" w:rsidP="00785549">
      <w:pPr>
        <w:spacing w:after="0" w:line="240" w:lineRule="auto"/>
      </w:pPr>
      <w:r>
        <w:separator/>
      </w:r>
    </w:p>
  </w:footnote>
  <w:footnote w:type="continuationSeparator" w:id="0">
    <w:p w:rsidR="00E71F3C" w:rsidRDefault="00E71F3C" w:rsidP="007855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49"/>
    <w:rsid w:val="004357D0"/>
    <w:rsid w:val="00785549"/>
    <w:rsid w:val="00785FAA"/>
    <w:rsid w:val="00891D1F"/>
    <w:rsid w:val="008B7DC2"/>
    <w:rsid w:val="00994556"/>
    <w:rsid w:val="009E71E3"/>
    <w:rsid w:val="00A65BE1"/>
    <w:rsid w:val="00E71F3C"/>
    <w:rsid w:val="00EC7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EC170-A441-4EA0-971B-CA330052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2021-07-25T08:23:00Z</dcterms:created>
  <dcterms:modified xsi:type="dcterms:W3CDTF">2021-07-25T19:23:00Z</dcterms:modified>
</cp:coreProperties>
</file>