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040C5" w14:textId="77777777" w:rsidR="00CA6B2D" w:rsidRPr="00CA6B2D" w:rsidRDefault="00CA6B2D" w:rsidP="00CA6B2D">
      <w:pPr>
        <w:rPr>
          <w:b/>
          <w:bCs/>
          <w:lang w:val="en-AU"/>
        </w:rPr>
      </w:pPr>
      <w:r w:rsidRPr="00CA6B2D">
        <w:rPr>
          <w:b/>
          <w:bCs/>
          <w:lang w:val="en-AU"/>
        </w:rPr>
        <w:t>1. Overview</w:t>
      </w:r>
    </w:p>
    <w:p w14:paraId="6A71864E" w14:textId="77777777" w:rsidR="00CA6B2D" w:rsidRPr="00CA6B2D" w:rsidRDefault="00CA6B2D" w:rsidP="00CA6B2D">
      <w:pPr>
        <w:rPr>
          <w:lang w:val="en-AU"/>
        </w:rPr>
      </w:pPr>
      <w:r w:rsidRPr="00CA6B2D">
        <w:rPr>
          <w:lang w:val="en-AU"/>
        </w:rPr>
        <w:t>Australian general practitioners (GPs) bill Medicare using Medical Benefits Schedule (MBS) item numbers. Choosing the correct item number depends on service type, consult duration, time of day (after</w:t>
      </w:r>
      <w:r w:rsidRPr="00CA6B2D">
        <w:rPr>
          <w:lang w:val="en-AU"/>
        </w:rPr>
        <w:noBreakHyphen/>
        <w:t>hours vs in</w:t>
      </w:r>
      <w:r w:rsidRPr="00CA6B2D">
        <w:rPr>
          <w:lang w:val="en-AU"/>
        </w:rPr>
        <w:noBreakHyphen/>
        <w:t>hours), and co</w:t>
      </w:r>
      <w:r w:rsidRPr="00CA6B2D">
        <w:rPr>
          <w:lang w:val="en-AU"/>
        </w:rPr>
        <w:noBreakHyphen/>
        <w:t>billing restrictions.</w:t>
      </w:r>
      <w:r w:rsidRPr="00CA6B2D">
        <w:rPr>
          <w:lang w:val="en-AU"/>
        </w:rPr>
        <w:br/>
        <w:t>This project delivers an AI</w:t>
      </w:r>
      <w:r w:rsidRPr="00CA6B2D">
        <w:rPr>
          <w:lang w:val="en-AU"/>
        </w:rPr>
        <w:noBreakHyphen/>
        <w:t xml:space="preserve">powered service that ingests a transcript of a doctor–patient consultation plus metadata (date, start &amp; end times, duration). It returns </w:t>
      </w:r>
      <w:r w:rsidRPr="00CA6B2D">
        <w:rPr>
          <w:b/>
          <w:bCs/>
          <w:lang w:val="en-AU"/>
        </w:rPr>
        <w:t>a deterministic, repeatable list of valid MBS item numbers with short, human</w:t>
      </w:r>
      <w:r w:rsidRPr="00CA6B2D">
        <w:rPr>
          <w:b/>
          <w:bCs/>
          <w:lang w:val="en-AU"/>
        </w:rPr>
        <w:noBreakHyphen/>
        <w:t>readable rationales</w:t>
      </w:r>
      <w:r w:rsidRPr="00CA6B2D">
        <w:rPr>
          <w:lang w:val="en-AU"/>
        </w:rPr>
        <w:t>.</w:t>
      </w:r>
    </w:p>
    <w:p w14:paraId="3C2652F8" w14:textId="6E3A8952" w:rsidR="00045FCC" w:rsidRDefault="00045FCC" w:rsidP="00CA6B2D"/>
    <w:p w14:paraId="06C7D398" w14:textId="77777777" w:rsidR="00CA6B2D" w:rsidRPr="00CA6B2D" w:rsidRDefault="00CA6B2D" w:rsidP="00CA6B2D">
      <w:pPr>
        <w:rPr>
          <w:b/>
          <w:bCs/>
          <w:lang w:val="en-AU"/>
        </w:rPr>
      </w:pPr>
      <w:r w:rsidRPr="00CA6B2D">
        <w:rPr>
          <w:b/>
          <w:bCs/>
          <w:lang w:val="en-AU"/>
        </w:rPr>
        <w:t>2. Goals &amp; Objectives</w:t>
      </w:r>
    </w:p>
    <w:p w14:paraId="3B0D1FE6" w14:textId="5B1C275D" w:rsidR="00CA6B2D" w:rsidRPr="00CA6B2D" w:rsidRDefault="00CA6B2D" w:rsidP="00CA6B2D">
      <w:pPr>
        <w:numPr>
          <w:ilvl w:val="0"/>
          <w:numId w:val="14"/>
        </w:numPr>
        <w:rPr>
          <w:lang w:val="en-AU"/>
        </w:rPr>
      </w:pPr>
      <w:r w:rsidRPr="00CA6B2D">
        <w:rPr>
          <w:b/>
          <w:bCs/>
          <w:lang w:val="en-AU"/>
        </w:rPr>
        <w:t>Accuracy ≥</w:t>
      </w:r>
      <w:r w:rsidRPr="00CA6B2D">
        <w:rPr>
          <w:rFonts w:ascii="Arial" w:hAnsi="Arial" w:cs="Arial"/>
          <w:b/>
          <w:bCs/>
          <w:lang w:val="en-AU"/>
        </w:rPr>
        <w:t> </w:t>
      </w:r>
      <w:r w:rsidRPr="00CA6B2D">
        <w:rPr>
          <w:b/>
          <w:bCs/>
          <w:lang w:val="en-AU"/>
        </w:rPr>
        <w:t>9</w:t>
      </w:r>
      <w:r>
        <w:rPr>
          <w:b/>
          <w:bCs/>
          <w:lang w:val="en-AU"/>
        </w:rPr>
        <w:t>3</w:t>
      </w:r>
      <w:r w:rsidRPr="00CA6B2D">
        <w:rPr>
          <w:rFonts w:ascii="Arial" w:hAnsi="Arial" w:cs="Arial"/>
          <w:b/>
          <w:bCs/>
          <w:lang w:val="en-AU"/>
        </w:rPr>
        <w:t> </w:t>
      </w:r>
      <w:r w:rsidRPr="00CA6B2D">
        <w:rPr>
          <w:b/>
          <w:bCs/>
          <w:lang w:val="en-AU"/>
        </w:rPr>
        <w:t>%</w:t>
      </w:r>
      <w:r w:rsidRPr="00CA6B2D">
        <w:rPr>
          <w:lang w:val="en-AU"/>
        </w:rPr>
        <w:t xml:space="preserve"> on a curated gold</w:t>
      </w:r>
      <w:r w:rsidRPr="00CA6B2D">
        <w:rPr>
          <w:lang w:val="en-AU"/>
        </w:rPr>
        <w:noBreakHyphen/>
        <w:t>standard test set of GP encounters.</w:t>
      </w:r>
    </w:p>
    <w:p w14:paraId="018D7E72" w14:textId="77777777" w:rsidR="00CA6B2D" w:rsidRPr="00CA6B2D" w:rsidRDefault="00CA6B2D" w:rsidP="00CA6B2D">
      <w:pPr>
        <w:numPr>
          <w:ilvl w:val="0"/>
          <w:numId w:val="14"/>
        </w:numPr>
        <w:rPr>
          <w:lang w:val="en-AU"/>
        </w:rPr>
      </w:pPr>
      <w:r w:rsidRPr="00CA6B2D">
        <w:rPr>
          <w:b/>
          <w:bCs/>
          <w:lang w:val="en-AU"/>
        </w:rPr>
        <w:t>Determinism</w:t>
      </w:r>
      <w:r w:rsidRPr="00CA6B2D">
        <w:rPr>
          <w:lang w:val="en-AU"/>
        </w:rPr>
        <w:t> – identical inputs always yield identical item numbers.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9041"/>
      </w:tblGrid>
      <w:tr w:rsidR="00CA6B2D" w:rsidRPr="00CA6B2D" w14:paraId="6B1C8CFC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B687" w14:textId="4A10B061" w:rsidR="00CA6B2D" w:rsidRPr="00CA6B2D" w:rsidRDefault="00CA6B2D" w:rsidP="00CA6B2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AU"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2E4A1536" w14:textId="77777777" w:rsidR="00CA6B2D" w:rsidRPr="00CA6B2D" w:rsidRDefault="00CA6B2D" w:rsidP="00CA6B2D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b/>
                <w:bCs/>
                <w:lang w:val="en-AU" w:eastAsia="en-GB"/>
              </w:rPr>
              <w:t>Requirement</w:t>
            </w:r>
          </w:p>
        </w:tc>
      </w:tr>
      <w:tr w:rsidR="00CA6B2D" w:rsidRPr="00CA6B2D" w14:paraId="01D680F5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8D9E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F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239AB9CC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 xml:space="preserve">Accept JSON payload </w:t>
            </w:r>
            <w:proofErr w:type="gramStart"/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with:</w:t>
            </w:r>
            <w:proofErr w:type="gramEnd"/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 xml:space="preserve"> </w:t>
            </w:r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transcript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 xml:space="preserve">, </w:t>
            </w:r>
            <w:proofErr w:type="spellStart"/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consultDateTime</w:t>
            </w:r>
            <w:proofErr w:type="spellEnd"/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 xml:space="preserve">, </w:t>
            </w:r>
            <w:proofErr w:type="spellStart"/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durationSeconds</w:t>
            </w:r>
            <w:proofErr w:type="spellEnd"/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.</w:t>
            </w:r>
          </w:p>
        </w:tc>
      </w:tr>
      <w:tr w:rsidR="00CA6B2D" w:rsidRPr="00CA6B2D" w14:paraId="191B88C5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DF32C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F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2106B35C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 xml:space="preserve">Return array of objects </w:t>
            </w:r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{</w:t>
            </w:r>
            <w:proofErr w:type="spellStart"/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itemNumber</w:t>
            </w:r>
            <w:proofErr w:type="spellEnd"/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 xml:space="preserve">, </w:t>
            </w:r>
            <w:proofErr w:type="spellStart"/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rationaleText</w:t>
            </w:r>
            <w:proofErr w:type="spellEnd"/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}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 xml:space="preserve"> for </w:t>
            </w:r>
            <w:r w:rsidRPr="00CA6B2D">
              <w:rPr>
                <w:rFonts w:ascii="Times New Roman" w:eastAsia="Times New Roman" w:hAnsi="Times New Roman" w:cs="Times New Roman"/>
                <w:b/>
                <w:bCs/>
                <w:lang w:val="en-AU" w:eastAsia="en-GB"/>
              </w:rPr>
              <w:t>GP</w:t>
            </w:r>
            <w:r w:rsidRPr="00CA6B2D">
              <w:rPr>
                <w:rFonts w:ascii="Times New Roman" w:eastAsia="Times New Roman" w:hAnsi="Times New Roman" w:cs="Times New Roman"/>
                <w:b/>
                <w:bCs/>
                <w:lang w:val="en-AU" w:eastAsia="en-GB"/>
              </w:rPr>
              <w:noBreakHyphen/>
              <w:t>only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 xml:space="preserve"> MBS items.</w:t>
            </w:r>
          </w:p>
        </w:tc>
      </w:tr>
      <w:tr w:rsidR="00CA6B2D" w:rsidRPr="00CA6B2D" w14:paraId="27B4DC46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AB7D2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F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>3</w:t>
            </w:r>
          </w:p>
        </w:tc>
        <w:tc>
          <w:tcPr>
            <w:tcW w:w="0" w:type="auto"/>
            <w:vAlign w:val="center"/>
            <w:hideMark/>
          </w:tcPr>
          <w:p w14:paraId="434ACD5A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Never suggest pathology, radiology, or other non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>GP specialties.</w:t>
            </w:r>
          </w:p>
        </w:tc>
      </w:tr>
      <w:tr w:rsidR="00CA6B2D" w:rsidRPr="00CA6B2D" w14:paraId="097093C0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3674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F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3EFCF5DA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Apply co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>billing rules – exclude invalid combinations; suggest alternates when conflicts detected.</w:t>
            </w:r>
          </w:p>
        </w:tc>
      </w:tr>
      <w:tr w:rsidR="00CA6B2D" w:rsidRPr="00CA6B2D" w14:paraId="2F0F36E2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0E146" w14:textId="77777777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F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>5</w:t>
            </w:r>
          </w:p>
        </w:tc>
        <w:tc>
          <w:tcPr>
            <w:tcW w:w="0" w:type="auto"/>
            <w:vAlign w:val="center"/>
            <w:hideMark/>
          </w:tcPr>
          <w:p w14:paraId="542F20EE" w14:textId="2DC49684" w:rsidR="00CA6B2D" w:rsidRPr="00CA6B2D" w:rsidRDefault="00CA6B2D" w:rsidP="00CA6B2D">
            <w:pPr>
              <w:spacing w:after="0"/>
              <w:rPr>
                <w:rFonts w:ascii="Times New Roman" w:eastAsia="Times New Roman" w:hAnsi="Times New Roman" w:cs="Times New Roman"/>
                <w:lang w:val="en-AU" w:eastAsia="en-GB"/>
              </w:rPr>
            </w:pP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Account for after</w:t>
            </w:r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noBreakHyphen/>
              <w:t xml:space="preserve">hours rules based on </w:t>
            </w:r>
            <w:proofErr w:type="spellStart"/>
            <w:r w:rsidRPr="00CA6B2D">
              <w:rPr>
                <w:rFonts w:ascii="Courier New" w:eastAsia="Times New Roman" w:hAnsi="Courier New" w:cs="Courier New"/>
                <w:sz w:val="20"/>
                <w:szCs w:val="20"/>
                <w:lang w:val="en-AU" w:eastAsia="en-GB"/>
              </w:rPr>
              <w:t>consultDateTime</w:t>
            </w:r>
            <w:proofErr w:type="spellEnd"/>
            <w:r w:rsidRPr="00CA6B2D">
              <w:rPr>
                <w:rFonts w:ascii="Times New Roman" w:eastAsia="Times New Roman" w:hAnsi="Times New Roman" w:cs="Times New Roman"/>
                <w:lang w:val="en-AU" w:eastAsia="en-GB"/>
              </w:rPr>
              <w:t>.</w:t>
            </w:r>
          </w:p>
        </w:tc>
      </w:tr>
    </w:tbl>
    <w:p w14:paraId="766D9B96" w14:textId="77777777" w:rsidR="00CA6B2D" w:rsidRDefault="00CA6B2D" w:rsidP="00CA6B2D"/>
    <w:p w14:paraId="459133A2" w14:textId="77777777" w:rsidR="00CA6B2D" w:rsidRDefault="00CA6B2D" w:rsidP="00CA6B2D"/>
    <w:p w14:paraId="33BEEA96" w14:textId="77777777" w:rsidR="00CA6B2D" w:rsidRDefault="00CA6B2D" w:rsidP="00CA6B2D">
      <w:pPr>
        <w:pStyle w:val="Heading3"/>
      </w:pPr>
      <w:r>
        <w:t>High</w:t>
      </w:r>
      <w:r>
        <w:noBreakHyphen/>
        <w:t>Level Architecture</w:t>
      </w:r>
    </w:p>
    <w:p w14:paraId="5AB65E99" w14:textId="77777777" w:rsidR="00CA6B2D" w:rsidRDefault="00CA6B2D" w:rsidP="00CA6B2D">
      <w:pPr>
        <w:pStyle w:val="NormalWeb"/>
        <w:numPr>
          <w:ilvl w:val="0"/>
          <w:numId w:val="15"/>
        </w:numPr>
      </w:pPr>
      <w:r>
        <w:rPr>
          <w:rStyle w:val="Strong"/>
        </w:rPr>
        <w:t>Retrieval &amp; Knowledge Layer</w:t>
      </w:r>
    </w:p>
    <w:p w14:paraId="215802ED" w14:textId="77777777" w:rsidR="00CA6B2D" w:rsidRDefault="00CA6B2D" w:rsidP="00CA6B2D">
      <w:pPr>
        <w:pStyle w:val="NormalWeb"/>
        <w:numPr>
          <w:ilvl w:val="1"/>
          <w:numId w:val="15"/>
        </w:numPr>
      </w:pPr>
      <w:r>
        <w:t>Azure AI Search index loaded nightly with:</w:t>
      </w:r>
    </w:p>
    <w:p w14:paraId="487514CA" w14:textId="7A250348" w:rsidR="00CA6B2D" w:rsidRDefault="00CA6B2D" w:rsidP="00CA6B2D">
      <w:pPr>
        <w:pStyle w:val="NormalWeb"/>
        <w:numPr>
          <w:ilvl w:val="2"/>
          <w:numId w:val="15"/>
        </w:numPr>
      </w:pPr>
      <w:r>
        <w:t xml:space="preserve">data from https://www.mbsonline.gov.au/ </w:t>
      </w:r>
      <w:r>
        <w:t xml:space="preserve">(provided as XML) =&gt; </w:t>
      </w:r>
      <w:r>
        <w:t>filtered to GP items.</w:t>
      </w:r>
    </w:p>
    <w:p w14:paraId="4EAB694A" w14:textId="77777777" w:rsidR="00CA6B2D" w:rsidRDefault="00CA6B2D" w:rsidP="00CA6B2D">
      <w:pPr>
        <w:pStyle w:val="NormalWeb"/>
        <w:numPr>
          <w:ilvl w:val="2"/>
          <w:numId w:val="15"/>
        </w:numPr>
      </w:pPr>
      <w:r>
        <w:t>Co</w:t>
      </w:r>
      <w:r>
        <w:noBreakHyphen/>
        <w:t>billing matrix curated from Medicare guidelines.</w:t>
      </w:r>
    </w:p>
    <w:p w14:paraId="20F328E8" w14:textId="7D870EDF" w:rsidR="00CA6B2D" w:rsidRDefault="00CA6B2D" w:rsidP="00CA6B2D">
      <w:pPr>
        <w:pStyle w:val="NormalWeb"/>
        <w:numPr>
          <w:ilvl w:val="1"/>
          <w:numId w:val="15"/>
        </w:numPr>
      </w:pPr>
      <w:r>
        <w:rPr>
          <w:rStyle w:val="Strong"/>
        </w:rPr>
        <w:t>Knowledge</w:t>
      </w:r>
      <w:r>
        <w:rPr>
          <w:rStyle w:val="Strong"/>
        </w:rPr>
        <w:noBreakHyphen/>
        <w:t>Graph Agent</w:t>
      </w:r>
      <w:r>
        <w:t xml:space="preserve"> (see </w:t>
      </w:r>
      <w:r>
        <w:rPr>
          <w:rStyle w:val="Emphasis"/>
          <w:rFonts w:eastAsiaTheme="majorEastAsia"/>
        </w:rPr>
        <w:t>KGAREVION</w:t>
      </w:r>
      <w:r>
        <w:t xml:space="preserve"> paper) for complex queries.</w:t>
      </w:r>
    </w:p>
    <w:p w14:paraId="2B750AC6" w14:textId="77777777" w:rsidR="00CA6B2D" w:rsidRDefault="00CA6B2D" w:rsidP="00CA6B2D">
      <w:pPr>
        <w:pStyle w:val="NormalWeb"/>
        <w:numPr>
          <w:ilvl w:val="0"/>
          <w:numId w:val="15"/>
        </w:numPr>
      </w:pPr>
      <w:r>
        <w:rPr>
          <w:rStyle w:val="Strong"/>
        </w:rPr>
        <w:t>Reasoning Service</w:t>
      </w:r>
    </w:p>
    <w:p w14:paraId="442B1423" w14:textId="77777777" w:rsidR="00CA6B2D" w:rsidRDefault="00CA6B2D" w:rsidP="00CA6B2D">
      <w:pPr>
        <w:pStyle w:val="NormalWeb"/>
        <w:numPr>
          <w:ilvl w:val="1"/>
          <w:numId w:val="15"/>
        </w:numPr>
      </w:pPr>
      <w:r>
        <w:t xml:space="preserve">Orchestrates an </w:t>
      </w:r>
      <w:r>
        <w:rPr>
          <w:rStyle w:val="Strong"/>
        </w:rPr>
        <w:t>OpenAI GPT</w:t>
      </w:r>
      <w:r>
        <w:rPr>
          <w:rStyle w:val="Strong"/>
        </w:rPr>
        <w:noBreakHyphen/>
        <w:t>4o (or latest)</w:t>
      </w:r>
      <w:r>
        <w:t xml:space="preserve"> LLM chain.</w:t>
      </w:r>
    </w:p>
    <w:p w14:paraId="43B0641F" w14:textId="77777777" w:rsidR="00CA6B2D" w:rsidRDefault="00CA6B2D" w:rsidP="00CA6B2D">
      <w:pPr>
        <w:pStyle w:val="NormalWeb"/>
        <w:numPr>
          <w:ilvl w:val="1"/>
          <w:numId w:val="15"/>
        </w:numPr>
      </w:pPr>
      <w:r>
        <w:t>RAG prompt supplies: top</w:t>
      </w:r>
      <w:r>
        <w:noBreakHyphen/>
        <w:t>k MBS entries, co</w:t>
      </w:r>
      <w:r>
        <w:noBreakHyphen/>
        <w:t>billing rules, and consult metadata.</w:t>
      </w:r>
    </w:p>
    <w:p w14:paraId="60FDD832" w14:textId="77777777" w:rsidR="00CA6B2D" w:rsidRDefault="00CA6B2D" w:rsidP="00CA6B2D">
      <w:pPr>
        <w:pStyle w:val="NormalWeb"/>
        <w:numPr>
          <w:ilvl w:val="1"/>
          <w:numId w:val="15"/>
        </w:numPr>
      </w:pPr>
      <w:r>
        <w:t>Deterministic decoding (</w:t>
      </w:r>
      <w:r>
        <w:rPr>
          <w:rStyle w:val="HTMLCode"/>
        </w:rPr>
        <w:t>temperature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>=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>0</w:t>
      </w:r>
      <w:r>
        <w:t xml:space="preserve">, </w:t>
      </w:r>
      <w:proofErr w:type="spellStart"/>
      <w:r>
        <w:rPr>
          <w:rStyle w:val="HTMLCode"/>
        </w:rPr>
        <w:t>top_p</w:t>
      </w:r>
      <w:proofErr w:type="spellEnd"/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>=</w:t>
      </w:r>
      <w:r>
        <w:rPr>
          <w:rStyle w:val="HTMLCode"/>
          <w:rFonts w:ascii="Cambria Math" w:hAnsi="Cambria Math" w:cs="Cambria Math"/>
        </w:rPr>
        <w:t> </w:t>
      </w:r>
      <w:r>
        <w:rPr>
          <w:rStyle w:val="HTMLCode"/>
        </w:rPr>
        <w:t>1</w:t>
      </w:r>
      <w:r>
        <w:t>) guarantees repeatability.</w:t>
      </w:r>
    </w:p>
    <w:p w14:paraId="055BD554" w14:textId="77777777" w:rsidR="00CA6B2D" w:rsidRDefault="00CA6B2D" w:rsidP="00CA6B2D">
      <w:pPr>
        <w:pStyle w:val="NormalWeb"/>
        <w:numPr>
          <w:ilvl w:val="0"/>
          <w:numId w:val="15"/>
        </w:numPr>
      </w:pPr>
      <w:r>
        <w:rPr>
          <w:rStyle w:val="Strong"/>
        </w:rPr>
        <w:t>Rule</w:t>
      </w:r>
      <w:r>
        <w:rPr>
          <w:rStyle w:val="Strong"/>
        </w:rPr>
        <w:noBreakHyphen/>
        <w:t>Engine Micro</w:t>
      </w:r>
      <w:r>
        <w:rPr>
          <w:rStyle w:val="Strong"/>
        </w:rPr>
        <w:noBreakHyphen/>
        <w:t>service</w:t>
      </w:r>
      <w:r>
        <w:t xml:space="preserve"> – Post</w:t>
      </w:r>
      <w:r>
        <w:noBreakHyphen/>
        <w:t>LLM deterministic validator (Drools/</w:t>
      </w:r>
      <w:proofErr w:type="spellStart"/>
      <w:r>
        <w:t>JsonLogic</w:t>
      </w:r>
      <w:proofErr w:type="spellEnd"/>
      <w:r>
        <w:t>) enforces:</w:t>
      </w:r>
    </w:p>
    <w:p w14:paraId="2F139EDB" w14:textId="77777777" w:rsidR="00CA6B2D" w:rsidRDefault="00CA6B2D" w:rsidP="00CA6B2D">
      <w:pPr>
        <w:pStyle w:val="NormalWeb"/>
        <w:numPr>
          <w:ilvl w:val="1"/>
          <w:numId w:val="15"/>
        </w:numPr>
      </w:pPr>
      <w:r>
        <w:t>Co</w:t>
      </w:r>
      <w:r>
        <w:noBreakHyphen/>
        <w:t>billing bans</w:t>
      </w:r>
    </w:p>
    <w:p w14:paraId="1EC1F8E6" w14:textId="77777777" w:rsidR="00CA6B2D" w:rsidRDefault="00CA6B2D" w:rsidP="00CA6B2D">
      <w:pPr>
        <w:pStyle w:val="NormalWeb"/>
        <w:numPr>
          <w:ilvl w:val="1"/>
          <w:numId w:val="15"/>
        </w:numPr>
      </w:pPr>
      <w:r>
        <w:t>After</w:t>
      </w:r>
      <w:r>
        <w:noBreakHyphen/>
        <w:t>hours eligibility</w:t>
      </w:r>
    </w:p>
    <w:p w14:paraId="0908F6CE" w14:textId="77777777" w:rsidR="00CA6B2D" w:rsidRDefault="00CA6B2D" w:rsidP="00CA6B2D">
      <w:pPr>
        <w:pStyle w:val="Heading3"/>
      </w:pPr>
      <w:r>
        <w:lastRenderedPageBreak/>
        <w:t>Minimum/maximum duration thresholds</w:t>
      </w:r>
      <w:r>
        <w:br/>
      </w:r>
      <w:r>
        <w:br/>
      </w:r>
      <w:r>
        <w:br/>
      </w:r>
      <w:r>
        <w:t>Acceptance Criteria (Traceability)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6969"/>
      </w:tblGrid>
      <w:tr w:rsidR="00CA6B2D" w14:paraId="70D32662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F10465" w14:textId="77777777" w:rsidR="00CA6B2D" w:rsidRDefault="00CA6B2D">
            <w:r>
              <w:t>Req</w:t>
            </w:r>
          </w:p>
        </w:tc>
        <w:tc>
          <w:tcPr>
            <w:tcW w:w="0" w:type="auto"/>
            <w:vAlign w:val="center"/>
            <w:hideMark/>
          </w:tcPr>
          <w:p w14:paraId="34425C13" w14:textId="77777777" w:rsidR="00CA6B2D" w:rsidRDefault="00CA6B2D">
            <w:r>
              <w:t>Test</w:t>
            </w:r>
          </w:p>
        </w:tc>
      </w:tr>
      <w:tr w:rsidR="00CA6B2D" w14:paraId="09533A12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46380" w14:textId="77777777" w:rsidR="00CA6B2D" w:rsidRDefault="00CA6B2D">
            <w:r>
              <w:t>F</w:t>
            </w:r>
            <w:r>
              <w:noBreakHyphen/>
              <w:t>1</w:t>
            </w:r>
          </w:p>
        </w:tc>
        <w:tc>
          <w:tcPr>
            <w:tcW w:w="0" w:type="auto"/>
            <w:vAlign w:val="center"/>
            <w:hideMark/>
          </w:tcPr>
          <w:p w14:paraId="5F1A26E6" w14:textId="77777777" w:rsidR="00CA6B2D" w:rsidRDefault="00CA6B2D">
            <w:r>
              <w:t>Submit valid/invalid payloads → expect 200 / 400 codes.</w:t>
            </w:r>
          </w:p>
        </w:tc>
      </w:tr>
      <w:tr w:rsidR="00CA6B2D" w14:paraId="27B248C2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78952" w14:textId="77777777" w:rsidR="00CA6B2D" w:rsidRDefault="00CA6B2D">
            <w:r>
              <w:t>F</w:t>
            </w:r>
            <w:r>
              <w:noBreakHyphen/>
              <w:t>2</w:t>
            </w:r>
          </w:p>
        </w:tc>
        <w:tc>
          <w:tcPr>
            <w:tcW w:w="0" w:type="auto"/>
            <w:vAlign w:val="center"/>
            <w:hideMark/>
          </w:tcPr>
          <w:p w14:paraId="458C0540" w14:textId="77777777" w:rsidR="00CA6B2D" w:rsidRDefault="00CA6B2D">
            <w:r>
              <w:t>Known scenario → expected item numbers exactly.</w:t>
            </w:r>
          </w:p>
        </w:tc>
      </w:tr>
      <w:tr w:rsidR="00CA6B2D" w14:paraId="12C76019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E1284" w14:textId="77777777" w:rsidR="00CA6B2D" w:rsidRDefault="00CA6B2D">
            <w:r>
              <w:t>F</w:t>
            </w:r>
            <w:r>
              <w:noBreakHyphen/>
              <w:t>4</w:t>
            </w:r>
          </w:p>
        </w:tc>
        <w:tc>
          <w:tcPr>
            <w:tcW w:w="0" w:type="auto"/>
            <w:vAlign w:val="center"/>
            <w:hideMark/>
          </w:tcPr>
          <w:p w14:paraId="34393C34" w14:textId="77777777" w:rsidR="00CA6B2D" w:rsidRDefault="00CA6B2D">
            <w:r>
              <w:t>Scenario with illegal pair → engine returns single valid code or error.</w:t>
            </w:r>
          </w:p>
        </w:tc>
      </w:tr>
      <w:tr w:rsidR="00CA6B2D" w14:paraId="5617FA3D" w14:textId="77777777" w:rsidTr="00CA6B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E6452" w14:textId="77777777" w:rsidR="00CA6B2D" w:rsidRDefault="00CA6B2D">
            <w:r>
              <w:t>F</w:t>
            </w:r>
            <w:r>
              <w:noBreakHyphen/>
              <w:t>5</w:t>
            </w:r>
          </w:p>
        </w:tc>
        <w:tc>
          <w:tcPr>
            <w:tcW w:w="0" w:type="auto"/>
            <w:vAlign w:val="center"/>
            <w:hideMark/>
          </w:tcPr>
          <w:p w14:paraId="741B4AF8" w14:textId="77777777" w:rsidR="00CA6B2D" w:rsidRDefault="00CA6B2D">
            <w:r>
              <w:t>After</w:t>
            </w:r>
            <w:r>
              <w:noBreakHyphen/>
              <w:t>hours transcript 19:00 Sat → returns 5020 not 23.</w:t>
            </w:r>
          </w:p>
        </w:tc>
      </w:tr>
    </w:tbl>
    <w:p w14:paraId="12765205" w14:textId="26050EB9" w:rsidR="00CA6B2D" w:rsidRDefault="00CA6B2D" w:rsidP="00CA6B2D">
      <w:pPr>
        <w:pStyle w:val="NormalWeb"/>
      </w:pPr>
      <w:r>
        <w:t xml:space="preserve">Check references for context. </w:t>
      </w:r>
    </w:p>
    <w:p w14:paraId="23DBEC7E" w14:textId="29EDB33F" w:rsidR="00CA6B2D" w:rsidRDefault="00CA6B2D" w:rsidP="00CA6B2D">
      <w:pPr>
        <w:pStyle w:val="NormalWeb"/>
      </w:pPr>
      <w:hyperlink r:id="rId5" w:tgtFrame="_blank" w:history="1">
        <w:r>
          <w:rPr>
            <w:rStyle w:val="Hyperlink"/>
            <w:rFonts w:ascii="Roboto" w:hAnsi="Roboto"/>
            <w:color w:val="3EA6FF"/>
            <w:sz w:val="21"/>
            <w:szCs w:val="21"/>
          </w:rPr>
          <w:t>https://arxiv.org/pdf/2410.04660</w:t>
        </w:r>
      </w:hyperlink>
      <w:r>
        <w:t xml:space="preserve"> </w:t>
      </w:r>
      <w:r>
        <w:br/>
      </w:r>
      <w:hyperlink r:id="rId6" w:history="1">
        <w:r w:rsidRPr="001A7C31">
          <w:rPr>
            <w:rStyle w:val="Hyperlink"/>
          </w:rPr>
          <w:t>https://www.youtube.com/watch?v=Fm68I-phaiY</w:t>
        </w:r>
      </w:hyperlink>
    </w:p>
    <w:p w14:paraId="07245B66" w14:textId="77777777" w:rsidR="00CA6B2D" w:rsidRDefault="00CA6B2D" w:rsidP="00CA6B2D">
      <w:pPr>
        <w:pStyle w:val="NormalWeb"/>
      </w:pPr>
    </w:p>
    <w:p w14:paraId="59849AB0" w14:textId="77777777" w:rsidR="00CA6B2D" w:rsidRDefault="00CA6B2D" w:rsidP="00CA6B2D">
      <w:pPr>
        <w:pStyle w:val="Heading3"/>
      </w:pPr>
      <w:r>
        <w:t>References</w:t>
      </w:r>
    </w:p>
    <w:p w14:paraId="4F2F46AD" w14:textId="77777777" w:rsidR="00CA6B2D" w:rsidRDefault="00CA6B2D" w:rsidP="00CA6B2D">
      <w:pPr>
        <w:pStyle w:val="NormalWeb"/>
        <w:numPr>
          <w:ilvl w:val="0"/>
          <w:numId w:val="21"/>
        </w:numPr>
      </w:pPr>
      <w:r>
        <w:t xml:space="preserve">Australian Department of Health. </w:t>
      </w:r>
      <w:r>
        <w:rPr>
          <w:rStyle w:val="Emphasis"/>
        </w:rPr>
        <w:t>MBS Online</w:t>
      </w:r>
      <w:r>
        <w:t xml:space="preserve"> https://www.mbsonline.gov.au/</w:t>
      </w:r>
    </w:p>
    <w:p w14:paraId="63B73489" w14:textId="77777777" w:rsidR="00CA6B2D" w:rsidRDefault="00CA6B2D" w:rsidP="00CA6B2D">
      <w:pPr>
        <w:pStyle w:val="NormalWeb"/>
        <w:numPr>
          <w:ilvl w:val="0"/>
          <w:numId w:val="21"/>
        </w:numPr>
      </w:pPr>
      <w:r>
        <w:t>G. Shin et al. “KGAREVION: An AI Agent for Knowledge</w:t>
      </w:r>
      <w:r>
        <w:noBreakHyphen/>
        <w:t>Intensive Biomedical QA.” arXiv:2410.04660 (2024).</w:t>
      </w:r>
    </w:p>
    <w:p w14:paraId="066755DF" w14:textId="77777777" w:rsidR="00CA6B2D" w:rsidRDefault="00CA6B2D" w:rsidP="00CA6B2D">
      <w:pPr>
        <w:pStyle w:val="NormalWeb"/>
        <w:numPr>
          <w:ilvl w:val="0"/>
          <w:numId w:val="21"/>
        </w:numPr>
      </w:pPr>
      <w:r>
        <w:t xml:space="preserve">Microsoft Azure. </w:t>
      </w:r>
      <w:r>
        <w:rPr>
          <w:rStyle w:val="Emphasis"/>
        </w:rPr>
        <w:t>Azure AI Search</w:t>
      </w:r>
      <w:r>
        <w:t xml:space="preserve"> documentation.</w:t>
      </w:r>
    </w:p>
    <w:p w14:paraId="45560748" w14:textId="77777777" w:rsidR="00CA6B2D" w:rsidRDefault="00CA6B2D" w:rsidP="00CA6B2D">
      <w:pPr>
        <w:pStyle w:val="NormalWeb"/>
        <w:numPr>
          <w:ilvl w:val="0"/>
          <w:numId w:val="21"/>
        </w:numPr>
      </w:pPr>
      <w:r>
        <w:t xml:space="preserve">YouTube. </w:t>
      </w:r>
      <w:r>
        <w:rPr>
          <w:rStyle w:val="Emphasis"/>
        </w:rPr>
        <w:t>Architecting production RAG systems</w:t>
      </w:r>
      <w:r>
        <w:t>, Oct 2024. https://www.youtube.com/watch?v=Fm68I-phaiY</w:t>
      </w:r>
    </w:p>
    <w:p w14:paraId="3F760BD6" w14:textId="77777777" w:rsidR="00CA6B2D" w:rsidRDefault="00CA6B2D" w:rsidP="00CA6B2D">
      <w:pPr>
        <w:pStyle w:val="NormalWeb"/>
      </w:pPr>
    </w:p>
    <w:sectPr w:rsidR="00CA6B2D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7CE88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92914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294E10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AB131AF"/>
    <w:multiLevelType w:val="multilevel"/>
    <w:tmpl w:val="A1E66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84A63"/>
    <w:multiLevelType w:val="multilevel"/>
    <w:tmpl w:val="0C74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004419"/>
    <w:multiLevelType w:val="multilevel"/>
    <w:tmpl w:val="6FBC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F3F0D"/>
    <w:multiLevelType w:val="multilevel"/>
    <w:tmpl w:val="478C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C39CB"/>
    <w:multiLevelType w:val="multilevel"/>
    <w:tmpl w:val="D9CA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9C5D07"/>
    <w:multiLevelType w:val="multilevel"/>
    <w:tmpl w:val="3868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31674"/>
    <w:multiLevelType w:val="multilevel"/>
    <w:tmpl w:val="33D4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46BC5"/>
    <w:multiLevelType w:val="multilevel"/>
    <w:tmpl w:val="4CB0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438367">
    <w:abstractNumId w:val="0"/>
  </w:num>
  <w:num w:numId="2" w16cid:durableId="1454637470">
    <w:abstractNumId w:val="1"/>
  </w:num>
  <w:num w:numId="3" w16cid:durableId="1653102557">
    <w:abstractNumId w:val="1"/>
  </w:num>
  <w:num w:numId="4" w16cid:durableId="1589341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51343622">
    <w:abstractNumId w:val="1"/>
  </w:num>
  <w:num w:numId="6" w16cid:durableId="877085107">
    <w:abstractNumId w:val="1"/>
  </w:num>
  <w:num w:numId="7" w16cid:durableId="1921137073">
    <w:abstractNumId w:val="1"/>
  </w:num>
  <w:num w:numId="8" w16cid:durableId="1302272872">
    <w:abstractNumId w:val="1"/>
  </w:num>
  <w:num w:numId="9" w16cid:durableId="976374143">
    <w:abstractNumId w:val="1"/>
  </w:num>
  <w:num w:numId="10" w16cid:durableId="506625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3904069">
    <w:abstractNumId w:val="1"/>
  </w:num>
  <w:num w:numId="12" w16cid:durableId="108280915">
    <w:abstractNumId w:val="1"/>
  </w:num>
  <w:num w:numId="13" w16cid:durableId="15174218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45196551">
    <w:abstractNumId w:val="9"/>
  </w:num>
  <w:num w:numId="15" w16cid:durableId="1443377206">
    <w:abstractNumId w:val="5"/>
  </w:num>
  <w:num w:numId="16" w16cid:durableId="351685285">
    <w:abstractNumId w:val="6"/>
  </w:num>
  <w:num w:numId="17" w16cid:durableId="1622764079">
    <w:abstractNumId w:val="4"/>
  </w:num>
  <w:num w:numId="18" w16cid:durableId="1239168702">
    <w:abstractNumId w:val="8"/>
  </w:num>
  <w:num w:numId="19" w16cid:durableId="1283269429">
    <w:abstractNumId w:val="10"/>
  </w:num>
  <w:num w:numId="20" w16cid:durableId="1667898086">
    <w:abstractNumId w:val="3"/>
  </w:num>
  <w:num w:numId="21" w16cid:durableId="561328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5FCC"/>
    <w:rsid w:val="00045FCC"/>
    <w:rsid w:val="00CA6B2D"/>
    <w:rsid w:val="00C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C4F08"/>
  <w15:docId w15:val="{CEF2807F-1C99-9A46-B68C-FCCFD5EB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Code">
    <w:name w:val="HTML Code"/>
    <w:basedOn w:val="DefaultParagraphFont"/>
    <w:uiPriority w:val="99"/>
    <w:unhideWhenUsed/>
    <w:rsid w:val="00CA6B2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6B2D"/>
    <w:rPr>
      <w:b/>
      <w:bCs/>
    </w:rPr>
  </w:style>
  <w:style w:type="paragraph" w:styleId="NormalWeb">
    <w:name w:val="Normal (Web)"/>
    <w:basedOn w:val="Normal"/>
    <w:uiPriority w:val="99"/>
    <w:unhideWhenUsed/>
    <w:rsid w:val="00CA6B2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GB"/>
    </w:rPr>
  </w:style>
  <w:style w:type="character" w:styleId="Emphasis">
    <w:name w:val="Emphasis"/>
    <w:basedOn w:val="DefaultParagraphFont"/>
    <w:uiPriority w:val="20"/>
    <w:qFormat/>
    <w:rsid w:val="00CA6B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6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B2D"/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A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m68I-phaiY" TargetMode="External"/><Relationship Id="rId5" Type="http://schemas.openxmlformats.org/officeDocument/2006/relationships/hyperlink" Target="https://www.youtube.com/redirect?event=video_description&amp;redir_token=QUFFLUhqblpkeXVrSl9OR09SUUFmWFZMVFdBTl93VGd3Z3xBQ3Jtc0trU0xMejBHMWZmZTUzOVFQcEhHcXlBbElHTkVWQ1RqeGs5TjRzZDh2YmxhV3ppWkxUNGhqbU9EN2VMWGdjN01Uajd2akNFbUJQY0I3R1FqbWtnVjNtdENvX0hsQ0o4WHk4RDVwc2RZTEdYejkzZ0luYw&amp;q=https%3A%2F%2Farxiv.org%2Fpdf%2F2410.04660&amp;v=Fm68I-pha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Behrad Izadi</cp:lastModifiedBy>
  <cp:revision>2</cp:revision>
  <dcterms:created xsi:type="dcterms:W3CDTF">2025-06-15T14:01:00Z</dcterms:created>
  <dcterms:modified xsi:type="dcterms:W3CDTF">2025-06-15T14:11:00Z</dcterms:modified>
</cp:coreProperties>
</file>