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Take Home Assessment: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part of this assessment, you will be required to design the attached screenshot using HTML, CSS and Javascript. No Angular or react native or Vue.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icons in the screenshot, use any icon image you like. IT need not be exactly like the one in the above image.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just need to implement the tab - “All Messages”. All other tabs are just the placeholders.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the bottom left of the image -&gt; It’s the logout button. Add a hover to indicate that it’s a logout icon.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5 chats under -&gt; “Messages” -&gt; “All chats”. Each chat should be a clickable component. On click, display the chat history in the right big box (1-2 chat messages per thread).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need to implement the filter under “All Chats” or Send a reply (bottom right). These are all placeholders. No event is triggered on the clicks.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submit the following: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1. HTML file, CSS and Javascript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Screenshot of your 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instructions on how to run it locally. Example-&gt; If you got an index.html file, then just say -&gt; Open index.html in your web browser.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Send above to team@bling.cloud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