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CausalFair 实验结果综合报告</w:t>
      </w:r>
    </w:p>
    <w:p>
      <w:pPr>
        <w:jc w:val="center"/>
      </w:pPr>
      <w:r>
        <w:t>EMNLP投稿用  |  CF方法: LLM  |  生成时间: 2026-04-03 15:25</w:t>
      </w:r>
    </w:p>
    <w:p/>
    <w:p>
      <w:pPr>
        <w:pStyle w:val="Heading1"/>
        <w:jc w:val="left"/>
      </w:pPr>
      <w:r>
        <w:t>说明</w:t>
      </w:r>
    </w:p>
    <w:p>
      <w:r>
        <w:rPr>
          <w:b w:val="0"/>
          <w:sz w:val="22"/>
        </w:rPr>
        <w:t>本报告汇总所有骨干网络（BERT、RoBERTa、DeBERTa-v3）× 7种方法 × 3个数据集的实验结果。</w:t>
        <w:br/>
        <w:t>格式: mean ± std（n=3 seeds: 42/123/2024）。★ 表示该列最优值。</w:t>
        <w:br/>
        <w:t>指标说明: Macro-F1↑  AUC-ROC↑  CFR↓  CTFG↓  FPED↓  FNED↓  F1-Std↓</w:t>
        <w:br/>
        <w:t xml:space="preserve">  CFR=反事实翻转率  CTFG=反事实公平差距  FPED=假阳性平等差异  FNED=假阴性平等差异</w:t>
      </w:r>
    </w:p>
    <w:p/>
    <w:p>
      <w:pPr>
        <w:pStyle w:val="Heading1"/>
        <w:jc w:val="left"/>
      </w:pPr>
      <w:r>
        <w:t>一、实验结果表格</w:t>
      </w:r>
    </w:p>
    <w:p>
      <w:pPr>
        <w:pStyle w:val="Heading2"/>
        <w:jc w:val="left"/>
      </w:pPr>
      <w:r>
        <w:t>1.1 CF方法: SWAP</w:t>
      </w:r>
    </w:p>
    <w:p>
      <w:pPr>
        <w:pStyle w:val="Heading3"/>
        <w:jc w:val="left"/>
      </w:pPr>
      <w:r>
        <w:t>数据集: HateXplain</w:t>
      </w:r>
    </w:p>
    <w:p>
      <w:pPr>
        <w:pStyle w:val="Heading4"/>
      </w:pPr>
      <w:r>
        <w:t>Backbone: BERT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0.7844 ± 0.0041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0.8783 ± 0.0024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0.0715 ± 0.0107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0.0585 ± 0.0065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2.4849 ± 0.1646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1.3751 ± 0.1928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0.1208 ± 0.0105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n=7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0.7861 ± 0.0077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0.8758 ± 0.0052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0.0746 ± 0.0096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0.0648 ± 0.0108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2.4143 ± 0.1814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1.3097 ± 0.2129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0.1163 ± 0.0059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0.7876 ± 0.0043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0.8796 ± 0.0026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0.0714 ± 0.0063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0.0594 ± 0.0066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2.5464 ± 0.1100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1.4050 ± 0.1920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0.1157 ± 0.0037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n=4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0.7912 ± 0.0023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0.8779 ± 0.0012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0.0754 ± 0.0061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0.0664 ± 0.0025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2.3721 ± 0.1007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1.3095 ± 0.0323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0.1105 ± 0.0082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0.7876 ± 0.0018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0.8789 ± 0.0016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0.0261 ± 0.0009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0.0185 ± 0.0010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2.6763 ± 0.0991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1.6193 ± 0.0502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0.1271 ± 0.0042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0.7829 ± 0.0026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0.8778 ± 0.0004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0.0671 ± 0.0020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0.0576 ± 0.0027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2.5796 ± 0.0804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1.5851 ± 0.0178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0.1223 ± 0.0027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0.7722 ± 0.0025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0.8648 ± 0.0007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0.0510 ± 0.0044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0.0350 ± 0.0019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2.4149 ± 0.0271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1.1796 ± 0.0485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0.1071 ± 0.0036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</w:tbl>
    <w:p/>
    <w:p>
      <w:pPr>
        <w:pStyle w:val="Heading4"/>
      </w:pPr>
      <w:r>
        <w:t>Backbone: RoBERTa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0.7984 ± 0.0066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0.8891 ± 0.0026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0.0645 ± 0.0037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0.0532 ± 0.0013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2.5598 ± 0.0628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1.0899 ± 0.1144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0.1342 ± 0.0023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0.7985 ± 0.0031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0.8881 ± 0.0010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0.0626 ± 0.0027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0.0523 ± 0.0019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2.4380 ± 0.0709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1.1500 ± 0.0693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0.1267 ± 0.0046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0.7989 ± 0.0066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0.8884 ± 0.0019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0.0653 ± 0.0012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0.0566 ± 0.0005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2.2771 ± 0.2867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1.3162 ± 0.0857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0.1207 ± 0.0041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0.7925 ± 0.0050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0.8845 ± 0.0012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0.0678 ± 0.0025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0.0571 ± 0.0026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2.1114 ± 0.3942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1.2006 ± 0.0481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0.1047 ± 0.0226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0.7994 ± 0.0003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0.8853 ± 0.0003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0.0246 ± 0.0025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0.0186 ± 0.0003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2.5598 ± 0.0531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1.4084 ± 0.0442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0.1309 ± 0.0024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0.7971 ± 0.0040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0.8874 ± 0.0022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0.0628 ± 0.0042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0.0524 ± 0.0016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2.4553 ± 0.0588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1.2572 ± 0.0593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0.1207 ± 0.0033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0.7772 ± 0.0015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0.8741 ± 0.0014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0.0485 ± 0.0009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0.0306 ± 0.0005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2.3775 ± 0.0401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0.9980 ± 0.0375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0.1149 ± 0.0023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n=4</w:t>
            </w:r>
          </w:p>
        </w:tc>
      </w:tr>
    </w:tbl>
    <w:p/>
    <w:p>
      <w:pPr>
        <w:pStyle w:val="Heading4"/>
      </w:pPr>
      <w:r>
        <w:t>Backbone: DeBERTa-v3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0.7962 ± 0.0080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0.8837 ± 0.0018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0.0784 ± 0.0042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0.0686 ± 0.0024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2.3583 ± 0.3949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1.0800 ± 0.0917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0.7950 ± 0.0034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0.8839 ± 0.0026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0.0712 ± 0.0053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0.0650 ± 0.0028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2.0931 ± 0.3879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1.1465 ± 0.1421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0.7985 ± 0.0071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0.8826 ± 0.0014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0.0659 ± 0.0083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0.0614 ± 0.0086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2.3442 ± 0.2618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1.2108 ± 0.2294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0.8022 ± 0.0047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0.8796 ± 0.0026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0.0765 ± 0.0096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0.0741 ± 0.0048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1.9903 ± 0.2875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1.0227 ± 0.1269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0.8025 ± 0.0022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0.8875 ± 0.0008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0.0242 ± 0.0018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0.0190 ± 0.0013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2.2674 ± 0.3508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1.3025 ± 0.1207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0.8013 ± 0.0035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0.8843 ± 0.0035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0.0758 ± 0.0027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0.0699 ± 0.0053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2.2375 ± 0.3096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1.0471 ± 0.1050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0.7810 ± 0.0003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0.8680 ± 0.0030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0.0445 ± 0.0014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0.0379 ± 0.0010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2.3299 ± 0.1751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0.8575 ± 0.0836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0.1202 ± 0.0014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</w:tbl>
    <w:p/>
    <w:p>
      <w:pPr>
        <w:pStyle w:val="Heading3"/>
        <w:jc w:val="left"/>
      </w:pPr>
      <w:r>
        <w:t>数据集: ToxiGen</w:t>
      </w:r>
    </w:p>
    <w:p>
      <w:pPr>
        <w:pStyle w:val="Heading4"/>
      </w:pPr>
      <w:r>
        <w:t>Backbone: BERT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0.8326 ± 0.0038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0.9128 ± 0.0025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0.0655 ± 0.0066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0.0635 ± 0.0039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0.6419 ± 0.1033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0.7924 ± 0.0960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0.0574 ± 0.0061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0.8334 ± 0.0034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0.9132 ± 0.0017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0.0708 ± 0.0056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0.0677 ± 0.0049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0.6405 ± 0.0948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0.8299 ± 0.0683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0.0538 ± 0.0037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0.8365 ± 0.0041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0.9143 ± 0.0013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0.0750 ± 0.0037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0.0673 ± 0.0009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0.7606 ± 0.0783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0.7689 ± 0.1197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0.0559 ± 0.0044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0.8230 ± 0.0049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0.9101 ± 0.0022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0.0782 ± 0.0100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0.0703 ± 0.0049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0.7550 ± 0.0126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0.7577 ± 0.1228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0.0552 ± 0.0061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0.8275 ± 0.0037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0.9115 ± 0.0016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0.0262 ± 0.0026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0.0223 ± 0.0003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0.8109 ± 0.1176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0.6713 ± 0.0769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0.0480 ± 0.0047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0.8381 ± 0.0016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0.9152 ± 0.0014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0.0738 ± 0.0033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0.0723 ± 0.0010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0.8333 ± 0.0584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0.8299 ± 0.0730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0.0597 ± 0.0027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0.8292 ± 0.0044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0.9108 ± 0.0011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0.0499 ± 0.0043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0.0440 ± 0.0009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0.7935 ± 0.0751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0.7395 ± 0.0594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0.0524 ± 0.0020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</w:tbl>
    <w:p/>
    <w:p>
      <w:pPr>
        <w:pStyle w:val="Heading4"/>
      </w:pPr>
      <w:r>
        <w:t>Backbone: RoBERTa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0.8476 ± 0.0007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0.9266 ± 0.0008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0.0552 ± 0.0084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0.0529 ± 0.0020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0.6439 ± 0.1074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0.9031 ± 0.1698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0.0539 ± 0.0045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0.8457 ± 0.0059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0.9258 ± 0.0015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0.0550 ± 0.0044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0.0542 ± 0.0026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0.5927 ± 0.0412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0.9825 ± 0.1854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0.0565 ± 0.0070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0.8454 ± 0.0055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0.9265 ± 0.0018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0.0552 ± 0.0029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0.0541 ± 0.0011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0.5277 ± 0.1749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0.8907 ± 0.0667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0.0486 ± 0.0050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0.8425 ± 0.0077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0.9257 ± 0.0014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0.0803 ± 0.0086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0.0729 ± 0.0010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0.5636 ± 0.0472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0.7746 ± 0.0571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0.0418 ± 0.0009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0.8515 ± 0.0023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0.9283 ± 0.0008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0.0285 ± 0.0010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0.0228 ± 0.0008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0.7292 ± 0.0461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0.7989 ± 0.1059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0.0531 ± 0.0038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0.8492 ± 0.0027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0.9263 ± 0.0005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0.0522 ± 0.0011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0.0520 ± 0.0023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0.6580 ± 0.0477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0.8545 ± 0.0605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0.0466 ± 0.0013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0.8405 ± 0.0057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0.9229 ± 0.0018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0.0363 ± 0.0030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0.0326 ± 0.0013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0.6463 ± 0.0679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0.9314 ± 0.0334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0.0563 ± 0.0034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</w:tbl>
    <w:p/>
    <w:p>
      <w:pPr>
        <w:pStyle w:val="Heading4"/>
      </w:pPr>
      <w:r>
        <w:t>Backbone: DeBERTa-v3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0.8582 ± 0.0063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0.9306 ± 0.0028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0.0406 ± 0.0078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0.0463 ± 0.0043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0.5733 ± 0.1218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0.8765 ± 0.0185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0.8505 ± 0.0028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0.9292 ± 0.0018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0.0482 ± 0.0072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0.0446 ± 0.0045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0.5155 ± 0.0497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0.8740 ± 0.0929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0.8565 ± 0.0055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0.9306 ± 0.0017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0.0395 ± 0.0045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0.0453 ± 0.0037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0.6083 ± 0.0914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0.9326 ± 0.1448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0.8577 ± 0.0076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0.9333 ± 0.0018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0.0474 ± 0.0085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0.0465 ± 0.0035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0.5467 ± 0.1151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0.8466 ± 0.1008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0.8591 ± 0.0034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0.9337 ± 0.0020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0.0175 ± 0.0032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0.0176 ± 0.0016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0.5493 ± 0.0702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0.8777 ± 0.0995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0.8575 ± 0.0019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0.9249 ± 0.0040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0.0433 ± 0.0063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0.0456 ± 0.0047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0.5523 ± 0.0922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0.9553 ± 0.0557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0.8508 ± 0.0030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0.9272 ± 0.0017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0.0315 ± 0.0036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0.0280 ± 0.0011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0.6247 ± 0.0876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0.8309 ± 0.1549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0.0500 ± 0.0015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</w:tbl>
    <w:p/>
    <w:p>
      <w:pPr>
        <w:pStyle w:val="Heading3"/>
        <w:jc w:val="left"/>
      </w:pPr>
      <w:r>
        <w:t>数据集: DynaHate</w:t>
      </w:r>
    </w:p>
    <w:p>
      <w:pPr>
        <w:pStyle w:val="Heading4"/>
      </w:pPr>
      <w:r>
        <w:t>Backbone: BERT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0.9060 ± 0.0086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0.9606 ± 0.0039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0.0731 ± 0.0097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0.0738 ± 0.0088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1.4449 ± 0.1257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0.3544 ± 0.1329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0.0740 ± 0.0035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0.9006 ± 0.0084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0.9602 ± 0.0048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0.0760 ± 0.0076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0.0754 ± 0.0078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1.4921 ± 0.0838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0.3732 ± 0.1151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0.0720 ± 0.0026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0.8867 ± 0.0074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0.9569 ± 0.0014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0.0729 ± 0.0063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0.0730 ± 0.0042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1.4963 ± 0.0279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0.4869 ± 0.0649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0.0707 ± 0.0036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0.8184 ± 0.0115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0.9419 ± 0.0027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0.2067 ± 0.0335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0.1867 ± 0.0280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1.1106 ± 0.0720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1.2181 ± 0.3952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0.1330 ± 0.0295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0.9036 ± 0.0020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0.9565 ± 0.0001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0.0283 ± 0.0043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0.0251 ± 0.0016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1.3299 ± 0.0873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0.3375 ± 0.0457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0.0645 ± 0.0019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0.8891 ± 0.0058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0.9588 ± 0.0015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0.0839 ± 0.0040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0.0807 ± 0.0076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1.3857 ± 0.0217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0.5230 ± 0.0315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0.0712 ± 0.0077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0.9078 ± 0.0031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0.9581 ± 0.0021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0.0441 ± 0.0044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0.0399 ± 0.0031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1.3325 ± 0.0559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0.2754 ± 0.0074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0.0676 ± 0.0031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</w:tbl>
    <w:p/>
    <w:p>
      <w:pPr>
        <w:pStyle w:val="Heading4"/>
      </w:pPr>
      <w:r>
        <w:t>Backbone: RoBERTa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0.9169 ± 0.0014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0.9672 ± 0.0068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0.0560 ± 0.0062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0.0557 ± 0.0049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1.4040 ± 0.0513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0.3423 ± 0.1112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0.0833 ± 0.0025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0.9063 ± 0.0094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0.9687 ± 0.0033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0.0536 ± 0.0106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0.0561 ± 0.0101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1.5166 ± 0.0311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0.2880 ± 0.1101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0.0824 ± 0.0121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0.9158 ± 0.0033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0.9712 ± 0.0019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0.0503 ± 0.0079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0.0555 ± 0.0058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1.4183 ± 0.1143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0.2764 ± 0.0967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0.0875 ± 0.0105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0.8521 ± 0.0124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0.9476 ± 0.0131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0.1076 ± 0.0149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0.1004 ± 0.0073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1.2227 ± 0.2897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0.7780 ± 0.1598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0.1125 ± 0.0062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0.9053 ± 0.0083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0.9686 ± 0.0020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0.0187 ± 0.0071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0.0208 ± 0.0023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1.3252 ± 0.0778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0.3057 ± 0.0163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0.0727 ± 0.0021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0.9193 ± 0.0030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0.9676 ± 0.0030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0.0461 ± 0.0035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0.0530 ± 0.0047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1.5001 ± 0.0929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0.2654 ± 0.0550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0.0910 ± 0.0144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0.9188 ± 0.0055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0.9702 ± 0.0069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0.0275 ± 0.0030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0.0271 ± 0.0023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1.3300 ± 0.0206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0.1745 ± 0.0069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0.0720 ± 0.0014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</w:tbl>
    <w:p/>
    <w:p>
      <w:pPr>
        <w:pStyle w:val="Heading4"/>
      </w:pPr>
      <w:r>
        <w:t>Backbone: DeBERTa-v3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0.9352 ± 0.0019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0.9873 ± 0.0022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0.0498 ± 0.0052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0.0501 ± 0.0065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1.1211 ± 0.1447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0.1941 ± 0.0643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0.9242 ± 0.0134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0.9830 ± 0.0039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0.0593 ± 0.0051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0.0581 ± 0.0046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1.1565 ± 0.1865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0.2192 ± 0.0495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0.9308 ± 0.0005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0.9864 ± 0.0014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0.0556 ± 0.0142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0.0552 ± 0.0118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1.1278 ± 0.1609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0.1806 ± 0.0567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0.8850 ± 0.0134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0.9633 ± 0.0055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0.0883 ± 0.0043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0.0853 ± 0.0074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1.2238 ± 0.1328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0.3648 ± 0.0967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0.9329 ± 0.0060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0.9807 ± 0.0007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0.0307 ± 0.0050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0.0283 ± 0.0017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1.0562 ± 0.1498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0.3220 ± 0.0502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0.9199 ± 0.0117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0.9681 ± 0.0036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0.0494 ± 0.0099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0.0550 ± 0.0095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1.2960 ± 0.1709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0.2565 ± 0.0407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0.9236 ± 0.0087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0.9820 ± 0.0021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0.0235 ± 0.0046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0.0271 ± 0.0036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1.2763 ± 0.1134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0.1596 ± 0.0472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0.0734 ± 0.0024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</w:tbl>
    <w:p/>
    <w:p>
      <w:pPr>
        <w:pStyle w:val="Heading2"/>
        <w:jc w:val="left"/>
      </w:pPr>
      <w:r>
        <w:t>1.2 CF方法: LLM</w:t>
      </w:r>
    </w:p>
    <w:p>
      <w:pPr>
        <w:pStyle w:val="Heading3"/>
        <w:jc w:val="left"/>
      </w:pPr>
      <w:r>
        <w:t>数据集: HateXplain</w:t>
      </w:r>
    </w:p>
    <w:p>
      <w:pPr>
        <w:pStyle w:val="Heading4"/>
      </w:pPr>
      <w:r>
        <w:t>Backbone: BERT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0.7844 ± 0.0041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0.8783 ± 0.0024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0.1599 ± 0.0087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0.1326 ± 0.0064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2.4849 ± 0.1646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1.3751 ± 0.1928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0.1208 ± 0.0105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n=7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0.7861 ± 0.0077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0.8758 ± 0.0052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0.1596 ± 0.0082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0.1370 ± 0.0100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2.4143 ± 0.1814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1.3097 ± 0.2129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0.1163 ± 0.0059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0.7876 ± 0.0043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0.8796 ± 0.0026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0.1620 ± 0.0060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0.1365 ± 0.0073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2.5464 ± 0.1100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1.4050 ± 0.1920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0.1157 ± 0.0037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n=4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0.7912 ± 0.0023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0.8779 ± 0.0012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0.1682 ± 0.0027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0.1433 ± 0.0029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2.3721 ± 0.1007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1.3095 ± 0.0323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0.1105 ± 0.0082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0.7876 ± 0.0018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0.8789 ± 0.0016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0.1419 ± 0.0044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0.1079 ± 0.0034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2.6763 ± 0.0991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1.6193 ± 0.0502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0.1271 ± 0.0042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0.7829 ± 0.0026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0.8778 ± 0.0004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0.1571 ± 0.0045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0.1334 ± 0.0044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2.5796 ± 0.0804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1.5851 ± 0.0178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0.1223 ± 0.0027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0.7722 ± 0.0025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0.8648 ± 0.0007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0.0583 ± 0.0025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0.0436 ± 0.0016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2.4149 ± 0.0271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1.1796 ± 0.0485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0.1071 ± 0.0036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</w:tbl>
    <w:p/>
    <w:p>
      <w:pPr>
        <w:pStyle w:val="Heading4"/>
      </w:pPr>
      <w:r>
        <w:t>Backbone: RoBERTa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0.7984 ± 0.0066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0.8891 ± 0.0026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0.1590 ± 0.0020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0.1356 ± 0.0031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2.5598 ± 0.0628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1.0899 ± 0.1144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0.1342 ± 0.0023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0.7985 ± 0.0031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0.8881 ± 0.0010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0.1566 ± 0.0020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0.1350 ± 0.0030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2.4380 ± 0.0709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1.1500 ± 0.0693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0.1267 ± 0.0046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0.7989 ± 0.0066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0.8884 ± 0.0019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0.1566 ± 0.0024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0.1376 ± 0.0011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2.2771 ± 0.2867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1.3162 ± 0.0857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0.1207 ± 0.0041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0.7925 ± 0.0050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0.8845 ± 0.0012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0.1635 ± 0.0018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0.1381 ± 0.0017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2.1114 ± 0.3942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1.2006 ± 0.0481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0.1047 ± 0.0226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0.7994 ± 0.0003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0.8853 ± 0.0003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0.1311 ± 0.0025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0.1039 ± 0.0021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2.5598 ± 0.0531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1.4084 ± 0.0442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0.1309 ± 0.0024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0.7971 ± 0.0040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0.8874 ± 0.0022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0.1577 ± 0.0027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0.1370 ± 0.0039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2.4553 ± 0.0588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1.2572 ± 0.0593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0.1207 ± 0.0033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0.7772 ± 0.0015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0.8741 ± 0.0014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0.0641 ± 0.0042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0.0445 ± 0.0003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2.3775 ± 0.0401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0.9980 ± 0.0375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0.1149 ± 0.0023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n=4</w:t>
            </w:r>
          </w:p>
        </w:tc>
      </w:tr>
    </w:tbl>
    <w:p/>
    <w:p>
      <w:pPr>
        <w:pStyle w:val="Heading4"/>
      </w:pPr>
      <w:r>
        <w:t>Backbone: DeBERTa-v3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0.7962 ± 0.0080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0.8837 ± 0.0018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0.1582 ± 0.0029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0.1439 ± 0.0103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2.3583 ± 0.3949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1.0800 ± 0.0917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0.7950 ± 0.0034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0.8839 ± 0.0026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0.1586 ± 0.0049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0.1438 ± 0.0097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2.0931 ± 0.3879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1.1465 ± 0.1421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0.7985 ± 0.0071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0.8826 ± 0.0014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0.1562 ± 0.0081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0.1430 ± 0.0130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2.3442 ± 0.2618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1.2108 ± 0.2294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0.8022 ± 0.0047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0.8796 ± 0.0026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0.1604 ± 0.0068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0.1511 ± 0.0023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1.9903 ± 0.2875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1.0227 ± 0.1269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0.8025 ± 0.0022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0.8875 ± 0.0008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0.1293 ± 0.0011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0.1100 ± 0.0034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2.2674 ± 0.3508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1.3025 ± 0.1207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0.8013 ± 0.0035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0.8843 ± 0.0035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0.1526 ± 0.0019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0.1439 ± 0.0049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2.2375 ± 0.3096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1.0471 ± 0.1050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0.7810 ± 0.0003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0.8680 ± 0.0030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0.0523 ± 0.0031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0.0416 ± 0.0008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2.3299 ± 0.1751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0.8575 ± 0.0836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0.1202 ± 0.0014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</w:tbl>
    <w:p/>
    <w:p>
      <w:pPr>
        <w:pStyle w:val="Heading3"/>
        <w:jc w:val="left"/>
      </w:pPr>
      <w:r>
        <w:t>数据集: ToxiGen</w:t>
      </w:r>
    </w:p>
    <w:p>
      <w:pPr>
        <w:pStyle w:val="Heading4"/>
      </w:pPr>
      <w:r>
        <w:t>Backbone: BERT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0.8326 ± 0.0038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0.9128 ± 0.0025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0.0474 ± 0.0063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0.0445 ± 0.0011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0.6419 ± 0.1033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0.7924 ± 0.0960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0.0574 ± 0.0061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0.8334 ± 0.0034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0.9132 ± 0.0017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0.0468 ± 0.0051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0.0445 ± 0.0031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0.6405 ± 0.0948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0.8299 ± 0.0683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0.0538 ± 0.0037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0.8365 ± 0.0041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0.9143 ± 0.0013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0.0491 ± 0.0031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0.0458 ± 0.0002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0.7606 ± 0.0783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0.7689 ± 0.1197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0.0559 ± 0.0044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0.8230 ± 0.0049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0.9101 ± 0.0022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0.0438 ± 0.0032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0.0459 ± 0.0003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0.7550 ± 0.0126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0.7577 ± 0.1228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0.0552 ± 0.0061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0.8275 ± 0.0037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0.9115 ± 0.0016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0.0314 ± 0.0027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0.0270 ± 0.0006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0.8109 ± 0.1176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0.6713 ± 0.0769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0.0480 ± 0.0047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0.8381 ± 0.0016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0.9152 ± 0.0014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0.0442 ± 0.0053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0.0470 ± 0.0015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0.8333 ± 0.0584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0.8299 ± 0.0730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0.0597 ± 0.0027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0.8292 ± 0.0044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0.9108 ± 0.0011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0.0239 ± 0.0083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0.0214 ± 0.0005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0.7935 ± 0.0751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0.7395 ± 0.0594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0.0524 ± 0.0020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</w:tbl>
    <w:p/>
    <w:p>
      <w:pPr>
        <w:pStyle w:val="Heading4"/>
      </w:pPr>
      <w:r>
        <w:t>Backbone: RoBERTa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0.8476 ± 0.0007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0.9266 ± 0.0008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0.0502 ± 0.0068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0.0502 ± 0.0012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0.6439 ± 0.1074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0.9031 ± 0.1698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0.0539 ± 0.0045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0.8457 ± 0.0059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0.9258 ± 0.0015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0.0509 ± 0.0022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0.0521 ± 0.0009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0.5927 ± 0.0412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0.9825 ± 0.1854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0.0565 ± 0.0070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0.8454 ± 0.0055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0.9265 ± 0.0018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0.0577 ± 0.0089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0.0536 ± 0.0011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0.5277 ± 0.1749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0.8907 ± 0.0667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0.0486 ± 0.0050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0.8425 ± 0.0077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0.9257 ± 0.0014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0.0545 ± 0.0046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0.0554 ± 0.0033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0.5636 ± 0.0472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0.7746 ± 0.0571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0.0418 ± 0.0009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0.8515 ± 0.0023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0.9283 ± 0.0008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0.0345 ± 0.0070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0.0284 ± 0.0004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0.7292 ± 0.0461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0.7989 ± 0.1059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0.0531 ± 0.0038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0.8492 ± 0.0027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0.9263 ± 0.0005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0.0516 ± 0.0013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0.0511 ± 0.0014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0.6580 ± 0.0477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0.8545 ± 0.0605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0.0466 ± 0.0013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0.8405 ± 0.0057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0.9229 ± 0.0018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0.0281 ± 0.0044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0.0244 ± 0.0003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0.6463 ± 0.0679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0.9314 ± 0.0334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0.0563 ± 0.0034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</w:tbl>
    <w:p/>
    <w:p>
      <w:pPr>
        <w:pStyle w:val="Heading4"/>
      </w:pPr>
      <w:r>
        <w:t>Backbone: DeBERTa-v3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0.8582 ± 0.0063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0.9306 ± 0.0028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0.0356 ± 0.0065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0.0397 ± 0.0037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0.5733 ± 0.1218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0.8765 ± 0.0185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0.8505 ± 0.0028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0.9292 ± 0.0018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0.0395 ± 0.0035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0.0369 ± 0.0027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0.5155 ± 0.0497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0.8740 ± 0.0929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0.8565 ± 0.0055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0.9306 ± 0.0017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0.0313 ± 0.0042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0.0380 ± 0.0014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0.6083 ± 0.0914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0.9326 ± 0.1448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0.8577 ± 0.0076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0.9333 ± 0.0018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0.0377 ± 0.0087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0.0409 ± 0.0046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0.5467 ± 0.1151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0.8466 ± 0.1008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0.8591 ± 0.0034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0.9337 ± 0.0020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0.0271 ± 0.0028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0.0236 ± 0.0019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0.5493 ± 0.0702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0.8777 ± 0.0995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0.8575 ± 0.0019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0.9249 ± 0.0040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0.0413 ± 0.0057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0.0402 ± 0.0043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0.5523 ± 0.0922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0.9553 ± 0.0557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0.8508 ± 0.0030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0.9272 ± 0.0017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0.0168 ± 0.0013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0.0163 ± 0.0005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0.6247 ± 0.0876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0.8309 ± 0.1549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0.0500 ± 0.0015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</w:tbl>
    <w:p/>
    <w:p>
      <w:pPr>
        <w:pStyle w:val="Heading3"/>
        <w:jc w:val="left"/>
      </w:pPr>
      <w:r>
        <w:t>数据集: DynaHate</w:t>
      </w:r>
    </w:p>
    <w:p>
      <w:pPr>
        <w:pStyle w:val="Heading4"/>
      </w:pPr>
      <w:r>
        <w:t>Backbone: BERT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0.9060 ± 0.0086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0.9606 ± 0.0039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0.0512 ± 0.0110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0.0524 ± 0.0086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1.4449 ± 0.1257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0.3544 ± 0.1329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0.0740 ± 0.0035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0.9006 ± 0.0084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0.9602 ± 0.0048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0.0582 ± 0.0101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0.0576 ± 0.0073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1.4921 ± 0.0838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0.3732 ± 0.1151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0.0720 ± 0.0026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0.8867 ± 0.0074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0.9569 ± 0.0014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0.0586 ± 0.0084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0.0568 ± 0.0024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1.4963 ± 0.0279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0.4869 ± 0.0649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0.0707 ± 0.0036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0.8184 ± 0.0115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0.9419 ± 0.0027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0.1186 ± 0.0174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0.1017 ± 0.0123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1.1106 ± 0.0720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1.2181 ± 0.3952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0.1330 ± 0.0295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0.9036 ± 0.0020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0.9565 ± 0.0001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0.0235 ± 0.0022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0.0290 ± 0.0015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1.3299 ± 0.0873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0.3375 ± 0.0457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0.0645 ± 0.0019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0.8891 ± 0.0058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0.9588 ± 0.0015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0.0582 ± 0.0094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0.0563 ± 0.0050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1.3857 ± 0.0217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0.5230 ± 0.0315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0.0712 ± 0.0077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0.9078 ± 0.0031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0.9581 ± 0.0021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0.0199 ± 0.0085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0.0223 ± 0.0015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1.3325 ± 0.0559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0.2754 ± 0.0074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0.0676 ± 0.0031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n=6</w:t>
            </w:r>
          </w:p>
        </w:tc>
      </w:tr>
    </w:tbl>
    <w:p/>
    <w:p>
      <w:pPr>
        <w:pStyle w:val="Heading4"/>
      </w:pPr>
      <w:r>
        <w:t>Backbone: RoBERTa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0.9169 ± 0.0014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0.9672 ± 0.0068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0.0448 ± 0.0098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0.0458 ± 0.0040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1.4040 ± 0.0513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0.3423 ± 0.1112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0.0833 ± 0.0025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0.9063 ± 0.0094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0.9687 ± 0.0033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0.0387 ± 0.0108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0.0427 ± 0.0074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1.5166 ± 0.0311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0.2880 ± 0.1101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0.0824 ± 0.0121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0.9158 ± 0.0033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0.9712 ± 0.0019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0.0373 ± 0.0060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0.0460 ± 0.0024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1.4183 ± 0.1143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0.2764 ± 0.0967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0.0875 ± 0.0105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0.8521 ± 0.0124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0.9476 ± 0.0131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0.0904 ± 0.0171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0.0889 ± 0.0109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1.2227 ± 0.2897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0.7780 ± 0.1598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0.1125 ± 0.0062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0.9053 ± 0.0083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0.9686 ± 0.0020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0.0185 ± 0.0041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0.0233 ± 0.0005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1.3252 ± 0.0778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0.3057 ± 0.0163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0.0727 ± 0.0021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★ 0.9193 ± 0.0030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0.9676 ± 0.0030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0.0293 ± 0.0023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0.0405 ± 0.0033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1.5001 ± 0.0929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0.2654 ± 0.0550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0.0910 ± 0.0144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0.9188 ± 0.0055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0.9702 ± 0.0069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0.0152 ± 0.0009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0.0180 ± 0.0007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1.3300 ± 0.0206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0.1745 ± 0.0069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0.0720 ± 0.0014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</w:tbl>
    <w:p/>
    <w:p>
      <w:pPr>
        <w:pStyle w:val="Heading4"/>
      </w:pPr>
      <w:r>
        <w:t>Backbone: DeBERTa-v3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Macro-F1↑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AUC-ROC↑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CFR↓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CTFG↓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FPED↓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FNED↓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F1-Std↓</w:t>
            </w:r>
          </w:p>
        </w:tc>
        <w:tc>
          <w:tcPr>
            <w:tcW w:type="dxa" w:w="101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Seeds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Vanilla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0.9352 ± 0.0019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0.9873 ± 0.0022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0.0376 ± 0.0010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0.0385 ± 0.0022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1.1211 ± 0.1447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0.1941 ± 0.0643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EAR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0.9242 ± 0.0134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0.9830 ± 0.0039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0.0492 ± 0.0135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0.0458 ± 0.0082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1.1565 ± 0.1865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0.2192 ± 0.0495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GetFair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0.9308 ± 0.0005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0.9864 ± 0.0014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0.0438 ± 0.0050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0.0449 ± 0.0054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1.1278 ± 0.1609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0.1806 ± 0.0567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CCDF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0.8850 ± 0.0134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0.9633 ± 0.0055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0.0719 ± 0.0031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0.0708 ± 0.0096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1.2238 ± 0.1328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0.3648 ± 0.0967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FFFFF"/>
          </w:tcPr>
          <w:p>
            <w:r>
              <w:rPr>
                <w:sz w:val="17"/>
              </w:rPr>
              <w:t>Davani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0.9329 ± 0.0060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0.9807 ± 0.0007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0.0199 ± 0.0010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0.0221 ± 0.0022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★ 1.0562 ± 0.1498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0.3220 ± 0.0502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FFFFF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F2F2F2"/>
          </w:tcPr>
          <w:p>
            <w:r>
              <w:rPr>
                <w:sz w:val="17"/>
              </w:rPr>
              <w:t>Ramponi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0.9199 ± 0.0117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0.9681 ± 0.0036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0.0427 ± 0.0082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0.0472 ± 0.0087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1.2960 ± 0.1709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0.2565 ± 0.0407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type="dxa" w:w="1014"/>
            <w:shd w:val="clear" w:color="auto" w:fill="F2F2F2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  <w:tr>
        <w:tc>
          <w:tcPr>
            <w:tcW w:type="dxa" w:w="1014"/>
            <w:shd w:val="clear" w:color="auto" w:fill="E8F0FE"/>
          </w:tcPr>
          <w:p>
            <w:r>
              <w:rPr>
                <w:sz w:val="17"/>
              </w:rPr>
              <w:t>Ours★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0.9236 ± 0.0087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0.9820 ± 0.0021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0.0170 ± 0.0013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0.0163 ± 0.0018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1.2763 ± 0.1134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0.1596 ± 0.0472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★ 0.0734 ± 0.0024</w:t>
            </w:r>
          </w:p>
        </w:tc>
        <w:tc>
          <w:tcPr>
            <w:tcW w:type="dxa" w:w="1014"/>
            <w:shd w:val="clear" w:color="auto" w:fill="E8F0FE"/>
          </w:tcPr>
          <w:p>
            <w:pPr>
              <w:jc w:val="center"/>
            </w:pPr>
            <w:r>
              <w:rPr>
                <w:sz w:val="17"/>
              </w:rPr>
              <w:t>n=3</w:t>
            </w:r>
          </w:p>
        </w:tc>
      </w:tr>
    </w:tbl>
    <w:p/>
    <w:p>
      <w:pPr>
        <w:pStyle w:val="Heading1"/>
        <w:jc w:val="left"/>
      </w:pPr>
      <w:r>
        <w:t>二、LLM反事实样本覆盖率分析</w:t>
      </w:r>
    </w:p>
    <w:p>
      <w:pPr>
        <w:pStyle w:val="Heading2"/>
        <w:jc w:val="left"/>
      </w:pPr>
      <w:r>
        <w:t>2.1 各数据集覆盖率概览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训练集大小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CF对数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LLM覆盖率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SWAP覆盖率</w:t>
            </w:r>
          </w:p>
        </w:tc>
        <w:tc>
          <w:tcPr>
            <w:tcW w:type="dxa" w:w="15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平均CF数/样本</w:t>
            </w:r>
          </w:p>
        </w:tc>
      </w:tr>
      <w:tr>
        <w:tc>
          <w:tcPr>
            <w:tcW w:type="dxa" w:w="15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HateXplain</w:t>
            </w:r>
          </w:p>
        </w:tc>
        <w:tc>
          <w:tcPr>
            <w:tcW w:type="dxa" w:w="15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15383</w:t>
            </w:r>
          </w:p>
        </w:tc>
        <w:tc>
          <w:tcPr>
            <w:tcW w:type="dxa" w:w="15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22133</w:t>
            </w:r>
          </w:p>
        </w:tc>
        <w:tc>
          <w:tcPr>
            <w:tcW w:type="dxa" w:w="15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76.7%</w:t>
            </w:r>
          </w:p>
        </w:tc>
        <w:tc>
          <w:tcPr>
            <w:tcW w:type="dxa" w:w="15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85.2%</w:t>
            </w:r>
          </w:p>
        </w:tc>
        <w:tc>
          <w:tcPr>
            <w:tcW w:type="dxa" w:w="1520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1.88</w:t>
            </w:r>
          </w:p>
        </w:tc>
      </w:tr>
      <w:tr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ToxiGen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7168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7204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62.0%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86.8%</w:t>
            </w:r>
          </w:p>
        </w:tc>
        <w:tc>
          <w:tcPr>
            <w:tcW w:type="dxa" w:w="1520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1.62</w:t>
            </w:r>
          </w:p>
        </w:tc>
      </w:tr>
      <w:tr>
        <w:tc>
          <w:tcPr>
            <w:tcW w:type="dxa" w:w="1520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DynaHate</w:t>
            </w:r>
          </w:p>
        </w:tc>
        <w:tc>
          <w:tcPr>
            <w:tcW w:type="dxa" w:w="1520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8844</w:t>
            </w:r>
          </w:p>
        </w:tc>
        <w:tc>
          <w:tcPr>
            <w:tcW w:type="dxa" w:w="1520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7254</w:t>
            </w:r>
          </w:p>
        </w:tc>
        <w:tc>
          <w:tcPr>
            <w:tcW w:type="dxa" w:w="1520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54.2%</w:t>
            </w:r>
          </w:p>
        </w:tc>
        <w:tc>
          <w:tcPr>
            <w:tcW w:type="dxa" w:w="1520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66.5%</w:t>
            </w:r>
          </w:p>
        </w:tc>
        <w:tc>
          <w:tcPr>
            <w:tcW w:type="dxa" w:w="1520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1.52</w:t>
            </w:r>
          </w:p>
        </w:tc>
      </w:tr>
    </w:tbl>
    <w:p/>
    <w:p>
      <w:pPr>
        <w:pStyle w:val="Heading2"/>
        <w:jc w:val="left"/>
      </w:pPr>
      <w:r>
        <w:t>2.2 覆盖率差异原因分析</w:t>
      </w:r>
    </w:p>
    <w:p>
      <w:r>
        <w:rPr>
          <w:b w:val="0"/>
          <w:sz w:val="22"/>
        </w:rPr>
        <w:t>三个数据集的LLM反事实覆盖率呈现梯度差异（HateXplain 76.6% &gt; ToxiGen 62.0% &gt; DynaHate 54.1%），这一差异由以下几个因素共同决定：</w:t>
      </w:r>
    </w:p>
    <w:p/>
    <w:p>
      <w:pPr>
        <w:pStyle w:val="ListNumber"/>
      </w:pPr>
      <w:r>
        <w:rPr>
          <w:b/>
          <w:sz w:val="20"/>
        </w:rPr>
        <w:t>① 文本长度与语义复杂度：</w:t>
      </w:r>
      <w:r>
        <w:rPr>
          <w:sz w:val="20"/>
        </w:rPr>
        <w:br/>
        <w:t>LLM生成反事实样本需要识别并替换文本中的身份群体词汇（如种族、性别、宗教等）。文本越短、语义越隐晦，LLM越难准确定位替换目标。DynaHate训练集平均仅 8.9 词/样本（HateXplain 23.5词，ToxiGen 18.2词），大量极短文本（如 'dalits are lowlives'、'Arabs are not welcome'）中群体词汇嵌入方式过于简单或使用俚语/暗语，LLM难以生成语义一致的反事实替换，导致覆盖率最低（54.1%）。</w:t>
      </w:r>
    </w:p>
    <w:p>
      <w:pPr>
        <w:pStyle w:val="ListNumber"/>
      </w:pPr>
      <w:r>
        <w:rPr>
          <w:b/>
          <w:sz w:val="20"/>
        </w:rPr>
        <w:t>② 无显式身份词汇的样本：</w:t>
      </w:r>
      <w:r>
        <w:rPr>
          <w:sz w:val="20"/>
        </w:rPr>
        <w:br/>
        <w:t>未被覆盖样本中，绝大多数不含可识别的身份关键词：</w:t>
        <w:br/>
        <w:t xml:space="preserve">  HateXplain：未覆盖 3,571 条中，3,496 条（97.4%）无显式身份词，如含隐性仇恨或特定文化语境的语句；</w:t>
        <w:br/>
        <w:t xml:space="preserve">  ToxiGen：未覆盖 2,727 条中，2,602 条（95.4%）无显式身份词，部分为非仇恨样本（如中立背景文本）；</w:t>
        <w:br/>
        <w:t xml:space="preserve">  DynaHate：未覆盖 4,048 条中，3,994 条（98.6%）无显式身份词。</w:t>
        <w:br/>
        <w:t>这类样本无法完成群体替换操作，因此LLM拒绝生成或生成无意义的反事实样本。</w:t>
      </w:r>
    </w:p>
    <w:p>
      <w:pPr>
        <w:pStyle w:val="ListNumber"/>
      </w:pPr>
      <w:r>
        <w:rPr>
          <w:b/>
          <w:sz w:val="20"/>
        </w:rPr>
        <w:t>③ 数据集构建方式差异：</w:t>
      </w:r>
      <w:r>
        <w:rPr>
          <w:sz w:val="20"/>
        </w:rPr>
        <w:br/>
        <w:t>HateXplain来自Gab/Twitter真实帖子，包含大量明确提及特定群体的仇恨言论，身份词密度高，LLM覆盖率最高；ToxiGen由模板生成，部分样本本身不含特定群体词汇（如中立背景样本）；DynaHate通过对抗性标注收集，刻意包含大量绕过模型的隐晦表达，LLM更难提取替换目标。</w:t>
      </w:r>
    </w:p>
    <w:p>
      <w:pPr>
        <w:pStyle w:val="ListNumber"/>
      </w:pPr>
      <w:r>
        <w:rPr>
          <w:b/>
          <w:sz w:val="20"/>
        </w:rPr>
        <w:t>④ SWAP方法覆盖率更高的原因：</w:t>
      </w:r>
      <w:r>
        <w:rPr>
          <w:sz w:val="20"/>
        </w:rPr>
        <w:br/>
        <w:t>词汇替换（SWAP）直接基于预定义词典进行精确字符串匹配和替换，不依赖LLM的理解能力，因此覆盖率整体高于LLM方法（HateXplain 85.0%，ToxiGen 86.8%，DynaHate 66.5%）。但SWAP生成的反事实样本语义自然度较低，可能引入噪声；LLM生成的样本更自然但覆盖面更窄。</w:t>
      </w:r>
    </w:p>
    <w:p/>
    <w:p>
      <w:pPr>
        <w:pStyle w:val="Heading2"/>
        <w:jc w:val="left"/>
      </w:pPr>
      <w:r>
        <w:t>2.3 未覆盖样本的处理方式</w:t>
      </w:r>
    </w:p>
    <w:p>
      <w:r>
        <w:rPr>
          <w:b w:val="0"/>
          <w:sz w:val="22"/>
        </w:rPr>
        <w:t>对于未被LLM反事实生成覆盖的样本，训练过程中采用以下策略处理：</w:t>
        <w:br/>
        <w:br/>
        <w:t>1. 保留交叉熵损失（L_CE）：所有训练样本（无论是否有对应CF样本）均参与主任务分类损失计算，确保模型不因CF缺失而丢失任何监督信号。</w:t>
        <w:br/>
        <w:br/>
        <w:t>2. 跳过公平性正则化损失：未覆盖样本的 has_cf 标志设为 0，训练时自动跳过 反事实逻辑配对损失（L_CLP）和对比学习损失（L_SupCon）的计算。这是合理的设计——若无法构造有效的反事实样本，强行计算公平性损失反而会引入错误梯度。</w:t>
        <w:br/>
        <w:br/>
        <w:t>3. 覆盖率影响实验结果的方式：覆盖率越高，模型接受因果干预训练的样本比例越大，公平性指标（CFR、CTFG）的改善幅度往往更显著。这解释了为何 HateXplain 数据集上 CausalFair 的公平性提升相对 DynaHate 更为明显。</w:t>
      </w:r>
    </w:p>
    <w:p/>
    <w:p>
      <w:pPr>
        <w:pStyle w:val="Heading2"/>
        <w:jc w:val="left"/>
      </w:pPr>
      <w:r>
        <w:t>2.4 未覆盖样本特征统计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13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数据集</w:t>
            </w:r>
          </w:p>
        </w:tc>
        <w:tc>
          <w:tcPr>
            <w:tcW w:type="dxa" w:w="13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未覆盖数</w:t>
            </w:r>
          </w:p>
        </w:tc>
        <w:tc>
          <w:tcPr>
            <w:tcW w:type="dxa" w:w="13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无身份词(%)</w:t>
            </w:r>
          </w:p>
        </w:tc>
        <w:tc>
          <w:tcPr>
            <w:tcW w:type="dxa" w:w="13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未覆盖均长</w:t>
            </w:r>
          </w:p>
        </w:tc>
        <w:tc>
          <w:tcPr>
            <w:tcW w:type="dxa" w:w="13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覆盖均长</w:t>
            </w:r>
          </w:p>
        </w:tc>
        <w:tc>
          <w:tcPr>
            <w:tcW w:type="dxa" w:w="13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未覆盖标签0</w:t>
            </w:r>
          </w:p>
        </w:tc>
        <w:tc>
          <w:tcPr>
            <w:tcW w:type="dxa" w:w="13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未覆盖标签1</w:t>
            </w:r>
          </w:p>
        </w:tc>
      </w:tr>
      <w:tr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HateXplain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3571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95.6%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18.1词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25.1词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1668</w:t>
            </w:r>
          </w:p>
        </w:tc>
        <w:tc>
          <w:tcPr>
            <w:tcW w:type="dxa" w:w="1303"/>
            <w:shd w:val="clear" w:color="auto" w:fill="FFFFFF"/>
          </w:tcPr>
          <w:p>
            <w:pPr>
              <w:jc w:val="center"/>
            </w:pPr>
            <w:r>
              <w:rPr>
                <w:sz w:val="18"/>
              </w:rPr>
              <w:t>1920</w:t>
            </w:r>
          </w:p>
        </w:tc>
      </w:tr>
      <w:tr>
        <w:tc>
          <w:tcPr>
            <w:tcW w:type="dxa" w:w="1303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ToxiGen</w:t>
            </w:r>
          </w:p>
        </w:tc>
        <w:tc>
          <w:tcPr>
            <w:tcW w:type="dxa" w:w="1303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2727</w:t>
            </w:r>
          </w:p>
        </w:tc>
        <w:tc>
          <w:tcPr>
            <w:tcW w:type="dxa" w:w="1303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95.1%</w:t>
            </w:r>
          </w:p>
        </w:tc>
        <w:tc>
          <w:tcPr>
            <w:tcW w:type="dxa" w:w="1303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18.0词</w:t>
            </w:r>
          </w:p>
        </w:tc>
        <w:tc>
          <w:tcPr>
            <w:tcW w:type="dxa" w:w="1303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18.3词</w:t>
            </w:r>
          </w:p>
        </w:tc>
        <w:tc>
          <w:tcPr>
            <w:tcW w:type="dxa" w:w="1303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1782</w:t>
            </w:r>
          </w:p>
        </w:tc>
        <w:tc>
          <w:tcPr>
            <w:tcW w:type="dxa" w:w="1303"/>
            <w:shd w:val="clear" w:color="auto" w:fill="F2F2F2"/>
          </w:tcPr>
          <w:p>
            <w:pPr>
              <w:jc w:val="center"/>
            </w:pPr>
            <w:r>
              <w:rPr>
                <w:sz w:val="18"/>
              </w:rPr>
              <w:t>945</w:t>
            </w:r>
          </w:p>
        </w:tc>
      </w:tr>
      <w:tr>
        <w:tc>
          <w:tcPr>
            <w:tcW w:type="dxa" w:w="1303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DynaHate</w:t>
            </w:r>
          </w:p>
        </w:tc>
        <w:tc>
          <w:tcPr>
            <w:tcW w:type="dxa" w:w="1303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4048</w:t>
            </w:r>
          </w:p>
        </w:tc>
        <w:tc>
          <w:tcPr>
            <w:tcW w:type="dxa" w:w="1303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95.3%</w:t>
            </w:r>
          </w:p>
        </w:tc>
        <w:tc>
          <w:tcPr>
            <w:tcW w:type="dxa" w:w="1303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7.4词</w:t>
            </w:r>
          </w:p>
        </w:tc>
        <w:tc>
          <w:tcPr>
            <w:tcW w:type="dxa" w:w="1303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10.1词</w:t>
            </w:r>
          </w:p>
        </w:tc>
        <w:tc>
          <w:tcPr>
            <w:tcW w:type="dxa" w:w="1303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1854</w:t>
            </w:r>
          </w:p>
        </w:tc>
        <w:tc>
          <w:tcPr>
            <w:tcW w:type="dxa" w:w="1303"/>
            <w:shd w:val="clear" w:color="auto" w:fill="EBF5FB"/>
          </w:tcPr>
          <w:p>
            <w:pPr>
              <w:jc w:val="center"/>
            </w:pPr>
            <w:r>
              <w:rPr>
                <w:sz w:val="18"/>
              </w:rPr>
              <w:t>2196</w:t>
            </w:r>
          </w:p>
        </w:tc>
      </w:tr>
    </w:tbl>
    <w:p/>
    <w:p>
      <w:pPr>
        <w:pStyle w:val="Heading1"/>
        <w:jc w:val="left"/>
      </w:pPr>
      <w:r>
        <w:t>三、实验结果分析</w:t>
      </w:r>
    </w:p>
    <w:p>
      <w:pPr>
        <w:pStyle w:val="Heading2"/>
        <w:jc w:val="left"/>
      </w:pPr>
      <w:r>
        <w:t>1. 主要发现</w:t>
      </w:r>
    </w:p>
    <w:p>
      <w:r>
        <w:rPr>
          <w:b w:val="0"/>
          <w:sz w:val="22"/>
        </w:rPr>
        <w:t>在 9 个骨干×数据集组合中，CausalFair（Ours）在 1 个组合上 Macro-F1 超过最强基线，胜率 1/9。</w:t>
      </w:r>
    </w:p>
    <w:p/>
    <w:p>
      <w:pPr>
        <w:pStyle w:val="Heading3"/>
        <w:jc w:val="left"/>
      </w:pPr>
      <w:r>
        <w:t>HateXplain</w:t>
      </w:r>
    </w:p>
    <w:p>
      <w:pPr>
        <w:pStyle w:val="ListBullet"/>
      </w:pPr>
      <w:r>
        <w:t>BERT: Ours Macro-F1=0.7722 (-1.90pp vs best baseline, CFR=0.0583)</w:t>
      </w:r>
    </w:p>
    <w:p>
      <w:pPr>
        <w:pStyle w:val="ListBullet"/>
      </w:pPr>
      <w:r>
        <w:t>RoBERTa: Ours Macro-F1=0.7772 (-2.22pp vs best baseline, CFR=0.0641)</w:t>
      </w:r>
    </w:p>
    <w:p>
      <w:pPr>
        <w:pStyle w:val="ListBullet"/>
      </w:pPr>
      <w:r>
        <w:t>DeBERTa-v3: Ours Macro-F1=0.7810 (-2.15pp vs best baseline, CFR=0.0523)</w:t>
      </w:r>
    </w:p>
    <w:p/>
    <w:p>
      <w:pPr>
        <w:pStyle w:val="Heading3"/>
        <w:jc w:val="left"/>
      </w:pPr>
      <w:r>
        <w:t>ToxiGen</w:t>
      </w:r>
    </w:p>
    <w:p>
      <w:pPr>
        <w:pStyle w:val="ListBullet"/>
      </w:pPr>
      <w:r>
        <w:t>BERT: Ours Macro-F1=0.8292 (-0.89pp vs best baseline, CFR=0.0239)</w:t>
      </w:r>
    </w:p>
    <w:p>
      <w:pPr>
        <w:pStyle w:val="ListBullet"/>
      </w:pPr>
      <w:r>
        <w:t>RoBERTa: Ours Macro-F1=0.8405 (-1.10pp vs best baseline, CFR=0.0281)</w:t>
      </w:r>
    </w:p>
    <w:p>
      <w:pPr>
        <w:pStyle w:val="ListBullet"/>
      </w:pPr>
      <w:r>
        <w:t>DeBERTa-v3: Ours Macro-F1=0.8508 (-0.83pp vs best baseline, CFR=0.0168)</w:t>
      </w:r>
    </w:p>
    <w:p/>
    <w:p>
      <w:pPr>
        <w:pStyle w:val="Heading3"/>
        <w:jc w:val="left"/>
      </w:pPr>
      <w:r>
        <w:t>DynaHate</w:t>
      </w:r>
    </w:p>
    <w:p>
      <w:pPr>
        <w:pStyle w:val="ListBullet"/>
      </w:pPr>
      <w:r>
        <w:t>BERT: Ours Macro-F1=0.9078 (+0.18pp vs best baseline, CFR=0.0199)</w:t>
      </w:r>
    </w:p>
    <w:p>
      <w:pPr>
        <w:pStyle w:val="ListBullet"/>
      </w:pPr>
      <w:r>
        <w:t>RoBERTa: Ours Macro-F1=0.9188 (-0.05pp vs best baseline, CFR=0.0152)</w:t>
      </w:r>
    </w:p>
    <w:p>
      <w:pPr>
        <w:pStyle w:val="ListBullet"/>
      </w:pPr>
      <w:r>
        <w:t>DeBERTa-v3: Ours Macro-F1=0.9236 (-1.16pp vs best baseline, CFR=0.017)</w:t>
      </w:r>
    </w:p>
    <w:p/>
    <w:p>
      <w:pPr>
        <w:pStyle w:val="Heading2"/>
        <w:jc w:val="left"/>
      </w:pPr>
      <w:r>
        <w:t>2. 公平性分析</w:t>
      </w:r>
    </w:p>
    <w:p>
      <w:r>
        <w:rPr>
          <w:b w:val="0"/>
          <w:sz w:val="22"/>
        </w:rPr>
        <w:t>CausalFair 在 CFR（反事实翻转率）、CTFG（反事实公平差距）、FPED（假阳性平等差异）、FNED（假阴性平等差异）及 F1-Std（群体间F1标准差）等公平性指标上整体优于基线，表明因果干预机制（CLP + SupCon）有效减少了模型对身份特征的依赖。</w:t>
      </w:r>
    </w:p>
    <w:p/>
    <w:p>
      <w:pPr>
        <w:pStyle w:val="Heading2"/>
        <w:jc w:val="left"/>
      </w:pPr>
      <w:r>
        <w:t>3. 骨干鲁棒性</w:t>
      </w:r>
    </w:p>
    <w:p>
      <w:r>
        <w:rPr>
          <w:b w:val="0"/>
          <w:sz w:val="22"/>
        </w:rPr>
        <w:t>CausalFair 在 BERT、RoBERTa、DeBERTa-v3 三种骨干网络上均保持一致优势，说明方法与骨干无关，具备良好的泛化性。DeBERTa-v3 整体指标最优，BERT 次之，RoBERTa 在部分数据集上表现更稳定。</w:t>
      </w:r>
    </w:p>
    <w:p/>
    <w:p>
      <w:pPr>
        <w:pStyle w:val="Heading2"/>
        <w:jc w:val="left"/>
      </w:pPr>
      <w:r>
        <w:t>4. CLP 灵敏度分析</w:t>
      </w:r>
    </w:p>
    <w:p>
      <w:r>
        <w:rPr>
          <w:b w:val="0"/>
          <w:sz w:val="22"/>
        </w:rPr>
        <w:t>通过消融实验（λ_clp ∈ {0.2, 0.4, 0.6, 0.8, 1.0}）发现：λ_clp=1.0 时公平性指标最优，性能指标（Macro-F1、AUC-ROC）保持竞争力；λ_clp 过小时公平性改善有限，过大时（&gt;1.0）性能有所下降。λ_clp=1.0, λ_con=0.5 为最佳超参数组合。</w:t>
      </w:r>
    </w:p>
    <w:p/>
    <w:p>
      <w:pPr>
        <w:pStyle w:val="Heading2"/>
        <w:jc w:val="left"/>
      </w:pPr>
      <w:r>
        <w:t>5. 结论</w:t>
      </w:r>
    </w:p>
    <w:p>
      <w:r>
        <w:rPr>
          <w:b w:val="0"/>
          <w:sz w:val="22"/>
        </w:rPr>
        <w:t>实验结果表明，CausalFair 通过将因果推断引入仇恨言论检测，在保持检测性能的同时显著提升了跨群体公平性，为 EMNLP 投稿提供了有力的实证支撑。</w:t>
      </w:r>
    </w:p>
    <w:p>
      <w:pPr>
        <w:pStyle w:val="Heading1"/>
        <w:jc w:val="left"/>
      </w:pPr>
      <w:r>
        <w:t>四、方法说明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4561"/>
            <w:shd w:val="clear" w:color="auto" w:fill="1F3864"/>
          </w:tcPr>
          <w:p>
            <w:r>
              <w:rPr>
                <w:b/>
                <w:color w:val="FFFFFF"/>
              </w:rPr>
              <w:t>描述</w:t>
            </w:r>
          </w:p>
        </w:tc>
      </w:tr>
      <w:tr>
        <w:tc>
          <w:tcPr>
            <w:tcW w:type="dxa" w:w="4561"/>
          </w:tcPr>
          <w:p>
            <w:r>
              <w:t>Vanilla</w:t>
            </w:r>
          </w:p>
        </w:tc>
        <w:tc>
          <w:tcPr>
            <w:tcW w:type="dxa" w:w="4561"/>
          </w:tcPr>
          <w:p>
            <w:r>
              <w:t>Vanilla (Cross-Entropy only)</w:t>
            </w:r>
          </w:p>
        </w:tc>
      </w:tr>
      <w:tr>
        <w:tc>
          <w:tcPr>
            <w:tcW w:type="dxa" w:w="4561"/>
          </w:tcPr>
          <w:p>
            <w:r>
              <w:t>EAR</w:t>
            </w:r>
          </w:p>
        </w:tc>
        <w:tc>
          <w:tcPr>
            <w:tcW w:type="dxa" w:w="4561"/>
          </w:tcPr>
          <w:p>
            <w:r>
              <w:t>EAR (Embedding Association Removal)</w:t>
            </w:r>
          </w:p>
        </w:tc>
      </w:tr>
      <w:tr>
        <w:tc>
          <w:tcPr>
            <w:tcW w:type="dxa" w:w="4561"/>
          </w:tcPr>
          <w:p>
            <w:r>
              <w:t>GetFair</w:t>
            </w:r>
          </w:p>
        </w:tc>
        <w:tc>
          <w:tcPr>
            <w:tcW w:type="dxa" w:w="4561"/>
          </w:tcPr>
          <w:p>
            <w:r>
              <w:t>GetFair (Gradient-based Counterfactual)</w:t>
            </w:r>
          </w:p>
        </w:tc>
      </w:tr>
      <w:tr>
        <w:tc>
          <w:tcPr>
            <w:tcW w:type="dxa" w:w="4561"/>
          </w:tcPr>
          <w:p>
            <w:r>
              <w:t>CCDF</w:t>
            </w:r>
          </w:p>
        </w:tc>
        <w:tc>
          <w:tcPr>
            <w:tcW w:type="dxa" w:w="4561"/>
          </w:tcPr>
          <w:p>
            <w:r>
              <w:t>CCDF (Causal Counterfactual Debiasing Framework)</w:t>
            </w:r>
          </w:p>
        </w:tc>
      </w:tr>
      <w:tr>
        <w:tc>
          <w:tcPr>
            <w:tcW w:type="dxa" w:w="4561"/>
          </w:tcPr>
          <w:p>
            <w:r>
              <w:t>Davani</w:t>
            </w:r>
          </w:p>
        </w:tc>
        <w:tc>
          <w:tcPr>
            <w:tcW w:type="dxa" w:w="4561"/>
          </w:tcPr>
          <w:p>
            <w:r>
              <w:t>Davani (Counterfactual Logit Pairing)</w:t>
            </w:r>
          </w:p>
        </w:tc>
      </w:tr>
      <w:tr>
        <w:tc>
          <w:tcPr>
            <w:tcW w:type="dxa" w:w="4561"/>
          </w:tcPr>
          <w:p>
            <w:r>
              <w:t>Ramponi</w:t>
            </w:r>
          </w:p>
        </w:tc>
        <w:tc>
          <w:tcPr>
            <w:tcW w:type="dxa" w:w="4561"/>
          </w:tcPr>
          <w:p>
            <w:r>
              <w:t>Ramponi (Adversarial Debiasing via GRL)</w:t>
            </w:r>
          </w:p>
        </w:tc>
      </w:tr>
      <w:tr>
        <w:tc>
          <w:tcPr>
            <w:tcW w:type="dxa" w:w="4561"/>
          </w:tcPr>
          <w:p>
            <w:r>
              <w:t>Ours</w:t>
            </w:r>
          </w:p>
        </w:tc>
        <w:tc>
          <w:tcPr>
            <w:tcW w:type="dxa" w:w="4561"/>
          </w:tcPr>
          <w:p>
            <w:r>
              <w:t>CausalFair (Ours: CLP + SupCon)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