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187" w:rsidRDefault="009257E5">
      <w:r>
        <w:t>Warstwa sprzętowa:</w:t>
      </w:r>
    </w:p>
    <w:p w:rsidR="009257E5" w:rsidRDefault="009257E5">
      <w:r>
        <w:t>Bufory cykliczne:</w:t>
      </w:r>
    </w:p>
    <w:p w:rsidR="009308B9" w:rsidRDefault="009308B9" w:rsidP="009308B9">
      <w:pPr>
        <w:ind w:firstLine="708"/>
      </w:pPr>
      <w:r>
        <w:t>Idea działania:</w:t>
      </w:r>
    </w:p>
    <w:p w:rsidR="009257E5" w:rsidRDefault="009257E5">
      <w:r>
        <w:tab/>
        <w:t>Zaimplementowaliśmy programowe bufory cykliczne dla danych odbieranych</w:t>
      </w:r>
      <w:r w:rsidR="0058508E">
        <w:t>(</w:t>
      </w:r>
      <w:proofErr w:type="spellStart"/>
      <w:r w:rsidR="0058508E">
        <w:t>rxBuf</w:t>
      </w:r>
      <w:proofErr w:type="spellEnd"/>
      <w:r w:rsidR="0058508E">
        <w:t>)</w:t>
      </w:r>
      <w:r>
        <w:t xml:space="preserve"> i wysyłanych</w:t>
      </w:r>
      <w:r w:rsidR="0058508E">
        <w:t>(</w:t>
      </w:r>
      <w:proofErr w:type="spellStart"/>
      <w:r w:rsidR="0058508E">
        <w:t>txBuf</w:t>
      </w:r>
      <w:proofErr w:type="spellEnd"/>
      <w:r w:rsidR="0058508E">
        <w:t>)</w:t>
      </w:r>
      <w:r>
        <w:t xml:space="preserve"> poprzez interfejs szeregowy </w:t>
      </w:r>
      <w:r w:rsidR="0058508E">
        <w:t>UART.</w:t>
      </w:r>
    </w:p>
    <w:p w:rsidR="0058508E" w:rsidRDefault="0058508E">
      <w:r>
        <w:t xml:space="preserve">Idea bufora cyklicznego polega na dwóch </w:t>
      </w:r>
      <w:r w:rsidR="009308B9">
        <w:t>znacznikach -</w:t>
      </w:r>
      <w:r>
        <w:t xml:space="preserve"> zapisu i odczytu, </w:t>
      </w:r>
      <w:r w:rsidR="009308B9">
        <w:t>wskazujące kolejno na pozycję do zapisu i odczytu pojedynczej danej z tablicy bufora o ustalonym rozmiarze.</w:t>
      </w:r>
    </w:p>
    <w:p w:rsidR="009308B9" w:rsidRDefault="009308B9">
      <w:r>
        <w:t xml:space="preserve">Dane możliwe do odczytu znajdują się pomiędzy znacznikiem odczytu, a znacznikiem zapisu. </w:t>
      </w:r>
    </w:p>
    <w:p w:rsidR="009308B9" w:rsidRDefault="009308B9">
      <w:r>
        <w:t>Możliwa jest sytuacja gdy pozycja znacznika zapisu jest poniżej pozycji znacznika odczytu, taka sytuacja oznacza, że nastąpił cykl bufora – znacznik zapisu osiągnął koniec tablicy bufora i przeskoczył na początek tejże tablicy.</w:t>
      </w:r>
    </w:p>
    <w:p w:rsidR="009308B9" w:rsidRDefault="009308B9">
      <w:r>
        <w:t xml:space="preserve"> Analogiczna sytuacja występuje w przypadku znacznika odczytu.</w:t>
      </w:r>
      <w:bookmarkStart w:id="0" w:name="_GoBack"/>
      <w:bookmarkEnd w:id="0"/>
    </w:p>
    <w:p w:rsidR="007437CD" w:rsidRDefault="007437CD"/>
    <w:p w:rsidR="007437CD" w:rsidRDefault="007437CD">
      <w:r>
        <w:tab/>
        <w:t>Opis implementacji:</w:t>
      </w:r>
    </w:p>
    <w:p w:rsidR="007437CD" w:rsidRDefault="007437CD">
      <w:r>
        <w:tab/>
        <w:t>Biblioteka bufora cyklicznego składa się z plików:</w:t>
      </w:r>
    </w:p>
    <w:p w:rsidR="007437CD" w:rsidRDefault="007437CD">
      <w:r>
        <w:tab/>
      </w:r>
      <w:proofErr w:type="spellStart"/>
      <w:r w:rsidRPr="007437CD">
        <w:t>data_buffer</w:t>
      </w:r>
      <w:r>
        <w:t>.h</w:t>
      </w:r>
      <w:proofErr w:type="spellEnd"/>
      <w:r>
        <w:t xml:space="preserve"> – plik nagłówkowy</w:t>
      </w:r>
    </w:p>
    <w:p w:rsidR="007437CD" w:rsidRDefault="007437CD">
      <w:r>
        <w:tab/>
      </w:r>
      <w:proofErr w:type="spellStart"/>
      <w:r w:rsidRPr="007437CD">
        <w:t>data_buffer</w:t>
      </w:r>
      <w:r>
        <w:t>.c</w:t>
      </w:r>
      <w:proofErr w:type="spellEnd"/>
      <w:r>
        <w:t xml:space="preserve"> – kody źródłowe bufora</w:t>
      </w:r>
    </w:p>
    <w:p w:rsidR="009308B9" w:rsidRDefault="00087848">
      <w:r>
        <w:t>Biblioteka w swym pliku nagłówkowym dostarcza metodę tworzenia bufora cyklicznego o podanym rozmiarze oraz nazwie:</w:t>
      </w:r>
    </w:p>
    <w:p w:rsidR="00087848" w:rsidRDefault="00087848" w:rsidP="00087848">
      <w:r>
        <w:tab/>
      </w:r>
      <w:r>
        <w:t>#</w:t>
      </w:r>
      <w:proofErr w:type="spellStart"/>
      <w:r>
        <w:t>define</w:t>
      </w:r>
      <w:proofErr w:type="spellEnd"/>
      <w:r>
        <w:t xml:space="preserve"> RX_BUFFER_INDEX 10</w:t>
      </w:r>
      <w:r>
        <w:t>0</w:t>
      </w:r>
      <w:r>
        <w:t xml:space="preserve"> /*</w:t>
      </w:r>
      <w:r>
        <w:t xml:space="preserve"> rozmiar tworzonego bufora</w:t>
      </w:r>
      <w:r>
        <w:t xml:space="preserve"> &lt;=255 */</w:t>
      </w:r>
    </w:p>
    <w:p w:rsidR="00087848" w:rsidRDefault="00087848" w:rsidP="00087848">
      <w:pPr>
        <w:ind w:firstLine="708"/>
      </w:pPr>
      <w:r>
        <w:t>DATA_BUFFER_CREATE(</w:t>
      </w:r>
      <w:proofErr w:type="spellStart"/>
      <w:r>
        <w:t>rx_data_buffer_tab</w:t>
      </w:r>
      <w:proofErr w:type="spellEnd"/>
      <w:r>
        <w:t xml:space="preserve">, RX_BUFFER_INDEX, </w:t>
      </w:r>
      <w:proofErr w:type="spellStart"/>
      <w:r>
        <w:t>rx_data_buffer</w:t>
      </w:r>
      <w:proofErr w:type="spellEnd"/>
      <w:r>
        <w:t>)</w:t>
      </w:r>
      <w:r>
        <w:t xml:space="preserve"> /* stworzenie bufora o podanych parametrach */</w:t>
      </w:r>
    </w:p>
    <w:p w:rsidR="00E1008A" w:rsidRDefault="00E1008A" w:rsidP="00E1008A"/>
    <w:p w:rsidR="00E1008A" w:rsidRDefault="00E1008A" w:rsidP="00E1008A">
      <w:r>
        <w:t>Bufory są osiągalne przy użyciu funkcji:</w:t>
      </w:r>
    </w:p>
    <w:p w:rsidR="00E1008A" w:rsidRDefault="00E1008A" w:rsidP="00E1008A">
      <w:r>
        <w:tab/>
      </w:r>
      <w:proofErr w:type="spellStart"/>
      <w:r w:rsidRPr="00E1008A">
        <w:t>data_buffer_write</w:t>
      </w:r>
      <w:proofErr w:type="spellEnd"/>
      <w:r w:rsidR="009D04FF">
        <w:t xml:space="preserve"> – zapis danej do bufora</w:t>
      </w:r>
    </w:p>
    <w:p w:rsidR="009D04FF" w:rsidRDefault="009D04FF" w:rsidP="00E1008A">
      <w:r>
        <w:tab/>
      </w:r>
      <w:proofErr w:type="spellStart"/>
      <w:r w:rsidRPr="009D04FF">
        <w:t>data_buffer_read</w:t>
      </w:r>
      <w:proofErr w:type="spellEnd"/>
      <w:r>
        <w:t xml:space="preserve"> – odczyt danej z bufora</w:t>
      </w:r>
    </w:p>
    <w:p w:rsidR="009D04FF" w:rsidRDefault="009D04FF" w:rsidP="00E1008A">
      <w:r>
        <w:tab/>
      </w:r>
      <w:proofErr w:type="spellStart"/>
      <w:r w:rsidRPr="009D04FF">
        <w:t>data_buffer_number</w:t>
      </w:r>
      <w:proofErr w:type="spellEnd"/>
      <w:r>
        <w:t xml:space="preserve"> – ilość danych w buforze</w:t>
      </w:r>
    </w:p>
    <w:p w:rsidR="009D04FF" w:rsidRDefault="009D04FF" w:rsidP="00E1008A"/>
    <w:p w:rsidR="009D04FF" w:rsidRDefault="009D04FF" w:rsidP="00E1008A">
      <w:r>
        <w:t>Dostępne są również makra pozwalające ustalić stan bufora:</w:t>
      </w:r>
    </w:p>
    <w:p w:rsidR="009D04FF" w:rsidRDefault="009D04FF" w:rsidP="00E1008A">
      <w:r>
        <w:tab/>
      </w:r>
      <w:r w:rsidRPr="009D04FF">
        <w:t>DATA_BUFFER_READY_TO_READ</w:t>
      </w:r>
      <w:r>
        <w:t xml:space="preserve"> – czy bufor jest gotowy do odczytu</w:t>
      </w:r>
    </w:p>
    <w:p w:rsidR="009D04FF" w:rsidRDefault="009D04FF" w:rsidP="00E1008A">
      <w:r>
        <w:tab/>
      </w:r>
      <w:r w:rsidRPr="009D04FF">
        <w:t>DATA_BUFFER_READY_TO_WRITE</w:t>
      </w:r>
      <w:r>
        <w:t xml:space="preserve"> – czy bufor jest gotowy do zapisu</w:t>
      </w:r>
    </w:p>
    <w:sectPr w:rsidR="009D04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E5"/>
    <w:rsid w:val="00087848"/>
    <w:rsid w:val="0058508E"/>
    <w:rsid w:val="007437CD"/>
    <w:rsid w:val="009257E5"/>
    <w:rsid w:val="009308B9"/>
    <w:rsid w:val="009D04FF"/>
    <w:rsid w:val="00DC6835"/>
    <w:rsid w:val="00E1008A"/>
    <w:rsid w:val="00F1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0A05"/>
  <w15:chartTrackingRefBased/>
  <w15:docId w15:val="{61FB71AF-09C9-4A50-9439-DC1D9EDD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</dc:creator>
  <cp:keywords/>
  <dc:description/>
  <cp:lastModifiedBy>Konrad W</cp:lastModifiedBy>
  <cp:revision>3</cp:revision>
  <dcterms:created xsi:type="dcterms:W3CDTF">2018-06-04T19:47:00Z</dcterms:created>
  <dcterms:modified xsi:type="dcterms:W3CDTF">2018-06-04T20:35:00Z</dcterms:modified>
</cp:coreProperties>
</file>