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Documentação do Software [Nome do Software][Versão]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SoulTech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Daniel Rocha da cruz; Fabiana da Hora Gaspari; Jaqueline da Cruz  Miranda; Matheus Garcia Costa; Nathan De Paula Machado Martens.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Missão: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Desenvolver soluções inovadoras que atendam às necessidades emergentes garantindo a entrega de produtos de alta qualidade, com foco na excelência técnica e na satisfação do cliente.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Visão: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Ser referência em tecnologia, oferecendo produtos de alta qualidade que superam as expectativas dos clientes e promovem a inovação contínua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Valores: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Inovação: Promover a criatividade e a busca constante por novas soluções tecnológicas.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Excelência: Compromisso com a qualidade e a melhoria contínua em todos os aspectos do nosso trabalho.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Foco no Cliente: Colocar as necessidades e a satisfação do cliente no centro de tudo o que fazemos.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Classificação Nacional de Atividades Econômicas (CNAE) para desenvolvimento de software varia de acordo com o tipo de software desenvolvido: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6202-3/00: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Desenvolvimento e licenciamento de programas de computador customizáveis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6201-5/01: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Desenvolvimento de softwares sob encomenda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6203-1/00: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Desenvolvimento e licenciamento de programas de computador não customizáveis 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Objetivo</w:t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O objetivo do nosso projeto consiste em criar soluções práticas e baratas para facilitar o processo de direção para motoristas, especialmente pessoas com deficiência auditiva, por meio de implementações práticas que apresentem informações importantes que ajudem a tomada de decisão do motorista enquanto conduz, como sensores que indiquem distância entre o carro e outros objetos, que avisem sobre a presença de outro automóvel vindo antes de fazer uma mudança de faixa, ligue a seta do carro automaticamente caso o motorista esqueça quando o volante do carro for virado, dentre outras funcionalidades que visam auxiliar motoristas a tomarem a melhor decisão possível baseado nas informações disponíveis.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Escopo</w:t>
      </w:r>
    </w:p>
    <w:p w:rsidR="00000000" w:rsidDel="00000000" w:rsidP="00000000" w:rsidRDefault="00000000" w:rsidRPr="00000000" w14:paraId="0000001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O produto foi desenvolvido para ajudar pessoas com deficiência auditiva a terem mais informações e segurança no transito por meio de sensores e itens acoplados nos carros que apresentarão informações importantes para uma direção segura, como indicar distancia entre o carro e o que estiver atraz e afrente, ou ativar a seta caso o motorista se esqueça em uma curva e será utilizado por pessoas com deficiência auditiva e por motoristas que desejam mais facilidade em conduzir seus veículos.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Definições, Acrônimos e Abreviações (se necessário)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Requisito Funcional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Requisito Não Funcional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Interface de Programação de Aplicação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Integração Contínua e Entrega Contínua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Referências (se necessário)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Escola Digital - Robótica Paraná. Disponivel em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cyan"/>
            <w:u w:val="single"/>
            <w:rtl w:val="0"/>
          </w:rPr>
          <w:t xml:space="preserve">https://aluno.escoladigital.pr.gov.br/re-m1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. Acesso em: 8 de abril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Requisitos do Software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Requisitos Funcionais</w:t>
      </w:r>
    </w:p>
    <w:tbl>
      <w:tblPr>
        <w:tblStyle w:val="Table1"/>
        <w:tblW w:w="8647.0" w:type="dxa"/>
        <w:jc w:val="left"/>
        <w:tblLayout w:type="fixed"/>
        <w:tblLook w:val="0400"/>
      </w:tblPr>
      <w:tblGrid>
        <w:gridCol w:w="729"/>
        <w:gridCol w:w="6642"/>
        <w:gridCol w:w="1276"/>
        <w:tblGridChange w:id="0">
          <w:tblGrid>
            <w:gridCol w:w="729"/>
            <w:gridCol w:w="6642"/>
            <w:gridCol w:w="127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conter X sensores de distância via Laser. Tais sensores devem ser acoplados ao carro de acordo com as normas legais e coletar informações de distância e posição dos objetos adjacentes ao veiculo.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conter 1 display (simples/complexo) para exibir informações coletadas pelos sensores (presença de objetos, distância e localização).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conter um sensor no volante ou no eixo que identifique quando uma curva for feita e para qual lado. Tal sensor deve enviar a informação ao sistema para que faça a ativação automática da seta correta (caso a mesma não esteja ativa) e desativar a seta oposta (caso a mesma já esteja ativa).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conter avisos sonoros para informações prioritárias tais como alerta de proximidade caso esteja perto de mais de um objeto para evitar batidas.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programa deve checar a integridade de todos os sensores toda vez que for iniciado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ligar/iniciar juntamente com o carro (ao dar partida) sem necessidade de interação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 ter um custo relativo baixo mantendo a ideia de solução alternativa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Média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ja deve ser vendido com a versão mais atualizada do software instalado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Média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funcionar sem a necessidade de conexão com a internet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Alta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RF010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Requisitos Não Funcionais</w:t>
      </w:r>
    </w:p>
    <w:tbl>
      <w:tblPr>
        <w:tblStyle w:val="Table2"/>
        <w:tblW w:w="9071.000000000002" w:type="dxa"/>
        <w:jc w:val="left"/>
        <w:tblLayout w:type="fixed"/>
        <w:tblLook w:val="0400"/>
      </w:tblPr>
      <w:tblGrid>
        <w:gridCol w:w="902"/>
        <w:gridCol w:w="6987"/>
        <w:gridCol w:w="1182"/>
        <w:tblGridChange w:id="0">
          <w:tblGrid>
            <w:gridCol w:w="902"/>
            <w:gridCol w:w="6987"/>
            <w:gridCol w:w="118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u w:val="single"/>
                <w:rtl w:val="0"/>
              </w:rPr>
              <w:t xml:space="preserve">RNF001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u w:val="single"/>
                <w:rtl w:val="0"/>
              </w:rPr>
              <w:t xml:space="preserve">O sistema deve ser desenvolvido com ARDUINO na linguagem C (Código pode ser desenvolvidono aplicativo “Arduino IDE” ou em sites como “Tinkercad”)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u w:val="singl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RNF002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 Caso algum dos sensores não esteja funcionando corretamente o sistema deve solicitar manutenção/troca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RNF003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ser seguro em um estojo impresso em 3D com PLA a prova d’agua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h7ye9cq130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RNF004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Produto deve ser de facil instalação para evitar custo com mão de obra externa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bookmarkStart w:colFirst="0" w:colLast="0" w:name="_1h7ye9cq130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RNF005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Software deve receber atualizações ocasionais e permitir que o usuário faça as atualizações via bluetooth ou wifi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bookmarkStart w:colFirst="0" w:colLast="0" w:name="_1h7ye9cq130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RNF006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Software deve ser compatível com Arduino ou Raspberry 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bookmarkStart w:colFirst="0" w:colLast="0" w:name="_1h7ye9cq130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RNF007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código deve ser feito usando a linguagem C compatível com Arduino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bookmarkStart w:colFirst="0" w:colLast="0" w:name="_1h7ye9cq130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RNF008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O código deve ser comentado e compreensível para que possa ser alterado futuramente de acordo com as necessidades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bookmarkStart w:colFirst="0" w:colLast="0" w:name="_1h7ye9cq130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RNF009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bookmarkStart w:colFirst="0" w:colLast="0" w:name="_1h7ye9cq1302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Arquitetura e Código-Fonte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Tecnologias Utilizadas (se forem utilizados softwares ou ferramentas no trabalho)</w:t>
      </w:r>
    </w:p>
    <w:p w:rsidR="00000000" w:rsidDel="00000000" w:rsidP="00000000" w:rsidRDefault="00000000" w:rsidRPr="00000000" w14:paraId="0000005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Linguagens de programação, softwares editores, etc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Estrutura do Código-Fonte (se for implementado algum código)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//Todo o código fonte implementado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Testes Realizados</w:t>
      </w:r>
    </w:p>
    <w:p w:rsidR="00000000" w:rsidDel="00000000" w:rsidP="00000000" w:rsidRDefault="00000000" w:rsidRPr="00000000" w14:paraId="0000006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Prints e descrição de testes realizados em caso de ter sido criado minimamente um protótipo testável ou versão implementada de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Implantação e Manutenção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Processo de Deploy (implantação)</w:t>
      </w:r>
    </w:p>
    <w:p w:rsidR="00000000" w:rsidDel="00000000" w:rsidP="00000000" w:rsidRDefault="00000000" w:rsidRPr="00000000" w14:paraId="0000006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Caso tenha sido desenvolvido um produto, como seria o processo de instalação/implantação do mesmo para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Monitoramento e Suporte</w:t>
      </w:r>
    </w:p>
    <w:p w:rsidR="00000000" w:rsidDel="00000000" w:rsidP="00000000" w:rsidRDefault="00000000" w:rsidRPr="00000000" w14:paraId="0000006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Em caso de haver um produto, como poderia ser realizado um processo de monitoramento do uso do produto pelos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Conclusão</w:t>
      </w:r>
    </w:p>
    <w:p w:rsidR="00000000" w:rsidDel="00000000" w:rsidP="00000000" w:rsidRDefault="00000000" w:rsidRPr="00000000" w14:paraId="0000006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Este documento serve como guia para desenvolvimento, manutenção e evolução do software, garantindo sua qualidade e continuidade. Para mais detalhes, consulte a documentação técnica e código-fonte disponível no repositório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Anexos</w:t>
      </w:r>
    </w:p>
    <w:p w:rsidR="00000000" w:rsidDel="00000000" w:rsidP="00000000" w:rsidRDefault="00000000" w:rsidRPr="00000000" w14:paraId="0000006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[Listar diagramas, fluxogramas e outros documentos complementares]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Fotos do produto funcionando (teste de protótipo)</w:t>
      </w:r>
    </w:p>
    <w:p w:rsidR="00000000" w:rsidDel="00000000" w:rsidP="00000000" w:rsidRDefault="00000000" w:rsidRPr="00000000" w14:paraId="0000006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[]</w:t>
      </w:r>
    </w:p>
    <w:p w:rsidR="00000000" w:rsidDel="00000000" w:rsidP="00000000" w:rsidRDefault="00000000" w:rsidRPr="00000000" w14:paraId="0000007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Figura 1: protótipo montado.</w:t>
      </w:r>
    </w:p>
    <w:p w:rsidR="00000000" w:rsidDel="00000000" w:rsidP="00000000" w:rsidRDefault="00000000" w:rsidRPr="00000000" w14:paraId="0000007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[]</w:t>
      </w:r>
    </w:p>
    <w:p w:rsidR="00000000" w:rsidDel="00000000" w:rsidP="00000000" w:rsidRDefault="00000000" w:rsidRPr="00000000" w14:paraId="0000007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Figura 2: protótipo em funcionamento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07675" y="2279800"/>
                        <a:ext cx="3676650" cy="3000375"/>
                        <a:chOff x="3507675" y="2279800"/>
                        <a:chExt cx="3676650" cy="3000400"/>
                      </a:xfrm>
                    </wpg:grpSpPr>
                    <wpg:grpSp>
                      <wpg:cNvGrpSpPr/>
                      <wpg:grpSpPr>
                        <a:xfrm>
                          <a:off x="3507675" y="2279813"/>
                          <a:ext cx="3676650" cy="3000375"/>
                          <a:chOff x="14" y="0"/>
                          <a:chExt cx="5551" cy="45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" y="0"/>
                            <a:ext cx="5550" cy="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4" y="0"/>
                            <a:ext cx="2449" cy="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747" y="0"/>
                            <a:ext cx="2524" cy="4576"/>
                          </a:xfrm>
                          <a:custGeom>
                            <a:rect b="b" l="l" r="r" t="t"/>
                            <a:pathLst>
                              <a:path extrusionOk="0" h="4576" w="2524">
                                <a:moveTo>
                                  <a:pt x="2524" y="1942"/>
                                </a:moveTo>
                                <a:lnTo>
                                  <a:pt x="2477" y="1942"/>
                                </a:lnTo>
                                <a:lnTo>
                                  <a:pt x="2477" y="0"/>
                                </a:lnTo>
                                <a:lnTo>
                                  <a:pt x="1575" y="0"/>
                                </a:lnTo>
                                <a:lnTo>
                                  <a:pt x="709" y="1070"/>
                                </a:lnTo>
                                <a:lnTo>
                                  <a:pt x="1337" y="1846"/>
                                </a:lnTo>
                                <a:lnTo>
                                  <a:pt x="363" y="1846"/>
                                </a:lnTo>
                                <a:lnTo>
                                  <a:pt x="891" y="2447"/>
                                </a:lnTo>
                                <a:lnTo>
                                  <a:pt x="878" y="2460"/>
                                </a:lnTo>
                                <a:lnTo>
                                  <a:pt x="645" y="2460"/>
                                </a:lnTo>
                                <a:lnTo>
                                  <a:pt x="781" y="2615"/>
                                </a:lnTo>
                                <a:lnTo>
                                  <a:pt x="784" y="2611"/>
                                </a:lnTo>
                                <a:lnTo>
                                  <a:pt x="969" y="2796"/>
                                </a:lnTo>
                                <a:lnTo>
                                  <a:pt x="641" y="2796"/>
                                </a:lnTo>
                                <a:lnTo>
                                  <a:pt x="0" y="3437"/>
                                </a:lnTo>
                                <a:lnTo>
                                  <a:pt x="274" y="3711"/>
                                </a:lnTo>
                                <a:lnTo>
                                  <a:pt x="50" y="3935"/>
                                </a:lnTo>
                                <a:lnTo>
                                  <a:pt x="691" y="4576"/>
                                </a:lnTo>
                                <a:lnTo>
                                  <a:pt x="1819" y="4576"/>
                                </a:lnTo>
                                <a:lnTo>
                                  <a:pt x="1819" y="3295"/>
                                </a:lnTo>
                                <a:lnTo>
                                  <a:pt x="1769" y="3295"/>
                                </a:lnTo>
                                <a:lnTo>
                                  <a:pt x="1769" y="3223"/>
                                </a:lnTo>
                                <a:lnTo>
                                  <a:pt x="2524" y="3223"/>
                                </a:lnTo>
                                <a:lnTo>
                                  <a:pt x="2524" y="1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770" y="465"/>
                            <a:ext cx="379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6650" cy="3000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uno.escoladigital.pr.gov.br/re-m1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