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052" w:rsidRPr="00CD767F" w:rsidRDefault="005C5A7C" w:rsidP="00880F46">
      <w:pPr>
        <w:spacing w:after="0" w:line="360" w:lineRule="auto"/>
        <w:jc w:val="center"/>
        <w:rPr>
          <w:rFonts w:ascii="Times New Roman" w:hAnsi="Times New Roman" w:cs="Times New Roman"/>
          <w:b/>
          <w:caps/>
          <w:sz w:val="40"/>
          <w:szCs w:val="40"/>
          <w:lang w:val="en-US"/>
        </w:rPr>
      </w:pPr>
      <w:r w:rsidRPr="0074680D">
        <w:rPr>
          <w:rFonts w:ascii="Times New Roman" w:hAnsi="Times New Roman" w:cs="Times New Roman"/>
          <w:b/>
          <w:caps/>
          <w:sz w:val="40"/>
          <w:szCs w:val="40"/>
          <w:lang w:val="en-US"/>
        </w:rPr>
        <w:t>Gargždų „Vaivorykštės“ gimnazija</w:t>
      </w:r>
    </w:p>
    <w:p w:rsidR="005C5A7C" w:rsidRPr="0074680D" w:rsidRDefault="00CA7481" w:rsidP="00880F46">
      <w:pPr>
        <w:spacing w:before="4000" w:after="0" w:line="360" w:lineRule="auto"/>
        <w:jc w:val="center"/>
        <w:rPr>
          <w:rFonts w:ascii="Times New Roman" w:hAnsi="Times New Roman" w:cs="Times New Roman"/>
          <w:b/>
          <w:sz w:val="52"/>
          <w:szCs w:val="52"/>
        </w:rPr>
      </w:pPr>
      <w:r>
        <w:rPr>
          <w:rFonts w:ascii="Times New Roman" w:hAnsi="Times New Roman" w:cs="Times New Roman"/>
          <w:b/>
          <w:sz w:val="52"/>
          <w:szCs w:val="52"/>
        </w:rPr>
        <w:t>LIETUVA VOKIEČIŲ OKUPACIJOS SĄLYGOMIS I PASAULINIO KARO METU</w:t>
      </w:r>
    </w:p>
    <w:p w:rsidR="005C5A7C" w:rsidRPr="0074680D" w:rsidRDefault="005C5A7C" w:rsidP="00880F46">
      <w:pPr>
        <w:spacing w:after="0" w:line="360" w:lineRule="auto"/>
        <w:jc w:val="center"/>
        <w:rPr>
          <w:rFonts w:ascii="Times New Roman" w:hAnsi="Times New Roman" w:cs="Times New Roman"/>
          <w:sz w:val="28"/>
          <w:szCs w:val="28"/>
        </w:rPr>
      </w:pPr>
      <w:r w:rsidRPr="0074680D">
        <w:rPr>
          <w:rFonts w:ascii="Times New Roman" w:hAnsi="Times New Roman" w:cs="Times New Roman"/>
          <w:sz w:val="28"/>
          <w:szCs w:val="28"/>
        </w:rPr>
        <w:t>Istorijos referatas</w:t>
      </w:r>
    </w:p>
    <w:p w:rsidR="005C5A7C" w:rsidRPr="0074680D" w:rsidRDefault="005C5A7C" w:rsidP="00880F46">
      <w:pPr>
        <w:spacing w:before="2000" w:after="0" w:line="240" w:lineRule="auto"/>
        <w:jc w:val="right"/>
        <w:rPr>
          <w:rFonts w:ascii="Times New Roman" w:hAnsi="Times New Roman" w:cs="Times New Roman"/>
          <w:sz w:val="28"/>
          <w:szCs w:val="28"/>
        </w:rPr>
      </w:pPr>
      <w:r w:rsidRPr="0074680D">
        <w:rPr>
          <w:rFonts w:ascii="Times New Roman" w:hAnsi="Times New Roman" w:cs="Times New Roman"/>
          <w:sz w:val="28"/>
          <w:szCs w:val="28"/>
        </w:rPr>
        <w:t>Darbą atliko</w:t>
      </w:r>
    </w:p>
    <w:p w:rsidR="005C5A7C" w:rsidRPr="0074680D" w:rsidRDefault="005C5A7C" w:rsidP="00880F46">
      <w:pPr>
        <w:spacing w:after="0" w:line="240" w:lineRule="auto"/>
        <w:jc w:val="right"/>
        <w:rPr>
          <w:rFonts w:ascii="Times New Roman" w:hAnsi="Times New Roman" w:cs="Times New Roman"/>
          <w:sz w:val="28"/>
          <w:szCs w:val="28"/>
        </w:rPr>
      </w:pPr>
      <w:r w:rsidRPr="0074680D">
        <w:rPr>
          <w:rFonts w:ascii="Times New Roman" w:hAnsi="Times New Roman" w:cs="Times New Roman"/>
          <w:sz w:val="28"/>
          <w:szCs w:val="28"/>
        </w:rPr>
        <w:t>Ia klasės mokinys</w:t>
      </w:r>
    </w:p>
    <w:p w:rsidR="005C5A7C" w:rsidRPr="0074680D" w:rsidRDefault="005C5A7C" w:rsidP="00880F46">
      <w:pPr>
        <w:spacing w:after="0" w:line="240" w:lineRule="auto"/>
        <w:jc w:val="right"/>
        <w:rPr>
          <w:rFonts w:ascii="Times New Roman" w:hAnsi="Times New Roman" w:cs="Times New Roman"/>
          <w:sz w:val="28"/>
          <w:szCs w:val="28"/>
        </w:rPr>
      </w:pPr>
      <w:r w:rsidRPr="0074680D">
        <w:rPr>
          <w:rFonts w:ascii="Times New Roman" w:hAnsi="Times New Roman" w:cs="Times New Roman"/>
          <w:sz w:val="28"/>
          <w:szCs w:val="28"/>
        </w:rPr>
        <w:t>Eidenis Kasperavičius</w:t>
      </w:r>
    </w:p>
    <w:p w:rsidR="005C5A7C" w:rsidRPr="0074680D" w:rsidRDefault="005C5A7C" w:rsidP="00880F46">
      <w:pPr>
        <w:spacing w:after="0" w:line="240" w:lineRule="auto"/>
        <w:jc w:val="right"/>
        <w:rPr>
          <w:rFonts w:ascii="Times New Roman" w:hAnsi="Times New Roman" w:cs="Times New Roman"/>
          <w:sz w:val="28"/>
          <w:szCs w:val="28"/>
        </w:rPr>
      </w:pPr>
      <w:r w:rsidRPr="0074680D">
        <w:rPr>
          <w:rFonts w:ascii="Times New Roman" w:hAnsi="Times New Roman" w:cs="Times New Roman"/>
          <w:sz w:val="28"/>
          <w:szCs w:val="28"/>
        </w:rPr>
        <w:t xml:space="preserve">Darbą vertino </w:t>
      </w:r>
    </w:p>
    <w:p w:rsidR="005C5A7C" w:rsidRPr="0074680D" w:rsidRDefault="005C5A7C" w:rsidP="00880F46">
      <w:pPr>
        <w:spacing w:after="0" w:line="240" w:lineRule="auto"/>
        <w:jc w:val="right"/>
        <w:rPr>
          <w:rFonts w:ascii="Times New Roman" w:hAnsi="Times New Roman" w:cs="Times New Roman"/>
          <w:sz w:val="28"/>
          <w:szCs w:val="28"/>
        </w:rPr>
      </w:pPr>
      <w:r w:rsidRPr="0074680D">
        <w:rPr>
          <w:rFonts w:ascii="Times New Roman" w:hAnsi="Times New Roman" w:cs="Times New Roman"/>
          <w:sz w:val="28"/>
          <w:szCs w:val="28"/>
        </w:rPr>
        <w:t>istorijos mokytoja</w:t>
      </w:r>
    </w:p>
    <w:p w:rsidR="005C5A7C" w:rsidRPr="0074680D" w:rsidRDefault="005C5A7C" w:rsidP="00880F46">
      <w:pPr>
        <w:spacing w:after="0" w:line="240" w:lineRule="auto"/>
        <w:jc w:val="right"/>
        <w:rPr>
          <w:rFonts w:ascii="Times New Roman" w:hAnsi="Times New Roman" w:cs="Times New Roman"/>
          <w:sz w:val="28"/>
          <w:szCs w:val="28"/>
        </w:rPr>
      </w:pPr>
      <w:r w:rsidRPr="0074680D">
        <w:rPr>
          <w:rFonts w:ascii="Times New Roman" w:hAnsi="Times New Roman" w:cs="Times New Roman"/>
          <w:sz w:val="28"/>
          <w:szCs w:val="28"/>
        </w:rPr>
        <w:t>Ingrida Jančauskienė</w:t>
      </w:r>
    </w:p>
    <w:p w:rsidR="002E109E" w:rsidRPr="0074680D" w:rsidRDefault="002E109E" w:rsidP="00880F46">
      <w:pPr>
        <w:spacing w:before="1920" w:after="0" w:line="360" w:lineRule="auto"/>
        <w:jc w:val="center"/>
        <w:rPr>
          <w:rFonts w:ascii="Times New Roman" w:hAnsi="Times New Roman" w:cs="Times New Roman"/>
          <w:sz w:val="28"/>
          <w:szCs w:val="28"/>
        </w:rPr>
      </w:pPr>
      <w:r w:rsidRPr="0074680D">
        <w:rPr>
          <w:rFonts w:ascii="Times New Roman" w:hAnsi="Times New Roman" w:cs="Times New Roman"/>
          <w:sz w:val="28"/>
          <w:szCs w:val="28"/>
        </w:rPr>
        <w:t>Gargždai</w:t>
      </w:r>
    </w:p>
    <w:p w:rsidR="004C58EA" w:rsidRDefault="002E109E" w:rsidP="00880F46">
      <w:pPr>
        <w:spacing w:after="0" w:line="360" w:lineRule="auto"/>
        <w:jc w:val="center"/>
        <w:rPr>
          <w:rFonts w:ascii="Times New Roman" w:hAnsi="Times New Roman" w:cs="Times New Roman"/>
          <w:sz w:val="28"/>
          <w:szCs w:val="28"/>
        </w:rPr>
      </w:pPr>
      <w:r w:rsidRPr="0074680D">
        <w:rPr>
          <w:rFonts w:ascii="Times New Roman" w:hAnsi="Times New Roman" w:cs="Times New Roman"/>
          <w:sz w:val="28"/>
          <w:szCs w:val="28"/>
        </w:rPr>
        <w:t>2016-2017 m. m.</w:t>
      </w:r>
    </w:p>
    <w:sdt>
      <w:sdtPr>
        <w:rPr>
          <w:rFonts w:ascii="Times New Roman" w:hAnsi="Times New Roman" w:cs="Times New Roman"/>
          <w:b/>
          <w:bCs/>
          <w:sz w:val="24"/>
          <w:szCs w:val="24"/>
        </w:rPr>
        <w:id w:val="7682247"/>
        <w:docPartObj>
          <w:docPartGallery w:val="Table of Contents"/>
          <w:docPartUnique/>
        </w:docPartObj>
      </w:sdtPr>
      <w:sdtEndPr>
        <w:rPr>
          <w:b w:val="0"/>
          <w:bCs w:val="0"/>
        </w:rPr>
      </w:sdtEndPr>
      <w:sdtContent>
        <w:p w:rsidR="003475B2" w:rsidRPr="00741DE7" w:rsidRDefault="003475B2" w:rsidP="00880F46">
          <w:pPr>
            <w:spacing w:line="360" w:lineRule="auto"/>
            <w:jc w:val="center"/>
            <w:rPr>
              <w:rFonts w:ascii="Times New Roman" w:hAnsi="Times New Roman" w:cs="Times New Roman"/>
              <w:sz w:val="24"/>
              <w:szCs w:val="24"/>
            </w:rPr>
          </w:pPr>
          <w:r w:rsidRPr="00741DE7">
            <w:rPr>
              <w:rFonts w:ascii="Times New Roman" w:hAnsi="Times New Roman" w:cs="Times New Roman"/>
              <w:b/>
              <w:sz w:val="24"/>
              <w:szCs w:val="24"/>
            </w:rPr>
            <w:t>T</w:t>
          </w:r>
          <w:r w:rsidR="00CA7481">
            <w:rPr>
              <w:rFonts w:ascii="Times New Roman" w:hAnsi="Times New Roman" w:cs="Times New Roman"/>
              <w:b/>
              <w:sz w:val="24"/>
              <w:szCs w:val="24"/>
            </w:rPr>
            <w:t>URINYS</w:t>
          </w:r>
        </w:p>
        <w:p w:rsidR="003475B2" w:rsidRPr="00741DE7" w:rsidRDefault="003475B2" w:rsidP="00880F46">
          <w:pPr>
            <w:spacing w:after="0" w:line="360" w:lineRule="auto"/>
            <w:rPr>
              <w:rFonts w:ascii="Times New Roman" w:hAnsi="Times New Roman" w:cs="Times New Roman"/>
              <w:sz w:val="24"/>
              <w:szCs w:val="24"/>
              <w:lang w:val="en-US"/>
            </w:rPr>
          </w:pPr>
        </w:p>
        <w:p w:rsidR="004C58EA" w:rsidRPr="004C58EA" w:rsidRDefault="00A21982" w:rsidP="00880F46">
          <w:pPr>
            <w:pStyle w:val="TOC1"/>
            <w:tabs>
              <w:tab w:val="right" w:leader="dot" w:pos="9628"/>
            </w:tabs>
            <w:rPr>
              <w:rFonts w:ascii="Times New Roman" w:eastAsiaTheme="minorEastAsia" w:hAnsi="Times New Roman" w:cs="Times New Roman"/>
              <w:noProof/>
              <w:sz w:val="24"/>
              <w:szCs w:val="24"/>
              <w:lang w:eastAsia="lt-LT"/>
            </w:rPr>
          </w:pPr>
          <w:r w:rsidRPr="00741DE7">
            <w:rPr>
              <w:rFonts w:ascii="Times New Roman" w:hAnsi="Times New Roman" w:cs="Times New Roman"/>
              <w:sz w:val="24"/>
              <w:szCs w:val="24"/>
            </w:rPr>
            <w:fldChar w:fldCharType="begin"/>
          </w:r>
          <w:r w:rsidR="003475B2" w:rsidRPr="00741DE7">
            <w:rPr>
              <w:rFonts w:ascii="Times New Roman" w:hAnsi="Times New Roman" w:cs="Times New Roman"/>
              <w:sz w:val="24"/>
              <w:szCs w:val="24"/>
            </w:rPr>
            <w:instrText xml:space="preserve"> TOC \o "1-3" \h \z \u </w:instrText>
          </w:r>
          <w:r w:rsidRPr="00741DE7">
            <w:rPr>
              <w:rFonts w:ascii="Times New Roman" w:hAnsi="Times New Roman" w:cs="Times New Roman"/>
              <w:sz w:val="24"/>
              <w:szCs w:val="24"/>
            </w:rPr>
            <w:fldChar w:fldCharType="separate"/>
          </w:r>
          <w:hyperlink w:anchor="_Toc467521259" w:history="1">
            <w:r w:rsidR="004C58EA" w:rsidRPr="004C58EA">
              <w:rPr>
                <w:rStyle w:val="Hyperlink"/>
                <w:rFonts w:ascii="Times New Roman" w:hAnsi="Times New Roman" w:cs="Times New Roman"/>
                <w:noProof/>
                <w:sz w:val="24"/>
                <w:szCs w:val="24"/>
              </w:rPr>
              <w:t>ĮVADAS</w:t>
            </w:r>
            <w:r w:rsidR="004C58EA" w:rsidRPr="004C58EA">
              <w:rPr>
                <w:rFonts w:ascii="Times New Roman" w:hAnsi="Times New Roman" w:cs="Times New Roman"/>
                <w:noProof/>
                <w:webHidden/>
                <w:sz w:val="24"/>
                <w:szCs w:val="24"/>
              </w:rPr>
              <w:tab/>
            </w:r>
            <w:r w:rsidRPr="004C58EA">
              <w:rPr>
                <w:rFonts w:ascii="Times New Roman" w:hAnsi="Times New Roman" w:cs="Times New Roman"/>
                <w:noProof/>
                <w:webHidden/>
                <w:sz w:val="24"/>
                <w:szCs w:val="24"/>
              </w:rPr>
              <w:fldChar w:fldCharType="begin"/>
            </w:r>
            <w:r w:rsidR="004C58EA" w:rsidRPr="004C58EA">
              <w:rPr>
                <w:rFonts w:ascii="Times New Roman" w:hAnsi="Times New Roman" w:cs="Times New Roman"/>
                <w:noProof/>
                <w:webHidden/>
                <w:sz w:val="24"/>
                <w:szCs w:val="24"/>
              </w:rPr>
              <w:instrText xml:space="preserve"> PAGEREF _Toc467521259 \h </w:instrText>
            </w:r>
            <w:r w:rsidRPr="004C58EA">
              <w:rPr>
                <w:rFonts w:ascii="Times New Roman" w:hAnsi="Times New Roman" w:cs="Times New Roman"/>
                <w:noProof/>
                <w:webHidden/>
                <w:sz w:val="24"/>
                <w:szCs w:val="24"/>
              </w:rPr>
            </w:r>
            <w:r w:rsidRPr="004C58EA">
              <w:rPr>
                <w:rFonts w:ascii="Times New Roman" w:hAnsi="Times New Roman" w:cs="Times New Roman"/>
                <w:noProof/>
                <w:webHidden/>
                <w:sz w:val="24"/>
                <w:szCs w:val="24"/>
              </w:rPr>
              <w:fldChar w:fldCharType="separate"/>
            </w:r>
            <w:r w:rsidR="004C58EA" w:rsidRPr="004C58EA">
              <w:rPr>
                <w:rFonts w:ascii="Times New Roman" w:hAnsi="Times New Roman" w:cs="Times New Roman"/>
                <w:noProof/>
                <w:webHidden/>
                <w:sz w:val="24"/>
                <w:szCs w:val="24"/>
              </w:rPr>
              <w:t>3</w:t>
            </w:r>
            <w:r w:rsidRPr="004C58EA">
              <w:rPr>
                <w:rFonts w:ascii="Times New Roman" w:hAnsi="Times New Roman" w:cs="Times New Roman"/>
                <w:noProof/>
                <w:webHidden/>
                <w:sz w:val="24"/>
                <w:szCs w:val="24"/>
              </w:rPr>
              <w:fldChar w:fldCharType="end"/>
            </w:r>
          </w:hyperlink>
        </w:p>
        <w:p w:rsidR="004C58EA" w:rsidRPr="004C58EA" w:rsidRDefault="00A21982" w:rsidP="00880F46">
          <w:pPr>
            <w:pStyle w:val="TOC1"/>
            <w:tabs>
              <w:tab w:val="left" w:pos="440"/>
              <w:tab w:val="right" w:leader="dot" w:pos="9628"/>
            </w:tabs>
            <w:rPr>
              <w:rFonts w:ascii="Times New Roman" w:eastAsiaTheme="minorEastAsia" w:hAnsi="Times New Roman" w:cs="Times New Roman"/>
              <w:noProof/>
              <w:sz w:val="24"/>
              <w:szCs w:val="24"/>
              <w:lang w:eastAsia="lt-LT"/>
            </w:rPr>
          </w:pPr>
          <w:hyperlink w:anchor="_Toc467521260" w:history="1">
            <w:r w:rsidR="004C58EA" w:rsidRPr="004C58EA">
              <w:rPr>
                <w:rStyle w:val="Hyperlink"/>
                <w:rFonts w:ascii="Times New Roman" w:hAnsi="Times New Roman" w:cs="Times New Roman"/>
                <w:noProof/>
                <w:sz w:val="24"/>
                <w:szCs w:val="24"/>
              </w:rPr>
              <w:t>1.</w:t>
            </w:r>
            <w:r w:rsidR="004C58EA" w:rsidRPr="004C58EA">
              <w:rPr>
                <w:rFonts w:ascii="Times New Roman" w:eastAsiaTheme="minorEastAsia" w:hAnsi="Times New Roman" w:cs="Times New Roman"/>
                <w:noProof/>
                <w:sz w:val="24"/>
                <w:szCs w:val="24"/>
                <w:lang w:eastAsia="lt-LT"/>
              </w:rPr>
              <w:tab/>
            </w:r>
            <w:r w:rsidR="004C58EA" w:rsidRPr="004C58EA">
              <w:rPr>
                <w:rStyle w:val="Hyperlink"/>
                <w:rFonts w:ascii="Times New Roman" w:hAnsi="Times New Roman" w:cs="Times New Roman"/>
                <w:noProof/>
                <w:sz w:val="24"/>
                <w:szCs w:val="24"/>
              </w:rPr>
              <w:t>VOKIEČIŲ OKUPACIJOS TIKSLAI</w:t>
            </w:r>
            <w:r w:rsidR="004C58EA" w:rsidRPr="004C58EA">
              <w:rPr>
                <w:rFonts w:ascii="Times New Roman" w:hAnsi="Times New Roman" w:cs="Times New Roman"/>
                <w:noProof/>
                <w:webHidden/>
                <w:sz w:val="24"/>
                <w:szCs w:val="24"/>
              </w:rPr>
              <w:tab/>
            </w:r>
            <w:r w:rsidRPr="004C58EA">
              <w:rPr>
                <w:rFonts w:ascii="Times New Roman" w:hAnsi="Times New Roman" w:cs="Times New Roman"/>
                <w:noProof/>
                <w:webHidden/>
                <w:sz w:val="24"/>
                <w:szCs w:val="24"/>
              </w:rPr>
              <w:fldChar w:fldCharType="begin"/>
            </w:r>
            <w:r w:rsidR="004C58EA" w:rsidRPr="004C58EA">
              <w:rPr>
                <w:rFonts w:ascii="Times New Roman" w:hAnsi="Times New Roman" w:cs="Times New Roman"/>
                <w:noProof/>
                <w:webHidden/>
                <w:sz w:val="24"/>
                <w:szCs w:val="24"/>
              </w:rPr>
              <w:instrText xml:space="preserve"> PAGEREF _Toc467521260 \h </w:instrText>
            </w:r>
            <w:r w:rsidRPr="004C58EA">
              <w:rPr>
                <w:rFonts w:ascii="Times New Roman" w:hAnsi="Times New Roman" w:cs="Times New Roman"/>
                <w:noProof/>
                <w:webHidden/>
                <w:sz w:val="24"/>
                <w:szCs w:val="24"/>
              </w:rPr>
            </w:r>
            <w:r w:rsidRPr="004C58EA">
              <w:rPr>
                <w:rFonts w:ascii="Times New Roman" w:hAnsi="Times New Roman" w:cs="Times New Roman"/>
                <w:noProof/>
                <w:webHidden/>
                <w:sz w:val="24"/>
                <w:szCs w:val="24"/>
              </w:rPr>
              <w:fldChar w:fldCharType="separate"/>
            </w:r>
            <w:r w:rsidR="004C58EA" w:rsidRPr="004C58EA">
              <w:rPr>
                <w:rFonts w:ascii="Times New Roman" w:hAnsi="Times New Roman" w:cs="Times New Roman"/>
                <w:noProof/>
                <w:webHidden/>
                <w:sz w:val="24"/>
                <w:szCs w:val="24"/>
              </w:rPr>
              <w:t>4</w:t>
            </w:r>
            <w:r w:rsidRPr="004C58EA">
              <w:rPr>
                <w:rFonts w:ascii="Times New Roman" w:hAnsi="Times New Roman" w:cs="Times New Roman"/>
                <w:noProof/>
                <w:webHidden/>
                <w:sz w:val="24"/>
                <w:szCs w:val="24"/>
              </w:rPr>
              <w:fldChar w:fldCharType="end"/>
            </w:r>
          </w:hyperlink>
        </w:p>
        <w:p w:rsidR="004C58EA" w:rsidRPr="004C58EA" w:rsidRDefault="00A21982" w:rsidP="00880F46">
          <w:pPr>
            <w:pStyle w:val="TOC1"/>
            <w:tabs>
              <w:tab w:val="left" w:pos="440"/>
              <w:tab w:val="right" w:leader="dot" w:pos="9628"/>
            </w:tabs>
            <w:rPr>
              <w:rFonts w:ascii="Times New Roman" w:eastAsiaTheme="minorEastAsia" w:hAnsi="Times New Roman" w:cs="Times New Roman"/>
              <w:noProof/>
              <w:sz w:val="24"/>
              <w:szCs w:val="24"/>
              <w:lang w:eastAsia="lt-LT"/>
            </w:rPr>
          </w:pPr>
          <w:hyperlink w:anchor="_Toc467521261" w:history="1">
            <w:r w:rsidR="004C58EA" w:rsidRPr="004C58EA">
              <w:rPr>
                <w:rStyle w:val="Hyperlink"/>
                <w:rFonts w:ascii="Times New Roman" w:hAnsi="Times New Roman" w:cs="Times New Roman"/>
                <w:noProof/>
                <w:sz w:val="24"/>
                <w:szCs w:val="24"/>
              </w:rPr>
              <w:t>2.</w:t>
            </w:r>
            <w:r w:rsidR="004C58EA" w:rsidRPr="004C58EA">
              <w:rPr>
                <w:rFonts w:ascii="Times New Roman" w:eastAsiaTheme="minorEastAsia" w:hAnsi="Times New Roman" w:cs="Times New Roman"/>
                <w:noProof/>
                <w:sz w:val="24"/>
                <w:szCs w:val="24"/>
                <w:lang w:eastAsia="lt-LT"/>
              </w:rPr>
              <w:tab/>
            </w:r>
            <w:r w:rsidR="004C58EA" w:rsidRPr="004C58EA">
              <w:rPr>
                <w:rStyle w:val="Hyperlink"/>
                <w:rFonts w:ascii="Times New Roman" w:hAnsi="Times New Roman" w:cs="Times New Roman"/>
                <w:noProof/>
                <w:sz w:val="24"/>
                <w:szCs w:val="24"/>
              </w:rPr>
              <w:t>LIETUVIŲ PRIEŠINIMASIS OKUPACIJAI</w:t>
            </w:r>
            <w:r w:rsidR="004C58EA" w:rsidRPr="004C58EA">
              <w:rPr>
                <w:rFonts w:ascii="Times New Roman" w:hAnsi="Times New Roman" w:cs="Times New Roman"/>
                <w:noProof/>
                <w:webHidden/>
                <w:sz w:val="24"/>
                <w:szCs w:val="24"/>
              </w:rPr>
              <w:tab/>
            </w:r>
            <w:r w:rsidRPr="004C58EA">
              <w:rPr>
                <w:rFonts w:ascii="Times New Roman" w:hAnsi="Times New Roman" w:cs="Times New Roman"/>
                <w:noProof/>
                <w:webHidden/>
                <w:sz w:val="24"/>
                <w:szCs w:val="24"/>
              </w:rPr>
              <w:fldChar w:fldCharType="begin"/>
            </w:r>
            <w:r w:rsidR="004C58EA" w:rsidRPr="004C58EA">
              <w:rPr>
                <w:rFonts w:ascii="Times New Roman" w:hAnsi="Times New Roman" w:cs="Times New Roman"/>
                <w:noProof/>
                <w:webHidden/>
                <w:sz w:val="24"/>
                <w:szCs w:val="24"/>
              </w:rPr>
              <w:instrText xml:space="preserve"> PAGEREF _Toc467521261 \h </w:instrText>
            </w:r>
            <w:r w:rsidRPr="004C58EA">
              <w:rPr>
                <w:rFonts w:ascii="Times New Roman" w:hAnsi="Times New Roman" w:cs="Times New Roman"/>
                <w:noProof/>
                <w:webHidden/>
                <w:sz w:val="24"/>
                <w:szCs w:val="24"/>
              </w:rPr>
            </w:r>
            <w:r w:rsidRPr="004C58EA">
              <w:rPr>
                <w:rFonts w:ascii="Times New Roman" w:hAnsi="Times New Roman" w:cs="Times New Roman"/>
                <w:noProof/>
                <w:webHidden/>
                <w:sz w:val="24"/>
                <w:szCs w:val="24"/>
              </w:rPr>
              <w:fldChar w:fldCharType="separate"/>
            </w:r>
            <w:r w:rsidR="004C58EA" w:rsidRPr="004C58EA">
              <w:rPr>
                <w:rFonts w:ascii="Times New Roman" w:hAnsi="Times New Roman" w:cs="Times New Roman"/>
                <w:noProof/>
                <w:webHidden/>
                <w:sz w:val="24"/>
                <w:szCs w:val="24"/>
              </w:rPr>
              <w:t>5</w:t>
            </w:r>
            <w:r w:rsidRPr="004C58EA">
              <w:rPr>
                <w:rFonts w:ascii="Times New Roman" w:hAnsi="Times New Roman" w:cs="Times New Roman"/>
                <w:noProof/>
                <w:webHidden/>
                <w:sz w:val="24"/>
                <w:szCs w:val="24"/>
              </w:rPr>
              <w:fldChar w:fldCharType="end"/>
            </w:r>
          </w:hyperlink>
        </w:p>
        <w:p w:rsidR="004C58EA" w:rsidRPr="004C58EA" w:rsidRDefault="00A21982" w:rsidP="00880F46">
          <w:pPr>
            <w:pStyle w:val="TOC1"/>
            <w:tabs>
              <w:tab w:val="left" w:pos="440"/>
              <w:tab w:val="right" w:leader="dot" w:pos="9628"/>
            </w:tabs>
            <w:rPr>
              <w:rFonts w:ascii="Times New Roman" w:eastAsiaTheme="minorEastAsia" w:hAnsi="Times New Roman" w:cs="Times New Roman"/>
              <w:noProof/>
              <w:sz w:val="24"/>
              <w:szCs w:val="24"/>
              <w:lang w:eastAsia="lt-LT"/>
            </w:rPr>
          </w:pPr>
          <w:hyperlink w:anchor="_Toc467521262" w:history="1">
            <w:r w:rsidR="004C58EA" w:rsidRPr="004C58EA">
              <w:rPr>
                <w:rStyle w:val="Hyperlink"/>
                <w:rFonts w:ascii="Times New Roman" w:hAnsi="Times New Roman" w:cs="Times New Roman"/>
                <w:noProof/>
                <w:sz w:val="24"/>
                <w:szCs w:val="24"/>
              </w:rPr>
              <w:t>3.</w:t>
            </w:r>
            <w:r w:rsidR="004C58EA" w:rsidRPr="004C58EA">
              <w:rPr>
                <w:rFonts w:ascii="Times New Roman" w:eastAsiaTheme="minorEastAsia" w:hAnsi="Times New Roman" w:cs="Times New Roman"/>
                <w:noProof/>
                <w:sz w:val="24"/>
                <w:szCs w:val="24"/>
                <w:lang w:eastAsia="lt-LT"/>
              </w:rPr>
              <w:tab/>
            </w:r>
            <w:r w:rsidR="004C58EA" w:rsidRPr="004C58EA">
              <w:rPr>
                <w:rStyle w:val="Hyperlink"/>
                <w:rFonts w:ascii="Times New Roman" w:hAnsi="Times New Roman" w:cs="Times New Roman"/>
                <w:noProof/>
                <w:sz w:val="24"/>
                <w:szCs w:val="24"/>
              </w:rPr>
              <w:t>OKUPACIJOS PASEKMĖS</w:t>
            </w:r>
            <w:r w:rsidR="004C58EA" w:rsidRPr="004C58EA">
              <w:rPr>
                <w:rFonts w:ascii="Times New Roman" w:hAnsi="Times New Roman" w:cs="Times New Roman"/>
                <w:noProof/>
                <w:webHidden/>
                <w:sz w:val="24"/>
                <w:szCs w:val="24"/>
              </w:rPr>
              <w:tab/>
            </w:r>
            <w:r w:rsidRPr="004C58EA">
              <w:rPr>
                <w:rFonts w:ascii="Times New Roman" w:hAnsi="Times New Roman" w:cs="Times New Roman"/>
                <w:noProof/>
                <w:webHidden/>
                <w:sz w:val="24"/>
                <w:szCs w:val="24"/>
              </w:rPr>
              <w:fldChar w:fldCharType="begin"/>
            </w:r>
            <w:r w:rsidR="004C58EA" w:rsidRPr="004C58EA">
              <w:rPr>
                <w:rFonts w:ascii="Times New Roman" w:hAnsi="Times New Roman" w:cs="Times New Roman"/>
                <w:noProof/>
                <w:webHidden/>
                <w:sz w:val="24"/>
                <w:szCs w:val="24"/>
              </w:rPr>
              <w:instrText xml:space="preserve"> PAGEREF _Toc467521262 \h </w:instrText>
            </w:r>
            <w:r w:rsidRPr="004C58EA">
              <w:rPr>
                <w:rFonts w:ascii="Times New Roman" w:hAnsi="Times New Roman" w:cs="Times New Roman"/>
                <w:noProof/>
                <w:webHidden/>
                <w:sz w:val="24"/>
                <w:szCs w:val="24"/>
              </w:rPr>
            </w:r>
            <w:r w:rsidRPr="004C58EA">
              <w:rPr>
                <w:rFonts w:ascii="Times New Roman" w:hAnsi="Times New Roman" w:cs="Times New Roman"/>
                <w:noProof/>
                <w:webHidden/>
                <w:sz w:val="24"/>
                <w:szCs w:val="24"/>
              </w:rPr>
              <w:fldChar w:fldCharType="separate"/>
            </w:r>
            <w:r w:rsidR="004C58EA" w:rsidRPr="004C58EA">
              <w:rPr>
                <w:rFonts w:ascii="Times New Roman" w:hAnsi="Times New Roman" w:cs="Times New Roman"/>
                <w:noProof/>
                <w:webHidden/>
                <w:sz w:val="24"/>
                <w:szCs w:val="24"/>
              </w:rPr>
              <w:t>7</w:t>
            </w:r>
            <w:r w:rsidRPr="004C58EA">
              <w:rPr>
                <w:rFonts w:ascii="Times New Roman" w:hAnsi="Times New Roman" w:cs="Times New Roman"/>
                <w:noProof/>
                <w:webHidden/>
                <w:sz w:val="24"/>
                <w:szCs w:val="24"/>
              </w:rPr>
              <w:fldChar w:fldCharType="end"/>
            </w:r>
          </w:hyperlink>
        </w:p>
        <w:p w:rsidR="004C58EA" w:rsidRPr="004C58EA" w:rsidRDefault="00A21982" w:rsidP="00880F46">
          <w:pPr>
            <w:pStyle w:val="TOC2"/>
            <w:tabs>
              <w:tab w:val="left" w:pos="880"/>
              <w:tab w:val="right" w:leader="dot" w:pos="9628"/>
            </w:tabs>
            <w:rPr>
              <w:rFonts w:ascii="Times New Roman" w:eastAsiaTheme="minorEastAsia" w:hAnsi="Times New Roman" w:cs="Times New Roman"/>
              <w:noProof/>
              <w:sz w:val="24"/>
              <w:szCs w:val="24"/>
              <w:lang w:eastAsia="lt-LT"/>
            </w:rPr>
          </w:pPr>
          <w:hyperlink w:anchor="_Toc467521263" w:history="1">
            <w:r w:rsidR="004C58EA" w:rsidRPr="004C58EA">
              <w:rPr>
                <w:rStyle w:val="Hyperlink"/>
                <w:rFonts w:ascii="Times New Roman" w:hAnsi="Times New Roman" w:cs="Times New Roman"/>
                <w:noProof/>
                <w:sz w:val="24"/>
                <w:szCs w:val="24"/>
              </w:rPr>
              <w:t>3.1</w:t>
            </w:r>
            <w:r w:rsidR="004C58EA" w:rsidRPr="004C58EA">
              <w:rPr>
                <w:rFonts w:ascii="Times New Roman" w:eastAsiaTheme="minorEastAsia" w:hAnsi="Times New Roman" w:cs="Times New Roman"/>
                <w:noProof/>
                <w:sz w:val="24"/>
                <w:szCs w:val="24"/>
                <w:lang w:eastAsia="lt-LT"/>
              </w:rPr>
              <w:tab/>
            </w:r>
            <w:r w:rsidR="004C58EA" w:rsidRPr="004C58EA">
              <w:rPr>
                <w:rStyle w:val="Hyperlink"/>
                <w:rFonts w:ascii="Times New Roman" w:hAnsi="Times New Roman" w:cs="Times New Roman"/>
                <w:noProof/>
                <w:sz w:val="24"/>
                <w:szCs w:val="24"/>
              </w:rPr>
              <w:t>Neigiamos okupacijos pasekmės</w:t>
            </w:r>
            <w:r w:rsidR="004C58EA" w:rsidRPr="004C58EA">
              <w:rPr>
                <w:rFonts w:ascii="Times New Roman" w:hAnsi="Times New Roman" w:cs="Times New Roman"/>
                <w:noProof/>
                <w:webHidden/>
                <w:sz w:val="24"/>
                <w:szCs w:val="24"/>
              </w:rPr>
              <w:tab/>
            </w:r>
            <w:r w:rsidRPr="004C58EA">
              <w:rPr>
                <w:rFonts w:ascii="Times New Roman" w:hAnsi="Times New Roman" w:cs="Times New Roman"/>
                <w:noProof/>
                <w:webHidden/>
                <w:sz w:val="24"/>
                <w:szCs w:val="24"/>
              </w:rPr>
              <w:fldChar w:fldCharType="begin"/>
            </w:r>
            <w:r w:rsidR="004C58EA" w:rsidRPr="004C58EA">
              <w:rPr>
                <w:rFonts w:ascii="Times New Roman" w:hAnsi="Times New Roman" w:cs="Times New Roman"/>
                <w:noProof/>
                <w:webHidden/>
                <w:sz w:val="24"/>
                <w:szCs w:val="24"/>
              </w:rPr>
              <w:instrText xml:space="preserve"> PAGEREF _Toc467521263 \h </w:instrText>
            </w:r>
            <w:r w:rsidRPr="004C58EA">
              <w:rPr>
                <w:rFonts w:ascii="Times New Roman" w:hAnsi="Times New Roman" w:cs="Times New Roman"/>
                <w:noProof/>
                <w:webHidden/>
                <w:sz w:val="24"/>
                <w:szCs w:val="24"/>
              </w:rPr>
            </w:r>
            <w:r w:rsidRPr="004C58EA">
              <w:rPr>
                <w:rFonts w:ascii="Times New Roman" w:hAnsi="Times New Roman" w:cs="Times New Roman"/>
                <w:noProof/>
                <w:webHidden/>
                <w:sz w:val="24"/>
                <w:szCs w:val="24"/>
              </w:rPr>
              <w:fldChar w:fldCharType="separate"/>
            </w:r>
            <w:r w:rsidR="004C58EA" w:rsidRPr="004C58EA">
              <w:rPr>
                <w:rFonts w:ascii="Times New Roman" w:hAnsi="Times New Roman" w:cs="Times New Roman"/>
                <w:noProof/>
                <w:webHidden/>
                <w:sz w:val="24"/>
                <w:szCs w:val="24"/>
              </w:rPr>
              <w:t>7</w:t>
            </w:r>
            <w:r w:rsidRPr="004C58EA">
              <w:rPr>
                <w:rFonts w:ascii="Times New Roman" w:hAnsi="Times New Roman" w:cs="Times New Roman"/>
                <w:noProof/>
                <w:webHidden/>
                <w:sz w:val="24"/>
                <w:szCs w:val="24"/>
              </w:rPr>
              <w:fldChar w:fldCharType="end"/>
            </w:r>
          </w:hyperlink>
        </w:p>
        <w:p w:rsidR="004C58EA" w:rsidRPr="004C58EA" w:rsidRDefault="00A21982" w:rsidP="00880F46">
          <w:pPr>
            <w:pStyle w:val="TOC2"/>
            <w:tabs>
              <w:tab w:val="left" w:pos="880"/>
              <w:tab w:val="right" w:leader="dot" w:pos="9628"/>
            </w:tabs>
            <w:rPr>
              <w:rFonts w:ascii="Times New Roman" w:eastAsiaTheme="minorEastAsia" w:hAnsi="Times New Roman" w:cs="Times New Roman"/>
              <w:noProof/>
              <w:sz w:val="24"/>
              <w:szCs w:val="24"/>
              <w:lang w:eastAsia="lt-LT"/>
            </w:rPr>
          </w:pPr>
          <w:hyperlink w:anchor="_Toc467521264" w:history="1">
            <w:r w:rsidR="004C58EA" w:rsidRPr="004C58EA">
              <w:rPr>
                <w:rStyle w:val="Hyperlink"/>
                <w:rFonts w:ascii="Times New Roman" w:hAnsi="Times New Roman" w:cs="Times New Roman"/>
                <w:noProof/>
                <w:sz w:val="24"/>
                <w:szCs w:val="24"/>
              </w:rPr>
              <w:t>3.2</w:t>
            </w:r>
            <w:r w:rsidR="004C58EA" w:rsidRPr="004C58EA">
              <w:rPr>
                <w:rFonts w:ascii="Times New Roman" w:eastAsiaTheme="minorEastAsia" w:hAnsi="Times New Roman" w:cs="Times New Roman"/>
                <w:noProof/>
                <w:sz w:val="24"/>
                <w:szCs w:val="24"/>
                <w:lang w:eastAsia="lt-LT"/>
              </w:rPr>
              <w:tab/>
            </w:r>
            <w:r w:rsidR="004C58EA" w:rsidRPr="004C58EA">
              <w:rPr>
                <w:rStyle w:val="Hyperlink"/>
                <w:rFonts w:ascii="Times New Roman" w:hAnsi="Times New Roman" w:cs="Times New Roman"/>
                <w:noProof/>
                <w:sz w:val="24"/>
                <w:szCs w:val="24"/>
              </w:rPr>
              <w:t>Teigiamos okupacijos pasekmės</w:t>
            </w:r>
            <w:r w:rsidR="004C58EA" w:rsidRPr="004C58EA">
              <w:rPr>
                <w:rFonts w:ascii="Times New Roman" w:hAnsi="Times New Roman" w:cs="Times New Roman"/>
                <w:noProof/>
                <w:webHidden/>
                <w:sz w:val="24"/>
                <w:szCs w:val="24"/>
              </w:rPr>
              <w:tab/>
            </w:r>
            <w:r w:rsidRPr="004C58EA">
              <w:rPr>
                <w:rFonts w:ascii="Times New Roman" w:hAnsi="Times New Roman" w:cs="Times New Roman"/>
                <w:noProof/>
                <w:webHidden/>
                <w:sz w:val="24"/>
                <w:szCs w:val="24"/>
              </w:rPr>
              <w:fldChar w:fldCharType="begin"/>
            </w:r>
            <w:r w:rsidR="004C58EA" w:rsidRPr="004C58EA">
              <w:rPr>
                <w:rFonts w:ascii="Times New Roman" w:hAnsi="Times New Roman" w:cs="Times New Roman"/>
                <w:noProof/>
                <w:webHidden/>
                <w:sz w:val="24"/>
                <w:szCs w:val="24"/>
              </w:rPr>
              <w:instrText xml:space="preserve"> PAGEREF _Toc467521264 \h </w:instrText>
            </w:r>
            <w:r w:rsidRPr="004C58EA">
              <w:rPr>
                <w:rFonts w:ascii="Times New Roman" w:hAnsi="Times New Roman" w:cs="Times New Roman"/>
                <w:noProof/>
                <w:webHidden/>
                <w:sz w:val="24"/>
                <w:szCs w:val="24"/>
              </w:rPr>
            </w:r>
            <w:r w:rsidRPr="004C58EA">
              <w:rPr>
                <w:rFonts w:ascii="Times New Roman" w:hAnsi="Times New Roman" w:cs="Times New Roman"/>
                <w:noProof/>
                <w:webHidden/>
                <w:sz w:val="24"/>
                <w:szCs w:val="24"/>
              </w:rPr>
              <w:fldChar w:fldCharType="separate"/>
            </w:r>
            <w:r w:rsidR="004C58EA" w:rsidRPr="004C58EA">
              <w:rPr>
                <w:rFonts w:ascii="Times New Roman" w:hAnsi="Times New Roman" w:cs="Times New Roman"/>
                <w:noProof/>
                <w:webHidden/>
                <w:sz w:val="24"/>
                <w:szCs w:val="24"/>
              </w:rPr>
              <w:t>8</w:t>
            </w:r>
            <w:r w:rsidRPr="004C58EA">
              <w:rPr>
                <w:rFonts w:ascii="Times New Roman" w:hAnsi="Times New Roman" w:cs="Times New Roman"/>
                <w:noProof/>
                <w:webHidden/>
                <w:sz w:val="24"/>
                <w:szCs w:val="24"/>
              </w:rPr>
              <w:fldChar w:fldCharType="end"/>
            </w:r>
          </w:hyperlink>
        </w:p>
        <w:p w:rsidR="004C58EA" w:rsidRPr="004C58EA" w:rsidRDefault="00A21982" w:rsidP="00880F46">
          <w:pPr>
            <w:pStyle w:val="TOC1"/>
            <w:tabs>
              <w:tab w:val="right" w:leader="dot" w:pos="9628"/>
            </w:tabs>
            <w:rPr>
              <w:rFonts w:ascii="Times New Roman" w:eastAsiaTheme="minorEastAsia" w:hAnsi="Times New Roman" w:cs="Times New Roman"/>
              <w:noProof/>
              <w:sz w:val="24"/>
              <w:szCs w:val="24"/>
              <w:lang w:eastAsia="lt-LT"/>
            </w:rPr>
          </w:pPr>
          <w:hyperlink w:anchor="_Toc467521265" w:history="1">
            <w:r w:rsidR="004C58EA" w:rsidRPr="004C58EA">
              <w:rPr>
                <w:rStyle w:val="Hyperlink"/>
                <w:rFonts w:ascii="Times New Roman" w:hAnsi="Times New Roman" w:cs="Times New Roman"/>
                <w:noProof/>
                <w:sz w:val="24"/>
                <w:szCs w:val="24"/>
              </w:rPr>
              <w:t>IŠVADOS</w:t>
            </w:r>
            <w:r w:rsidR="004C58EA" w:rsidRPr="004C58EA">
              <w:rPr>
                <w:rFonts w:ascii="Times New Roman" w:hAnsi="Times New Roman" w:cs="Times New Roman"/>
                <w:noProof/>
                <w:webHidden/>
                <w:sz w:val="24"/>
                <w:szCs w:val="24"/>
              </w:rPr>
              <w:tab/>
            </w:r>
            <w:r w:rsidRPr="004C58EA">
              <w:rPr>
                <w:rFonts w:ascii="Times New Roman" w:hAnsi="Times New Roman" w:cs="Times New Roman"/>
                <w:noProof/>
                <w:webHidden/>
                <w:sz w:val="24"/>
                <w:szCs w:val="24"/>
              </w:rPr>
              <w:fldChar w:fldCharType="begin"/>
            </w:r>
            <w:r w:rsidR="004C58EA" w:rsidRPr="004C58EA">
              <w:rPr>
                <w:rFonts w:ascii="Times New Roman" w:hAnsi="Times New Roman" w:cs="Times New Roman"/>
                <w:noProof/>
                <w:webHidden/>
                <w:sz w:val="24"/>
                <w:szCs w:val="24"/>
              </w:rPr>
              <w:instrText xml:space="preserve"> PAGEREF _Toc467521265 \h </w:instrText>
            </w:r>
            <w:r w:rsidRPr="004C58EA">
              <w:rPr>
                <w:rFonts w:ascii="Times New Roman" w:hAnsi="Times New Roman" w:cs="Times New Roman"/>
                <w:noProof/>
                <w:webHidden/>
                <w:sz w:val="24"/>
                <w:szCs w:val="24"/>
              </w:rPr>
            </w:r>
            <w:r w:rsidRPr="004C58EA">
              <w:rPr>
                <w:rFonts w:ascii="Times New Roman" w:hAnsi="Times New Roman" w:cs="Times New Roman"/>
                <w:noProof/>
                <w:webHidden/>
                <w:sz w:val="24"/>
                <w:szCs w:val="24"/>
              </w:rPr>
              <w:fldChar w:fldCharType="separate"/>
            </w:r>
            <w:r w:rsidR="004C58EA" w:rsidRPr="004C58EA">
              <w:rPr>
                <w:rFonts w:ascii="Times New Roman" w:hAnsi="Times New Roman" w:cs="Times New Roman"/>
                <w:noProof/>
                <w:webHidden/>
                <w:sz w:val="24"/>
                <w:szCs w:val="24"/>
              </w:rPr>
              <w:t>9</w:t>
            </w:r>
            <w:r w:rsidRPr="004C58EA">
              <w:rPr>
                <w:rFonts w:ascii="Times New Roman" w:hAnsi="Times New Roman" w:cs="Times New Roman"/>
                <w:noProof/>
                <w:webHidden/>
                <w:sz w:val="24"/>
                <w:szCs w:val="24"/>
              </w:rPr>
              <w:fldChar w:fldCharType="end"/>
            </w:r>
          </w:hyperlink>
        </w:p>
        <w:p w:rsidR="004C58EA" w:rsidRPr="004C58EA" w:rsidRDefault="00A21982" w:rsidP="00880F46">
          <w:pPr>
            <w:pStyle w:val="TOC1"/>
            <w:tabs>
              <w:tab w:val="right" w:leader="dot" w:pos="9628"/>
            </w:tabs>
            <w:rPr>
              <w:rFonts w:ascii="Times New Roman" w:eastAsiaTheme="minorEastAsia" w:hAnsi="Times New Roman" w:cs="Times New Roman"/>
              <w:noProof/>
              <w:sz w:val="24"/>
              <w:szCs w:val="24"/>
              <w:lang w:eastAsia="lt-LT"/>
            </w:rPr>
          </w:pPr>
          <w:hyperlink w:anchor="_Toc467521266" w:history="1">
            <w:r w:rsidR="004C58EA" w:rsidRPr="004C58EA">
              <w:rPr>
                <w:rStyle w:val="Hyperlink"/>
                <w:rFonts w:ascii="Times New Roman" w:hAnsi="Times New Roman" w:cs="Times New Roman"/>
                <w:noProof/>
                <w:sz w:val="24"/>
                <w:szCs w:val="24"/>
              </w:rPr>
              <w:t>LITERATŪROS SĄRAŠAS</w:t>
            </w:r>
            <w:r w:rsidR="004C58EA" w:rsidRPr="004C58EA">
              <w:rPr>
                <w:rFonts w:ascii="Times New Roman" w:hAnsi="Times New Roman" w:cs="Times New Roman"/>
                <w:noProof/>
                <w:webHidden/>
                <w:sz w:val="24"/>
                <w:szCs w:val="24"/>
              </w:rPr>
              <w:tab/>
            </w:r>
            <w:r w:rsidRPr="004C58EA">
              <w:rPr>
                <w:rFonts w:ascii="Times New Roman" w:hAnsi="Times New Roman" w:cs="Times New Roman"/>
                <w:noProof/>
                <w:webHidden/>
                <w:sz w:val="24"/>
                <w:szCs w:val="24"/>
              </w:rPr>
              <w:fldChar w:fldCharType="begin"/>
            </w:r>
            <w:r w:rsidR="004C58EA" w:rsidRPr="004C58EA">
              <w:rPr>
                <w:rFonts w:ascii="Times New Roman" w:hAnsi="Times New Roman" w:cs="Times New Roman"/>
                <w:noProof/>
                <w:webHidden/>
                <w:sz w:val="24"/>
                <w:szCs w:val="24"/>
              </w:rPr>
              <w:instrText xml:space="preserve"> PAGEREF _Toc467521266 \h </w:instrText>
            </w:r>
            <w:r w:rsidRPr="004C58EA">
              <w:rPr>
                <w:rFonts w:ascii="Times New Roman" w:hAnsi="Times New Roman" w:cs="Times New Roman"/>
                <w:noProof/>
                <w:webHidden/>
                <w:sz w:val="24"/>
                <w:szCs w:val="24"/>
              </w:rPr>
            </w:r>
            <w:r w:rsidRPr="004C58EA">
              <w:rPr>
                <w:rFonts w:ascii="Times New Roman" w:hAnsi="Times New Roman" w:cs="Times New Roman"/>
                <w:noProof/>
                <w:webHidden/>
                <w:sz w:val="24"/>
                <w:szCs w:val="24"/>
              </w:rPr>
              <w:fldChar w:fldCharType="separate"/>
            </w:r>
            <w:r w:rsidR="004C58EA" w:rsidRPr="004C58EA">
              <w:rPr>
                <w:rFonts w:ascii="Times New Roman" w:hAnsi="Times New Roman" w:cs="Times New Roman"/>
                <w:noProof/>
                <w:webHidden/>
                <w:sz w:val="24"/>
                <w:szCs w:val="24"/>
              </w:rPr>
              <w:t>10</w:t>
            </w:r>
            <w:r w:rsidRPr="004C58EA">
              <w:rPr>
                <w:rFonts w:ascii="Times New Roman" w:hAnsi="Times New Roman" w:cs="Times New Roman"/>
                <w:noProof/>
                <w:webHidden/>
                <w:sz w:val="24"/>
                <w:szCs w:val="24"/>
              </w:rPr>
              <w:fldChar w:fldCharType="end"/>
            </w:r>
          </w:hyperlink>
        </w:p>
        <w:p w:rsidR="00D53722" w:rsidRDefault="00A21982" w:rsidP="00880F46">
          <w:pPr>
            <w:spacing w:after="0" w:line="360" w:lineRule="auto"/>
            <w:rPr>
              <w:rFonts w:ascii="Times New Roman" w:hAnsi="Times New Roman" w:cs="Times New Roman"/>
              <w:sz w:val="24"/>
              <w:szCs w:val="24"/>
            </w:rPr>
          </w:pPr>
          <w:r w:rsidRPr="00741DE7">
            <w:rPr>
              <w:rFonts w:ascii="Times New Roman" w:hAnsi="Times New Roman" w:cs="Times New Roman"/>
              <w:sz w:val="24"/>
              <w:szCs w:val="24"/>
            </w:rPr>
            <w:fldChar w:fldCharType="end"/>
          </w:r>
        </w:p>
      </w:sdtContent>
    </w:sdt>
    <w:p w:rsidR="00DA5A30" w:rsidRPr="005667A5" w:rsidRDefault="00DA5A30" w:rsidP="00880F46">
      <w:pPr>
        <w:spacing w:after="0" w:line="360" w:lineRule="auto"/>
        <w:rPr>
          <w:rFonts w:ascii="Times New Roman" w:hAnsi="Times New Roman" w:cs="Times New Roman"/>
        </w:rPr>
      </w:pPr>
      <w:r>
        <w:br w:type="page"/>
      </w:r>
    </w:p>
    <w:p w:rsidR="00C70A26" w:rsidRPr="0074680D" w:rsidRDefault="003475B2" w:rsidP="00880F46">
      <w:pPr>
        <w:pStyle w:val="Heading1"/>
        <w:numPr>
          <w:ilvl w:val="0"/>
          <w:numId w:val="0"/>
        </w:numPr>
        <w:rPr>
          <w:rFonts w:cs="Times New Roman"/>
          <w:szCs w:val="24"/>
        </w:rPr>
      </w:pPr>
      <w:bookmarkStart w:id="0" w:name="_Toc467521259"/>
      <w:r w:rsidRPr="0074680D">
        <w:rPr>
          <w:rFonts w:cs="Times New Roman"/>
          <w:szCs w:val="24"/>
        </w:rPr>
        <w:lastRenderedPageBreak/>
        <w:t>Į</w:t>
      </w:r>
      <w:r w:rsidR="002555E1" w:rsidRPr="0074680D">
        <w:rPr>
          <w:rFonts w:cs="Times New Roman"/>
          <w:szCs w:val="24"/>
        </w:rPr>
        <w:t>VADAS</w:t>
      </w:r>
      <w:bookmarkEnd w:id="0"/>
    </w:p>
    <w:p w:rsidR="00C70A26" w:rsidRPr="0074680D" w:rsidRDefault="00C70A26" w:rsidP="00880F46">
      <w:pPr>
        <w:spacing w:after="0" w:line="360" w:lineRule="auto"/>
        <w:ind w:firstLine="720"/>
        <w:rPr>
          <w:rFonts w:ascii="Times New Roman" w:hAnsi="Times New Roman" w:cs="Times New Roman"/>
          <w:sz w:val="24"/>
          <w:szCs w:val="24"/>
        </w:rPr>
      </w:pPr>
    </w:p>
    <w:p w:rsidR="00762ECC" w:rsidRDefault="008F6C81" w:rsidP="00880F4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1914 m. prasidėjus Pirmajam pasauliniam karui, Rusijai priklausanti Lietuvos teritorija neilgai trukus (1915 m.</w:t>
      </w:r>
      <w:r w:rsidR="00C9289C">
        <w:rPr>
          <w:rFonts w:ascii="Times New Roman" w:hAnsi="Times New Roman" w:cs="Times New Roman"/>
          <w:sz w:val="24"/>
          <w:szCs w:val="24"/>
        </w:rPr>
        <w:t xml:space="preserve"> rudenį</w:t>
      </w:r>
      <w:r>
        <w:rPr>
          <w:rFonts w:ascii="Times New Roman" w:hAnsi="Times New Roman" w:cs="Times New Roman"/>
          <w:sz w:val="24"/>
          <w:szCs w:val="24"/>
        </w:rPr>
        <w:t xml:space="preserve">) atiteko Vokietijai. </w:t>
      </w:r>
      <w:r w:rsidR="006C0FE6">
        <w:rPr>
          <w:rFonts w:ascii="Times New Roman" w:hAnsi="Times New Roman" w:cs="Times New Roman"/>
          <w:sz w:val="24"/>
          <w:szCs w:val="24"/>
        </w:rPr>
        <w:t xml:space="preserve">Atsitiko kaip patarlėje „Nuo vilko užšoko ant meškos“ </w:t>
      </w:r>
      <w:r w:rsidR="00744647">
        <w:t>—</w:t>
      </w:r>
      <w:r w:rsidR="006C0FE6">
        <w:rPr>
          <w:rFonts w:ascii="Times New Roman" w:hAnsi="Times New Roman" w:cs="Times New Roman"/>
          <w:sz w:val="24"/>
          <w:szCs w:val="24"/>
        </w:rPr>
        <w:t xml:space="preserve"> iš rusų, liepusių atsitraukiant sudeginti viską, kad liktų tik plynas laukas, liet</w:t>
      </w:r>
      <w:r w:rsidR="001029ED">
        <w:rPr>
          <w:rFonts w:ascii="Times New Roman" w:hAnsi="Times New Roman" w:cs="Times New Roman"/>
          <w:sz w:val="24"/>
          <w:szCs w:val="24"/>
        </w:rPr>
        <w:t>uviai atiteko vokiečiams, įvedusiems</w:t>
      </w:r>
      <w:r w:rsidR="006C0FE6">
        <w:rPr>
          <w:rFonts w:ascii="Times New Roman" w:hAnsi="Times New Roman" w:cs="Times New Roman"/>
          <w:sz w:val="24"/>
          <w:szCs w:val="24"/>
        </w:rPr>
        <w:t xml:space="preserve"> mokesčius net už šunis</w:t>
      </w:r>
      <w:r w:rsidR="00922B52">
        <w:rPr>
          <w:rFonts w:ascii="Times New Roman" w:hAnsi="Times New Roman" w:cs="Times New Roman"/>
          <w:sz w:val="24"/>
          <w:szCs w:val="24"/>
        </w:rPr>
        <w:t xml:space="preserve"> (Z. Zinkevičius 2013, 381</w:t>
      </w:r>
      <w:r w:rsidR="00880F46">
        <w:rPr>
          <w:rFonts w:ascii="Times New Roman" w:hAnsi="Times New Roman" w:cs="Times New Roman"/>
          <w:sz w:val="24"/>
          <w:szCs w:val="24"/>
        </w:rPr>
        <w:t xml:space="preserve"> </w:t>
      </w:r>
      <w:r w:rsidR="00922B52">
        <w:rPr>
          <w:rFonts w:ascii="Times New Roman" w:hAnsi="Times New Roman" w:cs="Times New Roman"/>
          <w:sz w:val="24"/>
          <w:szCs w:val="24"/>
        </w:rPr>
        <w:t>p.)</w:t>
      </w:r>
      <w:r w:rsidR="006C0FE6">
        <w:rPr>
          <w:rFonts w:ascii="Times New Roman" w:hAnsi="Times New Roman" w:cs="Times New Roman"/>
          <w:sz w:val="24"/>
          <w:szCs w:val="24"/>
        </w:rPr>
        <w:t xml:space="preserve">. </w:t>
      </w:r>
      <w:r w:rsidR="00762ECC">
        <w:rPr>
          <w:rFonts w:ascii="Times New Roman" w:hAnsi="Times New Roman" w:cs="Times New Roman"/>
          <w:sz w:val="24"/>
          <w:szCs w:val="24"/>
        </w:rPr>
        <w:t xml:space="preserve">Galima sakyti, lietuviams okupacijos </w:t>
      </w:r>
      <w:r w:rsidR="00922B52">
        <w:rPr>
          <w:rFonts w:ascii="Times New Roman" w:hAnsi="Times New Roman" w:cs="Times New Roman"/>
          <w:sz w:val="24"/>
          <w:szCs w:val="24"/>
        </w:rPr>
        <w:t xml:space="preserve">metu </w:t>
      </w:r>
      <w:r w:rsidR="00762ECC">
        <w:rPr>
          <w:rFonts w:ascii="Times New Roman" w:hAnsi="Times New Roman" w:cs="Times New Roman"/>
          <w:sz w:val="24"/>
          <w:szCs w:val="24"/>
        </w:rPr>
        <w:t>buvo draudžiama beveik viskas, bet kokiai veiklai reikėjo leidimo ir priežiūros.</w:t>
      </w:r>
      <w:r w:rsidR="00922B52" w:rsidRPr="00922B52">
        <w:rPr>
          <w:rFonts w:ascii="Times New Roman" w:hAnsi="Times New Roman" w:cs="Times New Roman"/>
          <w:sz w:val="24"/>
          <w:szCs w:val="24"/>
        </w:rPr>
        <w:t xml:space="preserve"> </w:t>
      </w:r>
      <w:r w:rsidR="00922B52">
        <w:rPr>
          <w:rFonts w:ascii="Times New Roman" w:hAnsi="Times New Roman" w:cs="Times New Roman"/>
          <w:sz w:val="24"/>
          <w:szCs w:val="24"/>
        </w:rPr>
        <w:t xml:space="preserve">Okupantų valdžia Lietuvos nepaleido net ir po 1918 lapkričio </w:t>
      </w:r>
      <w:r w:rsidR="001029ED">
        <w:rPr>
          <w:rFonts w:ascii="Times New Roman" w:hAnsi="Times New Roman" w:cs="Times New Roman"/>
          <w:sz w:val="24"/>
          <w:szCs w:val="24"/>
        </w:rPr>
        <w:t>11</w:t>
      </w:r>
      <w:r w:rsidR="007B25CC">
        <w:rPr>
          <w:rFonts w:ascii="Times New Roman" w:hAnsi="Times New Roman" w:cs="Times New Roman"/>
          <w:sz w:val="24"/>
          <w:szCs w:val="24"/>
        </w:rPr>
        <w:t xml:space="preserve"> </w:t>
      </w:r>
      <w:r w:rsidR="001029ED">
        <w:rPr>
          <w:rFonts w:ascii="Times New Roman" w:hAnsi="Times New Roman" w:cs="Times New Roman"/>
          <w:sz w:val="24"/>
          <w:szCs w:val="24"/>
        </w:rPr>
        <w:t>d. kapituliacijos, visaip truk</w:t>
      </w:r>
      <w:r w:rsidR="00922B52">
        <w:rPr>
          <w:rFonts w:ascii="Times New Roman" w:hAnsi="Times New Roman" w:cs="Times New Roman"/>
          <w:sz w:val="24"/>
          <w:szCs w:val="24"/>
        </w:rPr>
        <w:t>dė kurti savo kariuomenę bei valdžią.</w:t>
      </w:r>
    </w:p>
    <w:p w:rsidR="00762ECC" w:rsidRDefault="00762ECC" w:rsidP="00880F4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Kad ir kokios atšiaurios sąlygos tuo metu buvo kaizerinės Vokietijos užimtoje Lietuvoje, tautos šviesuoliams pavyko šviesti tautą apie artėjantį išsilaisvinimą, kovoti dėl nepriklausomybės ir </w:t>
      </w:r>
      <w:r w:rsidR="00922B52">
        <w:rPr>
          <w:rFonts w:ascii="Times New Roman" w:hAnsi="Times New Roman" w:cs="Times New Roman"/>
          <w:sz w:val="24"/>
          <w:szCs w:val="24"/>
        </w:rPr>
        <w:t>sudaryti tarybas, mėginančias atgauti šalies valdymą.</w:t>
      </w:r>
      <w:r>
        <w:rPr>
          <w:rFonts w:ascii="Times New Roman" w:hAnsi="Times New Roman" w:cs="Times New Roman"/>
          <w:sz w:val="24"/>
          <w:szCs w:val="24"/>
        </w:rPr>
        <w:t xml:space="preserve"> Tačiau šis 3 metus trukęs užgrobimas paliko ir teigiamų pasekmių.</w:t>
      </w:r>
    </w:p>
    <w:p w:rsidR="006C0FE6" w:rsidRPr="0074680D" w:rsidRDefault="006C0FE6" w:rsidP="00880F46">
      <w:pPr>
        <w:spacing w:after="0" w:line="360" w:lineRule="auto"/>
        <w:ind w:firstLine="720"/>
        <w:jc w:val="both"/>
        <w:rPr>
          <w:rFonts w:ascii="Times New Roman" w:hAnsi="Times New Roman" w:cs="Times New Roman"/>
          <w:sz w:val="24"/>
          <w:szCs w:val="24"/>
        </w:rPr>
      </w:pPr>
    </w:p>
    <w:p w:rsidR="00C70A26" w:rsidRPr="0074680D" w:rsidRDefault="00C70A26" w:rsidP="00880F46">
      <w:pPr>
        <w:spacing w:after="0" w:line="360" w:lineRule="auto"/>
        <w:ind w:firstLine="720"/>
        <w:jc w:val="both"/>
        <w:rPr>
          <w:rFonts w:ascii="Times New Roman" w:hAnsi="Times New Roman" w:cs="Times New Roman"/>
          <w:sz w:val="24"/>
          <w:szCs w:val="24"/>
        </w:rPr>
      </w:pPr>
      <w:r w:rsidRPr="00B60206">
        <w:rPr>
          <w:rFonts w:ascii="Times New Roman" w:hAnsi="Times New Roman" w:cs="Times New Roman"/>
          <w:b/>
          <w:sz w:val="24"/>
          <w:szCs w:val="24"/>
        </w:rPr>
        <w:t>Referato tikslas:</w:t>
      </w:r>
      <w:r w:rsidR="00B60206">
        <w:rPr>
          <w:rFonts w:ascii="Times New Roman" w:hAnsi="Times New Roman" w:cs="Times New Roman"/>
          <w:sz w:val="24"/>
          <w:szCs w:val="24"/>
        </w:rPr>
        <w:t xml:space="preserve"> </w:t>
      </w:r>
      <w:r w:rsidR="008F6C81">
        <w:rPr>
          <w:rFonts w:ascii="Times New Roman" w:hAnsi="Times New Roman" w:cs="Times New Roman"/>
          <w:sz w:val="24"/>
          <w:szCs w:val="24"/>
        </w:rPr>
        <w:t>a</w:t>
      </w:r>
      <w:r w:rsidR="00B60206">
        <w:rPr>
          <w:rFonts w:ascii="Times New Roman" w:hAnsi="Times New Roman" w:cs="Times New Roman"/>
          <w:sz w:val="24"/>
          <w:szCs w:val="24"/>
        </w:rPr>
        <w:t>pžvelgti vokiečių okupaciją Lietuvoje I pasaulinio karo metu.</w:t>
      </w:r>
    </w:p>
    <w:p w:rsidR="00CA7481" w:rsidRDefault="00C70A26" w:rsidP="00880F46">
      <w:pPr>
        <w:spacing w:after="0" w:line="360" w:lineRule="auto"/>
        <w:ind w:firstLine="720"/>
        <w:jc w:val="both"/>
        <w:rPr>
          <w:rFonts w:ascii="Times New Roman" w:hAnsi="Times New Roman" w:cs="Times New Roman"/>
          <w:b/>
          <w:sz w:val="24"/>
          <w:szCs w:val="24"/>
        </w:rPr>
      </w:pPr>
      <w:r w:rsidRPr="00B60206">
        <w:rPr>
          <w:rFonts w:ascii="Times New Roman" w:hAnsi="Times New Roman" w:cs="Times New Roman"/>
          <w:b/>
          <w:sz w:val="24"/>
          <w:szCs w:val="24"/>
        </w:rPr>
        <w:t>Referato uždaviniai:</w:t>
      </w:r>
    </w:p>
    <w:p w:rsidR="00CA7481" w:rsidRDefault="008F6C81" w:rsidP="00880F46">
      <w:pPr>
        <w:pStyle w:val="ListParagraph"/>
        <w:numPr>
          <w:ilvl w:val="0"/>
          <w:numId w:val="5"/>
        </w:numPr>
        <w:spacing w:after="0" w:line="360" w:lineRule="auto"/>
        <w:contextualSpacing w:val="0"/>
        <w:jc w:val="both"/>
        <w:rPr>
          <w:rFonts w:ascii="Times New Roman" w:hAnsi="Times New Roman" w:cs="Times New Roman"/>
          <w:sz w:val="24"/>
          <w:szCs w:val="24"/>
        </w:rPr>
      </w:pPr>
      <w:r w:rsidRPr="00CA7481">
        <w:rPr>
          <w:rFonts w:ascii="Times New Roman" w:hAnsi="Times New Roman" w:cs="Times New Roman"/>
          <w:sz w:val="24"/>
          <w:szCs w:val="24"/>
        </w:rPr>
        <w:t>Išsiaiškinti</w:t>
      </w:r>
      <w:r w:rsidR="00B60206" w:rsidRPr="00CA7481">
        <w:rPr>
          <w:rFonts w:ascii="Times New Roman" w:hAnsi="Times New Roman" w:cs="Times New Roman"/>
          <w:sz w:val="24"/>
          <w:szCs w:val="24"/>
        </w:rPr>
        <w:t xml:space="preserve"> vokiečių tikslus</w:t>
      </w:r>
      <w:r w:rsidRPr="00CA7481">
        <w:rPr>
          <w:rFonts w:ascii="Times New Roman" w:hAnsi="Times New Roman" w:cs="Times New Roman"/>
          <w:sz w:val="24"/>
          <w:szCs w:val="24"/>
        </w:rPr>
        <w:t xml:space="preserve"> okupuojant Lietuvą.</w:t>
      </w:r>
    </w:p>
    <w:p w:rsidR="00EE54AB" w:rsidRPr="00CA7481" w:rsidRDefault="00EE54AB" w:rsidP="00880F46">
      <w:pPr>
        <w:pStyle w:val="ListParagraph"/>
        <w:numPr>
          <w:ilvl w:val="0"/>
          <w:numId w:val="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Išsiaiškinti pagrindinius būdus, kaip lietuviai priešinosi okupacijai.</w:t>
      </w:r>
    </w:p>
    <w:p w:rsidR="00CA7481" w:rsidRPr="00CA7481" w:rsidRDefault="00B60206" w:rsidP="00880F46">
      <w:pPr>
        <w:pStyle w:val="ListParagraph"/>
        <w:numPr>
          <w:ilvl w:val="0"/>
          <w:numId w:val="5"/>
        </w:numPr>
        <w:spacing w:after="0" w:line="360" w:lineRule="auto"/>
        <w:contextualSpacing w:val="0"/>
        <w:jc w:val="both"/>
        <w:rPr>
          <w:rFonts w:ascii="Times New Roman" w:hAnsi="Times New Roman" w:cs="Times New Roman"/>
          <w:sz w:val="24"/>
          <w:szCs w:val="24"/>
        </w:rPr>
      </w:pPr>
      <w:r w:rsidRPr="00CA7481">
        <w:rPr>
          <w:rFonts w:ascii="Times New Roman" w:hAnsi="Times New Roman" w:cs="Times New Roman"/>
          <w:sz w:val="24"/>
          <w:szCs w:val="24"/>
        </w:rPr>
        <w:t>Atskleisti teigiamas okupacijos pasekmes.</w:t>
      </w:r>
    </w:p>
    <w:p w:rsidR="005667A5" w:rsidRPr="00D53722" w:rsidRDefault="00B60206" w:rsidP="00880F46">
      <w:pPr>
        <w:pStyle w:val="ListParagraph"/>
        <w:numPr>
          <w:ilvl w:val="0"/>
          <w:numId w:val="5"/>
        </w:numPr>
        <w:spacing w:after="0" w:line="360" w:lineRule="auto"/>
        <w:contextualSpacing w:val="0"/>
        <w:jc w:val="both"/>
        <w:rPr>
          <w:rFonts w:ascii="Times New Roman" w:hAnsi="Times New Roman" w:cs="Times New Roman"/>
          <w:b/>
          <w:sz w:val="24"/>
          <w:szCs w:val="24"/>
        </w:rPr>
      </w:pPr>
      <w:r w:rsidRPr="00CA7481">
        <w:rPr>
          <w:rFonts w:ascii="Times New Roman" w:hAnsi="Times New Roman" w:cs="Times New Roman"/>
          <w:sz w:val="24"/>
          <w:szCs w:val="24"/>
        </w:rPr>
        <w:t>Atskleisti neigiamas okupacijos pasekmes.</w:t>
      </w:r>
      <w:r w:rsidR="002555E1" w:rsidRPr="00D53722">
        <w:rPr>
          <w:rFonts w:ascii="Times New Roman" w:hAnsi="Times New Roman" w:cs="Times New Roman"/>
          <w:sz w:val="24"/>
          <w:szCs w:val="24"/>
        </w:rPr>
        <w:br w:type="page"/>
      </w:r>
    </w:p>
    <w:p w:rsidR="00CD767F" w:rsidRDefault="005667A5" w:rsidP="00880F46">
      <w:pPr>
        <w:pStyle w:val="Heading1"/>
      </w:pPr>
      <w:bookmarkStart w:id="1" w:name="_Toc467521260"/>
      <w:r>
        <w:lastRenderedPageBreak/>
        <w:t>VOKIEČIŲ OKUPACIJOS TIKSLAI</w:t>
      </w:r>
      <w:bookmarkEnd w:id="1"/>
    </w:p>
    <w:p w:rsidR="00CD767F" w:rsidRPr="00CD767F" w:rsidRDefault="00CD767F" w:rsidP="00880F46">
      <w:pPr>
        <w:spacing w:after="0" w:line="360" w:lineRule="auto"/>
        <w:ind w:firstLine="720"/>
      </w:pPr>
    </w:p>
    <w:p w:rsidR="00691550" w:rsidRDefault="00691550" w:rsidP="002C679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Praėjus tik metams nuo Pirmojo pasaulinio karo pradžios, Lietuvą pasiekė jo frontas. Lietuvių žemių šeimininkai keitėsi labai greitai </w:t>
      </w:r>
      <w:r w:rsidR="00B01582">
        <w:t>–</w:t>
      </w:r>
      <w:r>
        <w:rPr>
          <w:rFonts w:ascii="Times New Roman" w:hAnsi="Times New Roman" w:cs="Times New Roman"/>
          <w:sz w:val="24"/>
          <w:szCs w:val="24"/>
        </w:rPr>
        <w:t xml:space="preserve"> vos tik Vokietijai nukreipus karines pajėgas į vakarus (užpuolus Belgiją ir Prancūziją), </w:t>
      </w:r>
      <w:r w:rsidR="00FE54B4">
        <w:rPr>
          <w:rFonts w:ascii="Times New Roman" w:hAnsi="Times New Roman" w:cs="Times New Roman"/>
          <w:sz w:val="24"/>
          <w:szCs w:val="24"/>
        </w:rPr>
        <w:t>Rusijos kariuomenė įsiveržė į Mažąją Lietuvą net iki Karaliaučiaus (1914</w:t>
      </w:r>
      <w:r w:rsidR="00880F46">
        <w:rPr>
          <w:rFonts w:ascii="Times New Roman" w:hAnsi="Times New Roman" w:cs="Times New Roman"/>
          <w:sz w:val="24"/>
          <w:szCs w:val="24"/>
        </w:rPr>
        <w:t xml:space="preserve"> </w:t>
      </w:r>
      <w:r w:rsidR="00FE54B4">
        <w:rPr>
          <w:rFonts w:ascii="Times New Roman" w:hAnsi="Times New Roman" w:cs="Times New Roman"/>
          <w:sz w:val="24"/>
          <w:szCs w:val="24"/>
        </w:rPr>
        <w:t>m.)</w:t>
      </w:r>
      <w:r w:rsidR="002F4EDA">
        <w:rPr>
          <w:rFonts w:ascii="Times New Roman" w:hAnsi="Times New Roman" w:cs="Times New Roman"/>
          <w:sz w:val="24"/>
          <w:szCs w:val="24"/>
        </w:rPr>
        <w:t xml:space="preserve"> (A. Šapoka 1936, 532</w:t>
      </w:r>
      <w:r w:rsidR="00880F46">
        <w:rPr>
          <w:rFonts w:ascii="Times New Roman" w:hAnsi="Times New Roman" w:cs="Times New Roman"/>
          <w:sz w:val="24"/>
          <w:szCs w:val="24"/>
        </w:rPr>
        <w:t xml:space="preserve"> </w:t>
      </w:r>
      <w:r w:rsidR="002F4EDA">
        <w:rPr>
          <w:rFonts w:ascii="Times New Roman" w:hAnsi="Times New Roman" w:cs="Times New Roman"/>
          <w:sz w:val="24"/>
          <w:szCs w:val="24"/>
        </w:rPr>
        <w:t>p.)</w:t>
      </w:r>
      <w:r w:rsidR="00FE54B4">
        <w:rPr>
          <w:rFonts w:ascii="Times New Roman" w:hAnsi="Times New Roman" w:cs="Times New Roman"/>
          <w:sz w:val="24"/>
          <w:szCs w:val="24"/>
        </w:rPr>
        <w:t xml:space="preserve">. Tačiau tai ilgai nesitęsė </w:t>
      </w:r>
      <w:r w:rsidR="00B01582">
        <w:t>–</w:t>
      </w:r>
      <w:r w:rsidR="00FE54B4">
        <w:rPr>
          <w:rFonts w:ascii="Times New Roman" w:hAnsi="Times New Roman" w:cs="Times New Roman"/>
          <w:sz w:val="24"/>
          <w:szCs w:val="24"/>
        </w:rPr>
        <w:t xml:space="preserve"> vokiečiai išstūmė rusų kariuomenę ir įsiveržė į dabartinės Lietuvos teritoriją. Savaime aišku, kiekvieną bet kurios kariuomenės atsitraukimą lydėjo įsakymas deginti, naikinti visą derlių, pastatus, išgabenti viską, kas tik nepritvirtinta.</w:t>
      </w:r>
    </w:p>
    <w:p w:rsidR="00FE54B4" w:rsidRDefault="00FE54B4" w:rsidP="002C679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Naivu būtų tikėtis, kad tokiomis sąlygomis valstybė, iš kurios visi galintys bėga</w:t>
      </w:r>
      <w:r w:rsidR="008F6232">
        <w:rPr>
          <w:rFonts w:ascii="Times New Roman" w:hAnsi="Times New Roman" w:cs="Times New Roman"/>
          <w:sz w:val="24"/>
          <w:szCs w:val="24"/>
        </w:rPr>
        <w:t>, kol lieka tik bežemiai ir skurstantys,</w:t>
      </w:r>
      <w:r>
        <w:rPr>
          <w:rFonts w:ascii="Times New Roman" w:hAnsi="Times New Roman" w:cs="Times New Roman"/>
          <w:sz w:val="24"/>
          <w:szCs w:val="24"/>
        </w:rPr>
        <w:t xml:space="preserve"> ir kurią kontroliuoja nemėgiama okupantų valdžia, galėtų gyventi normalų gyvenimą ir </w:t>
      </w:r>
      <w:r w:rsidR="008F6232">
        <w:rPr>
          <w:rFonts w:ascii="Times New Roman" w:hAnsi="Times New Roman" w:cs="Times New Roman"/>
          <w:sz w:val="24"/>
          <w:szCs w:val="24"/>
        </w:rPr>
        <w:t>vėliau, pasibaigus karui, galėtų būti prijungta prie užkariautojo kaip visateisis regionas</w:t>
      </w:r>
      <w:r>
        <w:rPr>
          <w:rFonts w:ascii="Times New Roman" w:hAnsi="Times New Roman" w:cs="Times New Roman"/>
          <w:sz w:val="24"/>
          <w:szCs w:val="24"/>
        </w:rPr>
        <w:t>.</w:t>
      </w:r>
      <w:r w:rsidR="008F6232">
        <w:rPr>
          <w:rFonts w:ascii="Times New Roman" w:hAnsi="Times New Roman" w:cs="Times New Roman"/>
          <w:sz w:val="24"/>
          <w:szCs w:val="24"/>
        </w:rPr>
        <w:t xml:space="preserve"> Kaizerinės Vokietijos valdžia lietuvoje </w:t>
      </w:r>
      <w:r w:rsidR="00B01582">
        <w:t>–</w:t>
      </w:r>
      <w:r w:rsidR="008F6232">
        <w:rPr>
          <w:rFonts w:ascii="Times New Roman" w:hAnsi="Times New Roman" w:cs="Times New Roman"/>
          <w:sz w:val="24"/>
          <w:szCs w:val="24"/>
        </w:rPr>
        <w:t xml:space="preserve"> Oberostas (sutrumpintai Oberbefehlshaber Ost - liet. „Vyriausiasis kariuomenės vadas Rytuose“) tai irgi suprato, ir todėl Lietuvą tiesiog pavertė į „sandėlį“, iš kurio viską grobė ir vežėsi atgal</w:t>
      </w:r>
      <w:r w:rsidR="005A3294">
        <w:rPr>
          <w:rFonts w:ascii="Times New Roman" w:hAnsi="Times New Roman" w:cs="Times New Roman"/>
          <w:sz w:val="24"/>
          <w:szCs w:val="24"/>
        </w:rPr>
        <w:t xml:space="preserve"> į Vokietiją</w:t>
      </w:r>
      <w:r w:rsidR="008F6232">
        <w:rPr>
          <w:rFonts w:ascii="Times New Roman" w:hAnsi="Times New Roman" w:cs="Times New Roman"/>
          <w:sz w:val="24"/>
          <w:szCs w:val="24"/>
        </w:rPr>
        <w:t>.</w:t>
      </w:r>
    </w:p>
    <w:p w:rsidR="008F6232" w:rsidRDefault="009F432E" w:rsidP="002C679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Iš žmonių buvo atimama beveik viskas </w:t>
      </w:r>
      <w:r w:rsidR="00B01582">
        <w:t>–</w:t>
      </w:r>
      <w:r w:rsidR="002F4EDA">
        <w:rPr>
          <w:rFonts w:ascii="Times New Roman" w:hAnsi="Times New Roman" w:cs="Times New Roman"/>
          <w:sz w:val="24"/>
          <w:szCs w:val="24"/>
        </w:rPr>
        <w:t xml:space="preserve"> nuo šaukštų iki bažnyčių varpų</w:t>
      </w:r>
      <w:r>
        <w:rPr>
          <w:rFonts w:ascii="Times New Roman" w:hAnsi="Times New Roman" w:cs="Times New Roman"/>
          <w:sz w:val="24"/>
          <w:szCs w:val="24"/>
        </w:rPr>
        <w:t>.</w:t>
      </w:r>
      <w:r w:rsidR="002F4EDA">
        <w:rPr>
          <w:rFonts w:ascii="Times New Roman" w:hAnsi="Times New Roman" w:cs="Times New Roman"/>
          <w:sz w:val="24"/>
          <w:szCs w:val="24"/>
        </w:rPr>
        <w:t xml:space="preserve"> Karo reikalams </w:t>
      </w:r>
      <w:r w:rsidR="00161668">
        <w:rPr>
          <w:rFonts w:ascii="Times New Roman" w:hAnsi="Times New Roman" w:cs="Times New Roman"/>
          <w:sz w:val="24"/>
          <w:szCs w:val="24"/>
        </w:rPr>
        <w:t xml:space="preserve">1915 m. </w:t>
      </w:r>
      <w:r w:rsidR="002F4EDA">
        <w:rPr>
          <w:rFonts w:ascii="Times New Roman" w:hAnsi="Times New Roman" w:cs="Times New Roman"/>
          <w:sz w:val="24"/>
          <w:szCs w:val="24"/>
        </w:rPr>
        <w:t>konfiskuoti buvo ir Gargždų bažnyčios varpai (J. Valančiūtė 1998, 120</w:t>
      </w:r>
      <w:r w:rsidR="00880F46">
        <w:rPr>
          <w:rFonts w:ascii="Times New Roman" w:hAnsi="Times New Roman" w:cs="Times New Roman"/>
          <w:sz w:val="24"/>
          <w:szCs w:val="24"/>
        </w:rPr>
        <w:t xml:space="preserve"> </w:t>
      </w:r>
      <w:r w:rsidR="002F4EDA">
        <w:rPr>
          <w:rFonts w:ascii="Times New Roman" w:hAnsi="Times New Roman" w:cs="Times New Roman"/>
          <w:sz w:val="24"/>
          <w:szCs w:val="24"/>
        </w:rPr>
        <w:t>p.).</w:t>
      </w:r>
      <w:r>
        <w:rPr>
          <w:rFonts w:ascii="Times New Roman" w:hAnsi="Times New Roman" w:cs="Times New Roman"/>
          <w:sz w:val="24"/>
          <w:szCs w:val="24"/>
        </w:rPr>
        <w:t xml:space="preserve"> Iš ūkininkų 4 kartus rekvizuotas derlius, dar daugiau kartų </w:t>
      </w:r>
      <w:r w:rsidR="00B01582">
        <w:t>–</w:t>
      </w:r>
      <w:r>
        <w:rPr>
          <w:rFonts w:ascii="Times New Roman" w:hAnsi="Times New Roman" w:cs="Times New Roman"/>
          <w:sz w:val="24"/>
          <w:szCs w:val="24"/>
        </w:rPr>
        <w:t xml:space="preserve"> arkliai. Buvo skelbiamos metalų, medžiagų, maisto produktų rekvizicijos</w:t>
      </w:r>
      <w:r w:rsidR="005A3294">
        <w:rPr>
          <w:rFonts w:ascii="Times New Roman" w:hAnsi="Times New Roman" w:cs="Times New Roman"/>
          <w:sz w:val="24"/>
          <w:szCs w:val="24"/>
        </w:rPr>
        <w:t xml:space="preserve">, plėšiami pastatų stogai, kertami miškai. Iki 1916 m. lapkričio mėnesio iš okupuotų kraštų vokiečiai išsivežė turto už </w:t>
      </w:r>
      <w:r w:rsidR="00833372">
        <w:rPr>
          <w:rFonts w:ascii="Times New Roman" w:hAnsi="Times New Roman" w:cs="Times New Roman"/>
          <w:sz w:val="24"/>
          <w:szCs w:val="24"/>
        </w:rPr>
        <w:t>beveik 50 milijonų markių (dabar – maždaug 25 milijonus</w:t>
      </w:r>
      <w:r w:rsidR="005A3294">
        <w:rPr>
          <w:rFonts w:ascii="Times New Roman" w:hAnsi="Times New Roman" w:cs="Times New Roman"/>
          <w:sz w:val="24"/>
          <w:szCs w:val="24"/>
        </w:rPr>
        <w:t xml:space="preserve"> eurų</w:t>
      </w:r>
      <w:r w:rsidR="00833372">
        <w:rPr>
          <w:rFonts w:ascii="Times New Roman" w:hAnsi="Times New Roman" w:cs="Times New Roman"/>
          <w:sz w:val="24"/>
          <w:szCs w:val="24"/>
        </w:rPr>
        <w:t>)</w:t>
      </w:r>
      <w:r w:rsidR="005A3294">
        <w:rPr>
          <w:rFonts w:ascii="Times New Roman" w:hAnsi="Times New Roman" w:cs="Times New Roman"/>
          <w:sz w:val="24"/>
          <w:szCs w:val="24"/>
        </w:rPr>
        <w:t>.</w:t>
      </w:r>
      <w:r w:rsidR="002F4EDA">
        <w:rPr>
          <w:rFonts w:ascii="Times New Roman" w:hAnsi="Times New Roman" w:cs="Times New Roman"/>
          <w:sz w:val="24"/>
          <w:szCs w:val="24"/>
        </w:rPr>
        <w:t xml:space="preserve"> Tačiau vien turtu neapsiribota - nors tai prieštaravo Hagos karo konvencijos nuostatoms, </w:t>
      </w:r>
      <w:r w:rsidR="00744647">
        <w:rPr>
          <w:rFonts w:ascii="Times New Roman" w:hAnsi="Times New Roman" w:cs="Times New Roman"/>
          <w:sz w:val="24"/>
          <w:szCs w:val="24"/>
        </w:rPr>
        <w:t>„N</w:t>
      </w:r>
      <w:r w:rsidR="002F4EDA">
        <w:rPr>
          <w:rFonts w:ascii="Times New Roman" w:hAnsi="Times New Roman" w:cs="Times New Roman"/>
          <w:sz w:val="24"/>
          <w:szCs w:val="24"/>
        </w:rPr>
        <w:t xml:space="preserve">uo 1916 m. </w:t>
      </w:r>
      <w:r w:rsidR="00161668">
        <w:rPr>
          <w:rFonts w:ascii="Times New Roman" w:hAnsi="Times New Roman" w:cs="Times New Roman"/>
          <w:sz w:val="24"/>
          <w:szCs w:val="24"/>
        </w:rPr>
        <w:t xml:space="preserve">sausio </w:t>
      </w:r>
      <w:r w:rsidR="002F4EDA">
        <w:rPr>
          <w:rFonts w:ascii="Times New Roman" w:hAnsi="Times New Roman" w:cs="Times New Roman"/>
          <w:sz w:val="24"/>
          <w:szCs w:val="24"/>
        </w:rPr>
        <w:t>vokiečiai Vilniaus gatvėse pradėjo gaudyti gyventojus ir vežti priverstiniams darbams</w:t>
      </w:r>
      <w:r w:rsidR="00744647">
        <w:rPr>
          <w:rFonts w:ascii="Times New Roman" w:hAnsi="Times New Roman" w:cs="Times New Roman"/>
          <w:sz w:val="24"/>
          <w:szCs w:val="24"/>
        </w:rPr>
        <w:t>“</w:t>
      </w:r>
      <w:r w:rsidR="002F4EDA">
        <w:rPr>
          <w:rFonts w:ascii="Times New Roman" w:hAnsi="Times New Roman" w:cs="Times New Roman"/>
          <w:sz w:val="24"/>
          <w:szCs w:val="24"/>
        </w:rPr>
        <w:t xml:space="preserve"> (A. Gumuliauskas 2010, 82</w:t>
      </w:r>
      <w:r w:rsidR="00880F46">
        <w:rPr>
          <w:rFonts w:ascii="Times New Roman" w:hAnsi="Times New Roman" w:cs="Times New Roman"/>
          <w:sz w:val="24"/>
          <w:szCs w:val="24"/>
        </w:rPr>
        <w:t xml:space="preserve"> </w:t>
      </w:r>
      <w:r w:rsidR="002F4EDA">
        <w:rPr>
          <w:rFonts w:ascii="Times New Roman" w:hAnsi="Times New Roman" w:cs="Times New Roman"/>
          <w:sz w:val="24"/>
          <w:szCs w:val="24"/>
        </w:rPr>
        <w:t>p.).</w:t>
      </w:r>
    </w:p>
    <w:p w:rsidR="00833372" w:rsidRPr="00D53722" w:rsidRDefault="00CD767F" w:rsidP="002C6799">
      <w:pPr>
        <w:spacing w:after="0" w:line="360" w:lineRule="auto"/>
        <w:ind w:firstLine="720"/>
        <w:jc w:val="both"/>
        <w:rPr>
          <w:rFonts w:ascii="Times New Roman" w:eastAsiaTheme="majorEastAsia" w:hAnsi="Times New Roman" w:cstheme="majorBidi"/>
          <w:b/>
          <w:bCs/>
          <w:sz w:val="24"/>
          <w:szCs w:val="28"/>
        </w:rPr>
      </w:pPr>
      <w:r>
        <w:rPr>
          <w:rFonts w:ascii="Times New Roman" w:hAnsi="Times New Roman" w:cs="Times New Roman"/>
          <w:sz w:val="24"/>
          <w:szCs w:val="24"/>
        </w:rPr>
        <w:t xml:space="preserve">Taigi, vokiečiams Lietuva buvo tik kraštas, turintis aprūpinti Rytų frontą maistu, darbo jėga ir kitomis žaliavomis </w:t>
      </w:r>
      <w:r w:rsidR="00B01582">
        <w:t>–</w:t>
      </w:r>
      <w:r>
        <w:rPr>
          <w:rFonts w:ascii="Times New Roman" w:hAnsi="Times New Roman" w:cs="Times New Roman"/>
          <w:sz w:val="24"/>
          <w:szCs w:val="24"/>
        </w:rPr>
        <w:t xml:space="preserve"> Vokietijos kariuomenės pagalbinis ūkis</w:t>
      </w:r>
      <w:r w:rsidR="00D54919">
        <w:rPr>
          <w:rFonts w:ascii="Times New Roman" w:hAnsi="Times New Roman" w:cs="Times New Roman"/>
          <w:sz w:val="24"/>
          <w:szCs w:val="24"/>
        </w:rPr>
        <w:t>, kuris vėliau būtų kolonizuotas nesirūpinant gyventojų gerove</w:t>
      </w:r>
      <w:r>
        <w:rPr>
          <w:rFonts w:ascii="Times New Roman" w:hAnsi="Times New Roman" w:cs="Times New Roman"/>
          <w:sz w:val="24"/>
          <w:szCs w:val="24"/>
        </w:rPr>
        <w:t>.</w:t>
      </w:r>
      <w:r w:rsidR="005667A5">
        <w:br w:type="page"/>
      </w:r>
    </w:p>
    <w:p w:rsidR="00EE54AB" w:rsidRDefault="00EE54AB" w:rsidP="00880F46">
      <w:pPr>
        <w:pStyle w:val="Heading1"/>
      </w:pPr>
      <w:bookmarkStart w:id="2" w:name="_Toc467521261"/>
      <w:r>
        <w:lastRenderedPageBreak/>
        <w:t>LIETUVIŲ PRIEŠINIMASIS OKUPACIJAI</w:t>
      </w:r>
      <w:bookmarkEnd w:id="2"/>
    </w:p>
    <w:p w:rsidR="00833372" w:rsidRPr="00833372" w:rsidRDefault="00833372" w:rsidP="00880F46">
      <w:pPr>
        <w:spacing w:after="0"/>
      </w:pPr>
    </w:p>
    <w:p w:rsidR="008536F9" w:rsidRDefault="00FF582E" w:rsidP="00880F4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Daugumai L</w:t>
      </w:r>
      <w:r w:rsidR="00DD10AF">
        <w:rPr>
          <w:rFonts w:ascii="Times New Roman" w:hAnsi="Times New Roman" w:cs="Times New Roman"/>
          <w:sz w:val="24"/>
          <w:szCs w:val="24"/>
        </w:rPr>
        <w:t>ietuvos gyventoj</w:t>
      </w:r>
      <w:r>
        <w:rPr>
          <w:rFonts w:ascii="Times New Roman" w:hAnsi="Times New Roman" w:cs="Times New Roman"/>
          <w:sz w:val="24"/>
          <w:szCs w:val="24"/>
        </w:rPr>
        <w:t>ų</w:t>
      </w:r>
      <w:r w:rsidR="00DD10AF">
        <w:rPr>
          <w:rFonts w:ascii="Times New Roman" w:hAnsi="Times New Roman" w:cs="Times New Roman"/>
          <w:sz w:val="24"/>
          <w:szCs w:val="24"/>
        </w:rPr>
        <w:t xml:space="preserve">, žinoma, vokiečių savivalė nepatiko, jie bandė visokiais būdais išlaikyti tautiškumą ir nepasiduoti okupantų įtakai. Nuo draugijų, turinčių rūpintis, šelpti bėgančius nuo karo žmones, </w:t>
      </w:r>
      <w:r>
        <w:rPr>
          <w:rFonts w:ascii="Times New Roman" w:hAnsi="Times New Roman" w:cs="Times New Roman"/>
          <w:sz w:val="24"/>
          <w:szCs w:val="24"/>
        </w:rPr>
        <w:t xml:space="preserve">iki lietuvių kariuomenės organizavimo Rusijoje </w:t>
      </w:r>
      <w:r w:rsidR="00B01582">
        <w:t>–</w:t>
      </w:r>
      <w:r>
        <w:rPr>
          <w:rFonts w:ascii="Times New Roman" w:hAnsi="Times New Roman" w:cs="Times New Roman"/>
          <w:sz w:val="24"/>
          <w:szCs w:val="24"/>
        </w:rPr>
        <w:t xml:space="preserve"> ir žymūs politikai, kaip A. Smetona, M. Yčas, ir paprasti žmonės siekė išsilaisvinimo. </w:t>
      </w:r>
      <w:r w:rsidR="00B01582">
        <w:rPr>
          <w:rFonts w:ascii="Times New Roman" w:hAnsi="Times New Roman" w:cs="Times New Roman"/>
          <w:sz w:val="24"/>
          <w:szCs w:val="24"/>
        </w:rPr>
        <w:t>Tuo metu</w:t>
      </w:r>
      <w:r>
        <w:rPr>
          <w:rFonts w:ascii="Times New Roman" w:hAnsi="Times New Roman" w:cs="Times New Roman"/>
          <w:sz w:val="24"/>
          <w:szCs w:val="24"/>
        </w:rPr>
        <w:t xml:space="preserve"> kitiems</w:t>
      </w:r>
      <w:r w:rsidR="00C0229E">
        <w:rPr>
          <w:rFonts w:ascii="Times New Roman" w:hAnsi="Times New Roman" w:cs="Times New Roman"/>
          <w:sz w:val="24"/>
          <w:szCs w:val="24"/>
        </w:rPr>
        <w:t>, gyventojų mažumai,</w:t>
      </w:r>
      <w:r>
        <w:rPr>
          <w:rFonts w:ascii="Times New Roman" w:hAnsi="Times New Roman" w:cs="Times New Roman"/>
          <w:sz w:val="24"/>
          <w:szCs w:val="24"/>
        </w:rPr>
        <w:t xml:space="preserve"> Vokietijos valdžios įsigalėjimas Lietuvoje neatrodė nei smerktinas, nei neteisėtas (arba šie paprasčiausiai ieškojo sau naudos). </w:t>
      </w:r>
      <w:r w:rsidR="00C0229E">
        <w:rPr>
          <w:rFonts w:ascii="Times New Roman" w:hAnsi="Times New Roman" w:cs="Times New Roman"/>
          <w:sz w:val="24"/>
          <w:szCs w:val="24"/>
        </w:rPr>
        <w:t>Pastarieji bandė okupantams įsiteikti, pavyzdžiui, Mažosios Lietuvos dvarininkas V. Steputaitis, redaguodamas provokišką laikraštį „Dabartis“ (Z. Zinkevičius 2013, 381</w:t>
      </w:r>
      <w:r w:rsidR="00880F46">
        <w:rPr>
          <w:rFonts w:ascii="Times New Roman" w:hAnsi="Times New Roman" w:cs="Times New Roman"/>
          <w:sz w:val="24"/>
          <w:szCs w:val="24"/>
        </w:rPr>
        <w:t xml:space="preserve"> </w:t>
      </w:r>
      <w:r w:rsidR="00C0229E">
        <w:rPr>
          <w:rFonts w:ascii="Times New Roman" w:hAnsi="Times New Roman" w:cs="Times New Roman"/>
          <w:sz w:val="24"/>
          <w:szCs w:val="24"/>
        </w:rPr>
        <w:t>p.).</w:t>
      </w:r>
      <w:r w:rsidR="008536F9" w:rsidRPr="008536F9">
        <w:rPr>
          <w:rFonts w:ascii="Times New Roman" w:hAnsi="Times New Roman" w:cs="Times New Roman"/>
          <w:sz w:val="24"/>
          <w:szCs w:val="24"/>
        </w:rPr>
        <w:t xml:space="preserve"> </w:t>
      </w:r>
    </w:p>
    <w:p w:rsidR="008536F9" w:rsidRDefault="008536F9" w:rsidP="00880F4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Savaime aišku, „vokietinimą“ lengviausiai pradėti nuo visuomenės grupės, turinčios mažiausiai žinių apie tautiškumą – vaikų. Tik vokiečiams užėmus Lietuvą, nutrūko rusų mokyklų veiklą (jų buvo apie 600), vėliau okupantai net uždraudė vartoti rusų kalbą (Z. Zinkevičius 2013, 382</w:t>
      </w:r>
      <w:r w:rsidR="00880F46">
        <w:rPr>
          <w:rFonts w:ascii="Times New Roman" w:hAnsi="Times New Roman" w:cs="Times New Roman"/>
          <w:sz w:val="24"/>
          <w:szCs w:val="24"/>
        </w:rPr>
        <w:t xml:space="preserve"> </w:t>
      </w:r>
      <w:r>
        <w:rPr>
          <w:rFonts w:ascii="Times New Roman" w:hAnsi="Times New Roman" w:cs="Times New Roman"/>
          <w:sz w:val="24"/>
          <w:szCs w:val="24"/>
        </w:rPr>
        <w:t>p.). Tuo metu, Vokietijos valdžiai dar nespėjus įsitvirtinti regione, likę mokytojai pradėjo masiškai kurti visų tipų ugdymo įstaigas. Tik vėliau, pajutę grėsmę, okupantai pradėjo griežtai kontroliuoti mokyklų veiklą: vienas mokyklas priverstinai uždarė, kitoms neišdavė leidimo steigti, dėl menkiausių neįtikimų, gautų iš paskirtų prižiūrėtojų – šulratų, stabdė jų darbą. Oficialių mokyklų skaičius pradėjo mažėti, tačiau tai neatspindi tikrovės – pusiau slaptos mokyklos veikė, prisidengusios vaikų darželių, skaityklų, bibliotekų pavadinimais (M. Jučas ir kt. 1988, 181</w:t>
      </w:r>
      <w:r w:rsidR="00880F46">
        <w:rPr>
          <w:rFonts w:ascii="Times New Roman" w:hAnsi="Times New Roman" w:cs="Times New Roman"/>
          <w:sz w:val="24"/>
          <w:szCs w:val="24"/>
        </w:rPr>
        <w:t xml:space="preserve"> </w:t>
      </w:r>
      <w:r>
        <w:rPr>
          <w:rFonts w:ascii="Times New Roman" w:hAnsi="Times New Roman" w:cs="Times New Roman"/>
          <w:sz w:val="24"/>
          <w:szCs w:val="24"/>
        </w:rPr>
        <w:t>p.). Nepaisant trugdžių: trūko bendrų ugdymo planų, vadovėlių, mokytojų, tik maža vyresniųjų mokinių dalis mokėjo kalbėti lietuviškai, šios ugdymo įstaigos labai prisidėjo prie nepriklausomybės atkūrimo ir atnešė teigiamų visuomenės permainų po karo.</w:t>
      </w:r>
    </w:p>
    <w:p w:rsidR="000A1E04" w:rsidRDefault="000A1E04" w:rsidP="00880F4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Prasidėjus okupacijai, Oberostas uždraudė draugijas, susirinkimus, leidinius (palikti tik vokiečių leidžiami laikraščiai, kurių žmonės protestuodami neskaitė) bei laiškus</w:t>
      </w:r>
      <w:r w:rsidR="00A54ACE">
        <w:rPr>
          <w:rFonts w:ascii="Times New Roman" w:hAnsi="Times New Roman" w:cs="Times New Roman"/>
          <w:sz w:val="24"/>
          <w:szCs w:val="24"/>
        </w:rPr>
        <w:t xml:space="preserve"> (buvo galima rašyti tik vokiškai ir tik į Vokietiją)</w:t>
      </w:r>
      <w:r>
        <w:rPr>
          <w:rFonts w:ascii="Times New Roman" w:hAnsi="Times New Roman" w:cs="Times New Roman"/>
          <w:sz w:val="24"/>
          <w:szCs w:val="24"/>
        </w:rPr>
        <w:t xml:space="preserve"> – beveik visą lietuvių kultūrą. Tik užklupus nesėkmėms frontuose, okupantai leido spausdinti </w:t>
      </w:r>
      <w:r w:rsidR="00A54ACE">
        <w:rPr>
          <w:rFonts w:ascii="Times New Roman" w:hAnsi="Times New Roman" w:cs="Times New Roman"/>
          <w:sz w:val="24"/>
          <w:szCs w:val="24"/>
        </w:rPr>
        <w:t>lietuviškus, griežtai prižiūrimus</w:t>
      </w:r>
      <w:r>
        <w:rPr>
          <w:rFonts w:ascii="Times New Roman" w:hAnsi="Times New Roman" w:cs="Times New Roman"/>
          <w:sz w:val="24"/>
          <w:szCs w:val="24"/>
        </w:rPr>
        <w:t xml:space="preserve"> laikraščius: </w:t>
      </w:r>
      <w:r w:rsidR="00A54ACE">
        <w:rPr>
          <w:rFonts w:ascii="Times New Roman" w:hAnsi="Times New Roman" w:cs="Times New Roman"/>
          <w:sz w:val="24"/>
          <w:szCs w:val="24"/>
        </w:rPr>
        <w:t xml:space="preserve">„Lietuvos aidas“, </w:t>
      </w:r>
      <w:r>
        <w:rPr>
          <w:rFonts w:ascii="Times New Roman" w:hAnsi="Times New Roman" w:cs="Times New Roman"/>
          <w:sz w:val="24"/>
          <w:szCs w:val="24"/>
        </w:rPr>
        <w:t xml:space="preserve">„Ateitis“, „Darbo balsas“, „Tėvynės sargas“. Žinoma, </w:t>
      </w:r>
      <w:r w:rsidR="00A54ACE">
        <w:rPr>
          <w:rFonts w:ascii="Times New Roman" w:hAnsi="Times New Roman" w:cs="Times New Roman"/>
          <w:sz w:val="24"/>
          <w:szCs w:val="24"/>
        </w:rPr>
        <w:t xml:space="preserve">ranka rašytų neoficialių </w:t>
      </w:r>
      <w:r>
        <w:rPr>
          <w:rFonts w:ascii="Times New Roman" w:hAnsi="Times New Roman" w:cs="Times New Roman"/>
          <w:sz w:val="24"/>
          <w:szCs w:val="24"/>
        </w:rPr>
        <w:t>leidinių buvo daugiau</w:t>
      </w:r>
      <w:r w:rsidR="00A54ACE">
        <w:rPr>
          <w:rFonts w:ascii="Times New Roman" w:hAnsi="Times New Roman" w:cs="Times New Roman"/>
          <w:sz w:val="24"/>
          <w:szCs w:val="24"/>
        </w:rPr>
        <w:t xml:space="preserve"> (Z. Zinkevičius 2013, 381–382</w:t>
      </w:r>
      <w:r w:rsidR="00880F46">
        <w:rPr>
          <w:rFonts w:ascii="Times New Roman" w:hAnsi="Times New Roman" w:cs="Times New Roman"/>
          <w:sz w:val="24"/>
          <w:szCs w:val="24"/>
        </w:rPr>
        <w:t xml:space="preserve"> </w:t>
      </w:r>
      <w:r w:rsidR="00A54ACE">
        <w:rPr>
          <w:rFonts w:ascii="Times New Roman" w:hAnsi="Times New Roman" w:cs="Times New Roman"/>
          <w:sz w:val="24"/>
          <w:szCs w:val="24"/>
        </w:rPr>
        <w:t>p.)</w:t>
      </w:r>
      <w:r>
        <w:rPr>
          <w:rFonts w:ascii="Times New Roman" w:hAnsi="Times New Roman" w:cs="Times New Roman"/>
          <w:sz w:val="24"/>
          <w:szCs w:val="24"/>
        </w:rPr>
        <w:t xml:space="preserve">. </w:t>
      </w:r>
      <w:r w:rsidR="00AF5F82">
        <w:rPr>
          <w:rFonts w:ascii="Times New Roman" w:hAnsi="Times New Roman" w:cs="Times New Roman"/>
          <w:sz w:val="24"/>
          <w:szCs w:val="24"/>
        </w:rPr>
        <w:t>Laikui bėgant, viskas, ką vokiečių karinė valdžia draudė (politinės organizacijos, jaunimo būreliai ir kt.), atsirado pogrindyje. Šių organizacijų dėka apie vis artėjantį išsilaisvinimą buvo pradėti platinti atsišaukimai.</w:t>
      </w:r>
    </w:p>
    <w:p w:rsidR="008536F9" w:rsidRDefault="008536F9" w:rsidP="00880F4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Sekdami daugelio Rusijos tautų pavyzdžiu, šioje šalyje</w:t>
      </w:r>
      <w:r w:rsidR="00877D11">
        <w:rPr>
          <w:rFonts w:ascii="Times New Roman" w:hAnsi="Times New Roman" w:cs="Times New Roman"/>
          <w:sz w:val="24"/>
          <w:szCs w:val="24"/>
        </w:rPr>
        <w:t>,</w:t>
      </w:r>
      <w:r>
        <w:rPr>
          <w:rFonts w:ascii="Times New Roman" w:hAnsi="Times New Roman" w:cs="Times New Roman"/>
          <w:sz w:val="24"/>
          <w:szCs w:val="24"/>
        </w:rPr>
        <w:t xml:space="preserve"> prasidėjus revoliucijai, lietuviai prdėjo organizuoti savo kariuomenę </w:t>
      </w:r>
      <w:r w:rsidR="00AF5F82">
        <w:rPr>
          <w:rFonts w:ascii="Times New Roman" w:hAnsi="Times New Roman" w:cs="Times New Roman"/>
          <w:sz w:val="24"/>
          <w:szCs w:val="24"/>
        </w:rPr>
        <w:t>–</w:t>
      </w:r>
      <w:r>
        <w:rPr>
          <w:rFonts w:ascii="Times New Roman" w:hAnsi="Times New Roman" w:cs="Times New Roman"/>
          <w:sz w:val="24"/>
          <w:szCs w:val="24"/>
        </w:rPr>
        <w:t xml:space="preserve"> iš rusų armijos karininkų ir kareivių </w:t>
      </w:r>
      <w:r w:rsidR="00877D11">
        <w:rPr>
          <w:rFonts w:ascii="Times New Roman" w:hAnsi="Times New Roman" w:cs="Times New Roman"/>
          <w:sz w:val="24"/>
          <w:szCs w:val="24"/>
        </w:rPr>
        <w:t xml:space="preserve">lietuvių </w:t>
      </w:r>
      <w:r>
        <w:rPr>
          <w:rFonts w:ascii="Times New Roman" w:hAnsi="Times New Roman" w:cs="Times New Roman"/>
          <w:sz w:val="24"/>
          <w:szCs w:val="24"/>
        </w:rPr>
        <w:t>formuoti dalinius, juos apginkluoti, ir ruošti grįžimui į Lietuvą. Deja, šie buvo išsklaidyti ir kariai grįžo pavieniui, kartu su karo pabėgėliais (A. Šapoka 1989, 536</w:t>
      </w:r>
      <w:r w:rsidR="00880F46">
        <w:rPr>
          <w:rFonts w:ascii="Times New Roman" w:hAnsi="Times New Roman" w:cs="Times New Roman"/>
          <w:sz w:val="24"/>
          <w:szCs w:val="24"/>
        </w:rPr>
        <w:t xml:space="preserve"> </w:t>
      </w:r>
      <w:r>
        <w:rPr>
          <w:rFonts w:ascii="Times New Roman" w:hAnsi="Times New Roman" w:cs="Times New Roman"/>
          <w:sz w:val="24"/>
          <w:szCs w:val="24"/>
        </w:rPr>
        <w:t xml:space="preserve">p.). Tuo metu paprasti gyventojai slapstėsi nuo vokiečių, gaudančių žmones priverstiniams darbams, rėmė pabėgusius rusų kareivius </w:t>
      </w:r>
      <w:r>
        <w:rPr>
          <w:rFonts w:ascii="Times New Roman" w:hAnsi="Times New Roman" w:cs="Times New Roman"/>
          <w:sz w:val="24"/>
          <w:szCs w:val="24"/>
        </w:rPr>
        <w:lastRenderedPageBreak/>
        <w:t>ir patys telkėsi miškuose. Šie būriai naikino okupantus ir jų talkininkus, atiminėjo jų turtą. To nesustabdė net kankinimai.</w:t>
      </w:r>
    </w:p>
    <w:p w:rsidR="007F4D5A" w:rsidRDefault="00B01582" w:rsidP="00880F4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Prasidėjus </w:t>
      </w:r>
      <w:r w:rsidR="00F2274F">
        <w:rPr>
          <w:rFonts w:ascii="Times New Roman" w:hAnsi="Times New Roman" w:cs="Times New Roman"/>
          <w:sz w:val="24"/>
          <w:szCs w:val="24"/>
        </w:rPr>
        <w:t>okupacijai,</w:t>
      </w:r>
      <w:r>
        <w:rPr>
          <w:rFonts w:ascii="Times New Roman" w:hAnsi="Times New Roman" w:cs="Times New Roman"/>
          <w:sz w:val="24"/>
          <w:szCs w:val="24"/>
        </w:rPr>
        <w:t xml:space="preserve"> matydami, kaip daug Lietuvos gyventojų bėga</w:t>
      </w:r>
      <w:r w:rsidR="00F2274F">
        <w:rPr>
          <w:rFonts w:ascii="Times New Roman" w:hAnsi="Times New Roman" w:cs="Times New Roman"/>
          <w:sz w:val="24"/>
          <w:szCs w:val="24"/>
        </w:rPr>
        <w:t xml:space="preserve"> nuo karo, netekę namų, visuomenės atstovai įkūrė Centralinį </w:t>
      </w:r>
      <w:r w:rsidR="00877D11">
        <w:rPr>
          <w:rFonts w:ascii="Times New Roman" w:hAnsi="Times New Roman" w:cs="Times New Roman"/>
          <w:sz w:val="24"/>
          <w:szCs w:val="24"/>
        </w:rPr>
        <w:t>komitetą n</w:t>
      </w:r>
      <w:r w:rsidR="00F2274F">
        <w:rPr>
          <w:rFonts w:ascii="Times New Roman" w:hAnsi="Times New Roman" w:cs="Times New Roman"/>
          <w:sz w:val="24"/>
          <w:szCs w:val="24"/>
        </w:rPr>
        <w:t xml:space="preserve">ukentėjusiems </w:t>
      </w:r>
      <w:r w:rsidR="00877D11">
        <w:rPr>
          <w:rFonts w:ascii="Times New Roman" w:hAnsi="Times New Roman" w:cs="Times New Roman"/>
          <w:sz w:val="24"/>
          <w:szCs w:val="24"/>
        </w:rPr>
        <w:t>d</w:t>
      </w:r>
      <w:r w:rsidR="00F2274F">
        <w:rPr>
          <w:rFonts w:ascii="Times New Roman" w:hAnsi="Times New Roman" w:cs="Times New Roman"/>
          <w:sz w:val="24"/>
          <w:szCs w:val="24"/>
        </w:rPr>
        <w:t xml:space="preserve">ėl </w:t>
      </w:r>
      <w:r w:rsidR="00877D11">
        <w:rPr>
          <w:rFonts w:ascii="Times New Roman" w:hAnsi="Times New Roman" w:cs="Times New Roman"/>
          <w:sz w:val="24"/>
          <w:szCs w:val="24"/>
        </w:rPr>
        <w:t>k</w:t>
      </w:r>
      <w:r w:rsidR="00F2274F">
        <w:rPr>
          <w:rFonts w:ascii="Times New Roman" w:hAnsi="Times New Roman" w:cs="Times New Roman"/>
          <w:sz w:val="24"/>
          <w:szCs w:val="24"/>
        </w:rPr>
        <w:t xml:space="preserve">aro </w:t>
      </w:r>
      <w:r w:rsidR="00877D11">
        <w:rPr>
          <w:rFonts w:ascii="Times New Roman" w:hAnsi="Times New Roman" w:cs="Times New Roman"/>
          <w:sz w:val="24"/>
          <w:szCs w:val="24"/>
        </w:rPr>
        <w:t>š</w:t>
      </w:r>
      <w:r w:rsidR="00F2274F">
        <w:rPr>
          <w:rFonts w:ascii="Times New Roman" w:hAnsi="Times New Roman" w:cs="Times New Roman"/>
          <w:sz w:val="24"/>
          <w:szCs w:val="24"/>
        </w:rPr>
        <w:t>elpti (pirmininkas M. Yčas), kurį finansavo ir Rusijos vyriausybė. Tai – „Vienintelė tada pastovi ir veikli lietuvių organizacija“</w:t>
      </w:r>
      <w:r w:rsidR="00CB7B2C">
        <w:rPr>
          <w:rFonts w:ascii="Times New Roman" w:hAnsi="Times New Roman" w:cs="Times New Roman"/>
          <w:sz w:val="24"/>
          <w:szCs w:val="24"/>
        </w:rPr>
        <w:t xml:space="preserve"> (A. Šapoka 1989, 533</w:t>
      </w:r>
      <w:r w:rsidR="00880F46">
        <w:rPr>
          <w:rFonts w:ascii="Times New Roman" w:hAnsi="Times New Roman" w:cs="Times New Roman"/>
          <w:sz w:val="24"/>
          <w:szCs w:val="24"/>
        </w:rPr>
        <w:t xml:space="preserve"> </w:t>
      </w:r>
      <w:r w:rsidR="00CB7B2C">
        <w:rPr>
          <w:rFonts w:ascii="Times New Roman" w:hAnsi="Times New Roman" w:cs="Times New Roman"/>
          <w:sz w:val="24"/>
          <w:szCs w:val="24"/>
        </w:rPr>
        <w:t>p.)</w:t>
      </w:r>
      <w:r w:rsidR="00F2274F">
        <w:rPr>
          <w:rFonts w:ascii="Times New Roman" w:hAnsi="Times New Roman" w:cs="Times New Roman"/>
          <w:sz w:val="24"/>
          <w:szCs w:val="24"/>
        </w:rPr>
        <w:t xml:space="preserve">, </w:t>
      </w:r>
      <w:r w:rsidR="008536F9">
        <w:rPr>
          <w:rFonts w:ascii="Times New Roman" w:hAnsi="Times New Roman" w:cs="Times New Roman"/>
          <w:sz w:val="24"/>
          <w:szCs w:val="24"/>
        </w:rPr>
        <w:t xml:space="preserve">turėjusi rūpintis </w:t>
      </w:r>
      <w:r w:rsidR="00CB7B2C">
        <w:rPr>
          <w:rFonts w:ascii="Times New Roman" w:hAnsi="Times New Roman" w:cs="Times New Roman"/>
          <w:sz w:val="24"/>
          <w:szCs w:val="24"/>
        </w:rPr>
        <w:t>l</w:t>
      </w:r>
      <w:r w:rsidR="008536F9">
        <w:rPr>
          <w:rFonts w:ascii="Times New Roman" w:hAnsi="Times New Roman" w:cs="Times New Roman"/>
          <w:sz w:val="24"/>
          <w:szCs w:val="24"/>
        </w:rPr>
        <w:t>ietuviais ne tik šalyje, bet ir svetur, jų teisėmis, gerove ir kuri,</w:t>
      </w:r>
      <w:r w:rsidR="00F2274F">
        <w:rPr>
          <w:rFonts w:ascii="Times New Roman" w:hAnsi="Times New Roman" w:cs="Times New Roman"/>
          <w:sz w:val="24"/>
          <w:szCs w:val="24"/>
        </w:rPr>
        <w:t xml:space="preserve"> vokiečiams užėmus Vilnių, skilo į dvi dalis: viena pasiliko užimtoje dabartinėje Lietuvos sostinėje</w:t>
      </w:r>
      <w:r w:rsidR="00CB7B2C">
        <w:rPr>
          <w:rFonts w:ascii="Times New Roman" w:hAnsi="Times New Roman" w:cs="Times New Roman"/>
          <w:sz w:val="24"/>
          <w:szCs w:val="24"/>
        </w:rPr>
        <w:t xml:space="preserve"> Vilniuje</w:t>
      </w:r>
      <w:r w:rsidR="00F2274F">
        <w:rPr>
          <w:rFonts w:ascii="Times New Roman" w:hAnsi="Times New Roman" w:cs="Times New Roman"/>
          <w:sz w:val="24"/>
          <w:szCs w:val="24"/>
        </w:rPr>
        <w:t xml:space="preserve">, kita </w:t>
      </w:r>
      <w:r w:rsidR="00FD712B">
        <w:rPr>
          <w:rFonts w:ascii="Times New Roman" w:hAnsi="Times New Roman" w:cs="Times New Roman"/>
          <w:sz w:val="24"/>
          <w:szCs w:val="24"/>
        </w:rPr>
        <w:t>pasitraukė į Rusiją</w:t>
      </w:r>
      <w:r w:rsidR="00F2274F">
        <w:rPr>
          <w:rFonts w:ascii="Times New Roman" w:hAnsi="Times New Roman" w:cs="Times New Roman"/>
          <w:sz w:val="24"/>
          <w:szCs w:val="24"/>
        </w:rPr>
        <w:t>.</w:t>
      </w:r>
      <w:r w:rsidR="00FD712B">
        <w:rPr>
          <w:rFonts w:ascii="Times New Roman" w:hAnsi="Times New Roman" w:cs="Times New Roman"/>
          <w:sz w:val="24"/>
          <w:szCs w:val="24"/>
        </w:rPr>
        <w:t xml:space="preserve"> </w:t>
      </w:r>
      <w:r w:rsidR="00B1461A">
        <w:rPr>
          <w:rFonts w:ascii="Times New Roman" w:hAnsi="Times New Roman" w:cs="Times New Roman"/>
          <w:sz w:val="24"/>
          <w:szCs w:val="24"/>
        </w:rPr>
        <w:t xml:space="preserve">Šio komiteto atstovai 1916m. dėl išsilaisvinimo kreipėsi į JAV prezidentą Vilsoną, vėliau vyko į Lozaną derėtis dėl nepriklausomos Lietuvos atstatymo. </w:t>
      </w:r>
      <w:r w:rsidR="007F4D5A">
        <w:rPr>
          <w:rFonts w:ascii="Times New Roman" w:hAnsi="Times New Roman" w:cs="Times New Roman"/>
          <w:sz w:val="24"/>
          <w:szCs w:val="24"/>
        </w:rPr>
        <w:t>Tuo metu Oberosto valdžia bandė organizuoti Pasitikėjimo tarybą, kuria norėjo „pačių lietuvių rankomis“ teisiškai užimti Lietuvą. Šios vokiečių pinklės buvo greitai perprastos</w:t>
      </w:r>
      <w:r w:rsidR="008536F9">
        <w:rPr>
          <w:rFonts w:ascii="Times New Roman" w:hAnsi="Times New Roman" w:cs="Times New Roman"/>
          <w:sz w:val="24"/>
          <w:szCs w:val="24"/>
        </w:rPr>
        <w:t xml:space="preserve"> – niekas tokioje savivaldoje nepanoro dalyvauti –</w:t>
      </w:r>
      <w:r w:rsidR="007F4D5A">
        <w:rPr>
          <w:rFonts w:ascii="Times New Roman" w:hAnsi="Times New Roman" w:cs="Times New Roman"/>
          <w:sz w:val="24"/>
          <w:szCs w:val="24"/>
        </w:rPr>
        <w:t xml:space="preserve"> ir </w:t>
      </w:r>
      <w:r w:rsidR="008536F9">
        <w:rPr>
          <w:rFonts w:ascii="Times New Roman" w:hAnsi="Times New Roman" w:cs="Times New Roman"/>
          <w:sz w:val="24"/>
          <w:szCs w:val="24"/>
        </w:rPr>
        <w:t>jie turėjo tokių tikslų atsisakyti (Z. Zinkevičius 2013, 386</w:t>
      </w:r>
      <w:r w:rsidR="00880F46">
        <w:rPr>
          <w:rFonts w:ascii="Times New Roman" w:hAnsi="Times New Roman" w:cs="Times New Roman"/>
          <w:sz w:val="24"/>
          <w:szCs w:val="24"/>
        </w:rPr>
        <w:t xml:space="preserve"> </w:t>
      </w:r>
      <w:r w:rsidR="008536F9">
        <w:rPr>
          <w:rFonts w:ascii="Times New Roman" w:hAnsi="Times New Roman" w:cs="Times New Roman"/>
          <w:sz w:val="24"/>
          <w:szCs w:val="24"/>
        </w:rPr>
        <w:t>p.).</w:t>
      </w:r>
    </w:p>
    <w:p w:rsidR="00D53722" w:rsidRDefault="00A35220" w:rsidP="00880F4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Svarbus lūžis nepriklausomybės siekime – Vilniaus konferencijos išrinkta Lietuvos Taryba, sudaryta iš 20 asmenų ir vėliau pririnktų tautinių mažumų atstovų bei vėlesnėse konferencijose pripažinta visos lietuvių tautos atstovybe. </w:t>
      </w:r>
      <w:r w:rsidR="001C2B42">
        <w:rPr>
          <w:rFonts w:ascii="Times New Roman" w:hAnsi="Times New Roman" w:cs="Times New Roman"/>
          <w:sz w:val="24"/>
          <w:szCs w:val="24"/>
        </w:rPr>
        <w:t xml:space="preserve">Pirmas Tarybos darbas nuėjo veltui – </w:t>
      </w:r>
      <w:r>
        <w:rPr>
          <w:rFonts w:ascii="Times New Roman" w:hAnsi="Times New Roman" w:cs="Times New Roman"/>
          <w:sz w:val="24"/>
          <w:szCs w:val="24"/>
        </w:rPr>
        <w:t>Vokietij</w:t>
      </w:r>
      <w:r w:rsidR="001C2B42">
        <w:rPr>
          <w:rFonts w:ascii="Times New Roman" w:hAnsi="Times New Roman" w:cs="Times New Roman"/>
          <w:sz w:val="24"/>
          <w:szCs w:val="24"/>
        </w:rPr>
        <w:t>a</w:t>
      </w:r>
      <w:r>
        <w:rPr>
          <w:rFonts w:ascii="Times New Roman" w:hAnsi="Times New Roman" w:cs="Times New Roman"/>
          <w:sz w:val="24"/>
          <w:szCs w:val="24"/>
        </w:rPr>
        <w:t xml:space="preserve"> visiška</w:t>
      </w:r>
      <w:r w:rsidR="001C2B42">
        <w:rPr>
          <w:rFonts w:ascii="Times New Roman" w:hAnsi="Times New Roman" w:cs="Times New Roman"/>
          <w:sz w:val="24"/>
          <w:szCs w:val="24"/>
        </w:rPr>
        <w:t>i</w:t>
      </w:r>
      <w:r>
        <w:rPr>
          <w:rFonts w:ascii="Times New Roman" w:hAnsi="Times New Roman" w:cs="Times New Roman"/>
          <w:sz w:val="24"/>
          <w:szCs w:val="24"/>
        </w:rPr>
        <w:t xml:space="preserve"> nesiskait</w:t>
      </w:r>
      <w:r w:rsidR="001C2B42">
        <w:rPr>
          <w:rFonts w:ascii="Times New Roman" w:hAnsi="Times New Roman" w:cs="Times New Roman"/>
          <w:sz w:val="24"/>
          <w:szCs w:val="24"/>
        </w:rPr>
        <w:t>ė</w:t>
      </w:r>
      <w:r>
        <w:rPr>
          <w:rFonts w:ascii="Times New Roman" w:hAnsi="Times New Roman" w:cs="Times New Roman"/>
          <w:sz w:val="24"/>
          <w:szCs w:val="24"/>
        </w:rPr>
        <w:t xml:space="preserve"> su 1917</w:t>
      </w:r>
      <w:r w:rsidR="001C2B42">
        <w:rPr>
          <w:rFonts w:ascii="Times New Roman" w:hAnsi="Times New Roman" w:cs="Times New Roman"/>
          <w:sz w:val="24"/>
          <w:szCs w:val="24"/>
        </w:rPr>
        <w:t xml:space="preserve"> </w:t>
      </w:r>
      <w:r>
        <w:rPr>
          <w:rFonts w:ascii="Times New Roman" w:hAnsi="Times New Roman" w:cs="Times New Roman"/>
          <w:sz w:val="24"/>
          <w:szCs w:val="24"/>
        </w:rPr>
        <w:t>m. gruodžio 11</w:t>
      </w:r>
      <w:r w:rsidR="001C2B42">
        <w:rPr>
          <w:rFonts w:ascii="Times New Roman" w:hAnsi="Times New Roman" w:cs="Times New Roman"/>
          <w:sz w:val="24"/>
          <w:szCs w:val="24"/>
        </w:rPr>
        <w:t>–</w:t>
      </w:r>
      <w:r>
        <w:rPr>
          <w:rFonts w:ascii="Times New Roman" w:hAnsi="Times New Roman" w:cs="Times New Roman"/>
          <w:sz w:val="24"/>
          <w:szCs w:val="24"/>
        </w:rPr>
        <w:t>osios pareiškimu, kuriuo skelbia</w:t>
      </w:r>
      <w:r w:rsidR="001C2B42">
        <w:rPr>
          <w:rFonts w:ascii="Times New Roman" w:hAnsi="Times New Roman" w:cs="Times New Roman"/>
          <w:sz w:val="24"/>
          <w:szCs w:val="24"/>
        </w:rPr>
        <w:t>mas Lietuvos Valstybės atstatymas ir visų ryšių su kitomis valstybėmis nutraukimas. Negana to, dėl tokių sunkių derybų kai kurie</w:t>
      </w:r>
      <w:r w:rsidR="007F4D5A">
        <w:rPr>
          <w:rFonts w:ascii="Times New Roman" w:hAnsi="Times New Roman" w:cs="Times New Roman"/>
          <w:sz w:val="24"/>
          <w:szCs w:val="24"/>
        </w:rPr>
        <w:t xml:space="preserve"> (kairieji)</w:t>
      </w:r>
      <w:r w:rsidR="001C2B42">
        <w:rPr>
          <w:rFonts w:ascii="Times New Roman" w:hAnsi="Times New Roman" w:cs="Times New Roman"/>
          <w:sz w:val="24"/>
          <w:szCs w:val="24"/>
        </w:rPr>
        <w:t xml:space="preserve"> Tarybos nariai iš jos išstojo. Likę „Ryžosi atgaivinti savo vienybę nauju, visiškai savarankišku pareiškimu, kurs patapo Lietuvos nepriklausomybės paskelbimu“ (A. Šapoka 1989, 542</w:t>
      </w:r>
      <w:r w:rsidR="00880F46">
        <w:rPr>
          <w:rFonts w:ascii="Times New Roman" w:hAnsi="Times New Roman" w:cs="Times New Roman"/>
          <w:sz w:val="24"/>
          <w:szCs w:val="24"/>
        </w:rPr>
        <w:t xml:space="preserve"> </w:t>
      </w:r>
      <w:r w:rsidR="001C2B42">
        <w:rPr>
          <w:rFonts w:ascii="Times New Roman" w:hAnsi="Times New Roman" w:cs="Times New Roman"/>
          <w:sz w:val="24"/>
          <w:szCs w:val="24"/>
        </w:rPr>
        <w:t>p.). Deja, ir į šį pareiškimą Vokietijos valdžia nežiūrėjo rimtai, o tik dar labiau sustiprino priespaudą.</w:t>
      </w:r>
      <w:r w:rsidR="007F4D5A">
        <w:rPr>
          <w:rFonts w:ascii="Times New Roman" w:hAnsi="Times New Roman" w:cs="Times New Roman"/>
          <w:sz w:val="24"/>
          <w:szCs w:val="24"/>
        </w:rPr>
        <w:t xml:space="preserve"> Norėdama išgelbėti valstybę nuo tokios padėties, Lietuvos Taryba nusprendė išrinkti karalių - Vokietijos kunigaikštį von Urachą (kuris būtų pavadintas Mindaugu II). Šis kraštutinumas, dėl kurio iš Tarybos išstojo dar keli nariai, neįvyko Vokietijai kapituliavus ir nebesant trikdžių kurti savo valdžią.</w:t>
      </w:r>
      <w:r w:rsidR="00D53722">
        <w:rPr>
          <w:rFonts w:ascii="Times New Roman" w:hAnsi="Times New Roman" w:cs="Times New Roman"/>
          <w:sz w:val="24"/>
          <w:szCs w:val="24"/>
        </w:rPr>
        <w:br w:type="page"/>
      </w:r>
    </w:p>
    <w:p w:rsidR="00D53722" w:rsidRDefault="00D53722" w:rsidP="00880F46">
      <w:pPr>
        <w:pStyle w:val="Heading1"/>
      </w:pPr>
      <w:bookmarkStart w:id="3" w:name="_Toc467521262"/>
      <w:r>
        <w:lastRenderedPageBreak/>
        <w:t>OKUPACIJOS PASEKMĖS</w:t>
      </w:r>
      <w:bookmarkEnd w:id="3"/>
    </w:p>
    <w:p w:rsidR="00D53722" w:rsidRDefault="00D53722" w:rsidP="00880F46">
      <w:pPr>
        <w:pStyle w:val="Heading2"/>
      </w:pPr>
      <w:bookmarkStart w:id="4" w:name="_Toc467521263"/>
      <w:r>
        <w:t>Neigiamos okupacijos pasekmės</w:t>
      </w:r>
      <w:bookmarkEnd w:id="4"/>
    </w:p>
    <w:p w:rsidR="00D53722" w:rsidRPr="00161668" w:rsidRDefault="00D53722" w:rsidP="00880F46">
      <w:pPr>
        <w:spacing w:after="0" w:line="360" w:lineRule="auto"/>
        <w:ind w:firstLine="720"/>
      </w:pPr>
    </w:p>
    <w:p w:rsidR="00D53722" w:rsidRDefault="00D53722" w:rsidP="00880F4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Kiekviena okupacija, tuo labiau vykstanti karo metu, užimtajai šaliai pridaro daug žalos. Ne išimtis ir vokiečių okupuota Lietuva: net nekalbant apie išvežtas lietuviams priklausiusias gėrybes, „Kurių pripildyti traukiniai vienas po kito dardėjo į Vokietiją“ (Z. Zinkevičius 2013, 381</w:t>
      </w:r>
      <w:r w:rsidR="00880F46">
        <w:rPr>
          <w:rFonts w:ascii="Times New Roman" w:hAnsi="Times New Roman" w:cs="Times New Roman"/>
          <w:sz w:val="24"/>
          <w:szCs w:val="24"/>
        </w:rPr>
        <w:t xml:space="preserve"> </w:t>
      </w:r>
      <w:r>
        <w:rPr>
          <w:rFonts w:ascii="Times New Roman" w:hAnsi="Times New Roman" w:cs="Times New Roman"/>
          <w:sz w:val="24"/>
          <w:szCs w:val="24"/>
        </w:rPr>
        <w:t>p.), okupantų sutrikdytos tvarkos ženklai matomi visoje šalyje.</w:t>
      </w:r>
    </w:p>
    <w:p w:rsidR="00D53722" w:rsidRDefault="00D53722" w:rsidP="00880F4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Šių ženklų nereikia toli ieškoti </w:t>
      </w:r>
      <w:r>
        <w:t>–</w:t>
      </w:r>
      <w:r>
        <w:rPr>
          <w:rFonts w:ascii="Times New Roman" w:hAnsi="Times New Roman" w:cs="Times New Roman"/>
          <w:sz w:val="24"/>
          <w:szCs w:val="24"/>
        </w:rPr>
        <w:t xml:space="preserve"> kaip rašo J. Valančiūtė, „Visiškai sudeginti buvo Šiūparių, Perkūno ir Nausodžio kaimai, Gargždų ir Milžyno dvarų sodybos; mažiau nukentėjo Vėžaičių dvaras ir Gargždų miestelis“ (1998, 124</w:t>
      </w:r>
      <w:r w:rsidR="00880F46">
        <w:rPr>
          <w:rFonts w:ascii="Times New Roman" w:hAnsi="Times New Roman" w:cs="Times New Roman"/>
          <w:sz w:val="24"/>
          <w:szCs w:val="24"/>
        </w:rPr>
        <w:t xml:space="preserve"> </w:t>
      </w:r>
      <w:r>
        <w:rPr>
          <w:rFonts w:ascii="Times New Roman" w:hAnsi="Times New Roman" w:cs="Times New Roman"/>
          <w:sz w:val="24"/>
          <w:szCs w:val="24"/>
        </w:rPr>
        <w:t xml:space="preserve">p.). Grįžę dvaro šeimininkai </w:t>
      </w:r>
      <w:r>
        <w:t>–</w:t>
      </w:r>
      <w:r>
        <w:rPr>
          <w:rFonts w:ascii="Times New Roman" w:hAnsi="Times New Roman" w:cs="Times New Roman"/>
          <w:sz w:val="24"/>
          <w:szCs w:val="24"/>
        </w:rPr>
        <w:t xml:space="preserve"> grafienė Krasickienė su sūnumi, pamatę nuostolius, išvyko ir apsigyveno Klaipėdoje. Dėl panašių nuostolių nemažai visos Lietuvos ir ūkininkų, ir inteligentų, kurie nebuvo ištremti, pasitraukė į rytus. Visi vylėsi, kad tai truks tik laikinai ir jie galės greitai grįžti namo </w:t>
      </w:r>
      <w:r>
        <w:t>–</w:t>
      </w:r>
      <w:r>
        <w:rPr>
          <w:rFonts w:ascii="Times New Roman" w:hAnsi="Times New Roman" w:cs="Times New Roman"/>
          <w:sz w:val="24"/>
          <w:szCs w:val="24"/>
        </w:rPr>
        <w:t xml:space="preserve"> „Niekas nesitikėjo, kad karas užtruktų ilgiau, kaip kelis mėnesius“ (A. Šapoka 1989, 532</w:t>
      </w:r>
      <w:r w:rsidR="00880F46">
        <w:rPr>
          <w:rFonts w:ascii="Times New Roman" w:hAnsi="Times New Roman" w:cs="Times New Roman"/>
          <w:sz w:val="24"/>
          <w:szCs w:val="24"/>
        </w:rPr>
        <w:t xml:space="preserve"> </w:t>
      </w:r>
      <w:r>
        <w:rPr>
          <w:rFonts w:ascii="Times New Roman" w:hAnsi="Times New Roman" w:cs="Times New Roman"/>
          <w:sz w:val="24"/>
          <w:szCs w:val="24"/>
        </w:rPr>
        <w:t xml:space="preserve">p.). Dar vienas, tolimesnis okupantų žalos pavyzdys </w:t>
      </w:r>
      <w:r>
        <w:t>–</w:t>
      </w:r>
      <w:r>
        <w:rPr>
          <w:rFonts w:ascii="Times New Roman" w:hAnsi="Times New Roman" w:cs="Times New Roman"/>
          <w:sz w:val="24"/>
          <w:szCs w:val="24"/>
        </w:rPr>
        <w:t xml:space="preserve"> 1917 m. nugriautas ir į Vokietiją kaip metalo laužas išvežtas Kauno rotušės aikštėje stovėjęs obeliskas </w:t>
      </w:r>
      <w:r>
        <w:t>–</w:t>
      </w:r>
      <w:r>
        <w:rPr>
          <w:rFonts w:ascii="Times New Roman" w:hAnsi="Times New Roman" w:cs="Times New Roman"/>
          <w:sz w:val="24"/>
          <w:szCs w:val="24"/>
        </w:rPr>
        <w:t xml:space="preserve"> Kauno gubernijos simbolis (A. Pakštalis).</w:t>
      </w:r>
    </w:p>
    <w:p w:rsidR="00D53722" w:rsidRDefault="00D53722" w:rsidP="00880F4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Nuo okupantų nukentėjo ir šalies pramonė – okupantai prekes įsivežti leido tik iš Vokietijos, jas apkrovė didžiuliais muitais, tačiau dažnai ir tokių įsivežimas buvo draudžiamas. Vėliau įvesti įvairių prekių (pvz., degtinės, tabako, degtukų) monopoliai, įvestų pinigų – ostmarkių – infliacija lėmė, kad pačioje okupacijos pradžioje Lietuvos įmonių sumažėjo perpus ir daug žmonių tapo bedarbiais, o kiti gaudavo tokį menką darbo užmokestį, kad šio vos užtekdavo mokesčiams ir maistui (M. Jučas ir kt. 1988, 177</w:t>
      </w:r>
      <w:r w:rsidR="00880F46">
        <w:rPr>
          <w:rFonts w:ascii="Times New Roman" w:hAnsi="Times New Roman" w:cs="Times New Roman"/>
          <w:sz w:val="24"/>
          <w:szCs w:val="24"/>
        </w:rPr>
        <w:t xml:space="preserve"> </w:t>
      </w:r>
      <w:r>
        <w:rPr>
          <w:rFonts w:ascii="Times New Roman" w:hAnsi="Times New Roman" w:cs="Times New Roman"/>
          <w:sz w:val="24"/>
          <w:szCs w:val="24"/>
        </w:rPr>
        <w:t>p.). Lyg to būtų negana, okupantai visą pramonę organizavo taip, kad ji būtų skirta tik perdirbti į Vokietiją turimas išvežti gėrybes – nereikalingų įmonių įrenginius tiesiog išsiveždavo. Visa tai privedė prie krašto ekonomikos žlugimo.</w:t>
      </w:r>
    </w:p>
    <w:p w:rsidR="00D53722" w:rsidRPr="0021389F" w:rsidRDefault="00D53722" w:rsidP="00880F4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Viena iš baisiausių vokiečių karinės administracijos valdymo Lietuvoje pasekmių </w:t>
      </w:r>
      <w:r>
        <w:t>—</w:t>
      </w:r>
      <w:r>
        <w:rPr>
          <w:rFonts w:ascii="Times New Roman" w:hAnsi="Times New Roman" w:cs="Times New Roman"/>
          <w:sz w:val="24"/>
          <w:szCs w:val="24"/>
        </w:rPr>
        <w:t xml:space="preserve"> badas. Nuo pat okupacijos pradžios gyventojams buvo draudžiama išvykti iš vienos apskrities į kitą (kas lėmė miestų izoliaciją nuo kaimų), buvo rekvizuojami įvairūs maisto produktai, renkamos jų pyliavos </w:t>
      </w:r>
      <w:r>
        <w:t>—</w:t>
      </w:r>
      <w:r>
        <w:rPr>
          <w:rFonts w:ascii="Times New Roman" w:hAnsi="Times New Roman" w:cs="Times New Roman"/>
          <w:sz w:val="24"/>
          <w:szCs w:val="24"/>
        </w:rPr>
        <w:t xml:space="preserve"> duoklės, atimami gyvuliai. Derliaus atimta ir į Vokietiją išvežta net už 11 milijonų markių (dabar – apie 5,5 milijonų eurų). Visa tai ir lėmė miestuose kilusį maisto trūkumą </w:t>
      </w:r>
      <w:r>
        <w:t>–</w:t>
      </w:r>
      <w:r>
        <w:rPr>
          <w:rFonts w:ascii="Times New Roman" w:hAnsi="Times New Roman" w:cs="Times New Roman"/>
          <w:sz w:val="24"/>
          <w:szCs w:val="24"/>
        </w:rPr>
        <w:t xml:space="preserve"> badą, dėl kurio plito įvairios ligos, epidemijos: dėmėtoji ir vidurių šiltinė, dizenterija, gripas (M. Jučas ir kt. 1988, 178</w:t>
      </w:r>
      <w:r w:rsidR="00880F46">
        <w:rPr>
          <w:rFonts w:ascii="Times New Roman" w:hAnsi="Times New Roman" w:cs="Times New Roman"/>
          <w:sz w:val="24"/>
          <w:szCs w:val="24"/>
        </w:rPr>
        <w:t xml:space="preserve"> </w:t>
      </w:r>
      <w:r>
        <w:rPr>
          <w:rFonts w:ascii="Times New Roman" w:hAnsi="Times New Roman" w:cs="Times New Roman"/>
          <w:sz w:val="24"/>
          <w:szCs w:val="24"/>
        </w:rPr>
        <w:t>p.).</w:t>
      </w:r>
      <w:r w:rsidR="004C58EA">
        <w:rPr>
          <w:rFonts w:ascii="Times New Roman" w:hAnsi="Times New Roman" w:cs="Times New Roman"/>
          <w:sz w:val="24"/>
          <w:szCs w:val="24"/>
        </w:rPr>
        <w:br w:type="page"/>
      </w:r>
    </w:p>
    <w:p w:rsidR="00D53722" w:rsidRDefault="00D53722" w:rsidP="00880F46">
      <w:pPr>
        <w:pStyle w:val="Heading2"/>
      </w:pPr>
      <w:bookmarkStart w:id="5" w:name="_Toc467521264"/>
      <w:r>
        <w:lastRenderedPageBreak/>
        <w:t>Teigiamos okupacijos pasekmės</w:t>
      </w:r>
      <w:bookmarkEnd w:id="5"/>
    </w:p>
    <w:p w:rsidR="00D53722" w:rsidRPr="00CA28E1" w:rsidRDefault="00D53722" w:rsidP="00880F46">
      <w:pPr>
        <w:spacing w:after="0"/>
      </w:pPr>
    </w:p>
    <w:p w:rsidR="00D53722" w:rsidRDefault="00D53722" w:rsidP="00880F4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Ši kaizerinės Vokietijos okupacija, kaip ir visi istoriniai įvykiai, atnešė ne tik neigiamų, bet ir teigiamų reiškinių (nors šių galima rasti mažiau). Vokiečiai atliko tai, ko nesugebėjo rusai ir kai kur atitaisė jų padarytą žalą.</w:t>
      </w:r>
    </w:p>
    <w:p w:rsidR="00D53722" w:rsidRDefault="00D53722" w:rsidP="00880F4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Rusams atsitraukiant, buvo viskas gadinama, kad tik vokiečiams būtų sunkiau užimti kraštą </w:t>
      </w:r>
      <w:r>
        <w:t>–</w:t>
      </w:r>
      <w:r>
        <w:rPr>
          <w:rFonts w:ascii="Times New Roman" w:hAnsi="Times New Roman" w:cs="Times New Roman"/>
          <w:sz w:val="24"/>
          <w:szCs w:val="24"/>
        </w:rPr>
        <w:t xml:space="preserve"> pavyzdžiui, susprogdintas Alytaus geležinkelio tiltas per Nemuną. Šis tiltas, dar aukštesnis, negu buvo prieš tai, Vokietijos karinės valdžios nurodymu buvo atstatytas. Vokiečiai taip pat suvienodino kalendorių visoje Lietuvoje </w:t>
      </w:r>
      <w:r>
        <w:t>–</w:t>
      </w:r>
      <w:r>
        <w:rPr>
          <w:rFonts w:ascii="Times New Roman" w:hAnsi="Times New Roman" w:cs="Times New Roman"/>
          <w:sz w:val="24"/>
          <w:szCs w:val="24"/>
        </w:rPr>
        <w:t xml:space="preserve"> sugrąžino naująjį, įvedė metrinę matavimo vienetų sistemą, šiek tiek praplėtė šalies teritoriją </w:t>
      </w:r>
      <w:r>
        <w:t>–</w:t>
      </w:r>
      <w:r>
        <w:rPr>
          <w:rFonts w:ascii="Times New Roman" w:hAnsi="Times New Roman" w:cs="Times New Roman"/>
          <w:sz w:val="24"/>
          <w:szCs w:val="24"/>
        </w:rPr>
        <w:t xml:space="preserve"> sujungė Alytų I ir Alytų II (kuris anksčiau priklausė Prūsijai) į vieną miestą (T. Navickas 1988, 73</w:t>
      </w:r>
      <w:r w:rsidR="00880F46">
        <w:rPr>
          <w:rFonts w:ascii="Times New Roman" w:hAnsi="Times New Roman" w:cs="Times New Roman"/>
          <w:sz w:val="24"/>
          <w:szCs w:val="24"/>
        </w:rPr>
        <w:t xml:space="preserve"> </w:t>
      </w:r>
      <w:r>
        <w:rPr>
          <w:rFonts w:ascii="Times New Roman" w:hAnsi="Times New Roman" w:cs="Times New Roman"/>
          <w:sz w:val="24"/>
          <w:szCs w:val="24"/>
        </w:rPr>
        <w:t xml:space="preserve">p.). Dėl karo metu kilusių gaisrų nemažai žmonių liko be namų, išsikėlė, tačiau kai kurie apsistojo kur nors netoliese </w:t>
      </w:r>
      <w:r>
        <w:t>–</w:t>
      </w:r>
      <w:r>
        <w:rPr>
          <w:rFonts w:ascii="Times New Roman" w:hAnsi="Times New Roman" w:cs="Times New Roman"/>
          <w:sz w:val="24"/>
          <w:szCs w:val="24"/>
        </w:rPr>
        <w:t xml:space="preserve"> taip atsirado visiškai naujos miestų gatvės, kvartalai, todėl atstačius sugriautus, sudegintus pastatus miestai išsiplėtė.</w:t>
      </w:r>
      <w:r>
        <w:rPr>
          <w:rFonts w:ascii="Times New Roman" w:hAnsi="Times New Roman" w:cs="Times New Roman"/>
          <w:sz w:val="24"/>
          <w:szCs w:val="24"/>
        </w:rPr>
        <w:br w:type="page"/>
      </w:r>
    </w:p>
    <w:p w:rsidR="0017060D" w:rsidRDefault="002555E1" w:rsidP="00880F46">
      <w:pPr>
        <w:pStyle w:val="Heading1"/>
        <w:numPr>
          <w:ilvl w:val="0"/>
          <w:numId w:val="0"/>
        </w:numPr>
      </w:pPr>
      <w:bookmarkStart w:id="6" w:name="_Toc467521265"/>
      <w:r w:rsidRPr="0017060D">
        <w:lastRenderedPageBreak/>
        <w:t>IŠVADOS</w:t>
      </w:r>
      <w:bookmarkEnd w:id="6"/>
    </w:p>
    <w:p w:rsidR="0017060D" w:rsidRPr="0017060D" w:rsidRDefault="0017060D" w:rsidP="00880F46">
      <w:pPr>
        <w:pStyle w:val="ListParagraph"/>
        <w:contextualSpacing w:val="0"/>
        <w:rPr>
          <w:rFonts w:ascii="Times New Roman" w:eastAsiaTheme="majorEastAsia" w:hAnsi="Times New Roman" w:cs="Times New Roman"/>
          <w:sz w:val="24"/>
          <w:szCs w:val="24"/>
        </w:rPr>
      </w:pPr>
    </w:p>
    <w:p w:rsidR="0017060D" w:rsidRPr="0017060D" w:rsidRDefault="0017060D" w:rsidP="00880F46">
      <w:pPr>
        <w:pStyle w:val="ListParagraph"/>
        <w:numPr>
          <w:ilvl w:val="0"/>
          <w:numId w:val="11"/>
        </w:numPr>
        <w:spacing w:after="0" w:line="360" w:lineRule="auto"/>
        <w:ind w:left="357" w:hanging="357"/>
        <w:contextualSpacing w:val="0"/>
        <w:jc w:val="both"/>
        <w:rPr>
          <w:rFonts w:ascii="Times New Roman" w:eastAsiaTheme="majorEastAsia" w:hAnsi="Times New Roman" w:cs="Times New Roman"/>
          <w:sz w:val="24"/>
          <w:szCs w:val="24"/>
        </w:rPr>
      </w:pPr>
      <w:r>
        <w:rPr>
          <w:rFonts w:ascii="Times New Roman" w:hAnsi="Times New Roman" w:cs="Times New Roman"/>
          <w:sz w:val="24"/>
          <w:szCs w:val="24"/>
        </w:rPr>
        <w:t>Okupuodama Lietuvą, kaizerinė Vokietija norėjo ją paversti savo kariuomenės pagalbiniu ūkiu, kuris aprūpintų maistu, darbo jėga ir žaliavomis ir vėliau būtų kolonizuotas, nesirūpinant gyventojų gerove.</w:t>
      </w:r>
    </w:p>
    <w:p w:rsidR="009849A6" w:rsidRPr="009849A6" w:rsidRDefault="0017060D" w:rsidP="00880F46">
      <w:pPr>
        <w:pStyle w:val="ListParagraph"/>
        <w:numPr>
          <w:ilvl w:val="0"/>
          <w:numId w:val="11"/>
        </w:numPr>
        <w:spacing w:after="0" w:line="360" w:lineRule="auto"/>
        <w:ind w:left="357" w:hanging="357"/>
        <w:contextualSpacing w:val="0"/>
        <w:jc w:val="both"/>
        <w:rPr>
          <w:rFonts w:ascii="Times New Roman" w:eastAsiaTheme="majorEastAsia" w:hAnsi="Times New Roman" w:cs="Times New Roman"/>
          <w:sz w:val="24"/>
          <w:szCs w:val="24"/>
        </w:rPr>
      </w:pPr>
      <w:r>
        <w:rPr>
          <w:rFonts w:ascii="Times New Roman" w:hAnsi="Times New Roman" w:cs="Times New Roman"/>
          <w:sz w:val="24"/>
          <w:szCs w:val="24"/>
        </w:rPr>
        <w:t xml:space="preserve">Lietuviai okupacijai priešinosi, kurdami ir oficialias, ir pusiau slaptas lietuviškas mokyklas, leisdami savo laikraščius, platindami atsišaukimus apie pogrindines revoliucines organizacijas ir artėjantį išsilaisvinimą, bandydami kurti savo kariuomenę Rusijoje ir patys telkdamiesi miškuose, </w:t>
      </w:r>
      <w:r w:rsidR="009849A6">
        <w:rPr>
          <w:rFonts w:ascii="Times New Roman" w:hAnsi="Times New Roman" w:cs="Times New Roman"/>
          <w:sz w:val="24"/>
          <w:szCs w:val="24"/>
        </w:rPr>
        <w:t>siųsdami atstovus derrėtis dėl nepriklausomos Lietuvos atstatymo bei konferencijose išrinkdami Lietuvos Tarybą, kuri paskelbė Nepriklausomybės Aktą.</w:t>
      </w:r>
    </w:p>
    <w:p w:rsidR="0017060D" w:rsidRPr="009849A6" w:rsidRDefault="009849A6" w:rsidP="00880F46">
      <w:pPr>
        <w:pStyle w:val="ListParagraph"/>
        <w:numPr>
          <w:ilvl w:val="0"/>
          <w:numId w:val="11"/>
        </w:numPr>
        <w:spacing w:after="0" w:line="360" w:lineRule="auto"/>
        <w:ind w:left="357" w:hanging="357"/>
        <w:contextualSpacing w:val="0"/>
        <w:jc w:val="both"/>
        <w:rPr>
          <w:rFonts w:ascii="Times New Roman" w:eastAsiaTheme="majorEastAsia" w:hAnsi="Times New Roman" w:cs="Times New Roman"/>
          <w:sz w:val="24"/>
          <w:szCs w:val="24"/>
        </w:rPr>
      </w:pPr>
      <w:r>
        <w:rPr>
          <w:rFonts w:ascii="Times New Roman" w:hAnsi="Times New Roman" w:cs="Times New Roman"/>
          <w:sz w:val="24"/>
          <w:szCs w:val="24"/>
        </w:rPr>
        <w:t>Teigiamos vokiečių okupacijos pasekmės: suvienodintas kalendorius ir matavimo vienetų sistema, šiek tiek praplėsta Lietuvos teritorija, atsiradę nauji miestų kvartalai ir gatvės bei atitaisyta atsitraukusios Rusijos kariuomenės padaryta žala.</w:t>
      </w:r>
    </w:p>
    <w:p w:rsidR="002555E1" w:rsidRPr="009849A6" w:rsidRDefault="009849A6" w:rsidP="00880F46">
      <w:pPr>
        <w:pStyle w:val="ListParagraph"/>
        <w:numPr>
          <w:ilvl w:val="0"/>
          <w:numId w:val="11"/>
        </w:numPr>
        <w:spacing w:after="0" w:line="360" w:lineRule="auto"/>
        <w:ind w:left="357" w:hanging="357"/>
        <w:contextualSpacing w:val="0"/>
        <w:jc w:val="both"/>
        <w:rPr>
          <w:rFonts w:ascii="Times New Roman" w:eastAsiaTheme="majorEastAsia" w:hAnsi="Times New Roman" w:cs="Times New Roman"/>
          <w:sz w:val="24"/>
          <w:szCs w:val="24"/>
        </w:rPr>
      </w:pPr>
      <w:r>
        <w:rPr>
          <w:rFonts w:ascii="Times New Roman" w:hAnsi="Times New Roman" w:cs="Times New Roman"/>
          <w:sz w:val="24"/>
          <w:szCs w:val="24"/>
        </w:rPr>
        <w:t>Neigiamos vokiečių okupacijos pasekmės: išvežtas gyventojams priklausęs turtas, po kilusių gaisrų sudegę pastatai, dėl bado, kilusio miestuose, sumažėjęs gyventojų skaičius ir sužlugdyta krašto ekonomika.</w:t>
      </w:r>
      <w:r w:rsidR="002555E1" w:rsidRPr="009849A6">
        <w:rPr>
          <w:rFonts w:ascii="Times New Roman" w:hAnsi="Times New Roman" w:cs="Times New Roman"/>
          <w:sz w:val="24"/>
          <w:szCs w:val="24"/>
        </w:rPr>
        <w:br w:type="page"/>
      </w:r>
    </w:p>
    <w:p w:rsidR="002E109E" w:rsidRPr="0074680D" w:rsidRDefault="002555E1" w:rsidP="00880F46">
      <w:pPr>
        <w:pStyle w:val="Heading1"/>
        <w:numPr>
          <w:ilvl w:val="0"/>
          <w:numId w:val="0"/>
        </w:numPr>
        <w:rPr>
          <w:rFonts w:cs="Times New Roman"/>
        </w:rPr>
      </w:pPr>
      <w:bookmarkStart w:id="7" w:name="_Toc467521266"/>
      <w:r w:rsidRPr="0074680D">
        <w:rPr>
          <w:rFonts w:cs="Times New Roman"/>
        </w:rPr>
        <w:lastRenderedPageBreak/>
        <w:t>LITERATŪROS SĄRAŠAS</w:t>
      </w:r>
      <w:bookmarkEnd w:id="7"/>
    </w:p>
    <w:p w:rsidR="003475B2" w:rsidRPr="0074680D" w:rsidRDefault="003475B2" w:rsidP="00880F46">
      <w:pPr>
        <w:spacing w:after="0" w:line="360" w:lineRule="auto"/>
        <w:jc w:val="both"/>
        <w:rPr>
          <w:rFonts w:ascii="Times New Roman" w:hAnsi="Times New Roman" w:cs="Times New Roman"/>
          <w:sz w:val="24"/>
          <w:szCs w:val="24"/>
        </w:rPr>
      </w:pPr>
    </w:p>
    <w:p w:rsidR="003475B2" w:rsidRDefault="00913534" w:rsidP="00880F46">
      <w:pPr>
        <w:pStyle w:val="ListParagraph"/>
        <w:numPr>
          <w:ilvl w:val="0"/>
          <w:numId w:val="2"/>
        </w:numPr>
        <w:spacing w:after="0" w:line="360" w:lineRule="auto"/>
        <w:ind w:left="357" w:hanging="357"/>
        <w:contextualSpacing w:val="0"/>
        <w:jc w:val="both"/>
        <w:rPr>
          <w:rFonts w:ascii="Times New Roman" w:hAnsi="Times New Roman" w:cs="Times New Roman"/>
          <w:sz w:val="24"/>
          <w:szCs w:val="24"/>
        </w:rPr>
      </w:pPr>
      <w:r w:rsidRPr="0074680D">
        <w:rPr>
          <w:rFonts w:ascii="Times New Roman" w:hAnsi="Times New Roman" w:cs="Times New Roman"/>
          <w:sz w:val="24"/>
          <w:szCs w:val="24"/>
        </w:rPr>
        <w:t xml:space="preserve">Gumuliauskas A. Lietuvos istorija (1795-2009m.). </w:t>
      </w:r>
      <w:r w:rsidR="00CA7481" w:rsidRPr="002538CF">
        <w:rPr>
          <w:rFonts w:ascii="Times New Roman" w:hAnsi="Times New Roman" w:cs="Times New Roman"/>
          <w:sz w:val="24"/>
          <w:szCs w:val="24"/>
        </w:rPr>
        <w:t>–</w:t>
      </w:r>
      <w:r w:rsidRPr="0074680D">
        <w:rPr>
          <w:rFonts w:ascii="Times New Roman" w:hAnsi="Times New Roman" w:cs="Times New Roman"/>
          <w:sz w:val="24"/>
          <w:szCs w:val="24"/>
        </w:rPr>
        <w:t xml:space="preserve"> Šiauliai: Lucilijus, 2010.</w:t>
      </w:r>
    </w:p>
    <w:p w:rsidR="00D72A66" w:rsidRPr="00D72A66" w:rsidRDefault="00D72A66" w:rsidP="00880F46">
      <w:pPr>
        <w:pStyle w:val="ListParagraph"/>
        <w:numPr>
          <w:ilvl w:val="0"/>
          <w:numId w:val="2"/>
        </w:numPr>
        <w:spacing w:after="0" w:line="360" w:lineRule="auto"/>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Jučas M. Lukšaitė I. Merkys V. Lietuvos istorija: Nuo seniausių laikų iki 1917 metų. – Vilnius: Mokslas, 1988.</w:t>
      </w:r>
    </w:p>
    <w:p w:rsidR="00F545B1" w:rsidRPr="00F545B1" w:rsidRDefault="00F545B1" w:rsidP="00880F46">
      <w:pPr>
        <w:pStyle w:val="ListParagraph"/>
        <w:numPr>
          <w:ilvl w:val="0"/>
          <w:numId w:val="2"/>
        </w:numPr>
        <w:spacing w:after="0" w:line="360" w:lineRule="auto"/>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Navickas T. Alytus ir jo apylinkės. – Čikaga: Lietuvių istorijos draugija, 1988.</w:t>
      </w:r>
    </w:p>
    <w:p w:rsidR="00B100C2" w:rsidRDefault="008E011A" w:rsidP="00880F46">
      <w:pPr>
        <w:pStyle w:val="ListParagraph"/>
        <w:numPr>
          <w:ilvl w:val="0"/>
          <w:numId w:val="2"/>
        </w:numPr>
        <w:spacing w:after="0" w:line="360" w:lineRule="auto"/>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Pakštalis A. </w:t>
      </w:r>
      <w:r w:rsidR="00D54919">
        <w:rPr>
          <w:rFonts w:ascii="Times New Roman" w:hAnsi="Times New Roman" w:cs="Times New Roman"/>
          <w:sz w:val="24"/>
          <w:szCs w:val="24"/>
        </w:rPr>
        <w:t>„</w:t>
      </w:r>
      <w:r w:rsidR="00B100C2" w:rsidRPr="002538CF">
        <w:rPr>
          <w:rFonts w:ascii="Times New Roman" w:hAnsi="Times New Roman" w:cs="Times New Roman"/>
          <w:sz w:val="24"/>
          <w:szCs w:val="24"/>
        </w:rPr>
        <w:t xml:space="preserve">Imperatoriaus pasididžiavimas </w:t>
      </w:r>
      <w:r w:rsidR="00D8008B" w:rsidRPr="002538CF">
        <w:rPr>
          <w:rFonts w:ascii="Times New Roman" w:hAnsi="Times New Roman" w:cs="Times New Roman"/>
          <w:sz w:val="24"/>
          <w:szCs w:val="24"/>
        </w:rPr>
        <w:t>–</w:t>
      </w:r>
      <w:r w:rsidR="00B100C2" w:rsidRPr="002538CF">
        <w:rPr>
          <w:rFonts w:ascii="Times New Roman" w:hAnsi="Times New Roman" w:cs="Times New Roman"/>
          <w:sz w:val="24"/>
          <w:szCs w:val="24"/>
        </w:rPr>
        <w:t xml:space="preserve"> į metalo laužą</w:t>
      </w:r>
      <w:r w:rsidR="00D54919">
        <w:rPr>
          <w:rFonts w:ascii="Times New Roman" w:hAnsi="Times New Roman" w:cs="Times New Roman"/>
          <w:sz w:val="24"/>
          <w:szCs w:val="24"/>
        </w:rPr>
        <w:t>“</w:t>
      </w:r>
      <w:r>
        <w:rPr>
          <w:rFonts w:ascii="Times New Roman" w:hAnsi="Times New Roman" w:cs="Times New Roman"/>
          <w:sz w:val="24"/>
          <w:szCs w:val="24"/>
        </w:rPr>
        <w:t xml:space="preserve"> [interaktyvus]</w:t>
      </w:r>
      <w:r w:rsidR="00D54919">
        <w:rPr>
          <w:rFonts w:ascii="Times New Roman" w:hAnsi="Times New Roman" w:cs="Times New Roman"/>
          <w:sz w:val="24"/>
          <w:szCs w:val="24"/>
        </w:rPr>
        <w:t>.</w:t>
      </w:r>
      <w:r w:rsidR="00B100C2">
        <w:rPr>
          <w:rFonts w:ascii="Times New Roman" w:hAnsi="Times New Roman" w:cs="Times New Roman"/>
          <w:sz w:val="24"/>
          <w:szCs w:val="24"/>
        </w:rPr>
        <w:t xml:space="preserve"> </w:t>
      </w:r>
      <w:r w:rsidR="00D54919">
        <w:rPr>
          <w:rFonts w:ascii="Times New Roman" w:hAnsi="Times New Roman" w:cs="Times New Roman"/>
          <w:sz w:val="24"/>
          <w:szCs w:val="24"/>
        </w:rPr>
        <w:t>[Žiūrėta 2016-11-12]</w:t>
      </w:r>
      <w:r w:rsidR="00B100C2">
        <w:rPr>
          <w:rFonts w:ascii="Times New Roman" w:hAnsi="Times New Roman" w:cs="Times New Roman"/>
          <w:sz w:val="24"/>
          <w:szCs w:val="24"/>
        </w:rPr>
        <w:t xml:space="preserve">. Prieiga per internetą: </w:t>
      </w:r>
      <w:hyperlink r:id="rId8" w:history="1">
        <w:r w:rsidR="00B100C2" w:rsidRPr="00B100C2">
          <w:rPr>
            <w:rStyle w:val="Hyperlink"/>
            <w:rFonts w:ascii="Times New Roman" w:hAnsi="Times New Roman" w:cs="Times New Roman"/>
            <w:sz w:val="24"/>
            <w:szCs w:val="24"/>
          </w:rPr>
          <w:t>http://kauno.d</w:t>
        </w:r>
        <w:r w:rsidR="00DD10AF">
          <w:rPr>
            <w:rStyle w:val="Hyperlink"/>
            <w:rFonts w:ascii="Times New Roman" w:hAnsi="Times New Roman" w:cs="Times New Roman"/>
            <w:sz w:val="24"/>
            <w:szCs w:val="24"/>
          </w:rPr>
          <w:t>iena.lt/naujienos/kaunas/miesto-</w:t>
        </w:r>
        <w:r w:rsidR="00B100C2" w:rsidRPr="00B100C2">
          <w:rPr>
            <w:rStyle w:val="Hyperlink"/>
            <w:rFonts w:ascii="Times New Roman" w:hAnsi="Times New Roman" w:cs="Times New Roman"/>
            <w:sz w:val="24"/>
            <w:szCs w:val="24"/>
          </w:rPr>
          <w:t>pulsas/imperatoriaus-pasididziavimas-i-metalo-lauza-327624</w:t>
        </w:r>
      </w:hyperlink>
    </w:p>
    <w:p w:rsidR="00363FC4" w:rsidRPr="00B100C2" w:rsidRDefault="00363FC4" w:rsidP="00880F46">
      <w:pPr>
        <w:pStyle w:val="ListParagraph"/>
        <w:numPr>
          <w:ilvl w:val="0"/>
          <w:numId w:val="2"/>
        </w:numPr>
        <w:spacing w:after="0" w:line="360" w:lineRule="auto"/>
        <w:ind w:left="357" w:hanging="357"/>
        <w:contextualSpacing w:val="0"/>
        <w:jc w:val="both"/>
        <w:rPr>
          <w:rFonts w:ascii="Times New Roman" w:hAnsi="Times New Roman" w:cs="Times New Roman"/>
          <w:sz w:val="24"/>
          <w:szCs w:val="24"/>
        </w:rPr>
      </w:pPr>
      <w:r w:rsidRPr="00B100C2">
        <w:rPr>
          <w:rFonts w:ascii="Times New Roman" w:hAnsi="Times New Roman" w:cs="Times New Roman"/>
          <w:sz w:val="24"/>
          <w:szCs w:val="24"/>
        </w:rPr>
        <w:t xml:space="preserve">Šapoka A. Lietuvos istorija. </w:t>
      </w:r>
      <w:r w:rsidR="00CA7481" w:rsidRPr="002538CF">
        <w:rPr>
          <w:rFonts w:ascii="Times New Roman" w:hAnsi="Times New Roman" w:cs="Times New Roman"/>
          <w:sz w:val="24"/>
          <w:szCs w:val="24"/>
        </w:rPr>
        <w:t>–</w:t>
      </w:r>
      <w:r w:rsidRPr="00B100C2">
        <w:rPr>
          <w:rFonts w:ascii="Times New Roman" w:hAnsi="Times New Roman" w:cs="Times New Roman"/>
          <w:sz w:val="24"/>
          <w:szCs w:val="24"/>
        </w:rPr>
        <w:t xml:space="preserve"> Vilnius: Mokslas, 1989.</w:t>
      </w:r>
    </w:p>
    <w:p w:rsidR="00363FC4" w:rsidRPr="00363FC4" w:rsidRDefault="00363FC4" w:rsidP="00880F46">
      <w:pPr>
        <w:pStyle w:val="ListParagraph"/>
        <w:numPr>
          <w:ilvl w:val="0"/>
          <w:numId w:val="2"/>
        </w:numPr>
        <w:spacing w:after="0" w:line="360" w:lineRule="auto"/>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Valančiūtė J. Gargždų</w:t>
      </w:r>
      <w:r w:rsidR="00CA7481">
        <w:rPr>
          <w:rFonts w:ascii="Times New Roman" w:hAnsi="Times New Roman" w:cs="Times New Roman"/>
          <w:sz w:val="24"/>
          <w:szCs w:val="24"/>
        </w:rPr>
        <w:t xml:space="preserve"> miesto ir parapijos istorija. </w:t>
      </w:r>
      <w:r w:rsidR="00CA7481" w:rsidRPr="002538CF">
        <w:rPr>
          <w:rFonts w:ascii="Times New Roman" w:hAnsi="Times New Roman" w:cs="Times New Roman"/>
          <w:sz w:val="24"/>
          <w:szCs w:val="24"/>
        </w:rPr>
        <w:t>–</w:t>
      </w:r>
      <w:r>
        <w:rPr>
          <w:rFonts w:ascii="Times New Roman" w:hAnsi="Times New Roman" w:cs="Times New Roman"/>
          <w:sz w:val="24"/>
          <w:szCs w:val="24"/>
        </w:rPr>
        <w:t xml:space="preserve"> Vilnius: Diemedis, 1998.</w:t>
      </w:r>
    </w:p>
    <w:p w:rsidR="00913534" w:rsidRDefault="00913534" w:rsidP="00880F46">
      <w:pPr>
        <w:pStyle w:val="ListParagraph"/>
        <w:numPr>
          <w:ilvl w:val="0"/>
          <w:numId w:val="2"/>
        </w:numPr>
        <w:spacing w:after="0" w:line="360" w:lineRule="auto"/>
        <w:ind w:left="357" w:hanging="357"/>
        <w:contextualSpacing w:val="0"/>
        <w:jc w:val="both"/>
        <w:rPr>
          <w:rFonts w:ascii="Times New Roman" w:hAnsi="Times New Roman" w:cs="Times New Roman"/>
          <w:sz w:val="24"/>
          <w:szCs w:val="24"/>
        </w:rPr>
      </w:pPr>
      <w:r w:rsidRPr="004C58EA">
        <w:rPr>
          <w:rFonts w:ascii="Times New Roman" w:hAnsi="Times New Roman" w:cs="Times New Roman"/>
          <w:sz w:val="24"/>
          <w:szCs w:val="24"/>
        </w:rPr>
        <w:t xml:space="preserve">Zinkevičius Z. Lietuviai. Praeities didybė ir sunykimas. </w:t>
      </w:r>
      <w:r w:rsidR="00CA7481" w:rsidRPr="004C58EA">
        <w:rPr>
          <w:rFonts w:ascii="Times New Roman" w:hAnsi="Times New Roman" w:cs="Times New Roman"/>
          <w:sz w:val="24"/>
          <w:szCs w:val="24"/>
        </w:rPr>
        <w:t>–</w:t>
      </w:r>
      <w:r w:rsidRPr="004C58EA">
        <w:rPr>
          <w:rFonts w:ascii="Times New Roman" w:hAnsi="Times New Roman" w:cs="Times New Roman"/>
          <w:sz w:val="24"/>
          <w:szCs w:val="24"/>
        </w:rPr>
        <w:t xml:space="preserve"> Vilnius: Mokslo ir enciklopedijų leidybos centras, 2013.</w:t>
      </w:r>
    </w:p>
    <w:sectPr w:rsidR="00913534" w:rsidSect="003475B2">
      <w:footerReference w:type="default" r:id="rId9"/>
      <w:pgSz w:w="11906" w:h="16838" w:code="9"/>
      <w:pgMar w:top="1134" w:right="567" w:bottom="1134" w:left="1701" w:header="567" w:footer="567" w:gutter="0"/>
      <w:pgNumType w:start="1"/>
      <w:cols w:space="129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653" w:rsidRDefault="00D64653" w:rsidP="002555E1">
      <w:pPr>
        <w:spacing w:after="0" w:line="240" w:lineRule="auto"/>
      </w:pPr>
      <w:r>
        <w:separator/>
      </w:r>
    </w:p>
  </w:endnote>
  <w:endnote w:type="continuationSeparator" w:id="0">
    <w:p w:rsidR="00D64653" w:rsidRDefault="00D64653" w:rsidP="002555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82242"/>
      <w:docPartObj>
        <w:docPartGallery w:val="Page Numbers (Bottom of Page)"/>
        <w:docPartUnique/>
      </w:docPartObj>
    </w:sdtPr>
    <w:sdtContent>
      <w:p w:rsidR="0017060D" w:rsidRDefault="00A21982">
        <w:pPr>
          <w:pStyle w:val="Footer"/>
          <w:jc w:val="center"/>
        </w:pPr>
        <w:fldSimple w:instr=" PAGE   \* MERGEFORMAT ">
          <w:r w:rsidR="002C6799">
            <w:rPr>
              <w:noProof/>
            </w:rPr>
            <w:t>7</w:t>
          </w:r>
        </w:fldSimple>
      </w:p>
    </w:sdtContent>
  </w:sdt>
  <w:p w:rsidR="0017060D" w:rsidRDefault="001706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653" w:rsidRDefault="00D64653" w:rsidP="002555E1">
      <w:pPr>
        <w:spacing w:after="0" w:line="240" w:lineRule="auto"/>
      </w:pPr>
      <w:r>
        <w:separator/>
      </w:r>
    </w:p>
  </w:footnote>
  <w:footnote w:type="continuationSeparator" w:id="0">
    <w:p w:rsidR="00D64653" w:rsidRDefault="00D64653" w:rsidP="002555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22F7F"/>
    <w:multiLevelType w:val="hybridMultilevel"/>
    <w:tmpl w:val="D17ACB1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42447020"/>
    <w:multiLevelType w:val="hybridMultilevel"/>
    <w:tmpl w:val="C4381B1A"/>
    <w:lvl w:ilvl="0" w:tplc="0427000F">
      <w:start w:val="1"/>
      <w:numFmt w:val="decimal"/>
      <w:lvlText w:val="%1."/>
      <w:lvlJc w:val="left"/>
      <w:pPr>
        <w:ind w:left="3585" w:hanging="360"/>
      </w:pPr>
    </w:lvl>
    <w:lvl w:ilvl="1" w:tplc="04270019" w:tentative="1">
      <w:start w:val="1"/>
      <w:numFmt w:val="lowerLetter"/>
      <w:lvlText w:val="%2."/>
      <w:lvlJc w:val="left"/>
      <w:pPr>
        <w:ind w:left="4305" w:hanging="360"/>
      </w:pPr>
    </w:lvl>
    <w:lvl w:ilvl="2" w:tplc="0427001B" w:tentative="1">
      <w:start w:val="1"/>
      <w:numFmt w:val="lowerRoman"/>
      <w:lvlText w:val="%3."/>
      <w:lvlJc w:val="right"/>
      <w:pPr>
        <w:ind w:left="5025" w:hanging="180"/>
      </w:pPr>
    </w:lvl>
    <w:lvl w:ilvl="3" w:tplc="0427000F" w:tentative="1">
      <w:start w:val="1"/>
      <w:numFmt w:val="decimal"/>
      <w:lvlText w:val="%4."/>
      <w:lvlJc w:val="left"/>
      <w:pPr>
        <w:ind w:left="5745" w:hanging="360"/>
      </w:pPr>
    </w:lvl>
    <w:lvl w:ilvl="4" w:tplc="04270019" w:tentative="1">
      <w:start w:val="1"/>
      <w:numFmt w:val="lowerLetter"/>
      <w:lvlText w:val="%5."/>
      <w:lvlJc w:val="left"/>
      <w:pPr>
        <w:ind w:left="6465" w:hanging="360"/>
      </w:pPr>
    </w:lvl>
    <w:lvl w:ilvl="5" w:tplc="0427001B" w:tentative="1">
      <w:start w:val="1"/>
      <w:numFmt w:val="lowerRoman"/>
      <w:lvlText w:val="%6."/>
      <w:lvlJc w:val="right"/>
      <w:pPr>
        <w:ind w:left="7185" w:hanging="180"/>
      </w:pPr>
    </w:lvl>
    <w:lvl w:ilvl="6" w:tplc="0427000F" w:tentative="1">
      <w:start w:val="1"/>
      <w:numFmt w:val="decimal"/>
      <w:lvlText w:val="%7."/>
      <w:lvlJc w:val="left"/>
      <w:pPr>
        <w:ind w:left="7905" w:hanging="360"/>
      </w:pPr>
    </w:lvl>
    <w:lvl w:ilvl="7" w:tplc="04270019" w:tentative="1">
      <w:start w:val="1"/>
      <w:numFmt w:val="lowerLetter"/>
      <w:lvlText w:val="%8."/>
      <w:lvlJc w:val="left"/>
      <w:pPr>
        <w:ind w:left="8625" w:hanging="360"/>
      </w:pPr>
    </w:lvl>
    <w:lvl w:ilvl="8" w:tplc="0427001B" w:tentative="1">
      <w:start w:val="1"/>
      <w:numFmt w:val="lowerRoman"/>
      <w:lvlText w:val="%9."/>
      <w:lvlJc w:val="right"/>
      <w:pPr>
        <w:ind w:left="9345" w:hanging="180"/>
      </w:pPr>
    </w:lvl>
  </w:abstractNum>
  <w:abstractNum w:abstractNumId="2">
    <w:nsid w:val="447E4AD3"/>
    <w:multiLevelType w:val="multilevel"/>
    <w:tmpl w:val="6A8CD8C0"/>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79F58AD"/>
    <w:multiLevelType w:val="hybridMultilevel"/>
    <w:tmpl w:val="2EA010F8"/>
    <w:lvl w:ilvl="0" w:tplc="6D1E96A4">
      <w:start w:val="1"/>
      <w:numFmt w:val="decimal"/>
      <w:lvlText w:val="%1."/>
      <w:lvlJc w:val="left"/>
      <w:pPr>
        <w:ind w:left="1495" w:hanging="360"/>
      </w:pPr>
      <w:rPr>
        <w:b w:val="0"/>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4">
    <w:nsid w:val="52861C1B"/>
    <w:multiLevelType w:val="hybridMultilevel"/>
    <w:tmpl w:val="CB6EBE36"/>
    <w:lvl w:ilvl="0" w:tplc="0427000F">
      <w:start w:val="1"/>
      <w:numFmt w:val="decimal"/>
      <w:lvlText w:val="%1."/>
      <w:lvlJc w:val="left"/>
      <w:pPr>
        <w:ind w:left="3585" w:hanging="360"/>
      </w:pPr>
    </w:lvl>
    <w:lvl w:ilvl="1" w:tplc="04270019" w:tentative="1">
      <w:start w:val="1"/>
      <w:numFmt w:val="lowerLetter"/>
      <w:lvlText w:val="%2."/>
      <w:lvlJc w:val="left"/>
      <w:pPr>
        <w:ind w:left="4305" w:hanging="360"/>
      </w:pPr>
    </w:lvl>
    <w:lvl w:ilvl="2" w:tplc="0427001B" w:tentative="1">
      <w:start w:val="1"/>
      <w:numFmt w:val="lowerRoman"/>
      <w:lvlText w:val="%3."/>
      <w:lvlJc w:val="right"/>
      <w:pPr>
        <w:ind w:left="5025" w:hanging="180"/>
      </w:pPr>
    </w:lvl>
    <w:lvl w:ilvl="3" w:tplc="0427000F" w:tentative="1">
      <w:start w:val="1"/>
      <w:numFmt w:val="decimal"/>
      <w:lvlText w:val="%4."/>
      <w:lvlJc w:val="left"/>
      <w:pPr>
        <w:ind w:left="5745" w:hanging="360"/>
      </w:pPr>
    </w:lvl>
    <w:lvl w:ilvl="4" w:tplc="04270019" w:tentative="1">
      <w:start w:val="1"/>
      <w:numFmt w:val="lowerLetter"/>
      <w:lvlText w:val="%5."/>
      <w:lvlJc w:val="left"/>
      <w:pPr>
        <w:ind w:left="6465" w:hanging="360"/>
      </w:pPr>
    </w:lvl>
    <w:lvl w:ilvl="5" w:tplc="0427001B" w:tentative="1">
      <w:start w:val="1"/>
      <w:numFmt w:val="lowerRoman"/>
      <w:lvlText w:val="%6."/>
      <w:lvlJc w:val="right"/>
      <w:pPr>
        <w:ind w:left="7185" w:hanging="180"/>
      </w:pPr>
    </w:lvl>
    <w:lvl w:ilvl="6" w:tplc="0427000F" w:tentative="1">
      <w:start w:val="1"/>
      <w:numFmt w:val="decimal"/>
      <w:lvlText w:val="%7."/>
      <w:lvlJc w:val="left"/>
      <w:pPr>
        <w:ind w:left="7905" w:hanging="360"/>
      </w:pPr>
    </w:lvl>
    <w:lvl w:ilvl="7" w:tplc="04270019" w:tentative="1">
      <w:start w:val="1"/>
      <w:numFmt w:val="lowerLetter"/>
      <w:lvlText w:val="%8."/>
      <w:lvlJc w:val="left"/>
      <w:pPr>
        <w:ind w:left="8625" w:hanging="360"/>
      </w:pPr>
    </w:lvl>
    <w:lvl w:ilvl="8" w:tplc="0427001B" w:tentative="1">
      <w:start w:val="1"/>
      <w:numFmt w:val="lowerRoman"/>
      <w:lvlText w:val="%9."/>
      <w:lvlJc w:val="right"/>
      <w:pPr>
        <w:ind w:left="9345" w:hanging="180"/>
      </w:pPr>
    </w:lvl>
  </w:abstractNum>
  <w:abstractNum w:abstractNumId="5">
    <w:nsid w:val="58D119F4"/>
    <w:multiLevelType w:val="hybridMultilevel"/>
    <w:tmpl w:val="A6C8D8A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5ADB46EC"/>
    <w:multiLevelType w:val="hybridMultilevel"/>
    <w:tmpl w:val="27DED0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nsid w:val="65B64771"/>
    <w:multiLevelType w:val="hybridMultilevel"/>
    <w:tmpl w:val="E26843D0"/>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8">
    <w:nsid w:val="68E03766"/>
    <w:multiLevelType w:val="hybridMultilevel"/>
    <w:tmpl w:val="151C2D34"/>
    <w:lvl w:ilvl="0" w:tplc="0427000F">
      <w:start w:val="1"/>
      <w:numFmt w:val="decimal"/>
      <w:lvlText w:val="%1."/>
      <w:lvlJc w:val="left"/>
      <w:pPr>
        <w:ind w:left="6450" w:hanging="360"/>
      </w:pPr>
    </w:lvl>
    <w:lvl w:ilvl="1" w:tplc="04270019" w:tentative="1">
      <w:start w:val="1"/>
      <w:numFmt w:val="lowerLetter"/>
      <w:lvlText w:val="%2."/>
      <w:lvlJc w:val="left"/>
      <w:pPr>
        <w:ind w:left="7170" w:hanging="360"/>
      </w:pPr>
    </w:lvl>
    <w:lvl w:ilvl="2" w:tplc="0427001B" w:tentative="1">
      <w:start w:val="1"/>
      <w:numFmt w:val="lowerRoman"/>
      <w:lvlText w:val="%3."/>
      <w:lvlJc w:val="right"/>
      <w:pPr>
        <w:ind w:left="7890" w:hanging="180"/>
      </w:pPr>
    </w:lvl>
    <w:lvl w:ilvl="3" w:tplc="0427000F" w:tentative="1">
      <w:start w:val="1"/>
      <w:numFmt w:val="decimal"/>
      <w:lvlText w:val="%4."/>
      <w:lvlJc w:val="left"/>
      <w:pPr>
        <w:ind w:left="8610" w:hanging="360"/>
      </w:pPr>
    </w:lvl>
    <w:lvl w:ilvl="4" w:tplc="04270019" w:tentative="1">
      <w:start w:val="1"/>
      <w:numFmt w:val="lowerLetter"/>
      <w:lvlText w:val="%5."/>
      <w:lvlJc w:val="left"/>
      <w:pPr>
        <w:ind w:left="9330" w:hanging="360"/>
      </w:pPr>
    </w:lvl>
    <w:lvl w:ilvl="5" w:tplc="0427001B" w:tentative="1">
      <w:start w:val="1"/>
      <w:numFmt w:val="lowerRoman"/>
      <w:lvlText w:val="%6."/>
      <w:lvlJc w:val="right"/>
      <w:pPr>
        <w:ind w:left="10050" w:hanging="180"/>
      </w:pPr>
    </w:lvl>
    <w:lvl w:ilvl="6" w:tplc="0427000F" w:tentative="1">
      <w:start w:val="1"/>
      <w:numFmt w:val="decimal"/>
      <w:lvlText w:val="%7."/>
      <w:lvlJc w:val="left"/>
      <w:pPr>
        <w:ind w:left="10770" w:hanging="360"/>
      </w:pPr>
    </w:lvl>
    <w:lvl w:ilvl="7" w:tplc="04270019" w:tentative="1">
      <w:start w:val="1"/>
      <w:numFmt w:val="lowerLetter"/>
      <w:lvlText w:val="%8."/>
      <w:lvlJc w:val="left"/>
      <w:pPr>
        <w:ind w:left="11490" w:hanging="360"/>
      </w:pPr>
    </w:lvl>
    <w:lvl w:ilvl="8" w:tplc="0427001B" w:tentative="1">
      <w:start w:val="1"/>
      <w:numFmt w:val="lowerRoman"/>
      <w:lvlText w:val="%9."/>
      <w:lvlJc w:val="right"/>
      <w:pPr>
        <w:ind w:left="12210" w:hanging="180"/>
      </w:pPr>
    </w:lvl>
  </w:abstractNum>
  <w:abstractNum w:abstractNumId="9">
    <w:nsid w:val="79755075"/>
    <w:multiLevelType w:val="hybridMultilevel"/>
    <w:tmpl w:val="DE480356"/>
    <w:lvl w:ilvl="0" w:tplc="0427000F">
      <w:start w:val="1"/>
      <w:numFmt w:val="decimal"/>
      <w:lvlText w:val="%1."/>
      <w:lvlJc w:val="left"/>
      <w:pPr>
        <w:ind w:left="9315" w:hanging="360"/>
      </w:pPr>
    </w:lvl>
    <w:lvl w:ilvl="1" w:tplc="04270019" w:tentative="1">
      <w:start w:val="1"/>
      <w:numFmt w:val="lowerLetter"/>
      <w:lvlText w:val="%2."/>
      <w:lvlJc w:val="left"/>
      <w:pPr>
        <w:ind w:left="10035" w:hanging="360"/>
      </w:pPr>
    </w:lvl>
    <w:lvl w:ilvl="2" w:tplc="0427001B" w:tentative="1">
      <w:start w:val="1"/>
      <w:numFmt w:val="lowerRoman"/>
      <w:lvlText w:val="%3."/>
      <w:lvlJc w:val="right"/>
      <w:pPr>
        <w:ind w:left="10755" w:hanging="180"/>
      </w:pPr>
    </w:lvl>
    <w:lvl w:ilvl="3" w:tplc="0427000F" w:tentative="1">
      <w:start w:val="1"/>
      <w:numFmt w:val="decimal"/>
      <w:lvlText w:val="%4."/>
      <w:lvlJc w:val="left"/>
      <w:pPr>
        <w:ind w:left="11475" w:hanging="360"/>
      </w:pPr>
    </w:lvl>
    <w:lvl w:ilvl="4" w:tplc="04270019" w:tentative="1">
      <w:start w:val="1"/>
      <w:numFmt w:val="lowerLetter"/>
      <w:lvlText w:val="%5."/>
      <w:lvlJc w:val="left"/>
      <w:pPr>
        <w:ind w:left="12195" w:hanging="360"/>
      </w:pPr>
    </w:lvl>
    <w:lvl w:ilvl="5" w:tplc="0427001B" w:tentative="1">
      <w:start w:val="1"/>
      <w:numFmt w:val="lowerRoman"/>
      <w:lvlText w:val="%6."/>
      <w:lvlJc w:val="right"/>
      <w:pPr>
        <w:ind w:left="12915" w:hanging="180"/>
      </w:pPr>
    </w:lvl>
    <w:lvl w:ilvl="6" w:tplc="0427000F" w:tentative="1">
      <w:start w:val="1"/>
      <w:numFmt w:val="decimal"/>
      <w:lvlText w:val="%7."/>
      <w:lvlJc w:val="left"/>
      <w:pPr>
        <w:ind w:left="13635" w:hanging="360"/>
      </w:pPr>
    </w:lvl>
    <w:lvl w:ilvl="7" w:tplc="04270019" w:tentative="1">
      <w:start w:val="1"/>
      <w:numFmt w:val="lowerLetter"/>
      <w:lvlText w:val="%8."/>
      <w:lvlJc w:val="left"/>
      <w:pPr>
        <w:ind w:left="14355" w:hanging="360"/>
      </w:pPr>
    </w:lvl>
    <w:lvl w:ilvl="8" w:tplc="0427001B" w:tentative="1">
      <w:start w:val="1"/>
      <w:numFmt w:val="lowerRoman"/>
      <w:lvlText w:val="%9."/>
      <w:lvlJc w:val="right"/>
      <w:pPr>
        <w:ind w:left="15075" w:hanging="180"/>
      </w:pPr>
    </w:lvl>
  </w:abstractNum>
  <w:num w:numId="1">
    <w:abstractNumId w:val="2"/>
  </w:num>
  <w:num w:numId="2">
    <w:abstractNumId w:val="5"/>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7"/>
  </w:num>
  <w:num w:numId="8">
    <w:abstractNumId w:val="4"/>
  </w:num>
  <w:num w:numId="9">
    <w:abstractNumId w:val="8"/>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296"/>
  <w:hyphenationZone w:val="396"/>
  <w:drawingGridHorizontalSpacing w:val="110"/>
  <w:displayHorizontalDrawingGridEvery w:val="2"/>
  <w:characterSpacingControl w:val="doNotCompress"/>
  <w:footnotePr>
    <w:footnote w:id="-1"/>
    <w:footnote w:id="0"/>
  </w:footnotePr>
  <w:endnotePr>
    <w:endnote w:id="-1"/>
    <w:endnote w:id="0"/>
  </w:endnotePr>
  <w:compat/>
  <w:rsids>
    <w:rsidRoot w:val="005C5A7C"/>
    <w:rsid w:val="00014AEC"/>
    <w:rsid w:val="000764E4"/>
    <w:rsid w:val="000A1E04"/>
    <w:rsid w:val="000B0AC9"/>
    <w:rsid w:val="000C57BA"/>
    <w:rsid w:val="000E7D58"/>
    <w:rsid w:val="001029ED"/>
    <w:rsid w:val="0011770A"/>
    <w:rsid w:val="00147C59"/>
    <w:rsid w:val="00161668"/>
    <w:rsid w:val="0016474A"/>
    <w:rsid w:val="0017060D"/>
    <w:rsid w:val="001C2B42"/>
    <w:rsid w:val="001C5C00"/>
    <w:rsid w:val="001D3803"/>
    <w:rsid w:val="00206546"/>
    <w:rsid w:val="00212052"/>
    <w:rsid w:val="0021389F"/>
    <w:rsid w:val="00231A35"/>
    <w:rsid w:val="002538CF"/>
    <w:rsid w:val="002555E1"/>
    <w:rsid w:val="002C6799"/>
    <w:rsid w:val="002E109E"/>
    <w:rsid w:val="002F4EDA"/>
    <w:rsid w:val="00326783"/>
    <w:rsid w:val="003475B2"/>
    <w:rsid w:val="00353098"/>
    <w:rsid w:val="00363FC4"/>
    <w:rsid w:val="00403507"/>
    <w:rsid w:val="004050F4"/>
    <w:rsid w:val="00414A58"/>
    <w:rsid w:val="004A10DB"/>
    <w:rsid w:val="004C1F73"/>
    <w:rsid w:val="004C58EA"/>
    <w:rsid w:val="004C72D9"/>
    <w:rsid w:val="005226E1"/>
    <w:rsid w:val="00541A0C"/>
    <w:rsid w:val="005667A5"/>
    <w:rsid w:val="005A3294"/>
    <w:rsid w:val="005B1393"/>
    <w:rsid w:val="005C5A7C"/>
    <w:rsid w:val="00616332"/>
    <w:rsid w:val="0062514A"/>
    <w:rsid w:val="00625BC0"/>
    <w:rsid w:val="00661A22"/>
    <w:rsid w:val="00691550"/>
    <w:rsid w:val="006A0C85"/>
    <w:rsid w:val="006B449A"/>
    <w:rsid w:val="006C0FE6"/>
    <w:rsid w:val="006E06C4"/>
    <w:rsid w:val="006F1844"/>
    <w:rsid w:val="007265A4"/>
    <w:rsid w:val="00741DE7"/>
    <w:rsid w:val="00744647"/>
    <w:rsid w:val="0074680D"/>
    <w:rsid w:val="0075196F"/>
    <w:rsid w:val="00762ECC"/>
    <w:rsid w:val="007A457C"/>
    <w:rsid w:val="007B25CC"/>
    <w:rsid w:val="007E5CB8"/>
    <w:rsid w:val="007F4D5A"/>
    <w:rsid w:val="007F6457"/>
    <w:rsid w:val="0081398C"/>
    <w:rsid w:val="00833372"/>
    <w:rsid w:val="008355E5"/>
    <w:rsid w:val="008536F9"/>
    <w:rsid w:val="00863A25"/>
    <w:rsid w:val="008678B1"/>
    <w:rsid w:val="00875C94"/>
    <w:rsid w:val="00877D11"/>
    <w:rsid w:val="00880F46"/>
    <w:rsid w:val="00881FA5"/>
    <w:rsid w:val="008E011A"/>
    <w:rsid w:val="008E5760"/>
    <w:rsid w:val="008F59C6"/>
    <w:rsid w:val="008F6232"/>
    <w:rsid w:val="008F6C81"/>
    <w:rsid w:val="00913534"/>
    <w:rsid w:val="00922B52"/>
    <w:rsid w:val="009849A6"/>
    <w:rsid w:val="009A3263"/>
    <w:rsid w:val="009A4920"/>
    <w:rsid w:val="009F432E"/>
    <w:rsid w:val="00A21982"/>
    <w:rsid w:val="00A35220"/>
    <w:rsid w:val="00A47A0D"/>
    <w:rsid w:val="00A54ACE"/>
    <w:rsid w:val="00A66630"/>
    <w:rsid w:val="00AF5F82"/>
    <w:rsid w:val="00B01582"/>
    <w:rsid w:val="00B100C2"/>
    <w:rsid w:val="00B1461A"/>
    <w:rsid w:val="00B60206"/>
    <w:rsid w:val="00B767A0"/>
    <w:rsid w:val="00C0229E"/>
    <w:rsid w:val="00C11092"/>
    <w:rsid w:val="00C5352E"/>
    <w:rsid w:val="00C70A26"/>
    <w:rsid w:val="00C875F3"/>
    <w:rsid w:val="00C9289C"/>
    <w:rsid w:val="00CA28E1"/>
    <w:rsid w:val="00CA62CE"/>
    <w:rsid w:val="00CA7481"/>
    <w:rsid w:val="00CB7B2C"/>
    <w:rsid w:val="00CD767F"/>
    <w:rsid w:val="00D16581"/>
    <w:rsid w:val="00D33A3E"/>
    <w:rsid w:val="00D53722"/>
    <w:rsid w:val="00D54919"/>
    <w:rsid w:val="00D64653"/>
    <w:rsid w:val="00D72A66"/>
    <w:rsid w:val="00D8008B"/>
    <w:rsid w:val="00DA5A30"/>
    <w:rsid w:val="00DB6CDA"/>
    <w:rsid w:val="00DD10AF"/>
    <w:rsid w:val="00E04BF4"/>
    <w:rsid w:val="00E14D65"/>
    <w:rsid w:val="00E41DA1"/>
    <w:rsid w:val="00ED1972"/>
    <w:rsid w:val="00EE54AB"/>
    <w:rsid w:val="00F2274F"/>
    <w:rsid w:val="00F545B1"/>
    <w:rsid w:val="00F770F7"/>
    <w:rsid w:val="00FD541A"/>
    <w:rsid w:val="00FD712B"/>
    <w:rsid w:val="00FE54B4"/>
    <w:rsid w:val="00FF582E"/>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6E1"/>
  </w:style>
  <w:style w:type="paragraph" w:styleId="Heading1">
    <w:name w:val="heading 1"/>
    <w:basedOn w:val="Normal"/>
    <w:next w:val="Normal"/>
    <w:link w:val="Heading1Char"/>
    <w:uiPriority w:val="9"/>
    <w:qFormat/>
    <w:rsid w:val="00DA5A30"/>
    <w:pPr>
      <w:keepNext/>
      <w:keepLines/>
      <w:numPr>
        <w:numId w:val="1"/>
      </w:numPr>
      <w:spacing w:after="0" w:line="36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DA5A30"/>
    <w:pPr>
      <w:keepNext/>
      <w:keepLines/>
      <w:numPr>
        <w:ilvl w:val="1"/>
        <w:numId w:val="1"/>
      </w:numPr>
      <w:spacing w:after="0" w:line="360" w:lineRule="auto"/>
      <w:jc w:val="center"/>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semiHidden/>
    <w:unhideWhenUsed/>
    <w:qFormat/>
    <w:rsid w:val="002555E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555E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555E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55E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55E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55E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55E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A30"/>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DA5A30"/>
    <w:rPr>
      <w:rFonts w:ascii="Times New Roman" w:eastAsiaTheme="majorEastAsia" w:hAnsi="Times New Roman" w:cstheme="majorBidi"/>
      <w:b/>
      <w:bCs/>
      <w:sz w:val="24"/>
      <w:szCs w:val="26"/>
    </w:rPr>
  </w:style>
  <w:style w:type="paragraph" w:styleId="Header">
    <w:name w:val="header"/>
    <w:basedOn w:val="Normal"/>
    <w:link w:val="HeaderChar"/>
    <w:uiPriority w:val="99"/>
    <w:semiHidden/>
    <w:unhideWhenUsed/>
    <w:rsid w:val="002555E1"/>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2555E1"/>
  </w:style>
  <w:style w:type="paragraph" w:styleId="Footer">
    <w:name w:val="footer"/>
    <w:basedOn w:val="Normal"/>
    <w:link w:val="FooterChar"/>
    <w:uiPriority w:val="99"/>
    <w:unhideWhenUsed/>
    <w:rsid w:val="002555E1"/>
    <w:pPr>
      <w:tabs>
        <w:tab w:val="center" w:pos="4819"/>
        <w:tab w:val="right" w:pos="9638"/>
      </w:tabs>
      <w:spacing w:after="0" w:line="240" w:lineRule="auto"/>
    </w:pPr>
  </w:style>
  <w:style w:type="character" w:customStyle="1" w:styleId="FooterChar">
    <w:name w:val="Footer Char"/>
    <w:basedOn w:val="DefaultParagraphFont"/>
    <w:link w:val="Footer"/>
    <w:uiPriority w:val="99"/>
    <w:rsid w:val="002555E1"/>
  </w:style>
  <w:style w:type="character" w:customStyle="1" w:styleId="Heading3Char">
    <w:name w:val="Heading 3 Char"/>
    <w:basedOn w:val="DefaultParagraphFont"/>
    <w:link w:val="Heading3"/>
    <w:uiPriority w:val="9"/>
    <w:semiHidden/>
    <w:rsid w:val="002555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555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555E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555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555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555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55E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3475B2"/>
    <w:pPr>
      <w:numPr>
        <w:numId w:val="0"/>
      </w:numPr>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3475B2"/>
    <w:pPr>
      <w:spacing w:after="100"/>
    </w:pPr>
  </w:style>
  <w:style w:type="character" w:styleId="Hyperlink">
    <w:name w:val="Hyperlink"/>
    <w:basedOn w:val="DefaultParagraphFont"/>
    <w:uiPriority w:val="99"/>
    <w:unhideWhenUsed/>
    <w:rsid w:val="003475B2"/>
    <w:rPr>
      <w:color w:val="0000FF" w:themeColor="hyperlink"/>
      <w:u w:val="single"/>
    </w:rPr>
  </w:style>
  <w:style w:type="paragraph" w:styleId="BalloonText">
    <w:name w:val="Balloon Text"/>
    <w:basedOn w:val="Normal"/>
    <w:link w:val="BalloonTextChar"/>
    <w:uiPriority w:val="99"/>
    <w:semiHidden/>
    <w:unhideWhenUsed/>
    <w:rsid w:val="00347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5B2"/>
    <w:rPr>
      <w:rFonts w:ascii="Tahoma" w:hAnsi="Tahoma" w:cs="Tahoma"/>
      <w:sz w:val="16"/>
      <w:szCs w:val="16"/>
    </w:rPr>
  </w:style>
  <w:style w:type="paragraph" w:styleId="ListParagraph">
    <w:name w:val="List Paragraph"/>
    <w:basedOn w:val="Normal"/>
    <w:uiPriority w:val="34"/>
    <w:qFormat/>
    <w:rsid w:val="00C70A26"/>
    <w:pPr>
      <w:ind w:left="720"/>
      <w:contextualSpacing/>
    </w:pPr>
  </w:style>
  <w:style w:type="paragraph" w:styleId="TOC2">
    <w:name w:val="toc 2"/>
    <w:basedOn w:val="Normal"/>
    <w:next w:val="Normal"/>
    <w:autoRedefine/>
    <w:uiPriority w:val="39"/>
    <w:unhideWhenUsed/>
    <w:rsid w:val="00DA5A30"/>
    <w:pPr>
      <w:spacing w:after="100"/>
      <w:ind w:left="220"/>
    </w:pPr>
  </w:style>
  <w:style w:type="character" w:styleId="FollowedHyperlink">
    <w:name w:val="FollowedHyperlink"/>
    <w:basedOn w:val="DefaultParagraphFont"/>
    <w:uiPriority w:val="99"/>
    <w:semiHidden/>
    <w:unhideWhenUsed/>
    <w:rsid w:val="00B100C2"/>
    <w:rPr>
      <w:color w:val="800080" w:themeColor="followedHyperlink"/>
      <w:u w:val="single"/>
    </w:rPr>
  </w:style>
  <w:style w:type="paragraph" w:styleId="NoSpacing">
    <w:name w:val="No Spacing"/>
    <w:uiPriority w:val="1"/>
    <w:qFormat/>
    <w:rsid w:val="0017060D"/>
    <w:pPr>
      <w:spacing w:after="0" w:line="240" w:lineRule="auto"/>
    </w:pPr>
  </w:style>
</w:styles>
</file>

<file path=word/webSettings.xml><?xml version="1.0" encoding="utf-8"?>
<w:webSettings xmlns:r="http://schemas.openxmlformats.org/officeDocument/2006/relationships" xmlns:w="http://schemas.openxmlformats.org/wordprocessingml/2006/main">
  <w:divs>
    <w:div w:id="1075249538">
      <w:bodyDiv w:val="1"/>
      <w:marLeft w:val="0"/>
      <w:marRight w:val="0"/>
      <w:marTop w:val="0"/>
      <w:marBottom w:val="0"/>
      <w:divBdr>
        <w:top w:val="none" w:sz="0" w:space="0" w:color="auto"/>
        <w:left w:val="none" w:sz="0" w:space="0" w:color="auto"/>
        <w:bottom w:val="none" w:sz="0" w:space="0" w:color="auto"/>
        <w:right w:val="none" w:sz="0" w:space="0" w:color="auto"/>
      </w:divBdr>
    </w:div>
    <w:div w:id="1400250482">
      <w:bodyDiv w:val="1"/>
      <w:marLeft w:val="0"/>
      <w:marRight w:val="0"/>
      <w:marTop w:val="0"/>
      <w:marBottom w:val="0"/>
      <w:divBdr>
        <w:top w:val="none" w:sz="0" w:space="0" w:color="auto"/>
        <w:left w:val="none" w:sz="0" w:space="0" w:color="auto"/>
        <w:bottom w:val="none" w:sz="0" w:space="0" w:color="auto"/>
        <w:right w:val="none" w:sz="0" w:space="0" w:color="auto"/>
      </w:divBdr>
    </w:div>
    <w:div w:id="1762294701">
      <w:bodyDiv w:val="1"/>
      <w:marLeft w:val="0"/>
      <w:marRight w:val="0"/>
      <w:marTop w:val="0"/>
      <w:marBottom w:val="0"/>
      <w:divBdr>
        <w:top w:val="none" w:sz="0" w:space="0" w:color="auto"/>
        <w:left w:val="none" w:sz="0" w:space="0" w:color="auto"/>
        <w:bottom w:val="none" w:sz="0" w:space="0" w:color="auto"/>
        <w:right w:val="none" w:sz="0" w:space="0" w:color="auto"/>
      </w:divBdr>
    </w:div>
    <w:div w:id="209874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auno.diena.lt/naujienos/kaunas/miesto-pulsas/imperatoriaus-pasididziavimas-i-metalo-lauza-32762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D28F89-B967-4DF4-81D3-4F5B5B475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10</Pages>
  <Words>9657</Words>
  <Characters>5505</Characters>
  <Application>Microsoft Office Word</Application>
  <DocSecurity>0</DocSecurity>
  <Lines>45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2016-10-22T08:53:00Z</dcterms:created>
  <dcterms:modified xsi:type="dcterms:W3CDTF">2016-11-24T13:54:00Z</dcterms:modified>
</cp:coreProperties>
</file>