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C541BA" w14:textId="77777777" w:rsidR="003D2B12" w:rsidRDefault="003D2B12" w:rsidP="003D2B12"/>
    <w:p w14:paraId="70776684" w14:textId="77777777" w:rsidR="003D2B12" w:rsidRPr="003D2B12" w:rsidRDefault="003D2B12" w:rsidP="003D2B12">
      <w:pPr>
        <w:rPr>
          <w:lang w:val="en-US"/>
        </w:rPr>
      </w:pPr>
      <w:r w:rsidRPr="003D2B12">
        <w:rPr>
          <w:lang w:val="en-US"/>
        </w:rPr>
        <w:t xml:space="preserve">      </w:t>
      </w:r>
    </w:p>
    <w:p w14:paraId="2FA4D02A" w14:textId="77777777" w:rsidR="003D2B12" w:rsidRPr="003D2B12" w:rsidRDefault="003D2B12" w:rsidP="003D2B12">
      <w:pPr>
        <w:rPr>
          <w:lang w:val="en-US"/>
        </w:rPr>
      </w:pPr>
      <w:bookmarkStart w:id="0" w:name="_GoBack"/>
      <w:bookmarkEnd w:id="0"/>
    </w:p>
    <w:p w14:paraId="60D2989F" w14:textId="77777777" w:rsidR="003D2B12" w:rsidRPr="003D2B12" w:rsidRDefault="003D2B12" w:rsidP="003D2B12">
      <w:pPr>
        <w:rPr>
          <w:lang w:val="en-US"/>
        </w:rPr>
      </w:pPr>
      <w:r>
        <w:rPr>
          <w:lang w:val="en-US"/>
        </w:rPr>
        <w:t>#Playground Setup</w:t>
      </w:r>
    </w:p>
    <w:p w14:paraId="0A3602E7" w14:textId="77777777" w:rsidR="003D2B12" w:rsidRPr="003D2B12" w:rsidRDefault="003D2B12" w:rsidP="003D2B12">
      <w:pPr>
        <w:rPr>
          <w:lang w:val="en-US"/>
        </w:rPr>
      </w:pPr>
      <w:r w:rsidRPr="003D2B12">
        <w:rPr>
          <w:lang w:val="en-US"/>
        </w:rPr>
        <w:t xml:space="preserve">If you are using Beeks </w:t>
      </w:r>
      <w:proofErr w:type="gramStart"/>
      <w:r w:rsidRPr="003D2B12">
        <w:rPr>
          <w:lang w:val="en-US"/>
        </w:rPr>
        <w:t>Beacons  you</w:t>
      </w:r>
      <w:proofErr w:type="gramEnd"/>
      <w:r w:rsidRPr="003D2B12">
        <w:rPr>
          <w:lang w:val="en-US"/>
        </w:rPr>
        <w:t xml:space="preserve"> must first configure as the following:</w:t>
      </w:r>
    </w:p>
    <w:p w14:paraId="551A040D" w14:textId="77777777" w:rsidR="003D2B12" w:rsidRDefault="003D2B12" w:rsidP="003D2B12">
      <w:pPr>
        <w:rPr>
          <w:lang w:val="en-US"/>
        </w:rPr>
      </w:pPr>
      <w:r w:rsidRPr="003D2B12">
        <w:rPr>
          <w:lang w:val="en-US"/>
        </w:rPr>
        <w:t xml:space="preserve">-to configure beeks </w:t>
      </w:r>
      <w:proofErr w:type="spellStart"/>
      <w:r w:rsidRPr="003D2B12">
        <w:rPr>
          <w:lang w:val="en-US"/>
        </w:rPr>
        <w:t>becons</w:t>
      </w:r>
      <w:proofErr w:type="spellEnd"/>
      <w:r w:rsidRPr="003D2B12">
        <w:rPr>
          <w:lang w:val="en-US"/>
        </w:rPr>
        <w:t xml:space="preserve"> we use BEEKS Beacon Marker : </w:t>
      </w:r>
      <w:hyperlink r:id="rId4" w:history="1">
        <w:r w:rsidRPr="00DB67DE">
          <w:rPr>
            <w:rStyle w:val="Hipervnculo"/>
            <w:lang w:val="en-US"/>
          </w:rPr>
          <w:t>https://drive.google.com/open?id=0B_SXGEKN91UQUVlyWTFROGJ4S28</w:t>
        </w:r>
      </w:hyperlink>
    </w:p>
    <w:p w14:paraId="621A4009" w14:textId="77777777" w:rsidR="003D2B12" w:rsidRDefault="003D2B12" w:rsidP="003D2B12">
      <w:pPr>
        <w:rPr>
          <w:lang w:val="en-US"/>
        </w:rPr>
      </w:pPr>
    </w:p>
    <w:p w14:paraId="241786E4" w14:textId="77777777" w:rsidR="003D2B12" w:rsidRDefault="003D2B12" w:rsidP="003D2B12">
      <w:pPr>
        <w:rPr>
          <w:lang w:val="en-US"/>
        </w:rPr>
      </w:pPr>
      <w:r>
        <w:rPr>
          <w:rFonts w:ascii="Arial" w:hAnsi="Arial" w:cs="Arial"/>
          <w:noProof/>
          <w:color w:val="222222"/>
          <w:lang w:eastAsia="es-MX"/>
        </w:rPr>
        <w:drawing>
          <wp:inline distT="0" distB="0" distL="0" distR="0" wp14:anchorId="7252DB3A" wp14:editId="6FB12898">
            <wp:extent cx="3152775" cy="54197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eksBeaconMarkerScreen1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22" t="-1481" r="48611" b="7901"/>
                    <a:stretch/>
                  </pic:blipFill>
                  <pic:spPr bwMode="auto">
                    <a:xfrm>
                      <a:off x="0" y="0"/>
                      <a:ext cx="3152775" cy="541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222222"/>
          <w:lang w:eastAsia="es-MX"/>
        </w:rPr>
        <w:drawing>
          <wp:inline distT="0" distB="0" distL="0" distR="0" wp14:anchorId="7A6F380A" wp14:editId="17C5DC55">
            <wp:extent cx="3390900" cy="529747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eksBeaconMarkerScreen2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0" r="1502" b="1564"/>
                    <a:stretch/>
                  </pic:blipFill>
                  <pic:spPr bwMode="auto">
                    <a:xfrm>
                      <a:off x="0" y="0"/>
                      <a:ext cx="3390900" cy="5297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9EA8B4" w14:textId="77777777" w:rsidR="00491978" w:rsidRDefault="00491978" w:rsidP="003D2B12">
      <w:pPr>
        <w:rPr>
          <w:lang w:val="en-US"/>
        </w:rPr>
      </w:pPr>
    </w:p>
    <w:p w14:paraId="22BACCFF" w14:textId="77777777" w:rsidR="00491978" w:rsidRPr="00491978" w:rsidRDefault="00491978" w:rsidP="00491978">
      <w:pPr>
        <w:rPr>
          <w:i/>
          <w:lang w:val="en-US"/>
        </w:rPr>
      </w:pPr>
      <w:r w:rsidRPr="00491978">
        <w:rPr>
          <w:i/>
          <w:lang w:val="en-US"/>
        </w:rPr>
        <w:t xml:space="preserve"> </w:t>
      </w:r>
      <w:proofErr w:type="gramStart"/>
      <w:r w:rsidRPr="00491978">
        <w:rPr>
          <w:i/>
          <w:lang w:val="en-US"/>
        </w:rPr>
        <w:t>Note :If</w:t>
      </w:r>
      <w:proofErr w:type="gramEnd"/>
      <w:r w:rsidRPr="00491978">
        <w:rPr>
          <w:i/>
          <w:lang w:val="en-US"/>
        </w:rPr>
        <w:t xml:space="preserve"> you are using a different type of beacons you just must configure beacons the same as the screenshots</w:t>
      </w:r>
      <w:r>
        <w:rPr>
          <w:i/>
          <w:lang w:val="en-US"/>
        </w:rPr>
        <w:t xml:space="preserve"> using the app of the brand who corresponds to your beacon</w:t>
      </w:r>
    </w:p>
    <w:p w14:paraId="735710AD" w14:textId="77777777" w:rsidR="003D2B12" w:rsidRPr="003D2B12" w:rsidRDefault="003D2B12" w:rsidP="003D2B12">
      <w:pPr>
        <w:rPr>
          <w:lang w:val="en-US"/>
        </w:rPr>
      </w:pPr>
    </w:p>
    <w:p w14:paraId="6E27A5F8" w14:textId="77777777" w:rsidR="003D2B12" w:rsidRDefault="003D2B12" w:rsidP="003D2B12">
      <w:pPr>
        <w:rPr>
          <w:rFonts w:ascii="Arial" w:hAnsi="Arial" w:cs="Arial"/>
          <w:color w:val="222222"/>
          <w:lang w:val="en"/>
        </w:rPr>
      </w:pPr>
      <w:r w:rsidRPr="00704893">
        <w:rPr>
          <w:rFonts w:ascii="Arial" w:hAnsi="Arial" w:cs="Arial"/>
          <w:color w:val="222222"/>
          <w:lang w:val="en"/>
        </w:rPr>
        <w:t>After setting the beacons the same as the screenshots</w:t>
      </w:r>
      <w:r>
        <w:rPr>
          <w:rFonts w:ascii="Arial" w:hAnsi="Arial" w:cs="Arial"/>
          <w:color w:val="222222"/>
          <w:lang w:val="en"/>
        </w:rPr>
        <w:t xml:space="preserve"> you must draw coordinates with RSSI (Received Signal Strength Indicator) fingerprinting techniques, We use fingerprinting techniques like the </w:t>
      </w:r>
      <w:hyperlink r:id="rId7" w:history="1">
        <w:r w:rsidRPr="005A6BBB">
          <w:rPr>
            <w:rStyle w:val="Hipervnculo"/>
            <w:rFonts w:ascii="Arial" w:hAnsi="Arial" w:cs="Arial"/>
            <w:lang w:val="en"/>
          </w:rPr>
          <w:t>paper publ</w:t>
        </w:r>
        <w:r w:rsidRPr="005A6BBB">
          <w:rPr>
            <w:rStyle w:val="Hipervnculo"/>
            <w:rFonts w:ascii="Arial" w:hAnsi="Arial" w:cs="Arial"/>
            <w:lang w:val="en"/>
          </w:rPr>
          <w:t>i</w:t>
        </w:r>
        <w:r w:rsidRPr="005A6BBB">
          <w:rPr>
            <w:rStyle w:val="Hipervnculo"/>
            <w:rFonts w:ascii="Arial" w:hAnsi="Arial" w:cs="Arial"/>
            <w:lang w:val="en"/>
          </w:rPr>
          <w:t xml:space="preserve">shed by </w:t>
        </w:r>
        <w:r w:rsidRPr="005A6BBB">
          <w:rPr>
            <w:rStyle w:val="Hipervnculo"/>
            <w:rFonts w:ascii="Arial" w:hAnsi="Arial" w:cs="Arial"/>
            <w:lang w:val="en"/>
          </w:rPr>
          <w:lastRenderedPageBreak/>
          <w:t>California Polytechnic State University</w:t>
        </w:r>
      </w:hyperlink>
      <w:r>
        <w:rPr>
          <w:rFonts w:ascii="Arial" w:hAnsi="Arial" w:cs="Arial"/>
          <w:color w:val="222222"/>
          <w:lang w:val="en"/>
        </w:rPr>
        <w:t xml:space="preserve"> ,  In the same way, the beacons must be </w:t>
      </w:r>
      <w:r w:rsidRPr="00556EFE">
        <w:rPr>
          <w:rFonts w:ascii="Arial" w:hAnsi="Arial" w:cs="Arial"/>
          <w:color w:val="222222"/>
          <w:lang w:val="en"/>
        </w:rPr>
        <w:t xml:space="preserve">at strategically placed points through the building </w:t>
      </w:r>
      <w:r>
        <w:rPr>
          <w:rFonts w:ascii="Arial" w:hAnsi="Arial" w:cs="Arial"/>
          <w:color w:val="222222"/>
          <w:lang w:val="en"/>
        </w:rPr>
        <w:t>or room. These beacons will emit their signal, these signals will be catch by a</w:t>
      </w:r>
      <w:r w:rsidRPr="00556EFE">
        <w:rPr>
          <w:rFonts w:ascii="Arial" w:hAnsi="Arial" w:cs="Arial"/>
          <w:color w:val="222222"/>
          <w:lang w:val="en"/>
        </w:rPr>
        <w:t xml:space="preserve"> device with Android 4.3+ and a Bluetooth Low Energy chipset</w:t>
      </w:r>
      <w:r>
        <w:rPr>
          <w:rFonts w:ascii="Arial" w:hAnsi="Arial" w:cs="Arial"/>
          <w:color w:val="222222"/>
          <w:lang w:val="en"/>
        </w:rPr>
        <w:t xml:space="preserve"> (we use Motorola G4 with Android 7.0) with our mobile app which will measure the strength of the signals received, compare the signals and finally calculate the location.</w:t>
      </w:r>
    </w:p>
    <w:p w14:paraId="0217154E" w14:textId="77777777" w:rsidR="003D2B12" w:rsidRDefault="003D2B12" w:rsidP="003D2B12">
      <w:pPr>
        <w:rPr>
          <w:lang w:val="en-US"/>
        </w:rPr>
      </w:pPr>
    </w:p>
    <w:p w14:paraId="4A990EB4" w14:textId="77777777" w:rsidR="003D2B12" w:rsidRPr="003D2B12" w:rsidRDefault="003D2B12" w:rsidP="003D2B12">
      <w:pPr>
        <w:rPr>
          <w:lang w:val="en-US"/>
        </w:rPr>
      </w:pPr>
    </w:p>
    <w:p w14:paraId="6CD5E02A" w14:textId="77777777" w:rsidR="003D2B12" w:rsidRPr="003D2B12" w:rsidRDefault="003D2B12" w:rsidP="003D2B12">
      <w:pPr>
        <w:rPr>
          <w:lang w:val="en-US"/>
        </w:rPr>
      </w:pPr>
      <w:r w:rsidRPr="003D2B12">
        <w:rPr>
          <w:lang w:val="en-US"/>
        </w:rPr>
        <w:t>In our experiment the coordinates and placement of the beacons is as follows:</w:t>
      </w:r>
    </w:p>
    <w:p w14:paraId="640594C1" w14:textId="77777777" w:rsidR="003D2B12" w:rsidRPr="003D2B12" w:rsidRDefault="003D2B12" w:rsidP="003D2B12">
      <w:pPr>
        <w:rPr>
          <w:lang w:val="en-US"/>
        </w:rPr>
      </w:pPr>
      <w:r>
        <w:rPr>
          <w:rFonts w:ascii="Arial" w:hAnsi="Arial" w:cs="Arial"/>
          <w:noProof/>
          <w:color w:val="222222"/>
          <w:lang w:eastAsia="es-MX"/>
        </w:rPr>
        <w:drawing>
          <wp:inline distT="0" distB="0" distL="0" distR="0" wp14:anchorId="1CA276BB" wp14:editId="1FB1B336">
            <wp:extent cx="5612130" cy="5281006"/>
            <wp:effectExtent l="0" t="0" r="0" b="0"/>
            <wp:docPr id="4" name="Imagen 4" descr="C:\Users\Eider\AppData\Local\Microsoft\Windows\INetCache\Content.Word\Fingerprinting aplicado en el laborato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ider\AppData\Local\Microsoft\Windows\INetCache\Content.Word\Fingerprinting aplicado en el laborator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12" r="187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281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8A6BA" w14:textId="77777777" w:rsidR="003D2B12" w:rsidRPr="003D2B12" w:rsidRDefault="003D2B12" w:rsidP="003D2B12">
      <w:pPr>
        <w:rPr>
          <w:lang w:val="en-US"/>
        </w:rPr>
      </w:pPr>
      <w:r w:rsidRPr="003D2B12">
        <w:rPr>
          <w:lang w:val="en-US"/>
        </w:rPr>
        <w:t xml:space="preserve"> </w:t>
      </w:r>
    </w:p>
    <w:p w14:paraId="4390F5A7" w14:textId="77777777" w:rsidR="003D2B12" w:rsidRPr="003D2B12" w:rsidRDefault="003D2B12" w:rsidP="003D2B12">
      <w:pPr>
        <w:rPr>
          <w:lang w:val="en-US"/>
        </w:rPr>
      </w:pPr>
    </w:p>
    <w:p w14:paraId="2B2CD778" w14:textId="77777777" w:rsidR="00240B46" w:rsidRPr="003D2B12" w:rsidRDefault="00240B46">
      <w:pPr>
        <w:rPr>
          <w:lang w:val="en-US"/>
        </w:rPr>
      </w:pPr>
    </w:p>
    <w:sectPr w:rsidR="00240B46" w:rsidRPr="003D2B12" w:rsidSect="003D2B1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B12"/>
    <w:rsid w:val="00240B46"/>
    <w:rsid w:val="003D2B12"/>
    <w:rsid w:val="00491978"/>
    <w:rsid w:val="006E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AA5A4"/>
  <w15:chartTrackingRefBased/>
  <w15:docId w15:val="{613B4912-1E57-4AD0-9E73-19627E28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D2B12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D2B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gitlab.com/EiderDiaz/Environmental-intelligence/blob/master/Fingerprinting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hyperlink" Target="https://drive.google.com/open?id=0B_SXGEKN91UQUVlyWTFROGJ4S2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Eider Diaz</dc:creator>
  <cp:keywords/>
  <dc:description/>
  <cp:lastModifiedBy>Eider Diaz</cp:lastModifiedBy>
  <cp:revision>1</cp:revision>
  <dcterms:created xsi:type="dcterms:W3CDTF">2017-06-29T23:17:00Z</dcterms:created>
  <dcterms:modified xsi:type="dcterms:W3CDTF">2017-06-30T03:36:00Z</dcterms:modified>
</cp:coreProperties>
</file>