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30AC" w:rsidRDefault="00F930AC" w:rsidP="00110B59">
      <w:pPr>
        <w:widowControl w:val="0"/>
        <w:pBdr>
          <w:top w:val="nil"/>
          <w:left w:val="nil"/>
          <w:bottom w:val="nil"/>
          <w:right w:val="nil"/>
          <w:between w:val="nil"/>
        </w:pBdr>
        <w:spacing w:line="276" w:lineRule="auto"/>
        <w:jc w:val="center"/>
      </w:pPr>
    </w:p>
    <w:p w:rsidR="00F930AC" w:rsidRPr="00110B59" w:rsidRDefault="00AC74DF" w:rsidP="00110B59">
      <w:pPr>
        <w:widowControl w:val="0"/>
        <w:pBdr>
          <w:top w:val="nil"/>
          <w:left w:val="nil"/>
          <w:bottom w:val="nil"/>
          <w:right w:val="nil"/>
          <w:between w:val="nil"/>
        </w:pBdr>
        <w:spacing w:line="252" w:lineRule="auto"/>
        <w:rPr>
          <w:color w:val="000000"/>
          <w:sz w:val="18"/>
          <w:szCs w:val="18"/>
        </w:rPr>
      </w:pPr>
      <w:r>
        <w:rPr>
          <w:color w:val="000000"/>
          <w:sz w:val="18"/>
          <w:szCs w:val="18"/>
          <w:vertAlign w:val="superscript"/>
        </w:rPr>
        <w:footnoteReference w:id="1"/>
      </w:r>
    </w:p>
    <w:p w:rsidR="00F930AC" w:rsidRDefault="00AC74DF" w:rsidP="00110B5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2"/>
          <w:szCs w:val="22"/>
        </w:rPr>
      </w:pPr>
      <w:r w:rsidRPr="00110B59">
        <w:rPr>
          <w:sz w:val="22"/>
          <w:szCs w:val="22"/>
        </w:rPr>
        <w:t xml:space="preserve">Eider Triviño </w:t>
      </w:r>
      <w:r w:rsidR="00110B59" w:rsidRPr="00110B59">
        <w:rPr>
          <w:sz w:val="22"/>
          <w:szCs w:val="22"/>
        </w:rPr>
        <w:t>Trejos.</w:t>
      </w:r>
      <w:r w:rsidRPr="00110B59">
        <w:rPr>
          <w:color w:val="000000"/>
          <w:sz w:val="22"/>
          <w:szCs w:val="22"/>
        </w:rPr>
        <w:t xml:space="preserve"> </w:t>
      </w:r>
      <w:proofErr w:type="spellStart"/>
      <w:r>
        <w:rPr>
          <w:color w:val="000000"/>
          <w:sz w:val="22"/>
          <w:szCs w:val="22"/>
        </w:rPr>
        <w:t>Author</w:t>
      </w:r>
      <w:proofErr w:type="spellEnd"/>
    </w:p>
    <w:p w:rsidR="00F930AC" w:rsidRDefault="00AC74DF" w:rsidP="00110B5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Courier New" w:hAnsi="Courier New" w:cs="Courier New"/>
          <w:i/>
        </w:rPr>
      </w:pPr>
      <w:r>
        <w:rPr>
          <w:rFonts w:ascii="Courier New" w:eastAsia="Courier New" w:hAnsi="Courier New" w:cs="Courier New"/>
        </w:rPr>
        <w:t>eider.trivivo@utp.edu.co</w:t>
      </w:r>
    </w:p>
    <w:p w:rsidR="00F930AC" w:rsidRDefault="00F930AC"/>
    <w:p w:rsidR="00F930AC" w:rsidRDefault="00F930AC">
      <w:pPr>
        <w:pStyle w:val="Ttulo"/>
        <w:framePr w:wrap="notBeside"/>
      </w:pPr>
    </w:p>
    <w:p w:rsidR="00F930AC" w:rsidRDefault="00110B59">
      <w:pPr>
        <w:pStyle w:val="Ttulo"/>
        <w:framePr w:wrap="notBeside"/>
      </w:pPr>
      <w:r>
        <w:rPr>
          <w:sz w:val="60"/>
          <w:szCs w:val="60"/>
        </w:rPr>
        <w:t>Voice I</w:t>
      </w:r>
      <w:r w:rsidRPr="00110B59">
        <w:rPr>
          <w:sz w:val="60"/>
          <w:szCs w:val="60"/>
        </w:rPr>
        <w:t>dentifier</w:t>
      </w:r>
    </w:p>
    <w:p w:rsidR="00F930AC" w:rsidRPr="00E20251" w:rsidRDefault="00110B59">
      <w:pPr>
        <w:pStyle w:val="Ttulo"/>
        <w:framePr w:wrap="notBeside"/>
        <w:rPr>
          <w:sz w:val="28"/>
          <w:szCs w:val="28"/>
        </w:rPr>
      </w:pPr>
      <w:r w:rsidRPr="00E20251">
        <w:rPr>
          <w:sz w:val="28"/>
          <w:szCs w:val="28"/>
          <w:lang w:val="en-US"/>
        </w:rPr>
        <w:t>Identificador De Voz</w:t>
      </w:r>
    </w:p>
    <w:p w:rsidR="00F930AC" w:rsidRPr="00E20251" w:rsidRDefault="00F930AC">
      <w:pPr>
        <w:pStyle w:val="Ttulo"/>
        <w:framePr w:wrap="notBeside"/>
        <w:rPr>
          <w:color w:val="24F301"/>
          <w:lang w:val="en-US"/>
        </w:rPr>
      </w:pPr>
    </w:p>
    <w:p w:rsidR="00F930AC" w:rsidRDefault="00AC74DF">
      <w:pPr>
        <w:pBdr>
          <w:top w:val="nil"/>
          <w:left w:val="nil"/>
          <w:bottom w:val="nil"/>
          <w:right w:val="nil"/>
          <w:between w:val="nil"/>
        </w:pBdr>
        <w:spacing w:before="20"/>
        <w:ind w:firstLine="202"/>
        <w:jc w:val="both"/>
        <w:rPr>
          <w:b/>
          <w:sz w:val="22"/>
          <w:szCs w:val="22"/>
        </w:rPr>
      </w:pPr>
      <w:r>
        <w:rPr>
          <w:b/>
          <w:i/>
          <w:color w:val="000000"/>
          <w:sz w:val="22"/>
          <w:szCs w:val="22"/>
        </w:rPr>
        <w:t>Abstract</w:t>
      </w:r>
      <w:r>
        <w:rPr>
          <w:b/>
          <w:color w:val="000000"/>
          <w:sz w:val="22"/>
          <w:szCs w:val="22"/>
        </w:rPr>
        <w:t xml:space="preserve">— </w:t>
      </w:r>
      <w:r w:rsidR="00E20251" w:rsidRPr="00E20251">
        <w:rPr>
          <w:b/>
          <w:sz w:val="22"/>
          <w:szCs w:val="22"/>
        </w:rPr>
        <w:t xml:space="preserve">In the following document we want to propose the operation of a program that recognizes </w:t>
      </w:r>
      <w:proofErr w:type="spellStart"/>
      <w:r w:rsidR="00E20251" w:rsidRPr="00E20251">
        <w:rPr>
          <w:b/>
          <w:sz w:val="22"/>
          <w:szCs w:val="22"/>
        </w:rPr>
        <w:t>different</w:t>
      </w:r>
      <w:proofErr w:type="spellEnd"/>
      <w:r w:rsidR="00E20251" w:rsidRPr="00E20251">
        <w:rPr>
          <w:b/>
          <w:sz w:val="22"/>
          <w:szCs w:val="22"/>
        </w:rPr>
        <w:t xml:space="preserve"> </w:t>
      </w:r>
      <w:proofErr w:type="spellStart"/>
      <w:r w:rsidR="00E20251" w:rsidRPr="00E20251">
        <w:rPr>
          <w:b/>
          <w:sz w:val="22"/>
          <w:szCs w:val="22"/>
        </w:rPr>
        <w:t>voices</w:t>
      </w:r>
      <w:proofErr w:type="spellEnd"/>
      <w:r w:rsidR="00E20251" w:rsidRPr="00E20251">
        <w:rPr>
          <w:b/>
          <w:sz w:val="22"/>
          <w:szCs w:val="22"/>
        </w:rPr>
        <w:t xml:space="preserve">, </w:t>
      </w:r>
      <w:proofErr w:type="spellStart"/>
      <w:r w:rsidR="00E20251" w:rsidRPr="00E20251">
        <w:rPr>
          <w:b/>
          <w:sz w:val="22"/>
          <w:szCs w:val="22"/>
        </w:rPr>
        <w:t>takes</w:t>
      </w:r>
      <w:proofErr w:type="spellEnd"/>
      <w:r w:rsidR="00E20251" w:rsidRPr="00E20251">
        <w:rPr>
          <w:b/>
          <w:sz w:val="22"/>
          <w:szCs w:val="22"/>
        </w:rPr>
        <w:t xml:space="preserve"> </w:t>
      </w:r>
      <w:proofErr w:type="spellStart"/>
      <w:r w:rsidR="00E20251" w:rsidRPr="00E20251">
        <w:rPr>
          <w:b/>
          <w:sz w:val="22"/>
          <w:szCs w:val="22"/>
        </w:rPr>
        <w:t>advantage</w:t>
      </w:r>
      <w:proofErr w:type="spellEnd"/>
      <w:r w:rsidR="00E20251" w:rsidRPr="00E20251">
        <w:rPr>
          <w:b/>
          <w:sz w:val="22"/>
          <w:szCs w:val="22"/>
        </w:rPr>
        <w:t xml:space="preserve"> of the </w:t>
      </w:r>
      <w:proofErr w:type="spellStart"/>
      <w:r w:rsidR="00E20251" w:rsidRPr="00E20251">
        <w:rPr>
          <w:b/>
          <w:sz w:val="22"/>
          <w:szCs w:val="22"/>
        </w:rPr>
        <w:t>microphone</w:t>
      </w:r>
      <w:proofErr w:type="spellEnd"/>
      <w:r w:rsidR="00E20251" w:rsidRPr="00E20251">
        <w:rPr>
          <w:b/>
          <w:sz w:val="22"/>
          <w:szCs w:val="22"/>
        </w:rPr>
        <w:t xml:space="preserve"> to be </w:t>
      </w:r>
      <w:proofErr w:type="spellStart"/>
      <w:r w:rsidR="00E20251" w:rsidRPr="00E20251">
        <w:rPr>
          <w:b/>
          <w:sz w:val="22"/>
          <w:szCs w:val="22"/>
        </w:rPr>
        <w:t>able</w:t>
      </w:r>
      <w:proofErr w:type="spellEnd"/>
      <w:r w:rsidR="00E20251" w:rsidRPr="00E20251">
        <w:rPr>
          <w:b/>
          <w:sz w:val="22"/>
          <w:szCs w:val="22"/>
        </w:rPr>
        <w:t xml:space="preserve"> to record </w:t>
      </w:r>
      <w:proofErr w:type="spellStart"/>
      <w:r w:rsidR="00E20251" w:rsidRPr="00E20251">
        <w:rPr>
          <w:b/>
          <w:sz w:val="22"/>
          <w:szCs w:val="22"/>
        </w:rPr>
        <w:t>an</w:t>
      </w:r>
      <w:proofErr w:type="spellEnd"/>
      <w:r w:rsidR="00E20251" w:rsidRPr="00E20251">
        <w:rPr>
          <w:b/>
          <w:sz w:val="22"/>
          <w:szCs w:val="22"/>
        </w:rPr>
        <w:t xml:space="preserve"> audio </w:t>
      </w:r>
      <w:proofErr w:type="spellStart"/>
      <w:r w:rsidR="00E20251" w:rsidRPr="00E20251">
        <w:rPr>
          <w:b/>
          <w:sz w:val="22"/>
          <w:szCs w:val="22"/>
        </w:rPr>
        <w:t>sample</w:t>
      </w:r>
      <w:proofErr w:type="spellEnd"/>
      <w:r w:rsidR="00E20251" w:rsidRPr="00E20251">
        <w:rPr>
          <w:b/>
          <w:sz w:val="22"/>
          <w:szCs w:val="22"/>
        </w:rPr>
        <w:t xml:space="preserve"> that is </w:t>
      </w:r>
      <w:proofErr w:type="spellStart"/>
      <w:r w:rsidR="00E20251" w:rsidRPr="00E20251">
        <w:rPr>
          <w:b/>
          <w:sz w:val="22"/>
          <w:szCs w:val="22"/>
        </w:rPr>
        <w:t>being</w:t>
      </w:r>
      <w:proofErr w:type="spellEnd"/>
      <w:r w:rsidR="00E20251" w:rsidRPr="00E20251">
        <w:rPr>
          <w:b/>
          <w:sz w:val="22"/>
          <w:szCs w:val="22"/>
        </w:rPr>
        <w:t xml:space="preserve"> </w:t>
      </w:r>
      <w:proofErr w:type="spellStart"/>
      <w:r w:rsidR="00E20251" w:rsidRPr="00E20251">
        <w:rPr>
          <w:b/>
          <w:sz w:val="22"/>
          <w:szCs w:val="22"/>
        </w:rPr>
        <w:t>reproduced</w:t>
      </w:r>
      <w:proofErr w:type="spellEnd"/>
      <w:r w:rsidR="00E20251" w:rsidRPr="00E20251">
        <w:rPr>
          <w:b/>
          <w:sz w:val="22"/>
          <w:szCs w:val="22"/>
        </w:rPr>
        <w:t xml:space="preserve">. </w:t>
      </w:r>
      <w:proofErr w:type="spellStart"/>
      <w:r w:rsidR="00E20251" w:rsidRPr="00E20251">
        <w:rPr>
          <w:b/>
          <w:sz w:val="22"/>
          <w:szCs w:val="22"/>
        </w:rPr>
        <w:t>An</w:t>
      </w:r>
      <w:proofErr w:type="spellEnd"/>
      <w:r w:rsidR="00E20251" w:rsidRPr="00E20251">
        <w:rPr>
          <w:b/>
          <w:sz w:val="22"/>
          <w:szCs w:val="22"/>
        </w:rPr>
        <w:t xml:space="preserve"> </w:t>
      </w:r>
      <w:proofErr w:type="spellStart"/>
      <w:r w:rsidR="00E20251" w:rsidRPr="00E20251">
        <w:rPr>
          <w:b/>
          <w:sz w:val="22"/>
          <w:szCs w:val="22"/>
        </w:rPr>
        <w:t>acoustic</w:t>
      </w:r>
      <w:proofErr w:type="spellEnd"/>
      <w:r w:rsidR="00E20251" w:rsidRPr="00E20251">
        <w:rPr>
          <w:b/>
          <w:sz w:val="22"/>
          <w:szCs w:val="22"/>
        </w:rPr>
        <w:t xml:space="preserve"> </w:t>
      </w:r>
      <w:proofErr w:type="spellStart"/>
      <w:r w:rsidR="00E20251" w:rsidRPr="00E20251">
        <w:rPr>
          <w:b/>
          <w:sz w:val="22"/>
          <w:szCs w:val="22"/>
        </w:rPr>
        <w:t>fingerprint</w:t>
      </w:r>
      <w:proofErr w:type="spellEnd"/>
      <w:r w:rsidR="00E20251" w:rsidRPr="00E20251">
        <w:rPr>
          <w:b/>
          <w:sz w:val="22"/>
          <w:szCs w:val="22"/>
        </w:rPr>
        <w:t xml:space="preserve"> is </w:t>
      </w:r>
      <w:proofErr w:type="spellStart"/>
      <w:r w:rsidR="00E20251" w:rsidRPr="00E20251">
        <w:rPr>
          <w:b/>
          <w:sz w:val="22"/>
          <w:szCs w:val="22"/>
        </w:rPr>
        <w:t>created</w:t>
      </w:r>
      <w:proofErr w:type="spellEnd"/>
      <w:r w:rsidR="00E20251" w:rsidRPr="00E20251">
        <w:rPr>
          <w:b/>
          <w:sz w:val="22"/>
          <w:szCs w:val="22"/>
        </w:rPr>
        <w:t xml:space="preserve"> from the </w:t>
      </w:r>
      <w:proofErr w:type="spellStart"/>
      <w:r w:rsidR="00E20251" w:rsidRPr="00E20251">
        <w:rPr>
          <w:b/>
          <w:sz w:val="22"/>
          <w:szCs w:val="22"/>
        </w:rPr>
        <w:t>sample</w:t>
      </w:r>
      <w:proofErr w:type="spellEnd"/>
      <w:r w:rsidR="00E20251" w:rsidRPr="00E20251">
        <w:rPr>
          <w:b/>
          <w:sz w:val="22"/>
          <w:szCs w:val="22"/>
        </w:rPr>
        <w:t xml:space="preserve"> and </w:t>
      </w:r>
      <w:proofErr w:type="spellStart"/>
      <w:r w:rsidR="00E20251" w:rsidRPr="00E20251">
        <w:rPr>
          <w:b/>
          <w:sz w:val="22"/>
          <w:szCs w:val="22"/>
        </w:rPr>
        <w:t>compared</w:t>
      </w:r>
      <w:proofErr w:type="spellEnd"/>
      <w:r w:rsidR="00E20251" w:rsidRPr="00E20251">
        <w:rPr>
          <w:b/>
          <w:sz w:val="22"/>
          <w:szCs w:val="22"/>
        </w:rPr>
        <w:t xml:space="preserve"> to a </w:t>
      </w:r>
      <w:proofErr w:type="spellStart"/>
      <w:r w:rsidR="00E20251" w:rsidRPr="00E20251">
        <w:rPr>
          <w:b/>
          <w:sz w:val="22"/>
          <w:szCs w:val="22"/>
        </w:rPr>
        <w:t>list</w:t>
      </w:r>
      <w:proofErr w:type="spellEnd"/>
      <w:r w:rsidR="00E20251" w:rsidRPr="00E20251">
        <w:rPr>
          <w:b/>
          <w:sz w:val="22"/>
          <w:szCs w:val="22"/>
        </w:rPr>
        <w:t xml:space="preserve"> of audios in a </w:t>
      </w:r>
      <w:proofErr w:type="spellStart"/>
      <w:r w:rsidR="00E20251" w:rsidRPr="00E20251">
        <w:rPr>
          <w:b/>
          <w:sz w:val="22"/>
          <w:szCs w:val="22"/>
        </w:rPr>
        <w:t>predefined</w:t>
      </w:r>
      <w:proofErr w:type="spellEnd"/>
      <w:r w:rsidR="00E20251" w:rsidRPr="00E20251">
        <w:rPr>
          <w:b/>
          <w:sz w:val="22"/>
          <w:szCs w:val="22"/>
        </w:rPr>
        <w:t xml:space="preserve"> database to </w:t>
      </w:r>
      <w:proofErr w:type="spellStart"/>
      <w:r w:rsidR="00E20251" w:rsidRPr="00E20251">
        <w:rPr>
          <w:b/>
          <w:sz w:val="22"/>
          <w:szCs w:val="22"/>
        </w:rPr>
        <w:t>find</w:t>
      </w:r>
      <w:proofErr w:type="spellEnd"/>
      <w:r w:rsidR="00E20251" w:rsidRPr="00E20251">
        <w:rPr>
          <w:b/>
          <w:sz w:val="22"/>
          <w:szCs w:val="22"/>
        </w:rPr>
        <w:t xml:space="preserve"> matches. Once the relationship is </w:t>
      </w:r>
      <w:proofErr w:type="spellStart"/>
      <w:r w:rsidR="00E20251" w:rsidRPr="00E20251">
        <w:rPr>
          <w:b/>
          <w:sz w:val="22"/>
          <w:szCs w:val="22"/>
        </w:rPr>
        <w:t>made</w:t>
      </w:r>
      <w:proofErr w:type="spellEnd"/>
      <w:r w:rsidR="00E20251" w:rsidRPr="00E20251">
        <w:rPr>
          <w:b/>
          <w:sz w:val="22"/>
          <w:szCs w:val="22"/>
        </w:rPr>
        <w:t xml:space="preserve">, the user can </w:t>
      </w:r>
      <w:proofErr w:type="spellStart"/>
      <w:r w:rsidR="00E20251" w:rsidRPr="00E20251">
        <w:rPr>
          <w:b/>
          <w:sz w:val="22"/>
          <w:szCs w:val="22"/>
        </w:rPr>
        <w:t>receive</w:t>
      </w:r>
      <w:proofErr w:type="spellEnd"/>
      <w:r w:rsidR="00E20251" w:rsidRPr="00E20251">
        <w:rPr>
          <w:b/>
          <w:sz w:val="22"/>
          <w:szCs w:val="22"/>
        </w:rPr>
        <w:t xml:space="preserve"> </w:t>
      </w:r>
      <w:proofErr w:type="spellStart"/>
      <w:r w:rsidR="00E20251" w:rsidRPr="00E20251">
        <w:rPr>
          <w:b/>
          <w:sz w:val="22"/>
          <w:szCs w:val="22"/>
        </w:rPr>
        <w:t>information</w:t>
      </w:r>
      <w:proofErr w:type="spellEnd"/>
      <w:r w:rsidR="00E20251" w:rsidRPr="00E20251">
        <w:rPr>
          <w:b/>
          <w:sz w:val="22"/>
          <w:szCs w:val="22"/>
        </w:rPr>
        <w:t xml:space="preserve"> </w:t>
      </w:r>
      <w:proofErr w:type="spellStart"/>
      <w:r w:rsidR="00E20251" w:rsidRPr="00E20251">
        <w:rPr>
          <w:b/>
          <w:sz w:val="22"/>
          <w:szCs w:val="22"/>
        </w:rPr>
        <w:t>such</w:t>
      </w:r>
      <w:proofErr w:type="spellEnd"/>
      <w:r w:rsidR="00E20251" w:rsidRPr="00E20251">
        <w:rPr>
          <w:b/>
          <w:sz w:val="22"/>
          <w:szCs w:val="22"/>
        </w:rPr>
        <w:t xml:space="preserve"> as the name of the person to whom the </w:t>
      </w:r>
      <w:proofErr w:type="spellStart"/>
      <w:r w:rsidR="00E20251" w:rsidRPr="00E20251">
        <w:rPr>
          <w:b/>
          <w:sz w:val="22"/>
          <w:szCs w:val="22"/>
        </w:rPr>
        <w:t>voice</w:t>
      </w:r>
      <w:proofErr w:type="spellEnd"/>
      <w:r w:rsidR="00E20251" w:rsidRPr="00E20251">
        <w:rPr>
          <w:b/>
          <w:sz w:val="22"/>
          <w:szCs w:val="22"/>
        </w:rPr>
        <w:t xml:space="preserve"> </w:t>
      </w:r>
      <w:proofErr w:type="spellStart"/>
      <w:r w:rsidR="00E20251" w:rsidRPr="00E20251">
        <w:rPr>
          <w:b/>
          <w:sz w:val="22"/>
          <w:szCs w:val="22"/>
        </w:rPr>
        <w:t>belongs</w:t>
      </w:r>
      <w:proofErr w:type="spellEnd"/>
      <w:r w:rsidR="00E20251" w:rsidRPr="00E20251">
        <w:rPr>
          <w:b/>
          <w:sz w:val="22"/>
          <w:szCs w:val="22"/>
        </w:rPr>
        <w:t>.</w:t>
      </w:r>
    </w:p>
    <w:p w:rsidR="00F930AC" w:rsidRDefault="00F930AC">
      <w:pPr>
        <w:pBdr>
          <w:top w:val="nil"/>
          <w:left w:val="nil"/>
          <w:bottom w:val="nil"/>
          <w:right w:val="nil"/>
          <w:between w:val="nil"/>
        </w:pBdr>
        <w:spacing w:before="20"/>
        <w:ind w:firstLine="202"/>
        <w:jc w:val="both"/>
        <w:rPr>
          <w:b/>
          <w:color w:val="000000"/>
          <w:sz w:val="22"/>
          <w:szCs w:val="22"/>
        </w:rPr>
      </w:pPr>
    </w:p>
    <w:p w:rsidR="00F930AC" w:rsidRDefault="00F930AC">
      <w:pPr>
        <w:rPr>
          <w:sz w:val="22"/>
          <w:szCs w:val="22"/>
        </w:rPr>
      </w:pPr>
    </w:p>
    <w:p w:rsidR="00F930AC" w:rsidRPr="00110B59" w:rsidRDefault="00AC74DF">
      <w:pPr>
        <w:jc w:val="both"/>
        <w:rPr>
          <w:b/>
          <w:sz w:val="22"/>
          <w:szCs w:val="22"/>
        </w:rPr>
      </w:pPr>
      <w:r w:rsidRPr="00E20251">
        <w:rPr>
          <w:b/>
          <w:i/>
          <w:sz w:val="22"/>
          <w:szCs w:val="22"/>
          <w:lang w:val="en-US"/>
        </w:rPr>
        <w:t xml:space="preserve"> </w:t>
      </w:r>
      <w:r w:rsidRPr="00110B59">
        <w:rPr>
          <w:b/>
          <w:i/>
          <w:sz w:val="22"/>
          <w:szCs w:val="22"/>
        </w:rPr>
        <w:t>Resumen</w:t>
      </w:r>
      <w:r w:rsidRPr="00110B59">
        <w:rPr>
          <w:b/>
          <w:sz w:val="22"/>
          <w:szCs w:val="22"/>
        </w:rPr>
        <w:t>—</w:t>
      </w:r>
      <w:r w:rsidR="00E20251">
        <w:rPr>
          <w:b/>
          <w:sz w:val="22"/>
          <w:szCs w:val="22"/>
        </w:rPr>
        <w:t>En el siguiente documento se desea plantear el funcionamiento de un programa que reconozca diferentes voces,</w:t>
      </w:r>
      <w:r w:rsidRPr="00110B59">
        <w:rPr>
          <w:b/>
          <w:sz w:val="22"/>
          <w:szCs w:val="22"/>
        </w:rPr>
        <w:t xml:space="preserve"> aprovecha el micrófono para poder grabar una muestra de </w:t>
      </w:r>
      <w:r w:rsidR="00E20251">
        <w:rPr>
          <w:b/>
          <w:sz w:val="22"/>
          <w:szCs w:val="22"/>
        </w:rPr>
        <w:t>audio</w:t>
      </w:r>
      <w:r w:rsidRPr="00110B59">
        <w:rPr>
          <w:b/>
          <w:sz w:val="22"/>
          <w:szCs w:val="22"/>
        </w:rPr>
        <w:t xml:space="preserve"> que se esté reproduciendo. Una huella digit</w:t>
      </w:r>
      <w:r w:rsidRPr="00110B59">
        <w:rPr>
          <w:b/>
          <w:sz w:val="22"/>
          <w:szCs w:val="22"/>
        </w:rPr>
        <w:t xml:space="preserve">al acústica se crea a partir de la muestra y se compara con una lista de </w:t>
      </w:r>
      <w:r w:rsidR="00E20251">
        <w:rPr>
          <w:b/>
          <w:sz w:val="22"/>
          <w:szCs w:val="22"/>
        </w:rPr>
        <w:t>audios</w:t>
      </w:r>
      <w:r w:rsidRPr="00110B59">
        <w:rPr>
          <w:b/>
          <w:sz w:val="22"/>
          <w:szCs w:val="22"/>
        </w:rPr>
        <w:t xml:space="preserve"> en una </w:t>
      </w:r>
      <w:r w:rsidR="00E20251">
        <w:rPr>
          <w:b/>
          <w:sz w:val="22"/>
          <w:szCs w:val="22"/>
        </w:rPr>
        <w:t>base de datos</w:t>
      </w:r>
      <w:r w:rsidRPr="00110B59">
        <w:rPr>
          <w:b/>
          <w:sz w:val="22"/>
          <w:szCs w:val="22"/>
        </w:rPr>
        <w:t xml:space="preserve"> predefinida para encontrar coincidencias. Una vez hecha la relación, el usuario puede recibir información tal como el </w:t>
      </w:r>
      <w:r w:rsidR="00E20251">
        <w:rPr>
          <w:b/>
          <w:sz w:val="22"/>
          <w:szCs w:val="22"/>
        </w:rPr>
        <w:t>nombre de la persona a la cual le pertenece la voz.</w:t>
      </w:r>
    </w:p>
    <w:p w:rsidR="00F930AC" w:rsidRPr="00110B59" w:rsidRDefault="00F930AC">
      <w:pPr>
        <w:jc w:val="both"/>
        <w:rPr>
          <w:b/>
          <w:i/>
          <w:sz w:val="22"/>
          <w:szCs w:val="22"/>
        </w:rPr>
      </w:pPr>
    </w:p>
    <w:p w:rsidR="00F930AC" w:rsidRPr="00110B59" w:rsidRDefault="00110B59">
      <w:pPr>
        <w:jc w:val="both"/>
        <w:rPr>
          <w:b/>
          <w:i/>
          <w:sz w:val="22"/>
          <w:szCs w:val="22"/>
        </w:rPr>
      </w:pPr>
      <w:r>
        <w:rPr>
          <w:b/>
          <w:i/>
          <w:sz w:val="22"/>
          <w:szCs w:val="22"/>
        </w:rPr>
        <w:t>Palabras claves:</w:t>
      </w:r>
      <w:r w:rsidRPr="00110B59">
        <w:rPr>
          <w:b/>
          <w:i/>
          <w:sz w:val="22"/>
          <w:szCs w:val="22"/>
        </w:rPr>
        <w:t xml:space="preserve"> shazam, Fourier, Musica, Transformada, Huella</w:t>
      </w:r>
    </w:p>
    <w:p w:rsidR="00F930AC" w:rsidRPr="00110B59" w:rsidRDefault="00F930AC">
      <w:pPr>
        <w:jc w:val="both"/>
        <w:rPr>
          <w:b/>
          <w:i/>
          <w:sz w:val="22"/>
          <w:szCs w:val="22"/>
        </w:rPr>
      </w:pPr>
    </w:p>
    <w:p w:rsidR="00110B59" w:rsidRDefault="00110B59">
      <w:pPr>
        <w:jc w:val="both"/>
        <w:rPr>
          <w:b/>
          <w:i/>
          <w:sz w:val="22"/>
          <w:szCs w:val="22"/>
        </w:rPr>
      </w:pPr>
      <w:proofErr w:type="spellStart"/>
      <w:r>
        <w:rPr>
          <w:b/>
          <w:i/>
          <w:sz w:val="22"/>
          <w:szCs w:val="22"/>
        </w:rPr>
        <w:t>keywords</w:t>
      </w:r>
      <w:proofErr w:type="spellEnd"/>
      <w:r>
        <w:rPr>
          <w:b/>
          <w:i/>
          <w:sz w:val="22"/>
          <w:szCs w:val="22"/>
        </w:rPr>
        <w:t>: shazam</w:t>
      </w:r>
      <w:r w:rsidR="00AC74DF">
        <w:rPr>
          <w:b/>
          <w:i/>
          <w:sz w:val="22"/>
          <w:szCs w:val="22"/>
        </w:rPr>
        <w:t xml:space="preserve">, Fourier, </w:t>
      </w:r>
      <w:proofErr w:type="spellStart"/>
      <w:r w:rsidR="00AC74DF">
        <w:rPr>
          <w:b/>
          <w:i/>
          <w:sz w:val="22"/>
          <w:szCs w:val="22"/>
        </w:rPr>
        <w:t>Music</w:t>
      </w:r>
      <w:proofErr w:type="spellEnd"/>
      <w:r w:rsidR="00AC74DF">
        <w:rPr>
          <w:b/>
          <w:i/>
          <w:sz w:val="22"/>
          <w:szCs w:val="22"/>
        </w:rPr>
        <w:t xml:space="preserve">, </w:t>
      </w:r>
      <w:proofErr w:type="spellStart"/>
      <w:r w:rsidR="00AC74DF">
        <w:rPr>
          <w:b/>
          <w:i/>
          <w:sz w:val="22"/>
          <w:szCs w:val="22"/>
        </w:rPr>
        <w:t>Transformed</w:t>
      </w:r>
      <w:proofErr w:type="spellEnd"/>
      <w:r w:rsidR="00AC74DF">
        <w:rPr>
          <w:b/>
          <w:i/>
          <w:sz w:val="22"/>
          <w:szCs w:val="22"/>
        </w:rPr>
        <w:t xml:space="preserve">, </w:t>
      </w:r>
      <w:proofErr w:type="spellStart"/>
      <w:r w:rsidR="00AC74DF">
        <w:rPr>
          <w:b/>
          <w:i/>
          <w:sz w:val="22"/>
          <w:szCs w:val="22"/>
        </w:rPr>
        <w:t>Footprint</w:t>
      </w:r>
      <w:proofErr w:type="spellEnd"/>
    </w:p>
    <w:p w:rsidR="00E20251" w:rsidRDefault="00E20251">
      <w:pPr>
        <w:jc w:val="both"/>
        <w:rPr>
          <w:b/>
          <w:i/>
          <w:sz w:val="22"/>
          <w:szCs w:val="22"/>
        </w:rPr>
      </w:pPr>
    </w:p>
    <w:p w:rsidR="00110B59" w:rsidRDefault="00110B59">
      <w:pPr>
        <w:jc w:val="both"/>
        <w:rPr>
          <w:b/>
          <w:i/>
          <w:sz w:val="22"/>
          <w:szCs w:val="22"/>
        </w:rPr>
      </w:pPr>
    </w:p>
    <w:p w:rsidR="00110B59" w:rsidRDefault="00110B59">
      <w:pPr>
        <w:jc w:val="both"/>
        <w:rPr>
          <w:b/>
          <w:i/>
          <w:sz w:val="22"/>
          <w:szCs w:val="22"/>
        </w:rPr>
      </w:pPr>
    </w:p>
    <w:p w:rsidR="00110B59" w:rsidRDefault="00110B59">
      <w:pPr>
        <w:jc w:val="both"/>
        <w:rPr>
          <w:rFonts w:ascii="Arial" w:eastAsia="Arial" w:hAnsi="Arial" w:cs="Arial"/>
          <w:b/>
          <w:i/>
          <w:color w:val="222222"/>
          <w:sz w:val="22"/>
          <w:szCs w:val="22"/>
          <w:shd w:val="clear" w:color="auto" w:fill="F8F9FA"/>
        </w:rPr>
      </w:pPr>
    </w:p>
    <w:p w:rsidR="00F930AC" w:rsidRDefault="00F930AC">
      <w:pPr>
        <w:jc w:val="both"/>
        <w:rPr>
          <w:b/>
          <w:i/>
          <w:sz w:val="22"/>
          <w:szCs w:val="22"/>
        </w:rPr>
      </w:pPr>
    </w:p>
    <w:p w:rsidR="00F930AC" w:rsidRPr="00110B59" w:rsidRDefault="00F930AC">
      <w:pPr>
        <w:widowControl w:val="0"/>
        <w:pBdr>
          <w:top w:val="nil"/>
          <w:left w:val="nil"/>
          <w:bottom w:val="nil"/>
          <w:right w:val="nil"/>
          <w:between w:val="nil"/>
        </w:pBdr>
        <w:spacing w:line="252" w:lineRule="auto"/>
        <w:ind w:firstLine="202"/>
        <w:jc w:val="both"/>
        <w:rPr>
          <w:sz w:val="22"/>
          <w:szCs w:val="22"/>
        </w:rPr>
      </w:pPr>
    </w:p>
    <w:p w:rsidR="00F930AC" w:rsidRDefault="00AC74DF">
      <w:pPr>
        <w:pStyle w:val="Ttulo1"/>
        <w:numPr>
          <w:ilvl w:val="0"/>
          <w:numId w:val="2"/>
        </w:numPr>
        <w:rPr>
          <w:sz w:val="22"/>
          <w:szCs w:val="22"/>
        </w:rPr>
      </w:pPr>
      <w:r>
        <w:rPr>
          <w:smallCaps w:val="0"/>
          <w:sz w:val="22"/>
          <w:szCs w:val="22"/>
        </w:rPr>
        <w:t>Algorit</w:t>
      </w:r>
      <w:r>
        <w:rPr>
          <w:smallCaps w:val="0"/>
          <w:sz w:val="22"/>
          <w:szCs w:val="22"/>
        </w:rPr>
        <w:t xml:space="preserve">mo </w:t>
      </w:r>
    </w:p>
    <w:p w:rsidR="00F930AC" w:rsidRDefault="00F930AC"/>
    <w:p w:rsidR="00F930AC" w:rsidRDefault="00AC74DF">
      <w:pPr>
        <w:jc w:val="both"/>
        <w:rPr>
          <w:sz w:val="22"/>
          <w:szCs w:val="22"/>
        </w:rPr>
      </w:pPr>
      <w:r w:rsidRPr="00110B59">
        <w:rPr>
          <w:sz w:val="22"/>
          <w:szCs w:val="22"/>
        </w:rPr>
        <w:t xml:space="preserve">Oyes una </w:t>
      </w:r>
      <w:r w:rsidR="00A95F83">
        <w:rPr>
          <w:sz w:val="22"/>
          <w:szCs w:val="22"/>
        </w:rPr>
        <w:t>voz</w:t>
      </w:r>
      <w:r w:rsidRPr="00110B59">
        <w:rPr>
          <w:sz w:val="22"/>
          <w:szCs w:val="22"/>
        </w:rPr>
        <w:t xml:space="preserve"> familiar</w:t>
      </w:r>
      <w:r w:rsidRPr="00110B59">
        <w:rPr>
          <w:sz w:val="22"/>
          <w:szCs w:val="22"/>
        </w:rPr>
        <w:t xml:space="preserve">. </w:t>
      </w:r>
      <w:r w:rsidR="00A95F83" w:rsidRPr="00110B59">
        <w:rPr>
          <w:sz w:val="22"/>
          <w:szCs w:val="22"/>
        </w:rPr>
        <w:t>¡Has escuchado esta voz miles de veces, pero no recuerdas su nombre!</w:t>
      </w:r>
      <w:r w:rsidRPr="00110B59">
        <w:rPr>
          <w:sz w:val="22"/>
          <w:szCs w:val="22"/>
        </w:rPr>
        <w:t xml:space="preserve"> Afortunadamente, en nuestro increíble mundo futurista, tienes un teléfono con software de reconocimiento de </w:t>
      </w:r>
      <w:r w:rsidR="00A95F83">
        <w:rPr>
          <w:sz w:val="22"/>
          <w:szCs w:val="22"/>
        </w:rPr>
        <w:t>voz</w:t>
      </w:r>
      <w:r w:rsidRPr="00110B59">
        <w:rPr>
          <w:sz w:val="22"/>
          <w:szCs w:val="22"/>
        </w:rPr>
        <w:t xml:space="preserve"> instalado. Puedes relajarte, ya que el Software te dijo el nombre de la </w:t>
      </w:r>
      <w:r w:rsidR="00A95F83">
        <w:rPr>
          <w:sz w:val="22"/>
          <w:szCs w:val="22"/>
        </w:rPr>
        <w:t>persona.</w:t>
      </w:r>
    </w:p>
    <w:p w:rsidR="00A95F83" w:rsidRPr="00110B59" w:rsidRDefault="00A95F83">
      <w:pPr>
        <w:jc w:val="both"/>
        <w:rPr>
          <w:sz w:val="22"/>
          <w:szCs w:val="22"/>
        </w:rPr>
      </w:pPr>
    </w:p>
    <w:p w:rsidR="00F930AC" w:rsidRPr="00110B59" w:rsidRDefault="00AC74DF">
      <w:pPr>
        <w:jc w:val="both"/>
        <w:rPr>
          <w:b/>
          <w:sz w:val="22"/>
          <w:szCs w:val="22"/>
        </w:rPr>
      </w:pPr>
      <w:r w:rsidRPr="00110B59">
        <w:rPr>
          <w:b/>
          <w:sz w:val="22"/>
          <w:szCs w:val="22"/>
        </w:rPr>
        <w:t>Grabando - Capturando el Sonido:</w:t>
      </w:r>
    </w:p>
    <w:p w:rsidR="00F930AC" w:rsidRPr="00110B59" w:rsidRDefault="00F930AC">
      <w:pPr>
        <w:jc w:val="both"/>
        <w:rPr>
          <w:b/>
          <w:sz w:val="22"/>
          <w:szCs w:val="22"/>
        </w:rPr>
      </w:pPr>
    </w:p>
    <w:p w:rsidR="00F930AC" w:rsidRDefault="00AC74DF">
      <w:pPr>
        <w:jc w:val="both"/>
        <w:rPr>
          <w:sz w:val="22"/>
          <w:szCs w:val="22"/>
        </w:rPr>
      </w:pPr>
      <w:r w:rsidRPr="00110B59">
        <w:rPr>
          <w:sz w:val="22"/>
          <w:szCs w:val="22"/>
        </w:rPr>
        <w:t>Grabar una señal de audio muestreado es fácil. Ya que las tarjetas de sonido modernas ya vienen con convertidores analógicos-digitales, sólo tienes que seleccionar un lenguaje de programación, enco</w:t>
      </w:r>
      <w:r w:rsidRPr="00110B59">
        <w:rPr>
          <w:sz w:val="22"/>
          <w:szCs w:val="22"/>
        </w:rPr>
        <w:t xml:space="preserve">ntrar una biblioteca adecuada y establecer la frecuencia de la muestra, el número de canales (mono o estéreo) y normalmente, el tamaño de la muestra (por ej. </w:t>
      </w:r>
      <w:r>
        <w:rPr>
          <w:sz w:val="22"/>
          <w:szCs w:val="22"/>
        </w:rPr>
        <w:t xml:space="preserve">Muestras de 16 bits). </w:t>
      </w:r>
      <w:r w:rsidRPr="00110B59">
        <w:rPr>
          <w:sz w:val="22"/>
          <w:szCs w:val="22"/>
        </w:rPr>
        <w:t xml:space="preserve">Después abre la línea de tu tarjeta de sonido, al igual que cualquier flujo </w:t>
      </w:r>
      <w:r w:rsidRPr="00110B59">
        <w:rPr>
          <w:sz w:val="22"/>
          <w:szCs w:val="22"/>
        </w:rPr>
        <w:t xml:space="preserve">de entrada, y escribe en una matriz de bytes. </w:t>
      </w:r>
      <w:r>
        <w:rPr>
          <w:sz w:val="22"/>
          <w:szCs w:val="22"/>
        </w:rPr>
        <w:t>Así es cómo puedes hacerla en Python:</w:t>
      </w:r>
    </w:p>
    <w:p w:rsidR="00F930AC" w:rsidRDefault="00F930AC">
      <w:pPr>
        <w:jc w:val="both"/>
        <w:rPr>
          <w:sz w:val="22"/>
          <w:szCs w:val="22"/>
        </w:rPr>
      </w:pPr>
    </w:p>
    <w:p w:rsidR="00F930AC" w:rsidRDefault="00AC74DF">
      <w:pPr>
        <w:jc w:val="both"/>
        <w:rPr>
          <w:sz w:val="22"/>
          <w:szCs w:val="22"/>
        </w:rPr>
      </w:pPr>
      <w:r>
        <w:rPr>
          <w:noProof/>
          <w:sz w:val="22"/>
          <w:szCs w:val="22"/>
        </w:rPr>
        <w:lastRenderedPageBreak/>
        <w:drawing>
          <wp:inline distT="114300" distB="114300" distL="114300" distR="114300">
            <wp:extent cx="2856908" cy="4012882"/>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856908" cy="4012882"/>
                    </a:xfrm>
                    <a:prstGeom prst="rect">
                      <a:avLst/>
                    </a:prstGeom>
                    <a:ln/>
                  </pic:spPr>
                </pic:pic>
              </a:graphicData>
            </a:graphic>
          </wp:inline>
        </w:drawing>
      </w:r>
    </w:p>
    <w:p w:rsidR="00F930AC" w:rsidRDefault="00AC74DF">
      <w:pPr>
        <w:jc w:val="both"/>
        <w:rPr>
          <w:sz w:val="22"/>
          <w:szCs w:val="22"/>
        </w:rPr>
      </w:pPr>
      <w:r>
        <w:rPr>
          <w:noProof/>
          <w:sz w:val="22"/>
          <w:szCs w:val="22"/>
        </w:rPr>
        <w:drawing>
          <wp:inline distT="114300" distB="114300" distL="114300" distR="114300">
            <wp:extent cx="2867978" cy="3150074"/>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867978" cy="3150074"/>
                    </a:xfrm>
                    <a:prstGeom prst="rect">
                      <a:avLst/>
                    </a:prstGeom>
                    <a:ln/>
                  </pic:spPr>
                </pic:pic>
              </a:graphicData>
            </a:graphic>
          </wp:inline>
        </w:drawing>
      </w:r>
    </w:p>
    <w:p w:rsidR="00F930AC" w:rsidRDefault="00F930AC">
      <w:pPr>
        <w:jc w:val="both"/>
        <w:rPr>
          <w:sz w:val="22"/>
          <w:szCs w:val="22"/>
        </w:rPr>
      </w:pPr>
    </w:p>
    <w:p w:rsidR="00F930AC" w:rsidRDefault="00F930AC">
      <w:pPr>
        <w:jc w:val="both"/>
        <w:rPr>
          <w:sz w:val="22"/>
          <w:szCs w:val="22"/>
        </w:rPr>
      </w:pPr>
    </w:p>
    <w:p w:rsidR="00F930AC" w:rsidRDefault="00F930AC">
      <w:pPr>
        <w:jc w:val="both"/>
        <w:rPr>
          <w:sz w:val="22"/>
          <w:szCs w:val="22"/>
        </w:rPr>
      </w:pPr>
    </w:p>
    <w:p w:rsidR="00F930AC" w:rsidRPr="00110B59" w:rsidRDefault="00AC74DF">
      <w:pPr>
        <w:jc w:val="both"/>
        <w:rPr>
          <w:b/>
          <w:sz w:val="22"/>
          <w:szCs w:val="22"/>
        </w:rPr>
      </w:pPr>
      <w:r w:rsidRPr="00110B59">
        <w:rPr>
          <w:b/>
          <w:sz w:val="22"/>
          <w:szCs w:val="22"/>
        </w:rPr>
        <w:t>Dominio de Tiempo y Dominio de Frecuencia:</w:t>
      </w:r>
    </w:p>
    <w:p w:rsidR="00F930AC" w:rsidRPr="00110B59" w:rsidRDefault="00F930AC">
      <w:pPr>
        <w:jc w:val="both"/>
        <w:rPr>
          <w:sz w:val="22"/>
          <w:szCs w:val="22"/>
        </w:rPr>
      </w:pPr>
    </w:p>
    <w:p w:rsidR="00F930AC" w:rsidRPr="00110B59" w:rsidRDefault="00AC74DF">
      <w:pPr>
        <w:jc w:val="both"/>
        <w:rPr>
          <w:sz w:val="22"/>
          <w:szCs w:val="22"/>
        </w:rPr>
      </w:pPr>
      <w:r w:rsidRPr="00110B59">
        <w:rPr>
          <w:sz w:val="22"/>
          <w:szCs w:val="22"/>
        </w:rPr>
        <w:t>Lo que tenemos en esta matriz de bytes es la señal grabada en el tiempo del dominio. La señal de dominio de tiempo representa el cambio de amplitud de la señal a lo largo del tiempo.</w:t>
      </w:r>
    </w:p>
    <w:p w:rsidR="00F930AC" w:rsidRPr="00110B59" w:rsidRDefault="00F930AC">
      <w:pPr>
        <w:jc w:val="both"/>
        <w:rPr>
          <w:sz w:val="22"/>
          <w:szCs w:val="22"/>
        </w:rPr>
      </w:pPr>
    </w:p>
    <w:p w:rsidR="00F930AC" w:rsidRPr="00110B59" w:rsidRDefault="00AC74DF">
      <w:pPr>
        <w:jc w:val="both"/>
        <w:rPr>
          <w:sz w:val="22"/>
          <w:szCs w:val="22"/>
        </w:rPr>
      </w:pPr>
      <w:r w:rsidRPr="00110B59">
        <w:rPr>
          <w:sz w:val="22"/>
          <w:szCs w:val="22"/>
        </w:rPr>
        <w:lastRenderedPageBreak/>
        <w:t>En las primeras décadas del siglo XIX, Jean-Baptiste Joseph Fourier hizo</w:t>
      </w:r>
      <w:r w:rsidRPr="00110B59">
        <w:rPr>
          <w:sz w:val="22"/>
          <w:szCs w:val="22"/>
        </w:rPr>
        <w:t xml:space="preserve"> el notable descubrimiento que ninguna señal en el dominio del tiempo es equivalente a la suma de algunos (posiblemente infinito) números de simples señales sinusoidales, dado que cada componente tiene una cierta sinusoidal de frecuencia, amplitud y fase. </w:t>
      </w:r>
      <w:r w:rsidRPr="00110B59">
        <w:rPr>
          <w:sz w:val="22"/>
          <w:szCs w:val="22"/>
        </w:rPr>
        <w:t xml:space="preserve">La serie de </w:t>
      </w:r>
      <w:r w:rsidR="00A95F83" w:rsidRPr="00110B59">
        <w:rPr>
          <w:sz w:val="22"/>
          <w:szCs w:val="22"/>
        </w:rPr>
        <w:t>las sinusoides</w:t>
      </w:r>
      <w:r w:rsidRPr="00110B59">
        <w:rPr>
          <w:sz w:val="22"/>
          <w:szCs w:val="22"/>
        </w:rPr>
        <w:t xml:space="preserve"> que juntos forman la señal de dominio de tiempo original se conoce como serie de Fourier.</w:t>
      </w:r>
    </w:p>
    <w:p w:rsidR="00F930AC" w:rsidRPr="00110B59" w:rsidRDefault="00F930AC">
      <w:pPr>
        <w:jc w:val="both"/>
        <w:rPr>
          <w:sz w:val="22"/>
          <w:szCs w:val="22"/>
        </w:rPr>
      </w:pPr>
    </w:p>
    <w:p w:rsidR="00F930AC" w:rsidRPr="00110B59" w:rsidRDefault="00AC74DF">
      <w:pPr>
        <w:jc w:val="both"/>
        <w:rPr>
          <w:sz w:val="22"/>
          <w:szCs w:val="22"/>
          <w:highlight w:val="white"/>
        </w:rPr>
      </w:pPr>
      <w:r w:rsidRPr="00110B59">
        <w:rPr>
          <w:sz w:val="22"/>
          <w:szCs w:val="22"/>
          <w:highlight w:val="white"/>
        </w:rPr>
        <w:t>En otras palabras, es posible representar cualquier señal en el dominio del tiempo simplemente dando el conjunto de frecuencias, amplitude</w:t>
      </w:r>
      <w:r w:rsidRPr="00110B59">
        <w:rPr>
          <w:sz w:val="22"/>
          <w:szCs w:val="22"/>
          <w:highlight w:val="white"/>
        </w:rPr>
        <w:t xml:space="preserve">s y fases correspondientes a cada sinusoide que compone la señal. Esta representación de la señal es conocida como la frecuencia de dominio. En cierto modo, el dominio de la frecuencia actúa como un tipo de huella dactilar o firma para la señal de dominio </w:t>
      </w:r>
      <w:r w:rsidRPr="00110B59">
        <w:rPr>
          <w:sz w:val="22"/>
          <w:szCs w:val="22"/>
          <w:highlight w:val="white"/>
        </w:rPr>
        <w:t>de tiempo, proporcionando una representación estática de una señal dinámica.</w:t>
      </w:r>
    </w:p>
    <w:p w:rsidR="00F930AC" w:rsidRPr="00110B59" w:rsidRDefault="00F930AC">
      <w:pPr>
        <w:jc w:val="both"/>
        <w:rPr>
          <w:sz w:val="22"/>
          <w:szCs w:val="22"/>
          <w:highlight w:val="cyan"/>
        </w:rPr>
      </w:pPr>
    </w:p>
    <w:p w:rsidR="00F930AC" w:rsidRDefault="00AC74DF">
      <w:pPr>
        <w:jc w:val="both"/>
        <w:rPr>
          <w:sz w:val="22"/>
          <w:szCs w:val="22"/>
        </w:rPr>
      </w:pPr>
      <w:r>
        <w:rPr>
          <w:noProof/>
          <w:sz w:val="22"/>
          <w:szCs w:val="22"/>
        </w:rPr>
        <w:drawing>
          <wp:inline distT="114300" distB="114300" distL="114300" distR="114300">
            <wp:extent cx="3200400" cy="40005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200400" cy="4000500"/>
                    </a:xfrm>
                    <a:prstGeom prst="rect">
                      <a:avLst/>
                    </a:prstGeom>
                    <a:ln/>
                  </pic:spPr>
                </pic:pic>
              </a:graphicData>
            </a:graphic>
          </wp:inline>
        </w:drawing>
      </w:r>
    </w:p>
    <w:p w:rsidR="00F930AC" w:rsidRPr="00110B59" w:rsidRDefault="00AC74DF">
      <w:pPr>
        <w:jc w:val="both"/>
        <w:rPr>
          <w:sz w:val="22"/>
          <w:szCs w:val="22"/>
        </w:rPr>
      </w:pPr>
      <w:r w:rsidRPr="00110B59">
        <w:rPr>
          <w:sz w:val="22"/>
          <w:szCs w:val="22"/>
        </w:rPr>
        <w:t>La siguiente imagen muestra la serie de Fourier de una onda cuadrada de 1 HZ y cómo una onda cuadrada (aproximada) puede ser generada a partir de componentes sinusoidales. La s</w:t>
      </w:r>
      <w:r w:rsidRPr="00110B59">
        <w:rPr>
          <w:sz w:val="22"/>
          <w:szCs w:val="22"/>
        </w:rPr>
        <w:t>eñal se muestra en el dominio del tiempo anterior y en el dominio de la frecuencia a continuación.</w:t>
      </w:r>
    </w:p>
    <w:p w:rsidR="00F930AC" w:rsidRDefault="00AC74DF">
      <w:pPr>
        <w:jc w:val="both"/>
        <w:rPr>
          <w:sz w:val="22"/>
          <w:szCs w:val="22"/>
        </w:rPr>
      </w:pPr>
      <w:r>
        <w:rPr>
          <w:noProof/>
          <w:sz w:val="22"/>
          <w:szCs w:val="22"/>
        </w:rPr>
        <w:lastRenderedPageBreak/>
        <w:drawing>
          <wp:inline distT="114300" distB="114300" distL="114300" distR="114300">
            <wp:extent cx="3200400" cy="31877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200400" cy="3187700"/>
                    </a:xfrm>
                    <a:prstGeom prst="rect">
                      <a:avLst/>
                    </a:prstGeom>
                    <a:ln/>
                  </pic:spPr>
                </pic:pic>
              </a:graphicData>
            </a:graphic>
          </wp:inline>
        </w:drawing>
      </w:r>
    </w:p>
    <w:p w:rsidR="00F930AC" w:rsidRDefault="00F930AC">
      <w:pPr>
        <w:jc w:val="both"/>
        <w:rPr>
          <w:sz w:val="22"/>
          <w:szCs w:val="22"/>
        </w:rPr>
      </w:pPr>
    </w:p>
    <w:p w:rsidR="00F930AC" w:rsidRPr="00110B59" w:rsidRDefault="00AC74DF">
      <w:pPr>
        <w:jc w:val="both"/>
        <w:rPr>
          <w:sz w:val="22"/>
          <w:szCs w:val="22"/>
        </w:rPr>
      </w:pPr>
      <w:r w:rsidRPr="00110B59">
        <w:rPr>
          <w:sz w:val="22"/>
          <w:szCs w:val="22"/>
        </w:rPr>
        <w:t>Analizar una señal en el dominio de la frecuencia simplifica muchas cosas inmensamente. Es más cómodo en el mundo del procesamiento de señal digital porqu</w:t>
      </w:r>
      <w:r w:rsidRPr="00110B59">
        <w:rPr>
          <w:sz w:val="22"/>
          <w:szCs w:val="22"/>
        </w:rPr>
        <w:t>e el ingeniero puede estudiar el espectro (la representación de la señal en el dominio de la frecuencia) y determinar las frecuencias que están presentes y las que faltan. Después de eso, uno puede hacer el filtrado, aumentar o disminuir algunas frecuencia</w:t>
      </w:r>
      <w:r w:rsidRPr="00110B59">
        <w:rPr>
          <w:sz w:val="22"/>
          <w:szCs w:val="22"/>
        </w:rPr>
        <w:t>s, o simplemente reconocer el tono exacto de las frecuencias.</w:t>
      </w:r>
    </w:p>
    <w:p w:rsidR="00F930AC" w:rsidRPr="00110B59" w:rsidRDefault="00F930AC">
      <w:pPr>
        <w:jc w:val="both"/>
        <w:rPr>
          <w:sz w:val="22"/>
          <w:szCs w:val="22"/>
        </w:rPr>
      </w:pPr>
    </w:p>
    <w:p w:rsidR="00F930AC" w:rsidRPr="00110B59" w:rsidRDefault="00AC74DF">
      <w:pPr>
        <w:jc w:val="both"/>
        <w:rPr>
          <w:b/>
          <w:sz w:val="22"/>
          <w:szCs w:val="22"/>
        </w:rPr>
      </w:pPr>
      <w:r w:rsidRPr="00110B59">
        <w:rPr>
          <w:b/>
          <w:sz w:val="22"/>
          <w:szCs w:val="22"/>
        </w:rPr>
        <w:t>La transformada discreta de Fourier:</w:t>
      </w:r>
    </w:p>
    <w:p w:rsidR="00F930AC" w:rsidRPr="00110B59" w:rsidRDefault="00F930AC">
      <w:pPr>
        <w:jc w:val="both"/>
        <w:rPr>
          <w:b/>
          <w:sz w:val="22"/>
          <w:szCs w:val="22"/>
        </w:rPr>
      </w:pPr>
    </w:p>
    <w:p w:rsidR="00F930AC" w:rsidRPr="00110B59" w:rsidRDefault="00AC74DF">
      <w:pPr>
        <w:jc w:val="both"/>
        <w:rPr>
          <w:sz w:val="22"/>
          <w:szCs w:val="22"/>
          <w:highlight w:val="white"/>
        </w:rPr>
      </w:pPr>
      <w:r w:rsidRPr="00110B59">
        <w:rPr>
          <w:sz w:val="22"/>
          <w:szCs w:val="22"/>
          <w:highlight w:val="white"/>
        </w:rPr>
        <w:t>Por lo tanto, necesitamos encontrar una manera de convertir nuestra señal desde el momento de dominio para el dominio de la frecuencia. Aquí lo llamamos la</w:t>
      </w:r>
      <w:r w:rsidRPr="00110B59">
        <w:rPr>
          <w:sz w:val="22"/>
          <w:szCs w:val="22"/>
          <w:highlight w:val="white"/>
        </w:rPr>
        <w:t xml:space="preserve"> transformación discreta de Fourier </w:t>
      </w:r>
      <w:r w:rsidR="000C4E5C">
        <w:rPr>
          <w:sz w:val="22"/>
          <w:szCs w:val="22"/>
          <w:highlight w:val="white"/>
        </w:rPr>
        <w:t xml:space="preserve">o </w:t>
      </w:r>
      <w:r w:rsidRPr="00110B59">
        <w:rPr>
          <w:sz w:val="22"/>
          <w:szCs w:val="22"/>
          <w:highlight w:val="white"/>
        </w:rPr>
        <w:t>Discrete Fourier Transform (DFT). La DFT es un método matemático para realizar Análisis de Fourier en una muestra de la señal. Convierte una lista finita de muestras equidistantes de una función en la lista de los coefic</w:t>
      </w:r>
      <w:r w:rsidRPr="00110B59">
        <w:rPr>
          <w:sz w:val="22"/>
          <w:szCs w:val="22"/>
          <w:highlight w:val="white"/>
        </w:rPr>
        <w:t>ientes de una combinación finita de complejas sinusoides, ordenadas por sus frecuencias, considerando si las sinusoides habían sido muestreadas en la misma proporción.</w:t>
      </w:r>
    </w:p>
    <w:p w:rsidR="00F930AC" w:rsidRPr="00110B59" w:rsidRDefault="00F930AC">
      <w:pPr>
        <w:jc w:val="both"/>
        <w:rPr>
          <w:sz w:val="22"/>
          <w:szCs w:val="22"/>
        </w:rPr>
      </w:pPr>
    </w:p>
    <w:p w:rsidR="00F930AC" w:rsidRPr="00110B59" w:rsidRDefault="00AC74DF">
      <w:pPr>
        <w:jc w:val="both"/>
        <w:rPr>
          <w:sz w:val="22"/>
          <w:szCs w:val="22"/>
        </w:rPr>
      </w:pPr>
      <w:r w:rsidRPr="00110B59">
        <w:rPr>
          <w:sz w:val="22"/>
          <w:szCs w:val="22"/>
        </w:rPr>
        <w:t xml:space="preserve">Uno de los algoritmos numéricos más populares para el cálculo de la DFT es la </w:t>
      </w:r>
      <w:r w:rsidRPr="00110B59">
        <w:rPr>
          <w:b/>
          <w:sz w:val="22"/>
          <w:szCs w:val="22"/>
        </w:rPr>
        <w:t>Fast Four</w:t>
      </w:r>
      <w:r w:rsidRPr="00110B59">
        <w:rPr>
          <w:b/>
          <w:sz w:val="22"/>
          <w:szCs w:val="22"/>
        </w:rPr>
        <w:t>ier transform (FFT)</w:t>
      </w:r>
      <w:r w:rsidRPr="00110B59">
        <w:rPr>
          <w:sz w:val="22"/>
          <w:szCs w:val="22"/>
        </w:rPr>
        <w:t xml:space="preserve">. El más utilizado es la variación de FFT Cooley–Tukey algorithm. Este algoritmo es del tipo divide-y-vencerás que recursivamente divide una DFT en varias y pequeñas DFTs. Mientras que la evaluación de un DFT requiere directamente O(n2) </w:t>
      </w:r>
      <w:r w:rsidRPr="00110B59">
        <w:rPr>
          <w:sz w:val="22"/>
          <w:szCs w:val="22"/>
        </w:rPr>
        <w:t xml:space="preserve">operaciones, con un Cooley-Tukey FFT el mismo se computará en </w:t>
      </w:r>
      <w:r w:rsidR="007D2B50" w:rsidRPr="00110B59">
        <w:rPr>
          <w:sz w:val="22"/>
          <w:szCs w:val="22"/>
        </w:rPr>
        <w:t>iO (</w:t>
      </w:r>
      <w:r w:rsidRPr="00110B59">
        <w:rPr>
          <w:sz w:val="22"/>
          <w:szCs w:val="22"/>
        </w:rPr>
        <w:t>n log n) operaciones.</w:t>
      </w:r>
    </w:p>
    <w:p w:rsidR="00F930AC" w:rsidRPr="00110B59" w:rsidRDefault="00F930AC">
      <w:pPr>
        <w:jc w:val="both"/>
        <w:rPr>
          <w:sz w:val="22"/>
          <w:szCs w:val="22"/>
        </w:rPr>
      </w:pPr>
    </w:p>
    <w:p w:rsidR="00F930AC" w:rsidRPr="00110B59" w:rsidRDefault="00AC74DF">
      <w:pPr>
        <w:jc w:val="both"/>
        <w:rPr>
          <w:sz w:val="22"/>
          <w:szCs w:val="22"/>
        </w:rPr>
      </w:pPr>
      <w:r w:rsidRPr="00110B59">
        <w:rPr>
          <w:sz w:val="22"/>
          <w:szCs w:val="22"/>
        </w:rPr>
        <w:lastRenderedPageBreak/>
        <w:t>No es difícil encontrar una biblioteca adecuada para la FFT. Aquí están algunos de ellos:</w:t>
      </w:r>
    </w:p>
    <w:p w:rsidR="00F930AC" w:rsidRPr="00110B59" w:rsidRDefault="00F930AC">
      <w:pPr>
        <w:jc w:val="both"/>
        <w:rPr>
          <w:sz w:val="22"/>
          <w:szCs w:val="22"/>
        </w:rPr>
      </w:pPr>
    </w:p>
    <w:p w:rsidR="00F930AC" w:rsidRDefault="00AC74DF">
      <w:pPr>
        <w:jc w:val="both"/>
        <w:rPr>
          <w:sz w:val="22"/>
          <w:szCs w:val="22"/>
        </w:rPr>
      </w:pPr>
      <w:r>
        <w:rPr>
          <w:sz w:val="22"/>
          <w:szCs w:val="22"/>
        </w:rPr>
        <w:t>C – FFTW</w:t>
      </w:r>
    </w:p>
    <w:p w:rsidR="00F930AC" w:rsidRDefault="00AC74DF">
      <w:pPr>
        <w:jc w:val="both"/>
        <w:rPr>
          <w:sz w:val="22"/>
          <w:szCs w:val="22"/>
        </w:rPr>
      </w:pPr>
      <w:r>
        <w:rPr>
          <w:sz w:val="22"/>
          <w:szCs w:val="22"/>
        </w:rPr>
        <w:t>C++ – EigenFFT</w:t>
      </w:r>
    </w:p>
    <w:p w:rsidR="00F930AC" w:rsidRDefault="00AC74DF">
      <w:pPr>
        <w:jc w:val="both"/>
        <w:rPr>
          <w:sz w:val="22"/>
          <w:szCs w:val="22"/>
        </w:rPr>
      </w:pPr>
      <w:r>
        <w:rPr>
          <w:sz w:val="22"/>
          <w:szCs w:val="22"/>
        </w:rPr>
        <w:t>Java – JTransform</w:t>
      </w:r>
    </w:p>
    <w:p w:rsidR="00F930AC" w:rsidRDefault="00AC74DF">
      <w:pPr>
        <w:jc w:val="both"/>
        <w:rPr>
          <w:sz w:val="22"/>
          <w:szCs w:val="22"/>
        </w:rPr>
      </w:pPr>
      <w:r>
        <w:rPr>
          <w:sz w:val="22"/>
          <w:szCs w:val="22"/>
        </w:rPr>
        <w:t>Python – NumPy</w:t>
      </w:r>
    </w:p>
    <w:p w:rsidR="00F930AC" w:rsidRDefault="00AC74DF">
      <w:pPr>
        <w:jc w:val="both"/>
        <w:rPr>
          <w:sz w:val="22"/>
          <w:szCs w:val="22"/>
        </w:rPr>
      </w:pPr>
      <w:r>
        <w:rPr>
          <w:sz w:val="22"/>
          <w:szCs w:val="22"/>
        </w:rPr>
        <w:t>Ruby – Ruby-FFTW3 (Interface to FFTW)</w:t>
      </w:r>
    </w:p>
    <w:p w:rsidR="00F930AC" w:rsidRDefault="00F930AC">
      <w:pPr>
        <w:jc w:val="both"/>
        <w:rPr>
          <w:sz w:val="22"/>
          <w:szCs w:val="22"/>
        </w:rPr>
      </w:pPr>
    </w:p>
    <w:p w:rsidR="00F930AC" w:rsidRPr="00110B59" w:rsidRDefault="00AC74DF">
      <w:pPr>
        <w:jc w:val="both"/>
        <w:rPr>
          <w:sz w:val="22"/>
          <w:szCs w:val="22"/>
        </w:rPr>
      </w:pPr>
      <w:r w:rsidRPr="00110B59">
        <w:rPr>
          <w:sz w:val="22"/>
          <w:szCs w:val="22"/>
        </w:rPr>
        <w:t>Aquí está un ejemplo de una señal antes y después del análisis FFT:</w:t>
      </w:r>
    </w:p>
    <w:p w:rsidR="00F930AC" w:rsidRPr="00110B59" w:rsidRDefault="00F930AC">
      <w:pPr>
        <w:jc w:val="both"/>
        <w:rPr>
          <w:sz w:val="22"/>
          <w:szCs w:val="22"/>
        </w:rPr>
      </w:pPr>
    </w:p>
    <w:p w:rsidR="00F930AC" w:rsidRDefault="00AC74DF">
      <w:pPr>
        <w:jc w:val="both"/>
        <w:rPr>
          <w:sz w:val="22"/>
          <w:szCs w:val="22"/>
        </w:rPr>
      </w:pPr>
      <w:r>
        <w:rPr>
          <w:noProof/>
          <w:sz w:val="22"/>
          <w:szCs w:val="22"/>
        </w:rPr>
        <w:drawing>
          <wp:inline distT="114300" distB="114300" distL="114300" distR="114300">
            <wp:extent cx="3200400" cy="24003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200400" cy="2400300"/>
                    </a:xfrm>
                    <a:prstGeom prst="rect">
                      <a:avLst/>
                    </a:prstGeom>
                    <a:ln/>
                  </pic:spPr>
                </pic:pic>
              </a:graphicData>
            </a:graphic>
          </wp:inline>
        </w:drawing>
      </w:r>
    </w:p>
    <w:p w:rsidR="00F930AC" w:rsidRDefault="00F930AC">
      <w:pPr>
        <w:jc w:val="both"/>
        <w:rPr>
          <w:sz w:val="22"/>
          <w:szCs w:val="22"/>
        </w:rPr>
      </w:pPr>
    </w:p>
    <w:p w:rsidR="00F930AC" w:rsidRPr="00110B59" w:rsidRDefault="00AC74DF">
      <w:pPr>
        <w:jc w:val="both"/>
        <w:rPr>
          <w:b/>
          <w:sz w:val="22"/>
          <w:szCs w:val="22"/>
        </w:rPr>
      </w:pPr>
      <w:r w:rsidRPr="00110B59">
        <w:rPr>
          <w:b/>
          <w:sz w:val="22"/>
          <w:szCs w:val="22"/>
        </w:rPr>
        <w:t xml:space="preserve">Reconocimiento de </w:t>
      </w:r>
      <w:r w:rsidR="007D2B50">
        <w:rPr>
          <w:b/>
          <w:sz w:val="22"/>
          <w:szCs w:val="22"/>
        </w:rPr>
        <w:t>Audios: Las Huellas Digitales en Audios</w:t>
      </w:r>
      <w:r w:rsidRPr="00110B59">
        <w:rPr>
          <w:b/>
          <w:sz w:val="22"/>
          <w:szCs w:val="22"/>
        </w:rPr>
        <w:t>.</w:t>
      </w:r>
    </w:p>
    <w:p w:rsidR="00F930AC" w:rsidRPr="00110B59" w:rsidRDefault="00F930AC">
      <w:pPr>
        <w:jc w:val="both"/>
        <w:rPr>
          <w:sz w:val="22"/>
          <w:szCs w:val="22"/>
        </w:rPr>
      </w:pPr>
    </w:p>
    <w:p w:rsidR="00F930AC" w:rsidRPr="00110B59" w:rsidRDefault="00AC74DF">
      <w:pPr>
        <w:jc w:val="both"/>
        <w:rPr>
          <w:sz w:val="22"/>
          <w:szCs w:val="22"/>
        </w:rPr>
      </w:pPr>
      <w:r w:rsidRPr="00110B59">
        <w:rPr>
          <w:sz w:val="22"/>
          <w:szCs w:val="22"/>
        </w:rPr>
        <w:t>Un desafortunado efecto colateral de FFT es que perdemos una gran cantidad de in</w:t>
      </w:r>
      <w:r w:rsidRPr="00110B59">
        <w:rPr>
          <w:sz w:val="22"/>
          <w:szCs w:val="22"/>
        </w:rPr>
        <w:t>formación acerca de la sincronización (aunque teóricamente esto puede ser evitado, el rendimiento de gast</w:t>
      </w:r>
      <w:r w:rsidR="007D2B50">
        <w:rPr>
          <w:sz w:val="22"/>
          <w:szCs w:val="22"/>
        </w:rPr>
        <w:t>os generales es enorme) para un</w:t>
      </w:r>
      <w:r w:rsidRPr="00110B59">
        <w:rPr>
          <w:sz w:val="22"/>
          <w:szCs w:val="22"/>
        </w:rPr>
        <w:t xml:space="preserve"> </w:t>
      </w:r>
      <w:r w:rsidR="007D2B50">
        <w:rPr>
          <w:sz w:val="22"/>
          <w:szCs w:val="22"/>
        </w:rPr>
        <w:t>audio</w:t>
      </w:r>
      <w:r w:rsidRPr="00110B59">
        <w:rPr>
          <w:sz w:val="22"/>
          <w:szCs w:val="22"/>
        </w:rPr>
        <w:t xml:space="preserve"> de 3 minutos, podemos ver todas las frecuencias y sus magnitudes, pero no tenemos una pista cuando aparece en </w:t>
      </w:r>
      <w:r w:rsidR="007D2B50">
        <w:rPr>
          <w:sz w:val="22"/>
          <w:szCs w:val="22"/>
        </w:rPr>
        <w:t>el audio</w:t>
      </w:r>
      <w:r w:rsidRPr="00110B59">
        <w:rPr>
          <w:sz w:val="22"/>
          <w:szCs w:val="22"/>
        </w:rPr>
        <w:t xml:space="preserve">. ¡Pero esta es la clave de la información que hace que </w:t>
      </w:r>
      <w:r w:rsidR="007D2B50">
        <w:rPr>
          <w:sz w:val="22"/>
          <w:szCs w:val="22"/>
        </w:rPr>
        <w:t>el audio</w:t>
      </w:r>
      <w:r w:rsidRPr="00110B59">
        <w:rPr>
          <w:sz w:val="22"/>
          <w:szCs w:val="22"/>
        </w:rPr>
        <w:t xml:space="preserve"> sea así! De alguna manera tenemos que saber en qué momento aparece cada frecuencia.</w:t>
      </w:r>
    </w:p>
    <w:p w:rsidR="007D2B50" w:rsidRPr="00110B59" w:rsidRDefault="007D2B50" w:rsidP="007D2B50">
      <w:pPr>
        <w:jc w:val="both"/>
        <w:rPr>
          <w:sz w:val="22"/>
          <w:szCs w:val="22"/>
        </w:rPr>
      </w:pPr>
      <w:r w:rsidRPr="007D2B50">
        <w:rPr>
          <w:sz w:val="22"/>
          <w:szCs w:val="22"/>
        </w:rPr>
        <w:t>Es por eso que introducimos el tipo de ventana deslizante, o fragmento de datos, así como la transformación de esta parte de la información. El tamaño de cada fragmento puede determinarse de distintas formas. Por ejemplo, si queremos grabar el sonido en estéreo, con muestras de 16 bits, a 44.100 Hz, un segundo de ese sonido será de 44.100 muestras * 2 bytes * 2 canales ≈ 176 kB. Si cogemos 4 kB para el tamaño de un segmento, tendremos 44 porciones de datos par</w:t>
      </w:r>
      <w:r w:rsidR="00B324C1">
        <w:rPr>
          <w:sz w:val="22"/>
          <w:szCs w:val="22"/>
        </w:rPr>
        <w:t>a analizar en cada segundo del audio</w:t>
      </w:r>
      <w:r w:rsidRPr="007D2B50">
        <w:rPr>
          <w:sz w:val="22"/>
          <w:szCs w:val="22"/>
        </w:rPr>
        <w:t>. Esa es una buena densidad suficiente para el análisis detallado.</w:t>
      </w:r>
    </w:p>
    <w:p w:rsidR="00F930AC" w:rsidRPr="00110B59" w:rsidRDefault="00F930AC">
      <w:pPr>
        <w:jc w:val="both"/>
        <w:rPr>
          <w:sz w:val="22"/>
          <w:szCs w:val="22"/>
        </w:rPr>
      </w:pPr>
    </w:p>
    <w:p w:rsidR="00F930AC" w:rsidRPr="00110B59" w:rsidRDefault="00F930AC">
      <w:pPr>
        <w:jc w:val="both"/>
        <w:rPr>
          <w:sz w:val="22"/>
          <w:szCs w:val="22"/>
        </w:rPr>
      </w:pPr>
    </w:p>
    <w:p w:rsidR="00F930AC" w:rsidRPr="00110B59" w:rsidRDefault="00AC74DF">
      <w:pPr>
        <w:jc w:val="both"/>
        <w:rPr>
          <w:sz w:val="22"/>
          <w:szCs w:val="22"/>
        </w:rPr>
      </w:pPr>
      <w:r w:rsidRPr="00110B59">
        <w:rPr>
          <w:sz w:val="22"/>
          <w:szCs w:val="22"/>
        </w:rPr>
        <w:lastRenderedPageBreak/>
        <w:t>Una vez que tengamos la informació</w:t>
      </w:r>
      <w:r w:rsidRPr="00110B59">
        <w:rPr>
          <w:sz w:val="22"/>
          <w:szCs w:val="22"/>
        </w:rPr>
        <w:t>n acerca de la frecuencia de la señal, podemos empezar a for</w:t>
      </w:r>
      <w:r w:rsidR="00B324C1">
        <w:rPr>
          <w:sz w:val="22"/>
          <w:szCs w:val="22"/>
        </w:rPr>
        <w:t>mar nuestra huella digital de audio</w:t>
      </w:r>
      <w:r w:rsidRPr="00110B59">
        <w:rPr>
          <w:sz w:val="22"/>
          <w:szCs w:val="22"/>
        </w:rPr>
        <w:t xml:space="preserve">. Esta es la parte más importante de todo el proceso de reconocimiento de </w:t>
      </w:r>
      <w:r w:rsidR="00B324C1">
        <w:rPr>
          <w:sz w:val="22"/>
          <w:szCs w:val="22"/>
        </w:rPr>
        <w:t>audios de un algoritmo</w:t>
      </w:r>
      <w:r w:rsidRPr="00110B59">
        <w:rPr>
          <w:sz w:val="22"/>
          <w:szCs w:val="22"/>
        </w:rPr>
        <w:t>. El principal desafío es cómo distinguir, en el océano de las fre</w:t>
      </w:r>
      <w:r w:rsidRPr="00110B59">
        <w:rPr>
          <w:sz w:val="22"/>
          <w:szCs w:val="22"/>
        </w:rPr>
        <w:t>cuencias capturadas, las frecuencias que son las más importantes. Intuitivamente, podemos buscar las frecuencias con mayor magnitud (comúnmente llamadas picos).</w:t>
      </w:r>
    </w:p>
    <w:p w:rsidR="00F930AC" w:rsidRPr="00110B59" w:rsidRDefault="00F930AC">
      <w:pPr>
        <w:jc w:val="both"/>
        <w:rPr>
          <w:sz w:val="22"/>
          <w:szCs w:val="22"/>
        </w:rPr>
      </w:pPr>
    </w:p>
    <w:p w:rsidR="00F930AC" w:rsidRPr="00110B59" w:rsidRDefault="00AC74DF">
      <w:pPr>
        <w:jc w:val="both"/>
        <w:rPr>
          <w:sz w:val="22"/>
          <w:szCs w:val="22"/>
        </w:rPr>
      </w:pPr>
      <w:r w:rsidRPr="00110B59">
        <w:rPr>
          <w:sz w:val="22"/>
          <w:szCs w:val="22"/>
        </w:rPr>
        <w:t>Ahora, dentro de cada intervalo podemos determinar la frecuencia con la mayor magnitud. Esta i</w:t>
      </w:r>
      <w:r w:rsidRPr="00110B59">
        <w:rPr>
          <w:sz w:val="22"/>
          <w:szCs w:val="22"/>
        </w:rPr>
        <w:t>nformación constituy</w:t>
      </w:r>
      <w:r w:rsidR="00B324C1">
        <w:rPr>
          <w:sz w:val="22"/>
          <w:szCs w:val="22"/>
        </w:rPr>
        <w:t>e una firma para esta parte del audio</w:t>
      </w:r>
      <w:r w:rsidRPr="00110B59">
        <w:rPr>
          <w:sz w:val="22"/>
          <w:szCs w:val="22"/>
        </w:rPr>
        <w:t xml:space="preserve"> y esta firma se convierte e</w:t>
      </w:r>
      <w:r w:rsidR="00B324C1">
        <w:rPr>
          <w:sz w:val="22"/>
          <w:szCs w:val="22"/>
        </w:rPr>
        <w:t xml:space="preserve">n parte de la huella digital del sonido </w:t>
      </w:r>
      <w:r w:rsidRPr="00110B59">
        <w:rPr>
          <w:sz w:val="22"/>
          <w:szCs w:val="22"/>
        </w:rPr>
        <w:t>como un todo.</w:t>
      </w:r>
    </w:p>
    <w:p w:rsidR="00F930AC" w:rsidRPr="00110B59" w:rsidRDefault="00F930AC">
      <w:pPr>
        <w:jc w:val="both"/>
        <w:rPr>
          <w:sz w:val="22"/>
          <w:szCs w:val="22"/>
        </w:rPr>
      </w:pPr>
    </w:p>
    <w:p w:rsidR="00F930AC" w:rsidRDefault="00AC74DF">
      <w:pPr>
        <w:jc w:val="both"/>
        <w:rPr>
          <w:sz w:val="22"/>
          <w:szCs w:val="22"/>
        </w:rPr>
      </w:pPr>
      <w:r>
        <w:rPr>
          <w:noProof/>
          <w:sz w:val="22"/>
          <w:szCs w:val="22"/>
        </w:rPr>
        <w:drawing>
          <wp:inline distT="114300" distB="114300" distL="114300" distR="114300">
            <wp:extent cx="3200400" cy="38354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200400" cy="3835400"/>
                    </a:xfrm>
                    <a:prstGeom prst="rect">
                      <a:avLst/>
                    </a:prstGeom>
                    <a:ln/>
                  </pic:spPr>
                </pic:pic>
              </a:graphicData>
            </a:graphic>
          </wp:inline>
        </w:drawing>
      </w:r>
    </w:p>
    <w:p w:rsidR="00F930AC" w:rsidRPr="00110B59" w:rsidRDefault="00AC74DF">
      <w:pPr>
        <w:jc w:val="both"/>
        <w:rPr>
          <w:sz w:val="22"/>
          <w:szCs w:val="22"/>
          <w:highlight w:val="white"/>
        </w:rPr>
      </w:pPr>
      <w:r w:rsidRPr="00110B59">
        <w:rPr>
          <w:sz w:val="22"/>
          <w:szCs w:val="22"/>
          <w:highlight w:val="white"/>
        </w:rPr>
        <w:t>Para facilitar la búsqueda, esta firma se convierte en la clave en una tabla de hashtag. El valor correspon</w:t>
      </w:r>
      <w:r w:rsidRPr="00110B59">
        <w:rPr>
          <w:sz w:val="22"/>
          <w:szCs w:val="22"/>
          <w:highlight w:val="white"/>
        </w:rPr>
        <w:t>diente es el tiempo en el que este conjun</w:t>
      </w:r>
      <w:r w:rsidR="00B324C1">
        <w:rPr>
          <w:sz w:val="22"/>
          <w:szCs w:val="22"/>
          <w:highlight w:val="white"/>
        </w:rPr>
        <w:t>to de frecuencias apareció en el</w:t>
      </w:r>
      <w:r w:rsidRPr="00110B59">
        <w:rPr>
          <w:sz w:val="22"/>
          <w:szCs w:val="22"/>
          <w:highlight w:val="white"/>
        </w:rPr>
        <w:t xml:space="preserve"> </w:t>
      </w:r>
      <w:r w:rsidR="00B324C1">
        <w:rPr>
          <w:sz w:val="22"/>
          <w:szCs w:val="22"/>
          <w:highlight w:val="white"/>
        </w:rPr>
        <w:t>audio</w:t>
      </w:r>
      <w:r w:rsidRPr="00110B59">
        <w:rPr>
          <w:sz w:val="22"/>
          <w:szCs w:val="22"/>
          <w:highlight w:val="white"/>
        </w:rPr>
        <w:t xml:space="preserve">, junto con el ID de </w:t>
      </w:r>
      <w:r w:rsidR="00B324C1">
        <w:rPr>
          <w:sz w:val="22"/>
          <w:szCs w:val="22"/>
          <w:highlight w:val="white"/>
        </w:rPr>
        <w:t>cada audio</w:t>
      </w:r>
      <w:r w:rsidRPr="00110B59">
        <w:rPr>
          <w:sz w:val="22"/>
          <w:szCs w:val="22"/>
          <w:highlight w:val="white"/>
        </w:rPr>
        <w:t xml:space="preserve"> (título de</w:t>
      </w:r>
      <w:r w:rsidR="00B324C1">
        <w:rPr>
          <w:sz w:val="22"/>
          <w:szCs w:val="22"/>
          <w:highlight w:val="white"/>
        </w:rPr>
        <w:t xml:space="preserve">l sonido </w:t>
      </w:r>
      <w:r w:rsidRPr="00110B59">
        <w:rPr>
          <w:sz w:val="22"/>
          <w:szCs w:val="22"/>
          <w:highlight w:val="white"/>
        </w:rPr>
        <w:t xml:space="preserve">y </w:t>
      </w:r>
      <w:r w:rsidR="00B324C1">
        <w:rPr>
          <w:sz w:val="22"/>
          <w:szCs w:val="22"/>
          <w:highlight w:val="white"/>
        </w:rPr>
        <w:t>nombre del locutor</w:t>
      </w:r>
      <w:r w:rsidRPr="00110B59">
        <w:rPr>
          <w:sz w:val="22"/>
          <w:szCs w:val="22"/>
          <w:highlight w:val="white"/>
        </w:rPr>
        <w:t>). Aquí está un ejemplo de cómo pueden aparecer estos registros en la base de datos.</w:t>
      </w:r>
    </w:p>
    <w:p w:rsidR="00F930AC" w:rsidRDefault="00AC74DF">
      <w:pPr>
        <w:jc w:val="both"/>
        <w:rPr>
          <w:sz w:val="22"/>
          <w:szCs w:val="22"/>
        </w:rPr>
      </w:pPr>
      <w:r>
        <w:rPr>
          <w:noProof/>
          <w:sz w:val="22"/>
          <w:szCs w:val="22"/>
        </w:rPr>
        <w:lastRenderedPageBreak/>
        <w:drawing>
          <wp:inline distT="114300" distB="114300" distL="114300" distR="114300">
            <wp:extent cx="3200400" cy="24765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200400" cy="2476500"/>
                    </a:xfrm>
                    <a:prstGeom prst="rect">
                      <a:avLst/>
                    </a:prstGeom>
                    <a:ln/>
                  </pic:spPr>
                </pic:pic>
              </a:graphicData>
            </a:graphic>
          </wp:inline>
        </w:drawing>
      </w:r>
    </w:p>
    <w:p w:rsidR="00F930AC" w:rsidRPr="00110B59" w:rsidRDefault="00AC74DF">
      <w:pPr>
        <w:jc w:val="both"/>
        <w:rPr>
          <w:sz w:val="22"/>
          <w:szCs w:val="22"/>
        </w:rPr>
      </w:pPr>
      <w:r w:rsidRPr="00110B59">
        <w:rPr>
          <w:sz w:val="22"/>
          <w:szCs w:val="22"/>
        </w:rPr>
        <w:t>Si ejecutamos toda un</w:t>
      </w:r>
      <w:r w:rsidRPr="00110B59">
        <w:rPr>
          <w:sz w:val="22"/>
          <w:szCs w:val="22"/>
        </w:rPr>
        <w:t xml:space="preserve">a biblioteca de </w:t>
      </w:r>
      <w:r w:rsidR="006200C5">
        <w:rPr>
          <w:sz w:val="22"/>
          <w:szCs w:val="22"/>
        </w:rPr>
        <w:t>audios</w:t>
      </w:r>
      <w:bookmarkStart w:id="0" w:name="_GoBack"/>
      <w:bookmarkEnd w:id="0"/>
      <w:r w:rsidRPr="00110B59">
        <w:rPr>
          <w:sz w:val="22"/>
          <w:szCs w:val="22"/>
        </w:rPr>
        <w:t xml:space="preserve"> a través de este proceso, podemos construir una base de datos completa con una huella digital de cada </w:t>
      </w:r>
      <w:r w:rsidR="00B324C1">
        <w:rPr>
          <w:sz w:val="22"/>
          <w:szCs w:val="22"/>
        </w:rPr>
        <w:t>Audio</w:t>
      </w:r>
      <w:r w:rsidRPr="00110B59">
        <w:rPr>
          <w:sz w:val="22"/>
          <w:szCs w:val="22"/>
        </w:rPr>
        <w:t xml:space="preserve"> en la biblioteca.</w:t>
      </w:r>
    </w:p>
    <w:p w:rsidR="00F930AC" w:rsidRPr="00110B59" w:rsidRDefault="00F930AC">
      <w:pPr>
        <w:jc w:val="both"/>
        <w:rPr>
          <w:sz w:val="22"/>
          <w:szCs w:val="22"/>
        </w:rPr>
      </w:pPr>
    </w:p>
    <w:p w:rsidR="00F930AC" w:rsidRPr="00110B59" w:rsidRDefault="00B80702">
      <w:pPr>
        <w:jc w:val="both"/>
        <w:rPr>
          <w:b/>
          <w:sz w:val="22"/>
          <w:szCs w:val="22"/>
        </w:rPr>
      </w:pPr>
      <w:r>
        <w:rPr>
          <w:b/>
          <w:sz w:val="22"/>
          <w:szCs w:val="22"/>
        </w:rPr>
        <w:t>Eligiendo una grabación</w:t>
      </w:r>
      <w:r w:rsidR="00AC74DF" w:rsidRPr="00110B59">
        <w:rPr>
          <w:b/>
          <w:sz w:val="22"/>
          <w:szCs w:val="22"/>
        </w:rPr>
        <w:t>:</w:t>
      </w:r>
    </w:p>
    <w:p w:rsidR="00F930AC" w:rsidRPr="00110B59" w:rsidRDefault="00F930AC">
      <w:pPr>
        <w:jc w:val="both"/>
        <w:rPr>
          <w:b/>
          <w:sz w:val="22"/>
          <w:szCs w:val="22"/>
        </w:rPr>
      </w:pPr>
    </w:p>
    <w:p w:rsidR="00F930AC" w:rsidRPr="00110B59" w:rsidRDefault="00B80702">
      <w:pPr>
        <w:jc w:val="both"/>
        <w:rPr>
          <w:sz w:val="22"/>
          <w:szCs w:val="22"/>
        </w:rPr>
      </w:pPr>
      <w:r>
        <w:rPr>
          <w:sz w:val="22"/>
          <w:szCs w:val="22"/>
        </w:rPr>
        <w:t xml:space="preserve">Para identificar un audio </w:t>
      </w:r>
      <w:r w:rsidR="00AC74DF" w:rsidRPr="00110B59">
        <w:rPr>
          <w:sz w:val="22"/>
          <w:szCs w:val="22"/>
        </w:rPr>
        <w:t>que se está repr</w:t>
      </w:r>
      <w:r>
        <w:rPr>
          <w:sz w:val="22"/>
          <w:szCs w:val="22"/>
        </w:rPr>
        <w:t xml:space="preserve">oduciendo actualmente, graba el audio </w:t>
      </w:r>
      <w:r w:rsidR="00AC74DF" w:rsidRPr="00110B59">
        <w:rPr>
          <w:sz w:val="22"/>
          <w:szCs w:val="22"/>
        </w:rPr>
        <w:t>en tu teléfono y ejecuta la grabación mediante el mismo proceso de rastreo digital como se hizo anteriormente. Entonces puedes iniciar la búsqueda coincidente en la base de datos de hashtags.</w:t>
      </w:r>
    </w:p>
    <w:p w:rsidR="00F930AC" w:rsidRPr="00110B59" w:rsidRDefault="00F930AC">
      <w:pPr>
        <w:jc w:val="both"/>
        <w:rPr>
          <w:sz w:val="22"/>
          <w:szCs w:val="22"/>
        </w:rPr>
      </w:pPr>
    </w:p>
    <w:p w:rsidR="00F930AC" w:rsidRPr="00110B59" w:rsidRDefault="00AC74DF">
      <w:pPr>
        <w:jc w:val="both"/>
        <w:rPr>
          <w:sz w:val="22"/>
          <w:szCs w:val="22"/>
        </w:rPr>
      </w:pPr>
      <w:r w:rsidRPr="00110B59">
        <w:rPr>
          <w:sz w:val="22"/>
          <w:szCs w:val="22"/>
        </w:rPr>
        <w:t>Como sucede, muchos de los hashtags corresponden a vari</w:t>
      </w:r>
      <w:r w:rsidR="00AD3DEC">
        <w:rPr>
          <w:sz w:val="22"/>
          <w:szCs w:val="22"/>
        </w:rPr>
        <w:t>o</w:t>
      </w:r>
      <w:r w:rsidRPr="00110B59">
        <w:rPr>
          <w:sz w:val="22"/>
          <w:szCs w:val="22"/>
        </w:rPr>
        <w:t xml:space="preserve">s </w:t>
      </w:r>
      <w:r w:rsidR="00AD3DEC">
        <w:rPr>
          <w:sz w:val="22"/>
          <w:szCs w:val="22"/>
        </w:rPr>
        <w:t>audios</w:t>
      </w:r>
      <w:r w:rsidRPr="00110B59">
        <w:rPr>
          <w:sz w:val="22"/>
          <w:szCs w:val="22"/>
        </w:rPr>
        <w:t>. Por ejemplo, p</w:t>
      </w:r>
      <w:r w:rsidR="00AD3DEC">
        <w:rPr>
          <w:sz w:val="22"/>
          <w:szCs w:val="22"/>
        </w:rPr>
        <w:t>uede ser que alguna pieza de un</w:t>
      </w:r>
      <w:r w:rsidRPr="00110B59">
        <w:rPr>
          <w:sz w:val="22"/>
          <w:szCs w:val="22"/>
        </w:rPr>
        <w:t xml:space="preserve"> </w:t>
      </w:r>
      <w:r w:rsidR="00AD3DEC">
        <w:rPr>
          <w:sz w:val="22"/>
          <w:szCs w:val="22"/>
        </w:rPr>
        <w:t>audio</w:t>
      </w:r>
      <w:r w:rsidRPr="00110B59">
        <w:rPr>
          <w:sz w:val="22"/>
          <w:szCs w:val="22"/>
        </w:rPr>
        <w:t xml:space="preserve"> suena exactamente como algún fragmento de </w:t>
      </w:r>
      <w:r w:rsidR="00AD3DEC">
        <w:rPr>
          <w:sz w:val="22"/>
          <w:szCs w:val="22"/>
        </w:rPr>
        <w:t>otro audio</w:t>
      </w:r>
      <w:r w:rsidRPr="00110B59">
        <w:rPr>
          <w:sz w:val="22"/>
          <w:szCs w:val="22"/>
        </w:rPr>
        <w:t xml:space="preserve"> E. Por supuesto, esto no es sorprendente </w:t>
      </w:r>
      <w:r w:rsidR="00AD3DEC">
        <w:rPr>
          <w:sz w:val="22"/>
          <w:szCs w:val="22"/>
        </w:rPr>
        <w:t xml:space="preserve">algunas frecuencias en ciertas palabras son muy parecidas entre </w:t>
      </w:r>
      <w:r w:rsidR="00BA018F">
        <w:rPr>
          <w:sz w:val="22"/>
          <w:szCs w:val="22"/>
        </w:rPr>
        <w:t>sí</w:t>
      </w:r>
      <w:r w:rsidRPr="00110B59">
        <w:rPr>
          <w:sz w:val="22"/>
          <w:szCs w:val="22"/>
        </w:rPr>
        <w:t>. Cada vez que hemos partido de un hashtag, el número de coincidencias posibles se hace más pequeño, pero es probable que esta información por sí sola no va</w:t>
      </w:r>
      <w:r w:rsidR="00BA018F">
        <w:rPr>
          <w:sz w:val="22"/>
          <w:szCs w:val="22"/>
        </w:rPr>
        <w:t xml:space="preserve"> a reducir el </w:t>
      </w:r>
      <w:r w:rsidR="00BA018F" w:rsidRPr="00BA018F">
        <w:rPr>
          <w:sz w:val="22"/>
          <w:szCs w:val="22"/>
        </w:rPr>
        <w:t xml:space="preserve">match </w:t>
      </w:r>
      <w:r w:rsidR="00BA018F">
        <w:rPr>
          <w:sz w:val="22"/>
          <w:szCs w:val="22"/>
        </w:rPr>
        <w:t>a un solo audio</w:t>
      </w:r>
      <w:r w:rsidRPr="00110B59">
        <w:rPr>
          <w:sz w:val="22"/>
          <w:szCs w:val="22"/>
        </w:rPr>
        <w:t>. Así que ha</w:t>
      </w:r>
      <w:r w:rsidRPr="00110B59">
        <w:rPr>
          <w:sz w:val="22"/>
          <w:szCs w:val="22"/>
        </w:rPr>
        <w:t xml:space="preserve">y una cosa más que tenemos que verificar con nuestro algoritmo de reconocimiento de </w:t>
      </w:r>
      <w:r w:rsidR="00BA018F">
        <w:rPr>
          <w:sz w:val="22"/>
          <w:szCs w:val="22"/>
        </w:rPr>
        <w:t>audios</w:t>
      </w:r>
      <w:r w:rsidRPr="00110B59">
        <w:rPr>
          <w:sz w:val="22"/>
          <w:szCs w:val="22"/>
        </w:rPr>
        <w:t>, y esa es la distribución.</w:t>
      </w:r>
    </w:p>
    <w:p w:rsidR="00F930AC" w:rsidRPr="00110B59" w:rsidRDefault="00F930AC">
      <w:pPr>
        <w:jc w:val="both"/>
        <w:rPr>
          <w:sz w:val="22"/>
          <w:szCs w:val="22"/>
        </w:rPr>
      </w:pPr>
    </w:p>
    <w:p w:rsidR="00F930AC" w:rsidRPr="00110B59" w:rsidRDefault="00AC74DF">
      <w:pPr>
        <w:jc w:val="both"/>
        <w:rPr>
          <w:sz w:val="22"/>
          <w:szCs w:val="22"/>
        </w:rPr>
      </w:pPr>
      <w:r w:rsidRPr="00110B59">
        <w:rPr>
          <w:sz w:val="22"/>
          <w:szCs w:val="22"/>
        </w:rPr>
        <w:t xml:space="preserve">La muestra que se registró en el </w:t>
      </w:r>
      <w:r w:rsidR="00BA018F" w:rsidRPr="00110B59">
        <w:rPr>
          <w:sz w:val="22"/>
          <w:szCs w:val="22"/>
        </w:rPr>
        <w:t>micrófono</w:t>
      </w:r>
      <w:r w:rsidR="00BA018F">
        <w:rPr>
          <w:sz w:val="22"/>
          <w:szCs w:val="22"/>
        </w:rPr>
        <w:t xml:space="preserve"> puede ser cualquier punto del audio</w:t>
      </w:r>
      <w:r w:rsidRPr="00110B59">
        <w:rPr>
          <w:sz w:val="22"/>
          <w:szCs w:val="22"/>
        </w:rPr>
        <w:t>, así que simplemente no podemos coincidir con el Times</w:t>
      </w:r>
      <w:r w:rsidRPr="00110B59">
        <w:rPr>
          <w:sz w:val="22"/>
          <w:szCs w:val="22"/>
        </w:rPr>
        <w:t xml:space="preserve">tamp del hashtag coincidente con la marca de nuestra muestra. Sin embargo, con varios algoritmos de hashtags que coinciden, podemos analizar el tiempo relativo de la combinación, </w:t>
      </w:r>
      <w:r w:rsidR="00BA018F" w:rsidRPr="00110B59">
        <w:rPr>
          <w:sz w:val="22"/>
          <w:szCs w:val="22"/>
        </w:rPr>
        <w:t>y,</w:t>
      </w:r>
      <w:r w:rsidRPr="00110B59">
        <w:rPr>
          <w:sz w:val="22"/>
          <w:szCs w:val="22"/>
        </w:rPr>
        <w:t xml:space="preserve"> por tanto, aumentar nuestra seguridad.</w:t>
      </w:r>
    </w:p>
    <w:p w:rsidR="00F930AC" w:rsidRPr="00110B59" w:rsidRDefault="00F930AC">
      <w:pPr>
        <w:jc w:val="both"/>
        <w:rPr>
          <w:sz w:val="22"/>
          <w:szCs w:val="22"/>
        </w:rPr>
      </w:pPr>
    </w:p>
    <w:p w:rsidR="00F930AC" w:rsidRDefault="00AC74DF">
      <w:pPr>
        <w:jc w:val="both"/>
        <w:rPr>
          <w:sz w:val="22"/>
          <w:szCs w:val="22"/>
        </w:rPr>
      </w:pPr>
      <w:r w:rsidRPr="00110B59">
        <w:rPr>
          <w:sz w:val="22"/>
          <w:szCs w:val="22"/>
        </w:rPr>
        <w:t xml:space="preserve">Por ejemplo, si buscas en la tabla </w:t>
      </w:r>
      <w:r w:rsidRPr="00110B59">
        <w:rPr>
          <w:sz w:val="22"/>
          <w:szCs w:val="22"/>
        </w:rPr>
        <w:t>de arriba, verás que el hashtag ‘30 51 99</w:t>
      </w:r>
      <w:r w:rsidR="00BA018F">
        <w:rPr>
          <w:sz w:val="22"/>
          <w:szCs w:val="22"/>
        </w:rPr>
        <w:t xml:space="preserve"> 121 195” corresponde a tanto al</w:t>
      </w:r>
      <w:r w:rsidRPr="00110B59">
        <w:rPr>
          <w:sz w:val="22"/>
          <w:szCs w:val="22"/>
        </w:rPr>
        <w:t xml:space="preserve"> </w:t>
      </w:r>
      <w:r w:rsidR="00BA018F">
        <w:rPr>
          <w:sz w:val="22"/>
          <w:szCs w:val="22"/>
        </w:rPr>
        <w:t>audio</w:t>
      </w:r>
      <w:r w:rsidRPr="00110B59">
        <w:rPr>
          <w:sz w:val="22"/>
          <w:szCs w:val="22"/>
        </w:rPr>
        <w:t xml:space="preserve"> A, como </w:t>
      </w:r>
      <w:r w:rsidRPr="00110B59">
        <w:rPr>
          <w:sz w:val="22"/>
          <w:szCs w:val="22"/>
        </w:rPr>
        <w:t xml:space="preserve">E. Si un segundo más tarde hacemos coincidir el hash ‘34 57 95 111 200”, que </w:t>
      </w:r>
      <w:r w:rsidR="00BA018F">
        <w:rPr>
          <w:sz w:val="22"/>
          <w:szCs w:val="22"/>
        </w:rPr>
        <w:t>es más una coincidencia para un</w:t>
      </w:r>
      <w:r w:rsidRPr="00110B59">
        <w:rPr>
          <w:sz w:val="22"/>
          <w:szCs w:val="22"/>
        </w:rPr>
        <w:t xml:space="preserve"> </w:t>
      </w:r>
      <w:r w:rsidR="00BA018F">
        <w:rPr>
          <w:sz w:val="22"/>
          <w:szCs w:val="22"/>
        </w:rPr>
        <w:t>audio</w:t>
      </w:r>
      <w:r w:rsidRPr="00110B59">
        <w:rPr>
          <w:sz w:val="22"/>
          <w:szCs w:val="22"/>
        </w:rPr>
        <w:t>, pero en este caso sabemos que tanto los</w:t>
      </w:r>
      <w:r w:rsidRPr="00110B59">
        <w:rPr>
          <w:sz w:val="22"/>
          <w:szCs w:val="22"/>
        </w:rPr>
        <w:t xml:space="preserve"> </w:t>
      </w:r>
      <w:r w:rsidRPr="00110B59">
        <w:rPr>
          <w:sz w:val="22"/>
          <w:szCs w:val="22"/>
        </w:rPr>
        <w:lastRenderedPageBreak/>
        <w:t>hashes coinciden y las diferencias horarias</w:t>
      </w:r>
      <w:r w:rsidR="00BA018F">
        <w:rPr>
          <w:sz w:val="22"/>
          <w:szCs w:val="22"/>
        </w:rPr>
        <w:t xml:space="preserve"> (diferencias entre frecuencias a través del tiempo)</w:t>
      </w:r>
      <w:r w:rsidRPr="00110B59">
        <w:rPr>
          <w:sz w:val="22"/>
          <w:szCs w:val="22"/>
        </w:rPr>
        <w:t xml:space="preserve"> también.</w:t>
      </w:r>
    </w:p>
    <w:p w:rsidR="00BA018F" w:rsidRDefault="00BA018F">
      <w:pPr>
        <w:jc w:val="both"/>
        <w:rPr>
          <w:sz w:val="22"/>
          <w:szCs w:val="22"/>
        </w:rPr>
      </w:pPr>
    </w:p>
    <w:p w:rsidR="00BA018F" w:rsidRPr="00110B59" w:rsidRDefault="00BA018F">
      <w:pPr>
        <w:jc w:val="both"/>
        <w:rPr>
          <w:sz w:val="22"/>
          <w:szCs w:val="22"/>
        </w:rPr>
      </w:pPr>
    </w:p>
    <w:p w:rsidR="00F930AC" w:rsidRDefault="006200C5">
      <w:pPr>
        <w:keepNext/>
        <w:pBdr>
          <w:top w:val="nil"/>
          <w:left w:val="nil"/>
          <w:bottom w:val="nil"/>
          <w:right w:val="nil"/>
          <w:between w:val="nil"/>
        </w:pBdr>
        <w:spacing w:before="240" w:after="80"/>
        <w:jc w:val="center"/>
        <w:rPr>
          <w:sz w:val="22"/>
          <w:szCs w:val="22"/>
        </w:rPr>
      </w:pPr>
      <w:r>
        <w:rPr>
          <w:sz w:val="22"/>
          <w:szCs w:val="22"/>
        </w:rPr>
        <w:t>Bibliografía</w:t>
      </w:r>
    </w:p>
    <w:p w:rsidR="006200C5" w:rsidRDefault="006200C5">
      <w:pPr>
        <w:keepNext/>
        <w:pBdr>
          <w:top w:val="nil"/>
          <w:left w:val="nil"/>
          <w:bottom w:val="nil"/>
          <w:right w:val="nil"/>
          <w:between w:val="nil"/>
        </w:pBdr>
        <w:spacing w:before="240" w:after="80"/>
        <w:jc w:val="center"/>
        <w:rPr>
          <w:sz w:val="22"/>
          <w:szCs w:val="22"/>
        </w:rPr>
      </w:pPr>
    </w:p>
    <w:p w:rsidR="00F930AC" w:rsidRDefault="00AC74DF">
      <w:pPr>
        <w:shd w:val="clear" w:color="auto" w:fill="FFFFFF"/>
        <w:spacing w:line="276" w:lineRule="auto"/>
        <w:rPr>
          <w:sz w:val="22"/>
          <w:szCs w:val="22"/>
        </w:rPr>
      </w:pPr>
      <w:hyperlink r:id="rId15">
        <w:r>
          <w:rPr>
            <w:color w:val="1155CC"/>
            <w:sz w:val="22"/>
            <w:szCs w:val="22"/>
            <w:u w:val="single"/>
          </w:rPr>
          <w:t>https://matplotlib.org</w:t>
        </w:r>
      </w:hyperlink>
    </w:p>
    <w:p w:rsidR="00F930AC" w:rsidRDefault="00F930AC">
      <w:pPr>
        <w:shd w:val="clear" w:color="auto" w:fill="FFFFFF"/>
        <w:spacing w:line="276" w:lineRule="auto"/>
        <w:rPr>
          <w:sz w:val="22"/>
          <w:szCs w:val="22"/>
        </w:rPr>
      </w:pPr>
    </w:p>
    <w:p w:rsidR="00F930AC" w:rsidRDefault="00AC74DF">
      <w:pPr>
        <w:shd w:val="clear" w:color="auto" w:fill="FFFFFF"/>
        <w:spacing w:line="276" w:lineRule="auto"/>
        <w:rPr>
          <w:sz w:val="22"/>
          <w:szCs w:val="22"/>
        </w:rPr>
      </w:pPr>
      <w:hyperlink r:id="rId16">
        <w:r>
          <w:rPr>
            <w:color w:val="1155CC"/>
            <w:sz w:val="22"/>
            <w:szCs w:val="22"/>
            <w:u w:val="single"/>
          </w:rPr>
          <w:t>https://pypi.org/project/termcolor/</w:t>
        </w:r>
      </w:hyperlink>
    </w:p>
    <w:p w:rsidR="00F930AC" w:rsidRDefault="00F930AC">
      <w:pPr>
        <w:shd w:val="clear" w:color="auto" w:fill="FFFFFF"/>
        <w:spacing w:line="276" w:lineRule="auto"/>
        <w:rPr>
          <w:sz w:val="22"/>
          <w:szCs w:val="22"/>
        </w:rPr>
      </w:pPr>
    </w:p>
    <w:p w:rsidR="00F930AC" w:rsidRDefault="00AC74DF">
      <w:pPr>
        <w:shd w:val="clear" w:color="auto" w:fill="FFFFFF"/>
        <w:spacing w:line="276" w:lineRule="auto"/>
        <w:rPr>
          <w:sz w:val="22"/>
          <w:szCs w:val="22"/>
        </w:rPr>
      </w:pPr>
      <w:hyperlink r:id="rId17">
        <w:r>
          <w:rPr>
            <w:color w:val="1155CC"/>
            <w:sz w:val="22"/>
            <w:szCs w:val="22"/>
            <w:u w:val="single"/>
          </w:rPr>
          <w:t>https://www.scipy.org</w:t>
        </w:r>
      </w:hyperlink>
    </w:p>
    <w:p w:rsidR="00F930AC" w:rsidRDefault="00F930AC">
      <w:pPr>
        <w:shd w:val="clear" w:color="auto" w:fill="FFFFFF"/>
        <w:spacing w:line="276" w:lineRule="auto"/>
        <w:rPr>
          <w:sz w:val="22"/>
          <w:szCs w:val="22"/>
        </w:rPr>
      </w:pPr>
    </w:p>
    <w:p w:rsidR="00F930AC" w:rsidRDefault="00AC74DF" w:rsidP="006200C5">
      <w:pPr>
        <w:shd w:val="clear" w:color="auto" w:fill="FFFFFF"/>
        <w:spacing w:line="276" w:lineRule="auto"/>
        <w:rPr>
          <w:sz w:val="22"/>
          <w:szCs w:val="22"/>
        </w:rPr>
      </w:pPr>
      <w:hyperlink r:id="rId18">
        <w:r>
          <w:rPr>
            <w:color w:val="1155CC"/>
            <w:sz w:val="22"/>
            <w:szCs w:val="22"/>
            <w:u w:val="single"/>
          </w:rPr>
          <w:t>https://pypi.org/project/PyAudio/</w:t>
        </w:r>
      </w:hyperlink>
    </w:p>
    <w:p w:rsidR="00F930AC" w:rsidRDefault="00AC74DF">
      <w:pPr>
        <w:shd w:val="clear" w:color="auto" w:fill="FFFFFF"/>
        <w:spacing w:line="276" w:lineRule="auto"/>
        <w:rPr>
          <w:sz w:val="22"/>
          <w:szCs w:val="22"/>
        </w:rPr>
      </w:pPr>
      <w:r>
        <w:br w:type="page"/>
      </w:r>
    </w:p>
    <w:p w:rsidR="00F930AC" w:rsidRDefault="00F930AC">
      <w:pPr>
        <w:shd w:val="clear" w:color="auto" w:fill="FFFFFF"/>
        <w:spacing w:line="276" w:lineRule="auto"/>
      </w:pPr>
    </w:p>
    <w:p w:rsidR="00F930AC" w:rsidRDefault="00F930AC">
      <w:pPr>
        <w:shd w:val="clear" w:color="auto" w:fill="FFFFFF"/>
        <w:spacing w:line="276" w:lineRule="auto"/>
      </w:pPr>
    </w:p>
    <w:p w:rsidR="00F930AC" w:rsidRDefault="00F930AC">
      <w:pPr>
        <w:pBdr>
          <w:top w:val="nil"/>
          <w:left w:val="nil"/>
          <w:bottom w:val="nil"/>
          <w:right w:val="nil"/>
          <w:between w:val="nil"/>
        </w:pBdr>
        <w:jc w:val="both"/>
        <w:rPr>
          <w:color w:val="000000"/>
        </w:rPr>
      </w:pPr>
    </w:p>
    <w:sectPr w:rsidR="00F930AC">
      <w:headerReference w:type="even" r:id="rId19"/>
      <w:headerReference w:type="default" r:id="rId20"/>
      <w:footerReference w:type="even" r:id="rId21"/>
      <w:footerReference w:type="default" r:id="rId22"/>
      <w:headerReference w:type="first" r:id="rId23"/>
      <w:footerReference w:type="first" r:id="rId24"/>
      <w:pgSz w:w="12240" w:h="15840"/>
      <w:pgMar w:top="1008" w:right="936" w:bottom="1008" w:left="936" w:header="432" w:footer="432" w:gutter="0"/>
      <w:pgNumType w:start="1"/>
      <w:cols w:num="2" w:space="720" w:equalWidth="0">
        <w:col w:w="5040" w:space="288"/>
        <w:col w:w="5040" w:space="0"/>
      </w:cols>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74DF" w:rsidRDefault="00AC74DF">
      <w:r>
        <w:separator/>
      </w:r>
    </w:p>
  </w:endnote>
  <w:endnote w:type="continuationSeparator" w:id="0">
    <w:p w:rsidR="00AC74DF" w:rsidRDefault="00AC74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panose1 w:val="00000000000000000000"/>
    <w:charset w:val="00"/>
    <w:family w:val="roman"/>
    <w:notTrueType/>
    <w:pitch w:val="default"/>
  </w:font>
  <w:font w:name="Formata-Regular">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0AC" w:rsidRDefault="00F930AC">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0AC" w:rsidRDefault="00F930AC">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0AC" w:rsidRPr="00110B59" w:rsidRDefault="00AC74DF">
    <w:pPr>
      <w:rPr>
        <w:sz w:val="16"/>
        <w:szCs w:val="16"/>
      </w:rPr>
    </w:pPr>
    <w:r w:rsidRPr="00110B59">
      <w:rPr>
        <w:sz w:val="16"/>
        <w:szCs w:val="16"/>
      </w:rPr>
      <w:t xml:space="preserve">Fecha de Recepción: (Letra Times New </w:t>
    </w:r>
    <w:proofErr w:type="spellStart"/>
    <w:r w:rsidRPr="00110B59">
      <w:rPr>
        <w:sz w:val="16"/>
        <w:szCs w:val="16"/>
      </w:rPr>
      <w:t>Roman</w:t>
    </w:r>
    <w:proofErr w:type="spellEnd"/>
    <w:r w:rsidRPr="00110B59">
      <w:rPr>
        <w:sz w:val="16"/>
        <w:szCs w:val="16"/>
      </w:rPr>
      <w:t xml:space="preserve"> de 8 puntos)</w:t>
    </w:r>
  </w:p>
  <w:p w:rsidR="00F930AC" w:rsidRPr="00110B59" w:rsidRDefault="00AC74DF">
    <w:pPr>
      <w:pBdr>
        <w:top w:val="nil"/>
        <w:left w:val="nil"/>
        <w:bottom w:val="nil"/>
        <w:right w:val="nil"/>
        <w:between w:val="nil"/>
      </w:pBdr>
      <w:tabs>
        <w:tab w:val="center" w:pos="4320"/>
        <w:tab w:val="right" w:pos="8640"/>
      </w:tabs>
      <w:rPr>
        <w:color w:val="000000"/>
        <w:sz w:val="16"/>
        <w:szCs w:val="16"/>
      </w:rPr>
    </w:pPr>
    <w:r w:rsidRPr="00110B59">
      <w:rPr>
        <w:color w:val="000000"/>
        <w:sz w:val="16"/>
        <w:szCs w:val="16"/>
      </w:rPr>
      <w:t>Fecha de Aceptación: Dejar en blanco</w:t>
    </w:r>
  </w:p>
  <w:p w:rsidR="00F930AC" w:rsidRPr="00110B59" w:rsidRDefault="00F930AC">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74DF" w:rsidRDefault="00AC74DF">
      <w:r>
        <w:separator/>
      </w:r>
    </w:p>
  </w:footnote>
  <w:footnote w:type="continuationSeparator" w:id="0">
    <w:p w:rsidR="00AC74DF" w:rsidRDefault="00AC74DF">
      <w:r>
        <w:continuationSeparator/>
      </w:r>
    </w:p>
  </w:footnote>
  <w:footnote w:id="1">
    <w:p w:rsidR="00F930AC" w:rsidRDefault="00AC74DF">
      <w:pPr>
        <w:pBdr>
          <w:top w:val="nil"/>
          <w:left w:val="nil"/>
          <w:bottom w:val="nil"/>
          <w:right w:val="nil"/>
          <w:between w:val="nil"/>
        </w:pBdr>
        <w:ind w:firstLine="202"/>
        <w:jc w:val="both"/>
        <w:rPr>
          <w:color w:val="000000"/>
          <w:sz w:val="16"/>
          <w:szCs w:val="16"/>
        </w:rPr>
      </w:pPr>
      <w:r>
        <w:rPr>
          <w:vertAlign w:val="superscript"/>
        </w:rPr>
        <w:footnoteRef/>
      </w:r>
      <w:r>
        <w:rPr>
          <w:color w:val="000000"/>
          <w:sz w:val="16"/>
          <w:szCs w:val="16"/>
        </w:rPr>
        <w:t xml:space="preserve">This </w:t>
      </w:r>
      <w:proofErr w:type="spellStart"/>
      <w:r>
        <w:rPr>
          <w:color w:val="000000"/>
          <w:sz w:val="16"/>
          <w:szCs w:val="16"/>
        </w:rPr>
        <w:t>paragraph</w:t>
      </w:r>
      <w:proofErr w:type="spellEnd"/>
      <w:r>
        <w:rPr>
          <w:color w:val="000000"/>
          <w:sz w:val="16"/>
          <w:szCs w:val="16"/>
        </w:rPr>
        <w:t xml:space="preserve"> of the </w:t>
      </w:r>
      <w:proofErr w:type="spellStart"/>
      <w:r>
        <w:rPr>
          <w:color w:val="000000"/>
          <w:sz w:val="16"/>
          <w:szCs w:val="16"/>
        </w:rPr>
        <w:t>first</w:t>
      </w:r>
      <w:proofErr w:type="spellEnd"/>
      <w:r>
        <w:rPr>
          <w:color w:val="000000"/>
          <w:sz w:val="16"/>
          <w:szCs w:val="16"/>
        </w:rPr>
        <w:t xml:space="preserve"> </w:t>
      </w:r>
      <w:proofErr w:type="spellStart"/>
      <w:r>
        <w:rPr>
          <w:color w:val="000000"/>
          <w:sz w:val="16"/>
          <w:szCs w:val="16"/>
        </w:rPr>
        <w:t>footnote</w:t>
      </w:r>
      <w:proofErr w:type="spellEnd"/>
      <w:r>
        <w:rPr>
          <w:color w:val="000000"/>
          <w:sz w:val="16"/>
          <w:szCs w:val="16"/>
        </w:rPr>
        <w:t xml:space="preserve"> </w:t>
      </w:r>
      <w:proofErr w:type="spellStart"/>
      <w:r>
        <w:rPr>
          <w:color w:val="000000"/>
          <w:sz w:val="16"/>
          <w:szCs w:val="16"/>
        </w:rPr>
        <w:t>will</w:t>
      </w:r>
      <w:proofErr w:type="spellEnd"/>
      <w:r>
        <w:rPr>
          <w:color w:val="000000"/>
          <w:sz w:val="16"/>
          <w:szCs w:val="16"/>
        </w:rPr>
        <w:t xml:space="preserve"> </w:t>
      </w:r>
      <w:proofErr w:type="spellStart"/>
      <w:r>
        <w:rPr>
          <w:color w:val="000000"/>
          <w:sz w:val="16"/>
          <w:szCs w:val="16"/>
        </w:rPr>
        <w:t>contain</w:t>
      </w:r>
      <w:proofErr w:type="spellEnd"/>
      <w:r>
        <w:rPr>
          <w:color w:val="000000"/>
          <w:sz w:val="16"/>
          <w:szCs w:val="16"/>
        </w:rPr>
        <w:t xml:space="preserve"> the date on </w:t>
      </w:r>
      <w:proofErr w:type="spellStart"/>
      <w:r>
        <w:rPr>
          <w:color w:val="000000"/>
          <w:sz w:val="16"/>
          <w:szCs w:val="16"/>
        </w:rPr>
        <w:t>which</w:t>
      </w:r>
      <w:proofErr w:type="spellEnd"/>
      <w:r>
        <w:rPr>
          <w:color w:val="000000"/>
          <w:sz w:val="16"/>
          <w:szCs w:val="16"/>
        </w:rPr>
        <w:t xml:space="preserve"> </w:t>
      </w:r>
      <w:proofErr w:type="spellStart"/>
      <w:r>
        <w:rPr>
          <w:color w:val="000000"/>
          <w:sz w:val="16"/>
          <w:szCs w:val="16"/>
        </w:rPr>
        <w:t>you</w:t>
      </w:r>
      <w:proofErr w:type="spellEnd"/>
      <w:r>
        <w:rPr>
          <w:color w:val="000000"/>
          <w:sz w:val="16"/>
          <w:szCs w:val="16"/>
        </w:rPr>
        <w:t xml:space="preserve"> </w:t>
      </w:r>
      <w:proofErr w:type="spellStart"/>
      <w:r>
        <w:rPr>
          <w:color w:val="000000"/>
          <w:sz w:val="16"/>
          <w:szCs w:val="16"/>
        </w:rPr>
        <w:t>submitted</w:t>
      </w:r>
      <w:proofErr w:type="spellEnd"/>
      <w:r>
        <w:rPr>
          <w:color w:val="000000"/>
          <w:sz w:val="16"/>
          <w:szCs w:val="16"/>
        </w:rPr>
        <w:t xml:space="preserve"> </w:t>
      </w:r>
      <w:proofErr w:type="spellStart"/>
      <w:r>
        <w:rPr>
          <w:color w:val="000000"/>
          <w:sz w:val="16"/>
          <w:szCs w:val="16"/>
        </w:rPr>
        <w:t>your</w:t>
      </w:r>
      <w:proofErr w:type="spellEnd"/>
      <w:r>
        <w:rPr>
          <w:color w:val="000000"/>
          <w:sz w:val="16"/>
          <w:szCs w:val="16"/>
        </w:rPr>
        <w:t xml:space="preserve"> </w:t>
      </w:r>
      <w:proofErr w:type="spellStart"/>
      <w:r>
        <w:rPr>
          <w:color w:val="000000"/>
          <w:sz w:val="16"/>
          <w:szCs w:val="16"/>
        </w:rPr>
        <w:t>paper</w:t>
      </w:r>
      <w:proofErr w:type="spellEnd"/>
      <w:r>
        <w:rPr>
          <w:color w:val="000000"/>
          <w:sz w:val="16"/>
          <w:szCs w:val="16"/>
        </w:rPr>
        <w:t xml:space="preserve"> for </w:t>
      </w:r>
      <w:proofErr w:type="spellStart"/>
      <w:r>
        <w:rPr>
          <w:color w:val="000000"/>
          <w:sz w:val="16"/>
          <w:szCs w:val="16"/>
        </w:rPr>
        <w:t>review</w:t>
      </w:r>
      <w:proofErr w:type="spellEnd"/>
      <w:r>
        <w:rPr>
          <w:color w:val="000000"/>
          <w:sz w:val="16"/>
          <w:szCs w:val="16"/>
        </w:rPr>
        <w:t xml:space="preserve">. </w:t>
      </w:r>
      <w:proofErr w:type="spellStart"/>
      <w:r>
        <w:rPr>
          <w:color w:val="000000"/>
          <w:sz w:val="16"/>
          <w:szCs w:val="16"/>
        </w:rPr>
        <w:t>It</w:t>
      </w:r>
      <w:proofErr w:type="spellEnd"/>
      <w:r>
        <w:rPr>
          <w:color w:val="000000"/>
          <w:sz w:val="16"/>
          <w:szCs w:val="16"/>
        </w:rPr>
        <w:t xml:space="preserve"> </w:t>
      </w:r>
      <w:proofErr w:type="spellStart"/>
      <w:r>
        <w:rPr>
          <w:color w:val="000000"/>
          <w:sz w:val="16"/>
          <w:szCs w:val="16"/>
        </w:rPr>
        <w:t>will</w:t>
      </w:r>
      <w:proofErr w:type="spellEnd"/>
      <w:r>
        <w:rPr>
          <w:color w:val="000000"/>
          <w:sz w:val="16"/>
          <w:szCs w:val="16"/>
        </w:rPr>
        <w:t xml:space="preserve"> </w:t>
      </w:r>
      <w:proofErr w:type="spellStart"/>
      <w:r>
        <w:rPr>
          <w:color w:val="000000"/>
          <w:sz w:val="16"/>
          <w:szCs w:val="16"/>
        </w:rPr>
        <w:t>also</w:t>
      </w:r>
      <w:proofErr w:type="spellEnd"/>
      <w:r>
        <w:rPr>
          <w:color w:val="000000"/>
          <w:sz w:val="16"/>
          <w:szCs w:val="16"/>
        </w:rPr>
        <w:t xml:space="preserve"> </w:t>
      </w:r>
      <w:proofErr w:type="spellStart"/>
      <w:r>
        <w:rPr>
          <w:color w:val="000000"/>
          <w:sz w:val="16"/>
          <w:szCs w:val="16"/>
        </w:rPr>
        <w:t>contain</w:t>
      </w:r>
      <w:proofErr w:type="spellEnd"/>
      <w:r>
        <w:rPr>
          <w:color w:val="000000"/>
          <w:sz w:val="16"/>
          <w:szCs w:val="16"/>
        </w:rPr>
        <w:t xml:space="preserve"> </w:t>
      </w:r>
      <w:proofErr w:type="spellStart"/>
      <w:r>
        <w:rPr>
          <w:color w:val="000000"/>
          <w:sz w:val="16"/>
          <w:szCs w:val="16"/>
        </w:rPr>
        <w:t>support</w:t>
      </w:r>
      <w:proofErr w:type="spellEnd"/>
      <w:r>
        <w:rPr>
          <w:color w:val="000000"/>
          <w:sz w:val="16"/>
          <w:szCs w:val="16"/>
        </w:rPr>
        <w:t xml:space="preserve"> </w:t>
      </w:r>
      <w:proofErr w:type="spellStart"/>
      <w:r>
        <w:rPr>
          <w:color w:val="000000"/>
          <w:sz w:val="16"/>
          <w:szCs w:val="16"/>
        </w:rPr>
        <w:t>information</w:t>
      </w:r>
      <w:proofErr w:type="spellEnd"/>
      <w:r>
        <w:rPr>
          <w:color w:val="000000"/>
          <w:sz w:val="16"/>
          <w:szCs w:val="16"/>
        </w:rPr>
        <w:t xml:space="preserve">, including sponsor and </w:t>
      </w:r>
      <w:proofErr w:type="spellStart"/>
      <w:r>
        <w:rPr>
          <w:color w:val="000000"/>
          <w:sz w:val="16"/>
          <w:szCs w:val="16"/>
        </w:rPr>
        <w:t>financial</w:t>
      </w:r>
      <w:proofErr w:type="spellEnd"/>
      <w:r>
        <w:rPr>
          <w:color w:val="000000"/>
          <w:sz w:val="16"/>
          <w:szCs w:val="16"/>
        </w:rPr>
        <w:t xml:space="preserve"> </w:t>
      </w:r>
      <w:proofErr w:type="spellStart"/>
      <w:r>
        <w:rPr>
          <w:color w:val="000000"/>
          <w:sz w:val="16"/>
          <w:szCs w:val="16"/>
        </w:rPr>
        <w:t>support</w:t>
      </w:r>
      <w:proofErr w:type="spellEnd"/>
      <w:r>
        <w:rPr>
          <w:color w:val="000000"/>
          <w:sz w:val="16"/>
          <w:szCs w:val="16"/>
        </w:rPr>
        <w:t xml:space="preserve"> </w:t>
      </w:r>
      <w:proofErr w:type="spellStart"/>
      <w:r>
        <w:rPr>
          <w:color w:val="000000"/>
          <w:sz w:val="16"/>
          <w:szCs w:val="16"/>
        </w:rPr>
        <w:t>acknowledgment</w:t>
      </w:r>
      <w:proofErr w:type="spellEnd"/>
      <w:r>
        <w:rPr>
          <w:color w:val="000000"/>
          <w:sz w:val="16"/>
          <w:szCs w:val="16"/>
        </w:rPr>
        <w:t xml:space="preserve">. For </w:t>
      </w:r>
      <w:proofErr w:type="spellStart"/>
      <w:r>
        <w:rPr>
          <w:color w:val="000000"/>
          <w:sz w:val="16"/>
          <w:szCs w:val="16"/>
        </w:rPr>
        <w:t>example</w:t>
      </w:r>
      <w:proofErr w:type="spellEnd"/>
      <w:r>
        <w:rPr>
          <w:color w:val="000000"/>
          <w:sz w:val="16"/>
          <w:szCs w:val="16"/>
        </w:rPr>
        <w:t xml:space="preserve">, “This </w:t>
      </w:r>
      <w:proofErr w:type="spellStart"/>
      <w:r>
        <w:rPr>
          <w:color w:val="000000"/>
          <w:sz w:val="16"/>
          <w:szCs w:val="16"/>
        </w:rPr>
        <w:t>work</w:t>
      </w:r>
      <w:proofErr w:type="spellEnd"/>
      <w:r>
        <w:rPr>
          <w:color w:val="000000"/>
          <w:sz w:val="16"/>
          <w:szCs w:val="16"/>
        </w:rPr>
        <w:t xml:space="preserve"> </w:t>
      </w:r>
      <w:proofErr w:type="spellStart"/>
      <w:r>
        <w:rPr>
          <w:color w:val="000000"/>
          <w:sz w:val="16"/>
          <w:szCs w:val="16"/>
        </w:rPr>
        <w:t>was</w:t>
      </w:r>
      <w:proofErr w:type="spellEnd"/>
      <w:r>
        <w:rPr>
          <w:color w:val="000000"/>
          <w:sz w:val="16"/>
          <w:szCs w:val="16"/>
        </w:rPr>
        <w:t xml:space="preserve"> </w:t>
      </w:r>
      <w:proofErr w:type="spellStart"/>
      <w:r>
        <w:rPr>
          <w:color w:val="000000"/>
          <w:sz w:val="16"/>
          <w:szCs w:val="16"/>
        </w:rPr>
        <w:t>supported</w:t>
      </w:r>
      <w:proofErr w:type="spellEnd"/>
      <w:r>
        <w:rPr>
          <w:color w:val="000000"/>
          <w:sz w:val="16"/>
          <w:szCs w:val="16"/>
        </w:rPr>
        <w:t xml:space="preserve"> in </w:t>
      </w:r>
      <w:proofErr w:type="spellStart"/>
      <w:r>
        <w:rPr>
          <w:color w:val="000000"/>
          <w:sz w:val="16"/>
          <w:szCs w:val="16"/>
        </w:rPr>
        <w:t>part</w:t>
      </w:r>
      <w:proofErr w:type="spellEnd"/>
      <w:r>
        <w:rPr>
          <w:color w:val="000000"/>
          <w:sz w:val="16"/>
          <w:szCs w:val="16"/>
        </w:rPr>
        <w:t xml:space="preserve"> </w:t>
      </w:r>
      <w:proofErr w:type="spellStart"/>
      <w:r>
        <w:rPr>
          <w:color w:val="000000"/>
          <w:sz w:val="16"/>
          <w:szCs w:val="16"/>
        </w:rPr>
        <w:t>by</w:t>
      </w:r>
      <w:proofErr w:type="spellEnd"/>
      <w:r>
        <w:rPr>
          <w:color w:val="000000"/>
          <w:sz w:val="16"/>
          <w:szCs w:val="16"/>
        </w:rPr>
        <w:t xml:space="preserve"> the </w:t>
      </w:r>
      <w:r>
        <w:rPr>
          <w:color w:val="000000"/>
          <w:sz w:val="16"/>
          <w:szCs w:val="16"/>
        </w:rPr>
        <w:t xml:space="preserve">U.S. </w:t>
      </w:r>
      <w:proofErr w:type="spellStart"/>
      <w:r>
        <w:rPr>
          <w:color w:val="000000"/>
          <w:sz w:val="16"/>
          <w:szCs w:val="16"/>
        </w:rPr>
        <w:t>Department</w:t>
      </w:r>
      <w:proofErr w:type="spellEnd"/>
      <w:r>
        <w:rPr>
          <w:color w:val="000000"/>
          <w:sz w:val="16"/>
          <w:szCs w:val="16"/>
        </w:rPr>
        <w:t xml:space="preserve"> of Commerce </w:t>
      </w:r>
      <w:proofErr w:type="spellStart"/>
      <w:r>
        <w:rPr>
          <w:color w:val="000000"/>
          <w:sz w:val="16"/>
          <w:szCs w:val="16"/>
        </w:rPr>
        <w:t>under</w:t>
      </w:r>
      <w:proofErr w:type="spellEnd"/>
      <w:r>
        <w:rPr>
          <w:color w:val="000000"/>
          <w:sz w:val="16"/>
          <w:szCs w:val="16"/>
        </w:rPr>
        <w:t xml:space="preserve"> </w:t>
      </w:r>
      <w:proofErr w:type="spellStart"/>
      <w:r>
        <w:rPr>
          <w:color w:val="000000"/>
          <w:sz w:val="16"/>
          <w:szCs w:val="16"/>
        </w:rPr>
        <w:t>Grant</w:t>
      </w:r>
      <w:proofErr w:type="spellEnd"/>
      <w:r>
        <w:rPr>
          <w:color w:val="000000"/>
          <w:sz w:val="16"/>
          <w:szCs w:val="16"/>
        </w:rPr>
        <w:t xml:space="preserve"> BS123456.” </w:t>
      </w:r>
    </w:p>
    <w:p w:rsidR="00F930AC" w:rsidRDefault="00AC74DF">
      <w:pPr>
        <w:pBdr>
          <w:top w:val="nil"/>
          <w:left w:val="nil"/>
          <w:bottom w:val="nil"/>
          <w:right w:val="nil"/>
          <w:between w:val="nil"/>
        </w:pBdr>
        <w:ind w:firstLine="202"/>
        <w:jc w:val="both"/>
        <w:rPr>
          <w:color w:val="000000"/>
          <w:sz w:val="16"/>
          <w:szCs w:val="16"/>
        </w:rPr>
      </w:pPr>
      <w:r>
        <w:rPr>
          <w:color w:val="000000"/>
          <w:sz w:val="16"/>
          <w:szCs w:val="16"/>
        </w:rPr>
        <w:t xml:space="preserve">The next </w:t>
      </w:r>
      <w:proofErr w:type="spellStart"/>
      <w:r>
        <w:rPr>
          <w:color w:val="000000"/>
          <w:sz w:val="16"/>
          <w:szCs w:val="16"/>
        </w:rPr>
        <w:t>few</w:t>
      </w:r>
      <w:proofErr w:type="spellEnd"/>
      <w:r>
        <w:rPr>
          <w:color w:val="000000"/>
          <w:sz w:val="16"/>
          <w:szCs w:val="16"/>
        </w:rPr>
        <w:t xml:space="preserve"> </w:t>
      </w:r>
      <w:proofErr w:type="spellStart"/>
      <w:r>
        <w:rPr>
          <w:color w:val="000000"/>
          <w:sz w:val="16"/>
          <w:szCs w:val="16"/>
        </w:rPr>
        <w:t>paragraphs</w:t>
      </w:r>
      <w:proofErr w:type="spellEnd"/>
      <w:r>
        <w:rPr>
          <w:color w:val="000000"/>
          <w:sz w:val="16"/>
          <w:szCs w:val="16"/>
        </w:rPr>
        <w:t xml:space="preserve"> </w:t>
      </w:r>
      <w:proofErr w:type="spellStart"/>
      <w:r>
        <w:rPr>
          <w:color w:val="000000"/>
          <w:sz w:val="16"/>
          <w:szCs w:val="16"/>
        </w:rPr>
        <w:t>should</w:t>
      </w:r>
      <w:proofErr w:type="spellEnd"/>
      <w:r>
        <w:rPr>
          <w:color w:val="000000"/>
          <w:sz w:val="16"/>
          <w:szCs w:val="16"/>
        </w:rPr>
        <w:t xml:space="preserve"> </w:t>
      </w:r>
      <w:proofErr w:type="spellStart"/>
      <w:r>
        <w:rPr>
          <w:color w:val="000000"/>
          <w:sz w:val="16"/>
          <w:szCs w:val="16"/>
        </w:rPr>
        <w:t>contain</w:t>
      </w:r>
      <w:proofErr w:type="spellEnd"/>
      <w:r>
        <w:rPr>
          <w:color w:val="000000"/>
          <w:sz w:val="16"/>
          <w:szCs w:val="16"/>
        </w:rPr>
        <w:t xml:space="preserve"> the </w:t>
      </w:r>
      <w:proofErr w:type="spellStart"/>
      <w:r>
        <w:rPr>
          <w:color w:val="000000"/>
          <w:sz w:val="16"/>
          <w:szCs w:val="16"/>
        </w:rPr>
        <w:t>authors</w:t>
      </w:r>
      <w:proofErr w:type="spellEnd"/>
      <w:r>
        <w:rPr>
          <w:color w:val="000000"/>
          <w:sz w:val="16"/>
          <w:szCs w:val="16"/>
        </w:rPr>
        <w:t xml:space="preserve">’ </w:t>
      </w:r>
      <w:proofErr w:type="spellStart"/>
      <w:r>
        <w:rPr>
          <w:color w:val="000000"/>
          <w:sz w:val="16"/>
          <w:szCs w:val="16"/>
        </w:rPr>
        <w:t>current</w:t>
      </w:r>
      <w:proofErr w:type="spellEnd"/>
      <w:r>
        <w:rPr>
          <w:color w:val="000000"/>
          <w:sz w:val="16"/>
          <w:szCs w:val="16"/>
        </w:rPr>
        <w:t xml:space="preserve"> </w:t>
      </w:r>
      <w:proofErr w:type="spellStart"/>
      <w:r>
        <w:rPr>
          <w:color w:val="000000"/>
          <w:sz w:val="16"/>
          <w:szCs w:val="16"/>
        </w:rPr>
        <w:t>affiliations</w:t>
      </w:r>
      <w:proofErr w:type="spellEnd"/>
      <w:r>
        <w:rPr>
          <w:color w:val="000000"/>
          <w:sz w:val="16"/>
          <w:szCs w:val="16"/>
        </w:rPr>
        <w:t xml:space="preserve">, including </w:t>
      </w:r>
      <w:proofErr w:type="spellStart"/>
      <w:r>
        <w:rPr>
          <w:color w:val="000000"/>
          <w:sz w:val="16"/>
          <w:szCs w:val="16"/>
        </w:rPr>
        <w:t>current</w:t>
      </w:r>
      <w:proofErr w:type="spellEnd"/>
      <w:r>
        <w:rPr>
          <w:color w:val="000000"/>
          <w:sz w:val="16"/>
          <w:szCs w:val="16"/>
        </w:rPr>
        <w:t xml:space="preserve"> </w:t>
      </w:r>
      <w:proofErr w:type="spellStart"/>
      <w:r>
        <w:rPr>
          <w:color w:val="000000"/>
          <w:sz w:val="16"/>
          <w:szCs w:val="16"/>
        </w:rPr>
        <w:t>address</w:t>
      </w:r>
      <w:proofErr w:type="spellEnd"/>
      <w:r>
        <w:rPr>
          <w:color w:val="000000"/>
          <w:sz w:val="16"/>
          <w:szCs w:val="16"/>
        </w:rPr>
        <w:t xml:space="preserve"> and e-mail. For </w:t>
      </w:r>
      <w:proofErr w:type="spellStart"/>
      <w:r>
        <w:rPr>
          <w:color w:val="000000"/>
          <w:sz w:val="16"/>
          <w:szCs w:val="16"/>
        </w:rPr>
        <w:t>example</w:t>
      </w:r>
      <w:proofErr w:type="spellEnd"/>
      <w:r>
        <w:rPr>
          <w:color w:val="000000"/>
          <w:sz w:val="16"/>
          <w:szCs w:val="16"/>
        </w:rPr>
        <w:t xml:space="preserve">, F. A. </w:t>
      </w:r>
      <w:proofErr w:type="spellStart"/>
      <w:r>
        <w:rPr>
          <w:color w:val="000000"/>
          <w:sz w:val="16"/>
          <w:szCs w:val="16"/>
        </w:rPr>
        <w:t>Author</w:t>
      </w:r>
      <w:proofErr w:type="spellEnd"/>
      <w:r>
        <w:rPr>
          <w:color w:val="000000"/>
          <w:sz w:val="16"/>
          <w:szCs w:val="16"/>
        </w:rPr>
        <w:t xml:space="preserve"> is with the </w:t>
      </w:r>
      <w:proofErr w:type="spellStart"/>
      <w:r>
        <w:rPr>
          <w:color w:val="000000"/>
          <w:sz w:val="16"/>
          <w:szCs w:val="16"/>
        </w:rPr>
        <w:t>National</w:t>
      </w:r>
      <w:proofErr w:type="spellEnd"/>
      <w:r>
        <w:rPr>
          <w:color w:val="000000"/>
          <w:sz w:val="16"/>
          <w:szCs w:val="16"/>
        </w:rPr>
        <w:t xml:space="preserve"> </w:t>
      </w:r>
      <w:proofErr w:type="spellStart"/>
      <w:r>
        <w:rPr>
          <w:color w:val="000000"/>
          <w:sz w:val="16"/>
          <w:szCs w:val="16"/>
        </w:rPr>
        <w:t>Institute</w:t>
      </w:r>
      <w:proofErr w:type="spellEnd"/>
      <w:r>
        <w:rPr>
          <w:color w:val="000000"/>
          <w:sz w:val="16"/>
          <w:szCs w:val="16"/>
        </w:rPr>
        <w:t xml:space="preserve"> of </w:t>
      </w:r>
      <w:proofErr w:type="spellStart"/>
      <w:r>
        <w:rPr>
          <w:color w:val="000000"/>
          <w:sz w:val="16"/>
          <w:szCs w:val="16"/>
        </w:rPr>
        <w:t>Standards</w:t>
      </w:r>
      <w:proofErr w:type="spellEnd"/>
      <w:r>
        <w:rPr>
          <w:color w:val="000000"/>
          <w:sz w:val="16"/>
          <w:szCs w:val="16"/>
        </w:rPr>
        <w:t xml:space="preserve"> and </w:t>
      </w:r>
      <w:proofErr w:type="spellStart"/>
      <w:r>
        <w:rPr>
          <w:color w:val="000000"/>
          <w:sz w:val="16"/>
          <w:szCs w:val="16"/>
        </w:rPr>
        <w:t>Technology</w:t>
      </w:r>
      <w:proofErr w:type="spellEnd"/>
      <w:r>
        <w:rPr>
          <w:color w:val="000000"/>
          <w:sz w:val="16"/>
          <w:szCs w:val="16"/>
        </w:rPr>
        <w:t>, Boulde</w:t>
      </w:r>
      <w:r>
        <w:rPr>
          <w:color w:val="000000"/>
          <w:sz w:val="16"/>
          <w:szCs w:val="16"/>
        </w:rPr>
        <w:t xml:space="preserve">r, CO 80305 USA (e-mail: </w:t>
      </w:r>
      <w:proofErr w:type="spellStart"/>
      <w:r>
        <w:rPr>
          <w:color w:val="000000"/>
          <w:sz w:val="16"/>
          <w:szCs w:val="16"/>
        </w:rPr>
        <w:t>author</w:t>
      </w:r>
      <w:proofErr w:type="spellEnd"/>
      <w:r>
        <w:rPr>
          <w:color w:val="000000"/>
          <w:sz w:val="16"/>
          <w:szCs w:val="16"/>
        </w:rPr>
        <w:t xml:space="preserve">@ boulder.nist.gov). </w:t>
      </w:r>
    </w:p>
    <w:p w:rsidR="00F930AC" w:rsidRDefault="00AC74DF">
      <w:pPr>
        <w:pBdr>
          <w:top w:val="nil"/>
          <w:left w:val="nil"/>
          <w:bottom w:val="nil"/>
          <w:right w:val="nil"/>
          <w:between w:val="nil"/>
        </w:pBdr>
        <w:ind w:firstLine="202"/>
        <w:jc w:val="both"/>
        <w:rPr>
          <w:color w:val="000000"/>
          <w:sz w:val="16"/>
          <w:szCs w:val="16"/>
        </w:rPr>
      </w:pPr>
      <w:r>
        <w:rPr>
          <w:color w:val="000000"/>
          <w:sz w:val="16"/>
          <w:szCs w:val="16"/>
        </w:rPr>
        <w:t xml:space="preserve">S. B. </w:t>
      </w:r>
      <w:proofErr w:type="spellStart"/>
      <w:r>
        <w:rPr>
          <w:color w:val="000000"/>
          <w:sz w:val="16"/>
          <w:szCs w:val="16"/>
        </w:rPr>
        <w:t>Author</w:t>
      </w:r>
      <w:proofErr w:type="spellEnd"/>
      <w:r>
        <w:rPr>
          <w:color w:val="000000"/>
          <w:sz w:val="16"/>
          <w:szCs w:val="16"/>
        </w:rPr>
        <w:t xml:space="preserve">, Jr., </w:t>
      </w:r>
      <w:proofErr w:type="spellStart"/>
      <w:r>
        <w:rPr>
          <w:color w:val="000000"/>
          <w:sz w:val="16"/>
          <w:szCs w:val="16"/>
        </w:rPr>
        <w:t>was</w:t>
      </w:r>
      <w:proofErr w:type="spellEnd"/>
      <w:r>
        <w:rPr>
          <w:color w:val="000000"/>
          <w:sz w:val="16"/>
          <w:szCs w:val="16"/>
        </w:rPr>
        <w:t xml:space="preserve"> with Rice </w:t>
      </w:r>
      <w:proofErr w:type="spellStart"/>
      <w:r>
        <w:rPr>
          <w:color w:val="000000"/>
          <w:sz w:val="16"/>
          <w:szCs w:val="16"/>
        </w:rPr>
        <w:t>University</w:t>
      </w:r>
      <w:proofErr w:type="spellEnd"/>
      <w:r>
        <w:rPr>
          <w:color w:val="000000"/>
          <w:sz w:val="16"/>
          <w:szCs w:val="16"/>
        </w:rPr>
        <w:t xml:space="preserve">, Houston, TX 77005 USA. He is </w:t>
      </w:r>
      <w:proofErr w:type="spellStart"/>
      <w:r>
        <w:rPr>
          <w:color w:val="000000"/>
          <w:sz w:val="16"/>
          <w:szCs w:val="16"/>
        </w:rPr>
        <w:t>now</w:t>
      </w:r>
      <w:proofErr w:type="spellEnd"/>
      <w:r>
        <w:rPr>
          <w:color w:val="000000"/>
          <w:sz w:val="16"/>
          <w:szCs w:val="16"/>
        </w:rPr>
        <w:t xml:space="preserve"> with the </w:t>
      </w:r>
      <w:proofErr w:type="spellStart"/>
      <w:r>
        <w:rPr>
          <w:color w:val="000000"/>
          <w:sz w:val="16"/>
          <w:szCs w:val="16"/>
        </w:rPr>
        <w:t>Department</w:t>
      </w:r>
      <w:proofErr w:type="spellEnd"/>
      <w:r>
        <w:rPr>
          <w:color w:val="000000"/>
          <w:sz w:val="16"/>
          <w:szCs w:val="16"/>
        </w:rPr>
        <w:t xml:space="preserve"> of </w:t>
      </w:r>
      <w:proofErr w:type="spellStart"/>
      <w:r>
        <w:rPr>
          <w:color w:val="000000"/>
          <w:sz w:val="16"/>
          <w:szCs w:val="16"/>
        </w:rPr>
        <w:t>Physics</w:t>
      </w:r>
      <w:proofErr w:type="spellEnd"/>
      <w:r>
        <w:rPr>
          <w:color w:val="000000"/>
          <w:sz w:val="16"/>
          <w:szCs w:val="16"/>
        </w:rPr>
        <w:t xml:space="preserve">, Colorado </w:t>
      </w:r>
      <w:proofErr w:type="spellStart"/>
      <w:r>
        <w:rPr>
          <w:color w:val="000000"/>
          <w:sz w:val="16"/>
          <w:szCs w:val="16"/>
        </w:rPr>
        <w:t>State</w:t>
      </w:r>
      <w:proofErr w:type="spellEnd"/>
      <w:r>
        <w:rPr>
          <w:color w:val="000000"/>
          <w:sz w:val="16"/>
          <w:szCs w:val="16"/>
        </w:rPr>
        <w:t xml:space="preserve"> </w:t>
      </w:r>
      <w:proofErr w:type="spellStart"/>
      <w:r>
        <w:rPr>
          <w:color w:val="000000"/>
          <w:sz w:val="16"/>
          <w:szCs w:val="16"/>
        </w:rPr>
        <w:t>University</w:t>
      </w:r>
      <w:proofErr w:type="spellEnd"/>
      <w:r>
        <w:rPr>
          <w:color w:val="000000"/>
          <w:sz w:val="16"/>
          <w:szCs w:val="16"/>
        </w:rPr>
        <w:t>, Fort Collins, CO 80523 USA (e-mail: author@lamar.colostate.edu).</w:t>
      </w:r>
    </w:p>
    <w:p w:rsidR="00F930AC" w:rsidRDefault="00AC74DF">
      <w:pPr>
        <w:pBdr>
          <w:top w:val="nil"/>
          <w:left w:val="nil"/>
          <w:bottom w:val="nil"/>
          <w:right w:val="nil"/>
          <w:between w:val="nil"/>
        </w:pBdr>
        <w:ind w:firstLine="202"/>
        <w:jc w:val="both"/>
        <w:rPr>
          <w:color w:val="000000"/>
          <w:sz w:val="16"/>
          <w:szCs w:val="16"/>
        </w:rPr>
      </w:pPr>
      <w:r>
        <w:rPr>
          <w:color w:val="000000"/>
          <w:sz w:val="16"/>
          <w:szCs w:val="16"/>
        </w:rPr>
        <w:t>T</w:t>
      </w:r>
      <w:r>
        <w:rPr>
          <w:color w:val="000000"/>
          <w:sz w:val="16"/>
          <w:szCs w:val="16"/>
        </w:rPr>
        <w:t xml:space="preserve">. C. </w:t>
      </w:r>
      <w:proofErr w:type="spellStart"/>
      <w:r>
        <w:rPr>
          <w:color w:val="000000"/>
          <w:sz w:val="16"/>
          <w:szCs w:val="16"/>
        </w:rPr>
        <w:t>Author</w:t>
      </w:r>
      <w:proofErr w:type="spellEnd"/>
      <w:r>
        <w:rPr>
          <w:color w:val="000000"/>
          <w:sz w:val="16"/>
          <w:szCs w:val="16"/>
        </w:rPr>
        <w:t xml:space="preserve"> is with the </w:t>
      </w:r>
      <w:proofErr w:type="spellStart"/>
      <w:r>
        <w:rPr>
          <w:color w:val="000000"/>
          <w:sz w:val="16"/>
          <w:szCs w:val="16"/>
        </w:rPr>
        <w:t>Electrical</w:t>
      </w:r>
      <w:proofErr w:type="spellEnd"/>
      <w:r>
        <w:rPr>
          <w:color w:val="000000"/>
          <w:sz w:val="16"/>
          <w:szCs w:val="16"/>
        </w:rPr>
        <w:t xml:space="preserve"> </w:t>
      </w:r>
      <w:proofErr w:type="spellStart"/>
      <w:r>
        <w:rPr>
          <w:color w:val="000000"/>
          <w:sz w:val="16"/>
          <w:szCs w:val="16"/>
        </w:rPr>
        <w:t>Engineering</w:t>
      </w:r>
      <w:proofErr w:type="spellEnd"/>
      <w:r>
        <w:rPr>
          <w:color w:val="000000"/>
          <w:sz w:val="16"/>
          <w:szCs w:val="16"/>
        </w:rPr>
        <w:t xml:space="preserve"> </w:t>
      </w:r>
      <w:proofErr w:type="spellStart"/>
      <w:r>
        <w:rPr>
          <w:color w:val="000000"/>
          <w:sz w:val="16"/>
          <w:szCs w:val="16"/>
        </w:rPr>
        <w:t>Department</w:t>
      </w:r>
      <w:proofErr w:type="spellEnd"/>
      <w:r>
        <w:rPr>
          <w:color w:val="000000"/>
          <w:sz w:val="16"/>
          <w:szCs w:val="16"/>
        </w:rPr>
        <w:t xml:space="preserve">, </w:t>
      </w:r>
      <w:proofErr w:type="spellStart"/>
      <w:r>
        <w:rPr>
          <w:color w:val="000000"/>
          <w:sz w:val="16"/>
          <w:szCs w:val="16"/>
        </w:rPr>
        <w:t>University</w:t>
      </w:r>
      <w:proofErr w:type="spellEnd"/>
      <w:r>
        <w:rPr>
          <w:color w:val="000000"/>
          <w:sz w:val="16"/>
          <w:szCs w:val="16"/>
        </w:rPr>
        <w:t xml:space="preserve"> of Colorado, Boulder, CO 80309 USA, on </w:t>
      </w:r>
      <w:proofErr w:type="spellStart"/>
      <w:r>
        <w:rPr>
          <w:color w:val="000000"/>
          <w:sz w:val="16"/>
          <w:szCs w:val="16"/>
        </w:rPr>
        <w:t>leave</w:t>
      </w:r>
      <w:proofErr w:type="spellEnd"/>
      <w:r>
        <w:rPr>
          <w:color w:val="000000"/>
          <w:sz w:val="16"/>
          <w:szCs w:val="16"/>
        </w:rPr>
        <w:t xml:space="preserve"> from the </w:t>
      </w:r>
      <w:proofErr w:type="spellStart"/>
      <w:r>
        <w:rPr>
          <w:color w:val="000000"/>
          <w:sz w:val="16"/>
          <w:szCs w:val="16"/>
        </w:rPr>
        <w:t>National</w:t>
      </w:r>
      <w:proofErr w:type="spellEnd"/>
      <w:r>
        <w:rPr>
          <w:color w:val="000000"/>
          <w:sz w:val="16"/>
          <w:szCs w:val="16"/>
        </w:rPr>
        <w:t xml:space="preserve"> Research </w:t>
      </w:r>
      <w:proofErr w:type="spellStart"/>
      <w:r>
        <w:rPr>
          <w:color w:val="000000"/>
          <w:sz w:val="16"/>
          <w:szCs w:val="16"/>
        </w:rPr>
        <w:t>Institute</w:t>
      </w:r>
      <w:proofErr w:type="spellEnd"/>
      <w:r>
        <w:rPr>
          <w:color w:val="000000"/>
          <w:sz w:val="16"/>
          <w:szCs w:val="16"/>
        </w:rPr>
        <w:t xml:space="preserve"> for </w:t>
      </w:r>
      <w:proofErr w:type="spellStart"/>
      <w:r>
        <w:rPr>
          <w:color w:val="000000"/>
          <w:sz w:val="16"/>
          <w:szCs w:val="16"/>
        </w:rPr>
        <w:t>Metals</w:t>
      </w:r>
      <w:proofErr w:type="spellEnd"/>
      <w:r>
        <w:rPr>
          <w:color w:val="000000"/>
          <w:sz w:val="16"/>
          <w:szCs w:val="16"/>
        </w:rPr>
        <w:t xml:space="preserve">, </w:t>
      </w:r>
      <w:proofErr w:type="spellStart"/>
      <w:r>
        <w:rPr>
          <w:color w:val="000000"/>
          <w:sz w:val="16"/>
          <w:szCs w:val="16"/>
        </w:rPr>
        <w:t>Tsukuba</w:t>
      </w:r>
      <w:proofErr w:type="spellEnd"/>
      <w:r>
        <w:rPr>
          <w:color w:val="000000"/>
          <w:sz w:val="16"/>
          <w:szCs w:val="16"/>
        </w:rPr>
        <w:t xml:space="preserve">, </w:t>
      </w:r>
      <w:proofErr w:type="spellStart"/>
      <w:r>
        <w:rPr>
          <w:color w:val="000000"/>
          <w:sz w:val="16"/>
          <w:szCs w:val="16"/>
        </w:rPr>
        <w:t>Japan</w:t>
      </w:r>
      <w:proofErr w:type="spellEnd"/>
      <w:r>
        <w:rPr>
          <w:color w:val="000000"/>
          <w:sz w:val="16"/>
          <w:szCs w:val="16"/>
        </w:rPr>
        <w:t xml:space="preserve"> (e-mail: author@nrim.go.jp).</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0AC" w:rsidRDefault="00AC74DF">
    <w:r>
      <w:fldChar w:fldCharType="begin"/>
    </w:r>
    <w:r>
      <w:instrText>PAGE</w:instrText>
    </w:r>
    <w:r w:rsidR="00110B59">
      <w:fldChar w:fldCharType="separate"/>
    </w:r>
    <w:r w:rsidR="006200C5">
      <w:rPr>
        <w:noProof/>
      </w:rPr>
      <w:t>4</w:t>
    </w:r>
    <w:r>
      <w:fldChar w:fldCharType="end"/>
    </w:r>
  </w:p>
  <w:p w:rsidR="00F930AC" w:rsidRDefault="00AC74DF">
    <w:pPr>
      <w:pBdr>
        <w:top w:val="nil"/>
        <w:left w:val="nil"/>
        <w:bottom w:val="nil"/>
        <w:right w:val="nil"/>
        <w:between w:val="nil"/>
      </w:pBdr>
      <w:tabs>
        <w:tab w:val="center" w:pos="4320"/>
        <w:tab w:val="right" w:pos="8640"/>
      </w:tabs>
      <w:jc w:val="right"/>
      <w:rPr>
        <w:color w:val="000000"/>
      </w:rPr>
    </w:pPr>
    <w:proofErr w:type="spellStart"/>
    <w:r w:rsidRPr="00110B59">
      <w:rPr>
        <w:color w:val="000000"/>
        <w:sz w:val="16"/>
        <w:szCs w:val="16"/>
      </w:rPr>
      <w:t>Scientia</w:t>
    </w:r>
    <w:proofErr w:type="spellEnd"/>
    <w:r w:rsidRPr="00110B59">
      <w:rPr>
        <w:color w:val="000000"/>
        <w:sz w:val="16"/>
        <w:szCs w:val="16"/>
      </w:rPr>
      <w:t xml:space="preserve"> et </w:t>
    </w:r>
    <w:proofErr w:type="spellStart"/>
    <w:r w:rsidRPr="00110B59">
      <w:rPr>
        <w:color w:val="000000"/>
        <w:sz w:val="16"/>
        <w:szCs w:val="16"/>
      </w:rPr>
      <w:t>Technica</w:t>
    </w:r>
    <w:proofErr w:type="spellEnd"/>
    <w:r w:rsidRPr="00110B59">
      <w:rPr>
        <w:color w:val="000000"/>
        <w:sz w:val="16"/>
        <w:szCs w:val="16"/>
      </w:rPr>
      <w:t xml:space="preserve"> Año XVI, No xx, Mes </w:t>
    </w:r>
    <w:proofErr w:type="gramStart"/>
    <w:r w:rsidRPr="00110B59">
      <w:rPr>
        <w:color w:val="000000"/>
        <w:sz w:val="16"/>
        <w:szCs w:val="16"/>
      </w:rPr>
      <w:t>XX  de</w:t>
    </w:r>
    <w:proofErr w:type="gramEnd"/>
    <w:r w:rsidRPr="00110B59">
      <w:rPr>
        <w:color w:val="000000"/>
        <w:sz w:val="16"/>
        <w:szCs w:val="16"/>
      </w:rPr>
      <w:t xml:space="preserve"> Año XX. </w:t>
    </w:r>
    <w:r>
      <w:rPr>
        <w:color w:val="000000"/>
        <w:sz w:val="16"/>
        <w:szCs w:val="16"/>
      </w:rPr>
      <w:t>Universidad Tecnológica de Pereira</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0AC" w:rsidRDefault="00AC74DF">
    <w:pPr>
      <w:jc w:val="right"/>
    </w:pPr>
    <w:r>
      <w:fldChar w:fldCharType="begin"/>
    </w:r>
    <w:r>
      <w:instrText>PAGE</w:instrText>
    </w:r>
    <w:r w:rsidR="00110B59">
      <w:fldChar w:fldCharType="separate"/>
    </w:r>
    <w:r w:rsidR="006200C5">
      <w:rPr>
        <w:noProof/>
      </w:rPr>
      <w:t>5</w:t>
    </w:r>
    <w:r>
      <w:fldChar w:fldCharType="end"/>
    </w:r>
  </w:p>
  <w:p w:rsidR="00F930AC" w:rsidRDefault="00AC74DF">
    <w:pPr>
      <w:ind w:right="360"/>
      <w:rPr>
        <w:sz w:val="16"/>
        <w:szCs w:val="16"/>
      </w:rPr>
    </w:pPr>
    <w:proofErr w:type="spellStart"/>
    <w:r w:rsidRPr="00110B59">
      <w:rPr>
        <w:sz w:val="16"/>
        <w:szCs w:val="16"/>
      </w:rPr>
      <w:t>Scientia</w:t>
    </w:r>
    <w:proofErr w:type="spellEnd"/>
    <w:r w:rsidRPr="00110B59">
      <w:rPr>
        <w:sz w:val="16"/>
        <w:szCs w:val="16"/>
      </w:rPr>
      <w:t xml:space="preserve"> et </w:t>
    </w:r>
    <w:proofErr w:type="spellStart"/>
    <w:r w:rsidRPr="00110B59">
      <w:rPr>
        <w:sz w:val="16"/>
        <w:szCs w:val="16"/>
      </w:rPr>
      <w:t>Technica</w:t>
    </w:r>
    <w:proofErr w:type="spellEnd"/>
    <w:r w:rsidRPr="00110B59">
      <w:rPr>
        <w:sz w:val="16"/>
        <w:szCs w:val="16"/>
      </w:rPr>
      <w:t xml:space="preserve"> Año XVI, No xx, Mes </w:t>
    </w:r>
    <w:proofErr w:type="gramStart"/>
    <w:r w:rsidRPr="00110B59">
      <w:rPr>
        <w:sz w:val="16"/>
        <w:szCs w:val="16"/>
      </w:rPr>
      <w:t>XX  de</w:t>
    </w:r>
    <w:proofErr w:type="gramEnd"/>
    <w:r w:rsidRPr="00110B59">
      <w:rPr>
        <w:sz w:val="16"/>
        <w:szCs w:val="16"/>
      </w:rPr>
      <w:t xml:space="preserve"> Año XX. </w:t>
    </w:r>
    <w:r>
      <w:rPr>
        <w:sz w:val="16"/>
        <w:szCs w:val="16"/>
      </w:rPr>
      <w:t>Universidad Tecnológica de Pereira</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0AC" w:rsidRPr="00110B59" w:rsidRDefault="00AC74DF">
    <w:pPr>
      <w:pBdr>
        <w:top w:val="nil"/>
        <w:left w:val="nil"/>
        <w:bottom w:val="nil"/>
        <w:right w:val="nil"/>
        <w:between w:val="nil"/>
      </w:pBdr>
      <w:tabs>
        <w:tab w:val="center" w:pos="4320"/>
        <w:tab w:val="right" w:pos="8640"/>
      </w:tabs>
      <w:rPr>
        <w:color w:val="000000"/>
      </w:rPr>
    </w:pPr>
    <w:proofErr w:type="spellStart"/>
    <w:r w:rsidRPr="00110B59">
      <w:rPr>
        <w:color w:val="000000"/>
        <w:sz w:val="16"/>
        <w:szCs w:val="16"/>
      </w:rPr>
      <w:t>Scientia</w:t>
    </w:r>
    <w:proofErr w:type="spellEnd"/>
    <w:r w:rsidRPr="00110B59">
      <w:rPr>
        <w:color w:val="000000"/>
        <w:sz w:val="16"/>
        <w:szCs w:val="16"/>
      </w:rPr>
      <w:t xml:space="preserve"> et </w:t>
    </w:r>
    <w:proofErr w:type="spellStart"/>
    <w:r w:rsidRPr="00110B59">
      <w:rPr>
        <w:color w:val="000000"/>
        <w:sz w:val="16"/>
        <w:szCs w:val="16"/>
      </w:rPr>
      <w:t>Technica</w:t>
    </w:r>
    <w:proofErr w:type="spellEnd"/>
    <w:r w:rsidRPr="00110B59">
      <w:rPr>
        <w:color w:val="000000"/>
        <w:sz w:val="16"/>
        <w:szCs w:val="16"/>
      </w:rPr>
      <w:t xml:space="preserve"> Año XVI, No xx, Mes </w:t>
    </w:r>
    <w:proofErr w:type="gramStart"/>
    <w:r w:rsidRPr="00110B59">
      <w:rPr>
        <w:color w:val="000000"/>
        <w:sz w:val="16"/>
        <w:szCs w:val="16"/>
      </w:rPr>
      <w:t>XX  de</w:t>
    </w:r>
    <w:proofErr w:type="gramEnd"/>
    <w:r w:rsidRPr="00110B59">
      <w:rPr>
        <w:color w:val="000000"/>
        <w:sz w:val="16"/>
        <w:szCs w:val="16"/>
      </w:rPr>
      <w:t xml:space="preserve"> Año XX. Universidad Tecnológica de Pereira. ISSN 0122-1701 </w:t>
    </w:r>
    <w:r w:rsidRPr="00110B59">
      <w:rPr>
        <w:color w:val="000000"/>
        <w:sz w:val="16"/>
        <w:szCs w:val="16"/>
      </w:rPr>
      <w:tab/>
      <w:t xml:space="preserve">                                                         </w:t>
    </w:r>
    <w:r w:rsidRPr="00110B59">
      <w:rPr>
        <w:color w:val="000000"/>
        <w:sz w:val="16"/>
        <w:szCs w:val="16"/>
      </w:rPr>
      <w:t xml:space="preserve">   </w:t>
    </w:r>
    <w:r w:rsidRPr="00110B59">
      <w:rPr>
        <w:color w:val="000000"/>
      </w:rPr>
      <w:t>1</w:t>
    </w:r>
  </w:p>
  <w:p w:rsidR="00F930AC" w:rsidRPr="00110B59" w:rsidRDefault="00F930AC">
    <w:pPr>
      <w:pBdr>
        <w:top w:val="nil"/>
        <w:left w:val="nil"/>
        <w:bottom w:val="nil"/>
        <w:right w:val="nil"/>
        <w:between w:val="nil"/>
      </w:pBdr>
      <w:tabs>
        <w:tab w:val="center" w:pos="4320"/>
        <w:tab w:val="right" w:pos="8640"/>
      </w:tabs>
      <w:rPr>
        <w:color w:val="000000"/>
      </w:rPr>
    </w:pPr>
  </w:p>
  <w:p w:rsidR="00F930AC" w:rsidRPr="00110B59" w:rsidRDefault="00F930AC">
    <w:pPr>
      <w:pBdr>
        <w:top w:val="nil"/>
        <w:left w:val="nil"/>
        <w:bottom w:val="nil"/>
        <w:right w:val="nil"/>
        <w:between w:val="nil"/>
      </w:pBdr>
      <w:tabs>
        <w:tab w:val="center" w:pos="4320"/>
        <w:tab w:val="right" w:pos="8640"/>
      </w:tabs>
      <w:jc w:val="both"/>
      <w:rPr>
        <w:color w:val="24F301"/>
      </w:rPr>
    </w:pPr>
    <w:bookmarkStart w:id="1" w:name="_heading=h.30j0zll" w:colFirst="0" w:colLast="0"/>
    <w:bookmarkEnd w:id="1"/>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FE3224"/>
    <w:multiLevelType w:val="multilevel"/>
    <w:tmpl w:val="748EF9A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602B1EC8"/>
    <w:multiLevelType w:val="multilevel"/>
    <w:tmpl w:val="0BB8E492"/>
    <w:lvl w:ilvl="0">
      <w:start w:val="1"/>
      <w:numFmt w:val="upperRoman"/>
      <w:lvlText w:val="%1."/>
      <w:lvlJc w:val="left"/>
      <w:pPr>
        <w:ind w:left="0" w:firstLine="0"/>
      </w:p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797E2763"/>
    <w:multiLevelType w:val="multilevel"/>
    <w:tmpl w:val="928A4C8A"/>
    <w:lvl w:ilvl="0">
      <w:start w:val="1"/>
      <w:numFmt w:val="bullet"/>
      <w:pStyle w:val="Ttulo1"/>
      <w:lvlText w:val="●"/>
      <w:lvlJc w:val="left"/>
      <w:pPr>
        <w:ind w:left="720" w:hanging="360"/>
      </w:pPr>
      <w:rPr>
        <w:u w:val="none"/>
      </w:rPr>
    </w:lvl>
    <w:lvl w:ilvl="1">
      <w:start w:val="1"/>
      <w:numFmt w:val="bullet"/>
      <w:pStyle w:val="Ttulo2"/>
      <w:lvlText w:val="○"/>
      <w:lvlJc w:val="left"/>
      <w:pPr>
        <w:ind w:left="1440" w:hanging="360"/>
      </w:pPr>
      <w:rPr>
        <w:u w:val="none"/>
      </w:rPr>
    </w:lvl>
    <w:lvl w:ilvl="2">
      <w:start w:val="1"/>
      <w:numFmt w:val="bullet"/>
      <w:pStyle w:val="Ttulo3"/>
      <w:lvlText w:val="■"/>
      <w:lvlJc w:val="left"/>
      <w:pPr>
        <w:ind w:left="2160" w:hanging="360"/>
      </w:pPr>
      <w:rPr>
        <w:u w:val="none"/>
      </w:rPr>
    </w:lvl>
    <w:lvl w:ilvl="3">
      <w:start w:val="1"/>
      <w:numFmt w:val="bullet"/>
      <w:pStyle w:val="Ttulo4"/>
      <w:lvlText w:val="●"/>
      <w:lvlJc w:val="left"/>
      <w:pPr>
        <w:ind w:left="2880" w:hanging="360"/>
      </w:pPr>
      <w:rPr>
        <w:u w:val="none"/>
      </w:rPr>
    </w:lvl>
    <w:lvl w:ilvl="4">
      <w:start w:val="1"/>
      <w:numFmt w:val="bullet"/>
      <w:pStyle w:val="Ttulo5"/>
      <w:lvlText w:val="○"/>
      <w:lvlJc w:val="left"/>
      <w:pPr>
        <w:ind w:left="3600" w:hanging="360"/>
      </w:pPr>
      <w:rPr>
        <w:u w:val="none"/>
      </w:rPr>
    </w:lvl>
    <w:lvl w:ilvl="5">
      <w:start w:val="1"/>
      <w:numFmt w:val="bullet"/>
      <w:pStyle w:val="Ttulo6"/>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pStyle w:val="Ttulo8"/>
      <w:lvlText w:val="○"/>
      <w:lvlJc w:val="left"/>
      <w:pPr>
        <w:ind w:left="5760" w:hanging="360"/>
      </w:pPr>
      <w:rPr>
        <w:u w:val="none"/>
      </w:rPr>
    </w:lvl>
    <w:lvl w:ilvl="8">
      <w:start w:val="1"/>
      <w:numFmt w:val="bullet"/>
      <w:pStyle w:val="Ttulo9"/>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0AC"/>
    <w:rsid w:val="000C4E5C"/>
    <w:rsid w:val="00110B59"/>
    <w:rsid w:val="003936B0"/>
    <w:rsid w:val="006200C5"/>
    <w:rsid w:val="007D2B50"/>
    <w:rsid w:val="00A95F83"/>
    <w:rsid w:val="00AC74DF"/>
    <w:rsid w:val="00AD3DEC"/>
    <w:rsid w:val="00B324C1"/>
    <w:rsid w:val="00B80702"/>
    <w:rsid w:val="00BA018F"/>
    <w:rsid w:val="00E20251"/>
    <w:rsid w:val="00F93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8AD7F"/>
  <w15:docId w15:val="{90FFE677-9C0B-40A6-89D4-27BB390B9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3"/>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semiHidden/>
    <w:rPr>
      <w:vertAlign w:val="superscript"/>
    </w:rPr>
  </w:style>
  <w:style w:type="paragraph" w:styleId="Piedepgina">
    <w:name w:val="footer"/>
    <w:basedOn w:val="Normal"/>
    <w:link w:val="PiedepginaCar"/>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link w:val="EncabezadoCar"/>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rPr>
      <w:color w:val="0000FF"/>
      <w:u w:val="single"/>
    </w:rPr>
  </w:style>
  <w:style w:type="character" w:styleId="Hipervnculovisitado">
    <w:name w:val="FollowedHyperlink"/>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link w:val="Textodeglobo"/>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link w:val="Ttulo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Ttulo2Car">
    <w:name w:val="Título 2 Ca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rsid w:val="00D90C10"/>
  </w:style>
  <w:style w:type="character" w:customStyle="1" w:styleId="TextonotapieCar">
    <w:name w:val="Texto nota pie Car"/>
    <w:link w:val="Textonotapie"/>
    <w:semiHidden/>
    <w:rsid w:val="00C075EF"/>
    <w:rPr>
      <w:sz w:val="16"/>
      <w:szCs w:val="16"/>
    </w:rPr>
  </w:style>
  <w:style w:type="character" w:customStyle="1" w:styleId="SangradetextonormalCar">
    <w:name w:val="Sangría de texto normal Car"/>
    <w:link w:val="Sangradetextonormal"/>
    <w:rsid w:val="003F26BD"/>
    <w:rPr>
      <w:szCs w:val="24"/>
    </w:rPr>
  </w:style>
  <w:style w:type="character" w:customStyle="1" w:styleId="m5113501246024331607m-6864882937387638336gmail-il">
    <w:name w:val="m_5113501246024331607m_-6864882937387638336gmail-il"/>
    <w:basedOn w:val="Fuentedeprrafopredeter"/>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Fuentedeprrafopredeter"/>
    <w:rsid w:val="00F932B6"/>
  </w:style>
  <w:style w:type="character" w:styleId="Textoennegrita">
    <w:name w:val="Strong"/>
    <w:basedOn w:val="Fuentedeprrafopredeter"/>
    <w:uiPriority w:val="22"/>
    <w:qFormat/>
    <w:rsid w:val="00376C83"/>
    <w:rPr>
      <w:b/>
      <w:bCs/>
    </w:rPr>
  </w:style>
  <w:style w:type="character" w:customStyle="1" w:styleId="EncabezadoCar">
    <w:name w:val="Encabezado Car"/>
    <w:basedOn w:val="Fuentedeprrafopredeter"/>
    <w:link w:val="Encabezado"/>
    <w:rsid w:val="0094220A"/>
  </w:style>
  <w:style w:type="paragraph" w:styleId="HTMLconformatoprevio">
    <w:name w:val="HTML Preformatted"/>
    <w:basedOn w:val="Normal"/>
    <w:link w:val="HTMLconformatoprevioCar"/>
    <w:uiPriority w:val="99"/>
    <w:unhideWhenUsed/>
    <w:rsid w:val="002D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s-CO"/>
    </w:rPr>
  </w:style>
  <w:style w:type="character" w:customStyle="1" w:styleId="HTMLconformatoprevioCar">
    <w:name w:val="HTML con formato previo Car"/>
    <w:basedOn w:val="Fuentedeprrafopredeter"/>
    <w:link w:val="HTMLconformatoprevio"/>
    <w:uiPriority w:val="99"/>
    <w:rsid w:val="002D1465"/>
    <w:rPr>
      <w:rFonts w:ascii="Courier New" w:hAnsi="Courier New" w:cs="Courier New"/>
      <w:lang w:val="es-CO" w:eastAsia="es-CO"/>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ypi.org/project/PyAudio/"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cipy.or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ypi.org/project/termcolor/"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matplotlib.org" TargetMode="Externa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vtZEAIXEi2c/O5vw4Itnxhc28A==">AMUW2mU5zdGuh3czBYehd1jN77nJjXvVQeabZurUAdJO18tGxsS7PN/umdPSuSUA9p/4FmldCrXeke0zHgeTPN4UIY9Q8RRy4EjwBJYsYgTx0Y9cIDi/ji21IcAwT0EkoMD5LnWUWpKdsPxRrrwulz/mHBIwoEHfMw==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6</Pages>
  <Words>1427</Words>
  <Characters>8134</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Eider Triviño</cp:lastModifiedBy>
  <cp:revision>7</cp:revision>
  <dcterms:created xsi:type="dcterms:W3CDTF">2018-09-27T22:03:00Z</dcterms:created>
  <dcterms:modified xsi:type="dcterms:W3CDTF">2020-09-09T17:17:00Z</dcterms:modified>
</cp:coreProperties>
</file>