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98D" w:rsidRDefault="009624EE" w:rsidP="005F226D">
      <w:pPr>
        <w:jc w:val="center"/>
        <w:rPr>
          <w:b/>
          <w:sz w:val="32"/>
          <w:szCs w:val="32"/>
          <w:u w:val="single"/>
        </w:rPr>
      </w:pPr>
      <w:r>
        <w:rPr>
          <w:b/>
          <w:sz w:val="32"/>
          <w:szCs w:val="32"/>
          <w:u w:val="single"/>
        </w:rPr>
        <w:t>Solution Technique</w:t>
      </w:r>
    </w:p>
    <w:p w:rsidR="009B298D" w:rsidRDefault="009B298D" w:rsidP="005F226D">
      <w:pPr>
        <w:jc w:val="both"/>
        <w:rPr>
          <w:b/>
          <w:sz w:val="32"/>
          <w:szCs w:val="32"/>
          <w:u w:val="single"/>
        </w:rPr>
      </w:pPr>
    </w:p>
    <w:p w:rsidR="005F226D" w:rsidRDefault="005F226D" w:rsidP="005F226D">
      <w:pPr>
        <w:jc w:val="both"/>
        <w:rPr>
          <w:b/>
          <w:sz w:val="32"/>
          <w:szCs w:val="32"/>
          <w:u w:val="single"/>
        </w:rPr>
      </w:pPr>
    </w:p>
    <w:p w:rsidR="009B298D" w:rsidRDefault="009B298D" w:rsidP="005F226D">
      <w:pPr>
        <w:jc w:val="both"/>
        <w:rPr>
          <w:sz w:val="24"/>
          <w:szCs w:val="24"/>
        </w:rPr>
      </w:pPr>
      <w:r>
        <w:rPr>
          <w:sz w:val="24"/>
          <w:szCs w:val="24"/>
        </w:rPr>
        <w:tab/>
        <w:t>Le développement de la solution se fera « From scratch », le délai imposé (6 mois) étant plus que suffisant pour développer les différentes fonctionnalités et effectuer tous les tests avant la livraison sur les différents points de vente.</w:t>
      </w:r>
    </w:p>
    <w:p w:rsidR="005F226D" w:rsidRDefault="005F226D" w:rsidP="005F226D">
      <w:pPr>
        <w:jc w:val="both"/>
        <w:rPr>
          <w:sz w:val="24"/>
          <w:szCs w:val="24"/>
        </w:rPr>
      </w:pPr>
    </w:p>
    <w:p w:rsidR="00025BEE" w:rsidRDefault="00A9090C" w:rsidP="005F226D">
      <w:pPr>
        <w:jc w:val="both"/>
        <w:rPr>
          <w:sz w:val="24"/>
          <w:szCs w:val="24"/>
        </w:rPr>
      </w:pPr>
      <w:r>
        <w:rPr>
          <w:sz w:val="24"/>
          <w:szCs w:val="24"/>
        </w:rPr>
        <w:t>Voici les principaux éléments de la solution OC Pizza :</w:t>
      </w:r>
    </w:p>
    <w:p w:rsidR="002A278C" w:rsidRDefault="002A278C" w:rsidP="005F226D">
      <w:pPr>
        <w:jc w:val="both"/>
        <w:rPr>
          <w:sz w:val="24"/>
          <w:szCs w:val="24"/>
        </w:rPr>
      </w:pPr>
    </w:p>
    <w:tbl>
      <w:tblPr>
        <w:tblStyle w:val="Grilledutableau"/>
        <w:tblW w:w="0" w:type="auto"/>
        <w:tblLook w:val="04A0" w:firstRow="1" w:lastRow="0" w:firstColumn="1" w:lastColumn="0" w:noHBand="0" w:noVBand="1"/>
      </w:tblPr>
      <w:tblGrid>
        <w:gridCol w:w="4390"/>
        <w:gridCol w:w="4672"/>
      </w:tblGrid>
      <w:tr w:rsidR="00025BEE" w:rsidRPr="00025BEE" w:rsidTr="00025BEE">
        <w:tc>
          <w:tcPr>
            <w:tcW w:w="4390" w:type="dxa"/>
          </w:tcPr>
          <w:p w:rsidR="00025BEE" w:rsidRPr="00025BEE" w:rsidRDefault="00025BEE" w:rsidP="005F226D">
            <w:pPr>
              <w:jc w:val="center"/>
              <w:rPr>
                <w:sz w:val="24"/>
                <w:szCs w:val="24"/>
              </w:rPr>
            </w:pPr>
            <w:r w:rsidRPr="00025BEE">
              <w:rPr>
                <w:sz w:val="24"/>
                <w:szCs w:val="24"/>
              </w:rPr>
              <w:t>Site Web</w:t>
            </w:r>
          </w:p>
        </w:tc>
        <w:tc>
          <w:tcPr>
            <w:tcW w:w="4672" w:type="dxa"/>
          </w:tcPr>
          <w:p w:rsidR="00025BEE" w:rsidRPr="00025BEE" w:rsidRDefault="00025BEE" w:rsidP="005F226D">
            <w:pPr>
              <w:jc w:val="center"/>
              <w:rPr>
                <w:sz w:val="24"/>
                <w:szCs w:val="24"/>
              </w:rPr>
            </w:pPr>
            <w:r>
              <w:rPr>
                <w:sz w:val="24"/>
                <w:szCs w:val="24"/>
              </w:rPr>
              <w:t>HTML 5 – CSS – Bootstrap</w:t>
            </w:r>
          </w:p>
        </w:tc>
      </w:tr>
      <w:tr w:rsidR="00025BEE" w:rsidRPr="00025BEE" w:rsidTr="00025BEE">
        <w:tc>
          <w:tcPr>
            <w:tcW w:w="4390" w:type="dxa"/>
          </w:tcPr>
          <w:p w:rsidR="00025BEE" w:rsidRPr="00025BEE" w:rsidRDefault="00025BEE" w:rsidP="005F226D">
            <w:pPr>
              <w:jc w:val="center"/>
              <w:rPr>
                <w:sz w:val="24"/>
                <w:szCs w:val="24"/>
              </w:rPr>
            </w:pPr>
            <w:r w:rsidRPr="00025BEE">
              <w:rPr>
                <w:sz w:val="24"/>
                <w:szCs w:val="24"/>
              </w:rPr>
              <w:t>Authentification</w:t>
            </w:r>
          </w:p>
        </w:tc>
        <w:tc>
          <w:tcPr>
            <w:tcW w:w="4672" w:type="dxa"/>
          </w:tcPr>
          <w:p w:rsidR="00025BEE" w:rsidRPr="00025BEE" w:rsidRDefault="00025BEE" w:rsidP="005F226D">
            <w:pPr>
              <w:jc w:val="center"/>
              <w:rPr>
                <w:sz w:val="24"/>
                <w:szCs w:val="24"/>
              </w:rPr>
            </w:pPr>
            <w:r>
              <w:rPr>
                <w:sz w:val="24"/>
                <w:szCs w:val="24"/>
              </w:rPr>
              <w:t xml:space="preserve">Python </w:t>
            </w:r>
            <w:r w:rsidR="007A43F0">
              <w:rPr>
                <w:sz w:val="24"/>
                <w:szCs w:val="24"/>
              </w:rPr>
              <w:t>–</w:t>
            </w:r>
            <w:r>
              <w:rPr>
                <w:sz w:val="24"/>
                <w:szCs w:val="24"/>
              </w:rPr>
              <w:t xml:space="preserve"> PostgreSQL</w:t>
            </w:r>
          </w:p>
        </w:tc>
      </w:tr>
      <w:tr w:rsidR="00025BEE" w:rsidRPr="00025BEE" w:rsidTr="00025BEE">
        <w:tc>
          <w:tcPr>
            <w:tcW w:w="4390" w:type="dxa"/>
          </w:tcPr>
          <w:p w:rsidR="00025BEE" w:rsidRPr="00025BEE" w:rsidRDefault="00025BEE" w:rsidP="005F226D">
            <w:pPr>
              <w:jc w:val="center"/>
              <w:rPr>
                <w:sz w:val="24"/>
                <w:szCs w:val="24"/>
              </w:rPr>
            </w:pPr>
            <w:r w:rsidRPr="00025BEE">
              <w:rPr>
                <w:sz w:val="24"/>
                <w:szCs w:val="24"/>
              </w:rPr>
              <w:t>Gestion des commandes</w:t>
            </w:r>
          </w:p>
        </w:tc>
        <w:tc>
          <w:tcPr>
            <w:tcW w:w="4672" w:type="dxa"/>
          </w:tcPr>
          <w:p w:rsidR="00025BEE" w:rsidRPr="00025BEE" w:rsidRDefault="00025BEE" w:rsidP="005F226D">
            <w:pPr>
              <w:jc w:val="center"/>
              <w:rPr>
                <w:sz w:val="24"/>
                <w:szCs w:val="24"/>
              </w:rPr>
            </w:pPr>
            <w:r>
              <w:rPr>
                <w:sz w:val="24"/>
                <w:szCs w:val="24"/>
              </w:rPr>
              <w:t xml:space="preserve">Python </w:t>
            </w:r>
            <w:r w:rsidR="007A43F0">
              <w:rPr>
                <w:sz w:val="24"/>
                <w:szCs w:val="24"/>
              </w:rPr>
              <w:t>–</w:t>
            </w:r>
            <w:r>
              <w:rPr>
                <w:sz w:val="24"/>
                <w:szCs w:val="24"/>
              </w:rPr>
              <w:t xml:space="preserve"> PostgreSQL</w:t>
            </w:r>
          </w:p>
        </w:tc>
      </w:tr>
      <w:tr w:rsidR="00025BEE" w:rsidRPr="00025BEE" w:rsidTr="00025BEE">
        <w:tc>
          <w:tcPr>
            <w:tcW w:w="4390" w:type="dxa"/>
          </w:tcPr>
          <w:p w:rsidR="00025BEE" w:rsidRPr="00025BEE" w:rsidRDefault="00025BEE" w:rsidP="005F226D">
            <w:pPr>
              <w:jc w:val="center"/>
              <w:rPr>
                <w:sz w:val="24"/>
                <w:szCs w:val="24"/>
              </w:rPr>
            </w:pPr>
            <w:r w:rsidRPr="00025BEE">
              <w:rPr>
                <w:sz w:val="24"/>
                <w:szCs w:val="24"/>
              </w:rPr>
              <w:t>Aide-mémoire</w:t>
            </w:r>
          </w:p>
        </w:tc>
        <w:tc>
          <w:tcPr>
            <w:tcW w:w="4672" w:type="dxa"/>
          </w:tcPr>
          <w:p w:rsidR="00025BEE" w:rsidRPr="00025BEE" w:rsidRDefault="00025BEE" w:rsidP="005F226D">
            <w:pPr>
              <w:jc w:val="center"/>
              <w:rPr>
                <w:sz w:val="24"/>
                <w:szCs w:val="24"/>
              </w:rPr>
            </w:pPr>
            <w:r>
              <w:rPr>
                <w:sz w:val="24"/>
                <w:szCs w:val="24"/>
              </w:rPr>
              <w:t>Python</w:t>
            </w:r>
            <w:r>
              <w:rPr>
                <w:sz w:val="24"/>
                <w:szCs w:val="24"/>
              </w:rPr>
              <w:t xml:space="preserve"> </w:t>
            </w:r>
            <w:r w:rsidR="007A43F0">
              <w:rPr>
                <w:sz w:val="24"/>
                <w:szCs w:val="24"/>
              </w:rPr>
              <w:t>–</w:t>
            </w:r>
            <w:r>
              <w:rPr>
                <w:sz w:val="24"/>
                <w:szCs w:val="24"/>
              </w:rPr>
              <w:t xml:space="preserve"> PostgreSQL</w:t>
            </w:r>
          </w:p>
        </w:tc>
      </w:tr>
      <w:tr w:rsidR="00025BEE" w:rsidRPr="00025BEE" w:rsidTr="00025BEE">
        <w:tc>
          <w:tcPr>
            <w:tcW w:w="4390" w:type="dxa"/>
          </w:tcPr>
          <w:p w:rsidR="00025BEE" w:rsidRPr="00025BEE" w:rsidRDefault="00025BEE" w:rsidP="005F226D">
            <w:pPr>
              <w:jc w:val="center"/>
              <w:rPr>
                <w:sz w:val="24"/>
                <w:szCs w:val="24"/>
              </w:rPr>
            </w:pPr>
            <w:r w:rsidRPr="00025BEE">
              <w:rPr>
                <w:sz w:val="24"/>
                <w:szCs w:val="24"/>
              </w:rPr>
              <w:t>Géolocalisation</w:t>
            </w:r>
          </w:p>
        </w:tc>
        <w:tc>
          <w:tcPr>
            <w:tcW w:w="4672" w:type="dxa"/>
          </w:tcPr>
          <w:p w:rsidR="00025BEE" w:rsidRPr="00025BEE" w:rsidRDefault="00025BEE" w:rsidP="005F226D">
            <w:pPr>
              <w:jc w:val="center"/>
              <w:rPr>
                <w:sz w:val="24"/>
                <w:szCs w:val="24"/>
              </w:rPr>
            </w:pPr>
            <w:r>
              <w:rPr>
                <w:sz w:val="24"/>
                <w:szCs w:val="24"/>
              </w:rPr>
              <w:t>API Google Maps</w:t>
            </w:r>
          </w:p>
        </w:tc>
      </w:tr>
    </w:tbl>
    <w:p w:rsidR="009B298D" w:rsidRDefault="009B298D" w:rsidP="005F226D">
      <w:pPr>
        <w:jc w:val="both"/>
        <w:rPr>
          <w:b/>
          <w:sz w:val="24"/>
          <w:szCs w:val="24"/>
          <w:u w:val="single"/>
        </w:rPr>
      </w:pPr>
    </w:p>
    <w:p w:rsidR="002826F7" w:rsidRDefault="002826F7" w:rsidP="005F226D">
      <w:pPr>
        <w:jc w:val="both"/>
        <w:rPr>
          <w:sz w:val="24"/>
          <w:szCs w:val="24"/>
        </w:rPr>
      </w:pPr>
      <w:r>
        <w:rPr>
          <w:sz w:val="24"/>
          <w:szCs w:val="24"/>
        </w:rPr>
        <w:tab/>
      </w:r>
      <w:r>
        <w:rPr>
          <w:sz w:val="24"/>
          <w:szCs w:val="24"/>
        </w:rPr>
        <w:t xml:space="preserve">Le développement se fera par l’intermédiaire du Framework Django basé sur le langage de programmation Python. </w:t>
      </w:r>
      <w:r>
        <w:rPr>
          <w:sz w:val="24"/>
          <w:szCs w:val="24"/>
        </w:rPr>
        <w:t>Ce Framework a été utilisé pour concevoir des sites très célèbres, nous pourrions citer notamment :</w:t>
      </w:r>
    </w:p>
    <w:p w:rsidR="002A278C" w:rsidRDefault="002A278C" w:rsidP="005F226D">
      <w:pPr>
        <w:jc w:val="both"/>
        <w:rPr>
          <w:sz w:val="24"/>
          <w:szCs w:val="24"/>
        </w:rPr>
      </w:pPr>
    </w:p>
    <w:p w:rsidR="002826F7" w:rsidRDefault="002826F7" w:rsidP="005F226D">
      <w:pPr>
        <w:pStyle w:val="Paragraphedeliste"/>
        <w:numPr>
          <w:ilvl w:val="0"/>
          <w:numId w:val="15"/>
        </w:numPr>
        <w:jc w:val="both"/>
        <w:rPr>
          <w:sz w:val="24"/>
          <w:szCs w:val="24"/>
        </w:rPr>
      </w:pPr>
      <w:hyperlink r:id="rId7" w:history="1">
        <w:r w:rsidRPr="002826F7">
          <w:rPr>
            <w:rStyle w:val="Lienhypertexte"/>
            <w:sz w:val="24"/>
            <w:szCs w:val="24"/>
          </w:rPr>
          <w:t>Pi</w:t>
        </w:r>
        <w:r w:rsidRPr="002826F7">
          <w:rPr>
            <w:rStyle w:val="Lienhypertexte"/>
            <w:sz w:val="24"/>
            <w:szCs w:val="24"/>
          </w:rPr>
          <w:t>n</w:t>
        </w:r>
        <w:r w:rsidRPr="002826F7">
          <w:rPr>
            <w:rStyle w:val="Lienhypertexte"/>
            <w:sz w:val="24"/>
            <w:szCs w:val="24"/>
          </w:rPr>
          <w:t>terest</w:t>
        </w:r>
      </w:hyperlink>
    </w:p>
    <w:p w:rsidR="002826F7" w:rsidRDefault="002826F7" w:rsidP="005F226D">
      <w:pPr>
        <w:pStyle w:val="Paragraphedeliste"/>
        <w:numPr>
          <w:ilvl w:val="0"/>
          <w:numId w:val="15"/>
        </w:numPr>
        <w:jc w:val="both"/>
        <w:rPr>
          <w:sz w:val="24"/>
          <w:szCs w:val="24"/>
        </w:rPr>
      </w:pPr>
      <w:hyperlink r:id="rId8" w:history="1">
        <w:r w:rsidRPr="002826F7">
          <w:rPr>
            <w:rStyle w:val="Lienhypertexte"/>
            <w:sz w:val="24"/>
            <w:szCs w:val="24"/>
          </w:rPr>
          <w:t>Instagr</w:t>
        </w:r>
        <w:r w:rsidRPr="002826F7">
          <w:rPr>
            <w:rStyle w:val="Lienhypertexte"/>
            <w:sz w:val="24"/>
            <w:szCs w:val="24"/>
          </w:rPr>
          <w:t>a</w:t>
        </w:r>
        <w:r w:rsidRPr="002826F7">
          <w:rPr>
            <w:rStyle w:val="Lienhypertexte"/>
            <w:sz w:val="24"/>
            <w:szCs w:val="24"/>
          </w:rPr>
          <w:t>m</w:t>
        </w:r>
      </w:hyperlink>
    </w:p>
    <w:p w:rsidR="002826F7" w:rsidRDefault="002A278C" w:rsidP="005F226D">
      <w:pPr>
        <w:pStyle w:val="Paragraphedeliste"/>
        <w:numPr>
          <w:ilvl w:val="0"/>
          <w:numId w:val="15"/>
        </w:numPr>
        <w:jc w:val="both"/>
        <w:rPr>
          <w:sz w:val="24"/>
          <w:szCs w:val="24"/>
        </w:rPr>
      </w:pPr>
      <w:hyperlink r:id="rId9" w:history="1">
        <w:r w:rsidRPr="002A278C">
          <w:rPr>
            <w:rStyle w:val="Lienhypertexte"/>
            <w:sz w:val="24"/>
            <w:szCs w:val="24"/>
          </w:rPr>
          <w:t xml:space="preserve">The Washington </w:t>
        </w:r>
        <w:r w:rsidRPr="002A278C">
          <w:rPr>
            <w:rStyle w:val="Lienhypertexte"/>
            <w:sz w:val="24"/>
            <w:szCs w:val="24"/>
          </w:rPr>
          <w:t>P</w:t>
        </w:r>
        <w:r w:rsidRPr="002A278C">
          <w:rPr>
            <w:rStyle w:val="Lienhypertexte"/>
            <w:sz w:val="24"/>
            <w:szCs w:val="24"/>
          </w:rPr>
          <w:t>ost</w:t>
        </w:r>
      </w:hyperlink>
    </w:p>
    <w:p w:rsidR="002A278C" w:rsidRDefault="002A278C" w:rsidP="005F226D">
      <w:pPr>
        <w:pStyle w:val="Paragraphedeliste"/>
        <w:numPr>
          <w:ilvl w:val="0"/>
          <w:numId w:val="15"/>
        </w:numPr>
        <w:jc w:val="both"/>
        <w:rPr>
          <w:sz w:val="24"/>
          <w:szCs w:val="24"/>
        </w:rPr>
      </w:pPr>
      <w:hyperlink r:id="rId10" w:history="1">
        <w:r w:rsidRPr="002A278C">
          <w:rPr>
            <w:rStyle w:val="Lienhypertexte"/>
            <w:sz w:val="24"/>
            <w:szCs w:val="24"/>
          </w:rPr>
          <w:t>National G</w:t>
        </w:r>
        <w:r w:rsidRPr="002A278C">
          <w:rPr>
            <w:rStyle w:val="Lienhypertexte"/>
            <w:sz w:val="24"/>
            <w:szCs w:val="24"/>
          </w:rPr>
          <w:t>e</w:t>
        </w:r>
        <w:r w:rsidRPr="002A278C">
          <w:rPr>
            <w:rStyle w:val="Lienhypertexte"/>
            <w:sz w:val="24"/>
            <w:szCs w:val="24"/>
          </w:rPr>
          <w:t>ographic</w:t>
        </w:r>
      </w:hyperlink>
    </w:p>
    <w:p w:rsidR="002A278C" w:rsidRDefault="002A278C" w:rsidP="005F226D">
      <w:pPr>
        <w:pStyle w:val="Paragraphedeliste"/>
        <w:numPr>
          <w:ilvl w:val="0"/>
          <w:numId w:val="15"/>
        </w:numPr>
        <w:jc w:val="both"/>
        <w:rPr>
          <w:sz w:val="24"/>
          <w:szCs w:val="24"/>
        </w:rPr>
      </w:pPr>
      <w:r>
        <w:rPr>
          <w:sz w:val="24"/>
          <w:szCs w:val="24"/>
        </w:rPr>
        <w:t>Et bien d’autres…</w:t>
      </w:r>
    </w:p>
    <w:p w:rsidR="002A278C" w:rsidRPr="002A278C" w:rsidRDefault="002A278C" w:rsidP="005F226D">
      <w:pPr>
        <w:jc w:val="both"/>
        <w:rPr>
          <w:sz w:val="24"/>
          <w:szCs w:val="24"/>
        </w:rPr>
      </w:pPr>
    </w:p>
    <w:p w:rsidR="002826F7" w:rsidRDefault="002A278C" w:rsidP="005F226D">
      <w:pPr>
        <w:jc w:val="both"/>
        <w:rPr>
          <w:sz w:val="24"/>
          <w:szCs w:val="24"/>
        </w:rPr>
      </w:pPr>
      <w:r>
        <w:rPr>
          <w:sz w:val="24"/>
          <w:szCs w:val="24"/>
        </w:rPr>
        <w:tab/>
      </w:r>
      <w:r w:rsidR="002826F7">
        <w:rPr>
          <w:sz w:val="24"/>
          <w:szCs w:val="24"/>
        </w:rPr>
        <w:t>HTML5</w:t>
      </w:r>
      <w:r w:rsidR="002826F7">
        <w:rPr>
          <w:sz w:val="24"/>
          <w:szCs w:val="24"/>
        </w:rPr>
        <w:t xml:space="preserve"> et</w:t>
      </w:r>
      <w:r w:rsidR="002826F7">
        <w:rPr>
          <w:sz w:val="24"/>
          <w:szCs w:val="24"/>
        </w:rPr>
        <w:t xml:space="preserve"> CSS seront également utilisés, notamment pour la partie « site web »</w:t>
      </w:r>
      <w:r w:rsidR="002826F7">
        <w:rPr>
          <w:sz w:val="24"/>
          <w:szCs w:val="24"/>
        </w:rPr>
        <w:t xml:space="preserve">. Un </w:t>
      </w:r>
      <w:r>
        <w:rPr>
          <w:sz w:val="24"/>
          <w:szCs w:val="24"/>
        </w:rPr>
        <w:t>T</w:t>
      </w:r>
      <w:r w:rsidR="002826F7">
        <w:rPr>
          <w:sz w:val="24"/>
          <w:szCs w:val="24"/>
        </w:rPr>
        <w:t xml:space="preserve">emplate type Bootstrap sera utilisé pour la partie « graphique » du site, le choix de celui-ci restant à définir. </w:t>
      </w:r>
    </w:p>
    <w:p w:rsidR="002826F7" w:rsidRDefault="002A278C" w:rsidP="005F226D">
      <w:pPr>
        <w:jc w:val="both"/>
        <w:rPr>
          <w:sz w:val="24"/>
          <w:szCs w:val="24"/>
        </w:rPr>
      </w:pPr>
      <w:r>
        <w:rPr>
          <w:sz w:val="24"/>
          <w:szCs w:val="24"/>
        </w:rPr>
        <w:t xml:space="preserve">Concernant le SGBDR (Système de Gestion de Base de Données Relationnelle), nous utiliserons PostgreSQL. Celui-ci présente l’avantage d’être libre mais également d’être reconnu pour sa stabilité. </w:t>
      </w:r>
    </w:p>
    <w:p w:rsidR="005F226D" w:rsidRDefault="005F226D" w:rsidP="005F226D">
      <w:pPr>
        <w:jc w:val="both"/>
        <w:rPr>
          <w:sz w:val="24"/>
          <w:szCs w:val="24"/>
        </w:rPr>
      </w:pPr>
      <w:r>
        <w:rPr>
          <w:sz w:val="24"/>
          <w:szCs w:val="24"/>
        </w:rPr>
        <w:t>Le système de Géolocalisation, nécessaire au livreur pour assurer ses livraisons, se fera par l’intermédiaire de l’API Google Maps. Elle permettra d’intégrer facilement cette fonctionnalité sur la solution OC Pizza.</w:t>
      </w:r>
    </w:p>
    <w:p w:rsidR="002826F7" w:rsidRDefault="002826F7" w:rsidP="005F226D">
      <w:pPr>
        <w:jc w:val="both"/>
        <w:rPr>
          <w:sz w:val="24"/>
          <w:szCs w:val="24"/>
        </w:rPr>
      </w:pPr>
    </w:p>
    <w:p w:rsidR="005F226D" w:rsidRDefault="005F226D" w:rsidP="005F226D">
      <w:pPr>
        <w:jc w:val="both"/>
        <w:rPr>
          <w:sz w:val="24"/>
          <w:szCs w:val="24"/>
        </w:rPr>
      </w:pPr>
      <w:r>
        <w:rPr>
          <w:sz w:val="24"/>
          <w:szCs w:val="24"/>
        </w:rPr>
        <w:lastRenderedPageBreak/>
        <w:tab/>
        <w:t>Le diagramme ci-dessous permet d’illustrer la partie matérielle de la solution :</w:t>
      </w:r>
    </w:p>
    <w:p w:rsidR="005F226D" w:rsidRPr="00293971" w:rsidRDefault="005F226D" w:rsidP="005F226D">
      <w:pPr>
        <w:jc w:val="both"/>
        <w:rPr>
          <w:sz w:val="24"/>
          <w:szCs w:val="24"/>
        </w:rPr>
      </w:pPr>
    </w:p>
    <w:p w:rsidR="009B298D" w:rsidRDefault="009B298D" w:rsidP="005F226D">
      <w:pPr>
        <w:jc w:val="right"/>
        <w:rPr>
          <w:sz w:val="16"/>
          <w:szCs w:val="16"/>
        </w:rPr>
      </w:pPr>
      <w:r>
        <w:rPr>
          <w:b/>
          <w:sz w:val="24"/>
          <w:szCs w:val="24"/>
          <w:u w:val="single"/>
        </w:rPr>
        <w:pict>
          <v:shape id="_x0000_i1032" type="#_x0000_t75" style="width:476.45pt;height:208.5pt">
            <v:imagedata r:id="rId11" o:title="Solution_Technique" croptop="-4087f" cropbottom="-4087f" cropleft="-1669f" cropright="-1669f"/>
          </v:shape>
        </w:pict>
      </w:r>
      <w:r w:rsidRPr="009B298D">
        <w:rPr>
          <w:i/>
          <w:sz w:val="16"/>
          <w:szCs w:val="16"/>
        </w:rPr>
        <w:t>Vue « Serveurs » de la solution OC Pizza</w:t>
      </w:r>
    </w:p>
    <w:p w:rsidR="009B298D" w:rsidRDefault="009B298D" w:rsidP="005F226D">
      <w:pPr>
        <w:jc w:val="both"/>
        <w:rPr>
          <w:b/>
          <w:sz w:val="24"/>
          <w:szCs w:val="24"/>
          <w:u w:val="single"/>
        </w:rPr>
      </w:pPr>
    </w:p>
    <w:p w:rsidR="005F226D" w:rsidRDefault="005F226D" w:rsidP="005F226D">
      <w:pPr>
        <w:jc w:val="both"/>
        <w:rPr>
          <w:sz w:val="24"/>
          <w:szCs w:val="24"/>
        </w:rPr>
      </w:pPr>
      <w:r>
        <w:rPr>
          <w:sz w:val="24"/>
          <w:szCs w:val="24"/>
        </w:rPr>
        <w:tab/>
        <w:t xml:space="preserve">L’interface WEB étant accessible depuis n’importe quel périphérique (PC/Mac, tablette iOS/Android, Smartphone iOS/Android), il est nécessaire que celle-ci soit « Responsive ». C’est-à-dire </w:t>
      </w:r>
      <w:r w:rsidR="00793CA1">
        <w:rPr>
          <w:sz w:val="24"/>
          <w:szCs w:val="24"/>
        </w:rPr>
        <w:t>qu’elle pourra s’adapter à n’importe quel périphérique et quel que soit la résolution.</w:t>
      </w:r>
    </w:p>
    <w:p w:rsidR="00793CA1" w:rsidRDefault="00793CA1" w:rsidP="005F226D">
      <w:pPr>
        <w:jc w:val="both"/>
        <w:rPr>
          <w:sz w:val="24"/>
          <w:szCs w:val="24"/>
        </w:rPr>
      </w:pPr>
      <w:r>
        <w:rPr>
          <w:sz w:val="24"/>
          <w:szCs w:val="24"/>
        </w:rPr>
        <w:t xml:space="preserve">Cela permettra, dans un premier temps, de s’affranchir du développement d’application pour iOS et Android. Il sera toujours possible de le faire, si nécessaire, par la suite. </w:t>
      </w:r>
    </w:p>
    <w:p w:rsidR="00793CA1" w:rsidRDefault="00793CA1" w:rsidP="005F226D">
      <w:pPr>
        <w:jc w:val="both"/>
        <w:rPr>
          <w:sz w:val="24"/>
          <w:szCs w:val="24"/>
        </w:rPr>
      </w:pPr>
      <w:r>
        <w:rPr>
          <w:sz w:val="24"/>
          <w:szCs w:val="24"/>
        </w:rPr>
        <w:t>Il sera tout de même judicieux de proposer une version « mobile » du site web, plus adaptée aux petites diagonales sur certains smartphones notamment.</w:t>
      </w:r>
    </w:p>
    <w:p w:rsidR="00793CA1" w:rsidRDefault="00793CA1" w:rsidP="005F226D">
      <w:pPr>
        <w:jc w:val="both"/>
        <w:rPr>
          <w:sz w:val="24"/>
          <w:szCs w:val="24"/>
        </w:rPr>
      </w:pPr>
      <w:r>
        <w:rPr>
          <w:sz w:val="24"/>
          <w:szCs w:val="24"/>
        </w:rPr>
        <w:t xml:space="preserve">Concernant les employés, le pizzaïolo disposera d’une tablette (iOS ou Android) pour interagir avec l’application Web. Le livreur, quant à lui, disposera d’un smartphone </w:t>
      </w:r>
      <w:r>
        <w:rPr>
          <w:sz w:val="24"/>
          <w:szCs w:val="24"/>
        </w:rPr>
        <w:t>(iOS ou Android)</w:t>
      </w:r>
      <w:r>
        <w:rPr>
          <w:sz w:val="24"/>
          <w:szCs w:val="24"/>
        </w:rPr>
        <w:t xml:space="preserve"> avec abonnement 4G, nécessaire à l’utilisation de l’application Web et notamment la Géolocalisation.</w:t>
      </w:r>
    </w:p>
    <w:p w:rsidR="00793CA1" w:rsidRPr="005F226D" w:rsidRDefault="00793CA1" w:rsidP="005F226D">
      <w:pPr>
        <w:jc w:val="both"/>
        <w:rPr>
          <w:sz w:val="24"/>
          <w:szCs w:val="24"/>
        </w:rPr>
      </w:pPr>
      <w:r>
        <w:rPr>
          <w:sz w:val="24"/>
          <w:szCs w:val="24"/>
        </w:rPr>
        <w:t>L’application sera hébergée sur un serveur (Linux) Web Apache</w:t>
      </w:r>
      <w:r w:rsidR="002325C8">
        <w:rPr>
          <w:sz w:val="24"/>
          <w:szCs w:val="24"/>
        </w:rPr>
        <w:t xml:space="preserve"> où seront installés Python et Django. Un autre serveur </w:t>
      </w:r>
      <w:r w:rsidR="002325C8">
        <w:rPr>
          <w:sz w:val="24"/>
          <w:szCs w:val="24"/>
        </w:rPr>
        <w:t xml:space="preserve">(Linux) </w:t>
      </w:r>
      <w:r w:rsidR="002325C8">
        <w:rPr>
          <w:sz w:val="24"/>
          <w:szCs w:val="24"/>
        </w:rPr>
        <w:t xml:space="preserve">où PostgreSQL sera installé hébergera la base de données. Le serveur Web pourra communiquer avec la base de données lorsque cela sera demandé par l’application. </w:t>
      </w:r>
      <w:bookmarkStart w:id="0" w:name="_GoBack"/>
      <w:bookmarkEnd w:id="0"/>
    </w:p>
    <w:p w:rsidR="009B298D" w:rsidRPr="009B298D" w:rsidRDefault="009B298D" w:rsidP="005F226D">
      <w:pPr>
        <w:jc w:val="both"/>
        <w:rPr>
          <w:sz w:val="24"/>
          <w:szCs w:val="24"/>
        </w:rPr>
      </w:pPr>
    </w:p>
    <w:sectPr w:rsidR="009B298D" w:rsidRPr="009B29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FC7" w:rsidRDefault="00F45FC7" w:rsidP="00E120FE">
      <w:pPr>
        <w:spacing w:after="0" w:line="240" w:lineRule="auto"/>
      </w:pPr>
      <w:r>
        <w:separator/>
      </w:r>
    </w:p>
  </w:endnote>
  <w:endnote w:type="continuationSeparator" w:id="0">
    <w:p w:rsidR="00F45FC7" w:rsidRDefault="00F45FC7" w:rsidP="00E12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FC7" w:rsidRDefault="00F45FC7" w:rsidP="00E120FE">
      <w:pPr>
        <w:spacing w:after="0" w:line="240" w:lineRule="auto"/>
      </w:pPr>
      <w:r>
        <w:separator/>
      </w:r>
    </w:p>
  </w:footnote>
  <w:footnote w:type="continuationSeparator" w:id="0">
    <w:p w:rsidR="00F45FC7" w:rsidRDefault="00F45FC7" w:rsidP="00E12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25pt;height:11.25pt" o:bullet="t">
        <v:imagedata r:id="rId1" o:title="msoC038"/>
      </v:shape>
    </w:pict>
  </w:numPicBullet>
  <w:abstractNum w:abstractNumId="0" w15:restartNumberingAfterBreak="0">
    <w:nsid w:val="070E65ED"/>
    <w:multiLevelType w:val="hybridMultilevel"/>
    <w:tmpl w:val="96C8008A"/>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 w15:restartNumberingAfterBreak="0">
    <w:nsid w:val="139C0A7C"/>
    <w:multiLevelType w:val="hybridMultilevel"/>
    <w:tmpl w:val="AFE8C28C"/>
    <w:lvl w:ilvl="0" w:tplc="040C0007">
      <w:start w:val="1"/>
      <w:numFmt w:val="bullet"/>
      <w:lvlText w:val=""/>
      <w:lvlPicBulletId w:val="0"/>
      <w:lvlJc w:val="left"/>
      <w:pPr>
        <w:ind w:left="1065" w:hanging="360"/>
      </w:pPr>
      <w:rPr>
        <w:rFonts w:ascii="Symbol" w:hAnsi="Symbo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14006959"/>
    <w:multiLevelType w:val="hybridMultilevel"/>
    <w:tmpl w:val="D06C7ACC"/>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3" w15:restartNumberingAfterBreak="0">
    <w:nsid w:val="1AB30B69"/>
    <w:multiLevelType w:val="hybridMultilevel"/>
    <w:tmpl w:val="CCE0501A"/>
    <w:lvl w:ilvl="0" w:tplc="040C0005">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4" w15:restartNumberingAfterBreak="0">
    <w:nsid w:val="224A2593"/>
    <w:multiLevelType w:val="hybridMultilevel"/>
    <w:tmpl w:val="50D442CE"/>
    <w:lvl w:ilvl="0" w:tplc="040C0003">
      <w:start w:val="1"/>
      <w:numFmt w:val="bullet"/>
      <w:lvlText w:val="o"/>
      <w:lvlJc w:val="left"/>
      <w:pPr>
        <w:ind w:left="4266" w:hanging="360"/>
      </w:pPr>
      <w:rPr>
        <w:rFonts w:ascii="Courier New" w:hAnsi="Courier New" w:cs="Courier New" w:hint="default"/>
      </w:rPr>
    </w:lvl>
    <w:lvl w:ilvl="1" w:tplc="040C0003" w:tentative="1">
      <w:start w:val="1"/>
      <w:numFmt w:val="bullet"/>
      <w:lvlText w:val="o"/>
      <w:lvlJc w:val="left"/>
      <w:pPr>
        <w:ind w:left="4986" w:hanging="360"/>
      </w:pPr>
      <w:rPr>
        <w:rFonts w:ascii="Courier New" w:hAnsi="Courier New" w:cs="Courier New" w:hint="default"/>
      </w:rPr>
    </w:lvl>
    <w:lvl w:ilvl="2" w:tplc="040C0005" w:tentative="1">
      <w:start w:val="1"/>
      <w:numFmt w:val="bullet"/>
      <w:lvlText w:val=""/>
      <w:lvlJc w:val="left"/>
      <w:pPr>
        <w:ind w:left="5706" w:hanging="360"/>
      </w:pPr>
      <w:rPr>
        <w:rFonts w:ascii="Wingdings" w:hAnsi="Wingdings" w:hint="default"/>
      </w:rPr>
    </w:lvl>
    <w:lvl w:ilvl="3" w:tplc="040C0001" w:tentative="1">
      <w:start w:val="1"/>
      <w:numFmt w:val="bullet"/>
      <w:lvlText w:val=""/>
      <w:lvlJc w:val="left"/>
      <w:pPr>
        <w:ind w:left="6426" w:hanging="360"/>
      </w:pPr>
      <w:rPr>
        <w:rFonts w:ascii="Symbol" w:hAnsi="Symbol" w:hint="default"/>
      </w:rPr>
    </w:lvl>
    <w:lvl w:ilvl="4" w:tplc="040C0003" w:tentative="1">
      <w:start w:val="1"/>
      <w:numFmt w:val="bullet"/>
      <w:lvlText w:val="o"/>
      <w:lvlJc w:val="left"/>
      <w:pPr>
        <w:ind w:left="7146" w:hanging="360"/>
      </w:pPr>
      <w:rPr>
        <w:rFonts w:ascii="Courier New" w:hAnsi="Courier New" w:cs="Courier New" w:hint="default"/>
      </w:rPr>
    </w:lvl>
    <w:lvl w:ilvl="5" w:tplc="040C0005" w:tentative="1">
      <w:start w:val="1"/>
      <w:numFmt w:val="bullet"/>
      <w:lvlText w:val=""/>
      <w:lvlJc w:val="left"/>
      <w:pPr>
        <w:ind w:left="7866" w:hanging="360"/>
      </w:pPr>
      <w:rPr>
        <w:rFonts w:ascii="Wingdings" w:hAnsi="Wingdings" w:hint="default"/>
      </w:rPr>
    </w:lvl>
    <w:lvl w:ilvl="6" w:tplc="040C0001" w:tentative="1">
      <w:start w:val="1"/>
      <w:numFmt w:val="bullet"/>
      <w:lvlText w:val=""/>
      <w:lvlJc w:val="left"/>
      <w:pPr>
        <w:ind w:left="8586" w:hanging="360"/>
      </w:pPr>
      <w:rPr>
        <w:rFonts w:ascii="Symbol" w:hAnsi="Symbol" w:hint="default"/>
      </w:rPr>
    </w:lvl>
    <w:lvl w:ilvl="7" w:tplc="040C0003" w:tentative="1">
      <w:start w:val="1"/>
      <w:numFmt w:val="bullet"/>
      <w:lvlText w:val="o"/>
      <w:lvlJc w:val="left"/>
      <w:pPr>
        <w:ind w:left="9306" w:hanging="360"/>
      </w:pPr>
      <w:rPr>
        <w:rFonts w:ascii="Courier New" w:hAnsi="Courier New" w:cs="Courier New" w:hint="default"/>
      </w:rPr>
    </w:lvl>
    <w:lvl w:ilvl="8" w:tplc="040C0005" w:tentative="1">
      <w:start w:val="1"/>
      <w:numFmt w:val="bullet"/>
      <w:lvlText w:val=""/>
      <w:lvlJc w:val="left"/>
      <w:pPr>
        <w:ind w:left="10026" w:hanging="360"/>
      </w:pPr>
      <w:rPr>
        <w:rFonts w:ascii="Wingdings" w:hAnsi="Wingdings" w:hint="default"/>
      </w:rPr>
    </w:lvl>
  </w:abstractNum>
  <w:abstractNum w:abstractNumId="5" w15:restartNumberingAfterBreak="0">
    <w:nsid w:val="257A656E"/>
    <w:multiLevelType w:val="hybridMultilevel"/>
    <w:tmpl w:val="08F2AC82"/>
    <w:lvl w:ilvl="0" w:tplc="040C0003">
      <w:start w:val="1"/>
      <w:numFmt w:val="bullet"/>
      <w:lvlText w:val="o"/>
      <w:lvlJc w:val="left"/>
      <w:pPr>
        <w:ind w:left="4266" w:hanging="360"/>
      </w:pPr>
      <w:rPr>
        <w:rFonts w:ascii="Courier New" w:hAnsi="Courier New" w:cs="Courier New" w:hint="default"/>
      </w:rPr>
    </w:lvl>
    <w:lvl w:ilvl="1" w:tplc="040C0003" w:tentative="1">
      <w:start w:val="1"/>
      <w:numFmt w:val="bullet"/>
      <w:lvlText w:val="o"/>
      <w:lvlJc w:val="left"/>
      <w:pPr>
        <w:ind w:left="4986" w:hanging="360"/>
      </w:pPr>
      <w:rPr>
        <w:rFonts w:ascii="Courier New" w:hAnsi="Courier New" w:cs="Courier New" w:hint="default"/>
      </w:rPr>
    </w:lvl>
    <w:lvl w:ilvl="2" w:tplc="040C0005" w:tentative="1">
      <w:start w:val="1"/>
      <w:numFmt w:val="bullet"/>
      <w:lvlText w:val=""/>
      <w:lvlJc w:val="left"/>
      <w:pPr>
        <w:ind w:left="5706" w:hanging="360"/>
      </w:pPr>
      <w:rPr>
        <w:rFonts w:ascii="Wingdings" w:hAnsi="Wingdings" w:hint="default"/>
      </w:rPr>
    </w:lvl>
    <w:lvl w:ilvl="3" w:tplc="040C0001" w:tentative="1">
      <w:start w:val="1"/>
      <w:numFmt w:val="bullet"/>
      <w:lvlText w:val=""/>
      <w:lvlJc w:val="left"/>
      <w:pPr>
        <w:ind w:left="6426" w:hanging="360"/>
      </w:pPr>
      <w:rPr>
        <w:rFonts w:ascii="Symbol" w:hAnsi="Symbol" w:hint="default"/>
      </w:rPr>
    </w:lvl>
    <w:lvl w:ilvl="4" w:tplc="040C0003" w:tentative="1">
      <w:start w:val="1"/>
      <w:numFmt w:val="bullet"/>
      <w:lvlText w:val="o"/>
      <w:lvlJc w:val="left"/>
      <w:pPr>
        <w:ind w:left="7146" w:hanging="360"/>
      </w:pPr>
      <w:rPr>
        <w:rFonts w:ascii="Courier New" w:hAnsi="Courier New" w:cs="Courier New" w:hint="default"/>
      </w:rPr>
    </w:lvl>
    <w:lvl w:ilvl="5" w:tplc="040C0005" w:tentative="1">
      <w:start w:val="1"/>
      <w:numFmt w:val="bullet"/>
      <w:lvlText w:val=""/>
      <w:lvlJc w:val="left"/>
      <w:pPr>
        <w:ind w:left="7866" w:hanging="360"/>
      </w:pPr>
      <w:rPr>
        <w:rFonts w:ascii="Wingdings" w:hAnsi="Wingdings" w:hint="default"/>
      </w:rPr>
    </w:lvl>
    <w:lvl w:ilvl="6" w:tplc="040C0001" w:tentative="1">
      <w:start w:val="1"/>
      <w:numFmt w:val="bullet"/>
      <w:lvlText w:val=""/>
      <w:lvlJc w:val="left"/>
      <w:pPr>
        <w:ind w:left="8586" w:hanging="360"/>
      </w:pPr>
      <w:rPr>
        <w:rFonts w:ascii="Symbol" w:hAnsi="Symbol" w:hint="default"/>
      </w:rPr>
    </w:lvl>
    <w:lvl w:ilvl="7" w:tplc="040C0003" w:tentative="1">
      <w:start w:val="1"/>
      <w:numFmt w:val="bullet"/>
      <w:lvlText w:val="o"/>
      <w:lvlJc w:val="left"/>
      <w:pPr>
        <w:ind w:left="9306" w:hanging="360"/>
      </w:pPr>
      <w:rPr>
        <w:rFonts w:ascii="Courier New" w:hAnsi="Courier New" w:cs="Courier New" w:hint="default"/>
      </w:rPr>
    </w:lvl>
    <w:lvl w:ilvl="8" w:tplc="040C0005" w:tentative="1">
      <w:start w:val="1"/>
      <w:numFmt w:val="bullet"/>
      <w:lvlText w:val=""/>
      <w:lvlJc w:val="left"/>
      <w:pPr>
        <w:ind w:left="10026" w:hanging="360"/>
      </w:pPr>
      <w:rPr>
        <w:rFonts w:ascii="Wingdings" w:hAnsi="Wingdings" w:hint="default"/>
      </w:rPr>
    </w:lvl>
  </w:abstractNum>
  <w:abstractNum w:abstractNumId="6" w15:restartNumberingAfterBreak="0">
    <w:nsid w:val="2A1F1F42"/>
    <w:multiLevelType w:val="hybridMultilevel"/>
    <w:tmpl w:val="AEA0C868"/>
    <w:lvl w:ilvl="0" w:tplc="040C0003">
      <w:start w:val="1"/>
      <w:numFmt w:val="bullet"/>
      <w:lvlText w:val="o"/>
      <w:lvlJc w:val="left"/>
      <w:pPr>
        <w:ind w:left="4266" w:hanging="360"/>
      </w:pPr>
      <w:rPr>
        <w:rFonts w:ascii="Courier New" w:hAnsi="Courier New" w:cs="Courier New" w:hint="default"/>
      </w:rPr>
    </w:lvl>
    <w:lvl w:ilvl="1" w:tplc="040C0003" w:tentative="1">
      <w:start w:val="1"/>
      <w:numFmt w:val="bullet"/>
      <w:lvlText w:val="o"/>
      <w:lvlJc w:val="left"/>
      <w:pPr>
        <w:ind w:left="4986" w:hanging="360"/>
      </w:pPr>
      <w:rPr>
        <w:rFonts w:ascii="Courier New" w:hAnsi="Courier New" w:cs="Courier New" w:hint="default"/>
      </w:rPr>
    </w:lvl>
    <w:lvl w:ilvl="2" w:tplc="040C0005" w:tentative="1">
      <w:start w:val="1"/>
      <w:numFmt w:val="bullet"/>
      <w:lvlText w:val=""/>
      <w:lvlJc w:val="left"/>
      <w:pPr>
        <w:ind w:left="5706" w:hanging="360"/>
      </w:pPr>
      <w:rPr>
        <w:rFonts w:ascii="Wingdings" w:hAnsi="Wingdings" w:hint="default"/>
      </w:rPr>
    </w:lvl>
    <w:lvl w:ilvl="3" w:tplc="040C0001" w:tentative="1">
      <w:start w:val="1"/>
      <w:numFmt w:val="bullet"/>
      <w:lvlText w:val=""/>
      <w:lvlJc w:val="left"/>
      <w:pPr>
        <w:ind w:left="6426" w:hanging="360"/>
      </w:pPr>
      <w:rPr>
        <w:rFonts w:ascii="Symbol" w:hAnsi="Symbol" w:hint="default"/>
      </w:rPr>
    </w:lvl>
    <w:lvl w:ilvl="4" w:tplc="040C0003" w:tentative="1">
      <w:start w:val="1"/>
      <w:numFmt w:val="bullet"/>
      <w:lvlText w:val="o"/>
      <w:lvlJc w:val="left"/>
      <w:pPr>
        <w:ind w:left="7146" w:hanging="360"/>
      </w:pPr>
      <w:rPr>
        <w:rFonts w:ascii="Courier New" w:hAnsi="Courier New" w:cs="Courier New" w:hint="default"/>
      </w:rPr>
    </w:lvl>
    <w:lvl w:ilvl="5" w:tplc="040C0005" w:tentative="1">
      <w:start w:val="1"/>
      <w:numFmt w:val="bullet"/>
      <w:lvlText w:val=""/>
      <w:lvlJc w:val="left"/>
      <w:pPr>
        <w:ind w:left="7866" w:hanging="360"/>
      </w:pPr>
      <w:rPr>
        <w:rFonts w:ascii="Wingdings" w:hAnsi="Wingdings" w:hint="default"/>
      </w:rPr>
    </w:lvl>
    <w:lvl w:ilvl="6" w:tplc="040C0001" w:tentative="1">
      <w:start w:val="1"/>
      <w:numFmt w:val="bullet"/>
      <w:lvlText w:val=""/>
      <w:lvlJc w:val="left"/>
      <w:pPr>
        <w:ind w:left="8586" w:hanging="360"/>
      </w:pPr>
      <w:rPr>
        <w:rFonts w:ascii="Symbol" w:hAnsi="Symbol" w:hint="default"/>
      </w:rPr>
    </w:lvl>
    <w:lvl w:ilvl="7" w:tplc="040C0003" w:tentative="1">
      <w:start w:val="1"/>
      <w:numFmt w:val="bullet"/>
      <w:lvlText w:val="o"/>
      <w:lvlJc w:val="left"/>
      <w:pPr>
        <w:ind w:left="9306" w:hanging="360"/>
      </w:pPr>
      <w:rPr>
        <w:rFonts w:ascii="Courier New" w:hAnsi="Courier New" w:cs="Courier New" w:hint="default"/>
      </w:rPr>
    </w:lvl>
    <w:lvl w:ilvl="8" w:tplc="040C0005" w:tentative="1">
      <w:start w:val="1"/>
      <w:numFmt w:val="bullet"/>
      <w:lvlText w:val=""/>
      <w:lvlJc w:val="left"/>
      <w:pPr>
        <w:ind w:left="10026" w:hanging="360"/>
      </w:pPr>
      <w:rPr>
        <w:rFonts w:ascii="Wingdings" w:hAnsi="Wingdings" w:hint="default"/>
      </w:rPr>
    </w:lvl>
  </w:abstractNum>
  <w:abstractNum w:abstractNumId="7" w15:restartNumberingAfterBreak="0">
    <w:nsid w:val="38FA0787"/>
    <w:multiLevelType w:val="hybridMultilevel"/>
    <w:tmpl w:val="3DCE773C"/>
    <w:lvl w:ilvl="0" w:tplc="040C0005">
      <w:start w:val="1"/>
      <w:numFmt w:val="bullet"/>
      <w:lvlText w:val=""/>
      <w:lvlJc w:val="left"/>
      <w:pPr>
        <w:ind w:left="1434" w:hanging="360"/>
      </w:pPr>
      <w:rPr>
        <w:rFonts w:ascii="Wingdings" w:hAnsi="Wingdings" w:hint="default"/>
      </w:rPr>
    </w:lvl>
    <w:lvl w:ilvl="1" w:tplc="040C0003">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8" w15:restartNumberingAfterBreak="0">
    <w:nsid w:val="5CBE31F4"/>
    <w:multiLevelType w:val="hybridMultilevel"/>
    <w:tmpl w:val="8F3C7680"/>
    <w:lvl w:ilvl="0" w:tplc="040C0005">
      <w:start w:val="1"/>
      <w:numFmt w:val="bullet"/>
      <w:lvlText w:val=""/>
      <w:lvlJc w:val="left"/>
      <w:pPr>
        <w:ind w:left="2491" w:hanging="360"/>
      </w:pPr>
      <w:rPr>
        <w:rFonts w:ascii="Wingdings" w:hAnsi="Wingdings" w:hint="default"/>
      </w:rPr>
    </w:lvl>
    <w:lvl w:ilvl="1" w:tplc="040C0003" w:tentative="1">
      <w:start w:val="1"/>
      <w:numFmt w:val="bullet"/>
      <w:lvlText w:val="o"/>
      <w:lvlJc w:val="left"/>
      <w:pPr>
        <w:ind w:left="3211" w:hanging="360"/>
      </w:pPr>
      <w:rPr>
        <w:rFonts w:ascii="Courier New" w:hAnsi="Courier New" w:cs="Courier New" w:hint="default"/>
      </w:rPr>
    </w:lvl>
    <w:lvl w:ilvl="2" w:tplc="040C0005" w:tentative="1">
      <w:start w:val="1"/>
      <w:numFmt w:val="bullet"/>
      <w:lvlText w:val=""/>
      <w:lvlJc w:val="left"/>
      <w:pPr>
        <w:ind w:left="3931" w:hanging="360"/>
      </w:pPr>
      <w:rPr>
        <w:rFonts w:ascii="Wingdings" w:hAnsi="Wingdings" w:hint="default"/>
      </w:rPr>
    </w:lvl>
    <w:lvl w:ilvl="3" w:tplc="040C0001" w:tentative="1">
      <w:start w:val="1"/>
      <w:numFmt w:val="bullet"/>
      <w:lvlText w:val=""/>
      <w:lvlJc w:val="left"/>
      <w:pPr>
        <w:ind w:left="4651" w:hanging="360"/>
      </w:pPr>
      <w:rPr>
        <w:rFonts w:ascii="Symbol" w:hAnsi="Symbol" w:hint="default"/>
      </w:rPr>
    </w:lvl>
    <w:lvl w:ilvl="4" w:tplc="040C0003" w:tentative="1">
      <w:start w:val="1"/>
      <w:numFmt w:val="bullet"/>
      <w:lvlText w:val="o"/>
      <w:lvlJc w:val="left"/>
      <w:pPr>
        <w:ind w:left="5371" w:hanging="360"/>
      </w:pPr>
      <w:rPr>
        <w:rFonts w:ascii="Courier New" w:hAnsi="Courier New" w:cs="Courier New" w:hint="default"/>
      </w:rPr>
    </w:lvl>
    <w:lvl w:ilvl="5" w:tplc="040C0005" w:tentative="1">
      <w:start w:val="1"/>
      <w:numFmt w:val="bullet"/>
      <w:lvlText w:val=""/>
      <w:lvlJc w:val="left"/>
      <w:pPr>
        <w:ind w:left="6091" w:hanging="360"/>
      </w:pPr>
      <w:rPr>
        <w:rFonts w:ascii="Wingdings" w:hAnsi="Wingdings" w:hint="default"/>
      </w:rPr>
    </w:lvl>
    <w:lvl w:ilvl="6" w:tplc="040C0001" w:tentative="1">
      <w:start w:val="1"/>
      <w:numFmt w:val="bullet"/>
      <w:lvlText w:val=""/>
      <w:lvlJc w:val="left"/>
      <w:pPr>
        <w:ind w:left="6811" w:hanging="360"/>
      </w:pPr>
      <w:rPr>
        <w:rFonts w:ascii="Symbol" w:hAnsi="Symbol" w:hint="default"/>
      </w:rPr>
    </w:lvl>
    <w:lvl w:ilvl="7" w:tplc="040C0003" w:tentative="1">
      <w:start w:val="1"/>
      <w:numFmt w:val="bullet"/>
      <w:lvlText w:val="o"/>
      <w:lvlJc w:val="left"/>
      <w:pPr>
        <w:ind w:left="7531" w:hanging="360"/>
      </w:pPr>
      <w:rPr>
        <w:rFonts w:ascii="Courier New" w:hAnsi="Courier New" w:cs="Courier New" w:hint="default"/>
      </w:rPr>
    </w:lvl>
    <w:lvl w:ilvl="8" w:tplc="040C0005" w:tentative="1">
      <w:start w:val="1"/>
      <w:numFmt w:val="bullet"/>
      <w:lvlText w:val=""/>
      <w:lvlJc w:val="left"/>
      <w:pPr>
        <w:ind w:left="8251" w:hanging="360"/>
      </w:pPr>
      <w:rPr>
        <w:rFonts w:ascii="Wingdings" w:hAnsi="Wingdings" w:hint="default"/>
      </w:rPr>
    </w:lvl>
  </w:abstractNum>
  <w:abstractNum w:abstractNumId="9" w15:restartNumberingAfterBreak="0">
    <w:nsid w:val="5CD80F7E"/>
    <w:multiLevelType w:val="hybridMultilevel"/>
    <w:tmpl w:val="41D03B04"/>
    <w:lvl w:ilvl="0" w:tplc="040C000B">
      <w:start w:val="1"/>
      <w:numFmt w:val="bullet"/>
      <w:lvlText w:val=""/>
      <w:lvlJc w:val="left"/>
      <w:pPr>
        <w:ind w:left="2839" w:hanging="360"/>
      </w:pPr>
      <w:rPr>
        <w:rFonts w:ascii="Wingdings" w:hAnsi="Wingdings" w:hint="default"/>
      </w:rPr>
    </w:lvl>
    <w:lvl w:ilvl="1" w:tplc="040C0003" w:tentative="1">
      <w:start w:val="1"/>
      <w:numFmt w:val="bullet"/>
      <w:lvlText w:val="o"/>
      <w:lvlJc w:val="left"/>
      <w:pPr>
        <w:ind w:left="3559" w:hanging="360"/>
      </w:pPr>
      <w:rPr>
        <w:rFonts w:ascii="Courier New" w:hAnsi="Courier New" w:cs="Courier New" w:hint="default"/>
      </w:rPr>
    </w:lvl>
    <w:lvl w:ilvl="2" w:tplc="040C0005" w:tentative="1">
      <w:start w:val="1"/>
      <w:numFmt w:val="bullet"/>
      <w:lvlText w:val=""/>
      <w:lvlJc w:val="left"/>
      <w:pPr>
        <w:ind w:left="4279" w:hanging="360"/>
      </w:pPr>
      <w:rPr>
        <w:rFonts w:ascii="Wingdings" w:hAnsi="Wingdings" w:hint="default"/>
      </w:rPr>
    </w:lvl>
    <w:lvl w:ilvl="3" w:tplc="040C0001" w:tentative="1">
      <w:start w:val="1"/>
      <w:numFmt w:val="bullet"/>
      <w:lvlText w:val=""/>
      <w:lvlJc w:val="left"/>
      <w:pPr>
        <w:ind w:left="4999" w:hanging="360"/>
      </w:pPr>
      <w:rPr>
        <w:rFonts w:ascii="Symbol" w:hAnsi="Symbol" w:hint="default"/>
      </w:rPr>
    </w:lvl>
    <w:lvl w:ilvl="4" w:tplc="040C0003" w:tentative="1">
      <w:start w:val="1"/>
      <w:numFmt w:val="bullet"/>
      <w:lvlText w:val="o"/>
      <w:lvlJc w:val="left"/>
      <w:pPr>
        <w:ind w:left="5719" w:hanging="360"/>
      </w:pPr>
      <w:rPr>
        <w:rFonts w:ascii="Courier New" w:hAnsi="Courier New" w:cs="Courier New" w:hint="default"/>
      </w:rPr>
    </w:lvl>
    <w:lvl w:ilvl="5" w:tplc="040C0005" w:tentative="1">
      <w:start w:val="1"/>
      <w:numFmt w:val="bullet"/>
      <w:lvlText w:val=""/>
      <w:lvlJc w:val="left"/>
      <w:pPr>
        <w:ind w:left="6439" w:hanging="360"/>
      </w:pPr>
      <w:rPr>
        <w:rFonts w:ascii="Wingdings" w:hAnsi="Wingdings" w:hint="default"/>
      </w:rPr>
    </w:lvl>
    <w:lvl w:ilvl="6" w:tplc="040C0001" w:tentative="1">
      <w:start w:val="1"/>
      <w:numFmt w:val="bullet"/>
      <w:lvlText w:val=""/>
      <w:lvlJc w:val="left"/>
      <w:pPr>
        <w:ind w:left="7159" w:hanging="360"/>
      </w:pPr>
      <w:rPr>
        <w:rFonts w:ascii="Symbol" w:hAnsi="Symbol" w:hint="default"/>
      </w:rPr>
    </w:lvl>
    <w:lvl w:ilvl="7" w:tplc="040C0003" w:tentative="1">
      <w:start w:val="1"/>
      <w:numFmt w:val="bullet"/>
      <w:lvlText w:val="o"/>
      <w:lvlJc w:val="left"/>
      <w:pPr>
        <w:ind w:left="7879" w:hanging="360"/>
      </w:pPr>
      <w:rPr>
        <w:rFonts w:ascii="Courier New" w:hAnsi="Courier New" w:cs="Courier New" w:hint="default"/>
      </w:rPr>
    </w:lvl>
    <w:lvl w:ilvl="8" w:tplc="040C0005" w:tentative="1">
      <w:start w:val="1"/>
      <w:numFmt w:val="bullet"/>
      <w:lvlText w:val=""/>
      <w:lvlJc w:val="left"/>
      <w:pPr>
        <w:ind w:left="8599" w:hanging="360"/>
      </w:pPr>
      <w:rPr>
        <w:rFonts w:ascii="Wingdings" w:hAnsi="Wingdings" w:hint="default"/>
      </w:rPr>
    </w:lvl>
  </w:abstractNum>
  <w:abstractNum w:abstractNumId="10" w15:restartNumberingAfterBreak="0">
    <w:nsid w:val="5DBD7303"/>
    <w:multiLevelType w:val="hybridMultilevel"/>
    <w:tmpl w:val="1B9818F8"/>
    <w:lvl w:ilvl="0" w:tplc="040C0009">
      <w:start w:val="1"/>
      <w:numFmt w:val="bullet"/>
      <w:lvlText w:val=""/>
      <w:lvlJc w:val="left"/>
      <w:pPr>
        <w:ind w:left="2133" w:hanging="360"/>
      </w:pPr>
      <w:rPr>
        <w:rFonts w:ascii="Wingdings" w:hAnsi="Wingdings" w:hint="default"/>
      </w:rPr>
    </w:lvl>
    <w:lvl w:ilvl="1" w:tplc="040C0003" w:tentative="1">
      <w:start w:val="1"/>
      <w:numFmt w:val="bullet"/>
      <w:lvlText w:val="o"/>
      <w:lvlJc w:val="left"/>
      <w:pPr>
        <w:ind w:left="2853" w:hanging="360"/>
      </w:pPr>
      <w:rPr>
        <w:rFonts w:ascii="Courier New" w:hAnsi="Courier New" w:cs="Courier New" w:hint="default"/>
      </w:rPr>
    </w:lvl>
    <w:lvl w:ilvl="2" w:tplc="040C0005" w:tentative="1">
      <w:start w:val="1"/>
      <w:numFmt w:val="bullet"/>
      <w:lvlText w:val=""/>
      <w:lvlJc w:val="left"/>
      <w:pPr>
        <w:ind w:left="3573" w:hanging="360"/>
      </w:pPr>
      <w:rPr>
        <w:rFonts w:ascii="Wingdings" w:hAnsi="Wingdings" w:hint="default"/>
      </w:rPr>
    </w:lvl>
    <w:lvl w:ilvl="3" w:tplc="040C0001" w:tentative="1">
      <w:start w:val="1"/>
      <w:numFmt w:val="bullet"/>
      <w:lvlText w:val=""/>
      <w:lvlJc w:val="left"/>
      <w:pPr>
        <w:ind w:left="4293" w:hanging="360"/>
      </w:pPr>
      <w:rPr>
        <w:rFonts w:ascii="Symbol" w:hAnsi="Symbol" w:hint="default"/>
      </w:rPr>
    </w:lvl>
    <w:lvl w:ilvl="4" w:tplc="040C0003" w:tentative="1">
      <w:start w:val="1"/>
      <w:numFmt w:val="bullet"/>
      <w:lvlText w:val="o"/>
      <w:lvlJc w:val="left"/>
      <w:pPr>
        <w:ind w:left="5013" w:hanging="360"/>
      </w:pPr>
      <w:rPr>
        <w:rFonts w:ascii="Courier New" w:hAnsi="Courier New" w:cs="Courier New" w:hint="default"/>
      </w:rPr>
    </w:lvl>
    <w:lvl w:ilvl="5" w:tplc="040C0005" w:tentative="1">
      <w:start w:val="1"/>
      <w:numFmt w:val="bullet"/>
      <w:lvlText w:val=""/>
      <w:lvlJc w:val="left"/>
      <w:pPr>
        <w:ind w:left="5733" w:hanging="360"/>
      </w:pPr>
      <w:rPr>
        <w:rFonts w:ascii="Wingdings" w:hAnsi="Wingdings" w:hint="default"/>
      </w:rPr>
    </w:lvl>
    <w:lvl w:ilvl="6" w:tplc="040C0001" w:tentative="1">
      <w:start w:val="1"/>
      <w:numFmt w:val="bullet"/>
      <w:lvlText w:val=""/>
      <w:lvlJc w:val="left"/>
      <w:pPr>
        <w:ind w:left="6453" w:hanging="360"/>
      </w:pPr>
      <w:rPr>
        <w:rFonts w:ascii="Symbol" w:hAnsi="Symbol" w:hint="default"/>
      </w:rPr>
    </w:lvl>
    <w:lvl w:ilvl="7" w:tplc="040C0003" w:tentative="1">
      <w:start w:val="1"/>
      <w:numFmt w:val="bullet"/>
      <w:lvlText w:val="o"/>
      <w:lvlJc w:val="left"/>
      <w:pPr>
        <w:ind w:left="7173" w:hanging="360"/>
      </w:pPr>
      <w:rPr>
        <w:rFonts w:ascii="Courier New" w:hAnsi="Courier New" w:cs="Courier New" w:hint="default"/>
      </w:rPr>
    </w:lvl>
    <w:lvl w:ilvl="8" w:tplc="040C0005" w:tentative="1">
      <w:start w:val="1"/>
      <w:numFmt w:val="bullet"/>
      <w:lvlText w:val=""/>
      <w:lvlJc w:val="left"/>
      <w:pPr>
        <w:ind w:left="7893" w:hanging="360"/>
      </w:pPr>
      <w:rPr>
        <w:rFonts w:ascii="Wingdings" w:hAnsi="Wingdings" w:hint="default"/>
      </w:rPr>
    </w:lvl>
  </w:abstractNum>
  <w:abstractNum w:abstractNumId="11" w15:restartNumberingAfterBreak="0">
    <w:nsid w:val="62385468"/>
    <w:multiLevelType w:val="hybridMultilevel"/>
    <w:tmpl w:val="C1EACED8"/>
    <w:lvl w:ilvl="0" w:tplc="040C000B">
      <w:start w:val="1"/>
      <w:numFmt w:val="bullet"/>
      <w:lvlText w:val=""/>
      <w:lvlJc w:val="left"/>
      <w:pPr>
        <w:ind w:left="2839" w:hanging="360"/>
      </w:pPr>
      <w:rPr>
        <w:rFonts w:ascii="Wingdings" w:hAnsi="Wingdings" w:hint="default"/>
      </w:rPr>
    </w:lvl>
    <w:lvl w:ilvl="1" w:tplc="040C0003" w:tentative="1">
      <w:start w:val="1"/>
      <w:numFmt w:val="bullet"/>
      <w:lvlText w:val="o"/>
      <w:lvlJc w:val="left"/>
      <w:pPr>
        <w:ind w:left="3559" w:hanging="360"/>
      </w:pPr>
      <w:rPr>
        <w:rFonts w:ascii="Courier New" w:hAnsi="Courier New" w:cs="Courier New" w:hint="default"/>
      </w:rPr>
    </w:lvl>
    <w:lvl w:ilvl="2" w:tplc="040C0005" w:tentative="1">
      <w:start w:val="1"/>
      <w:numFmt w:val="bullet"/>
      <w:lvlText w:val=""/>
      <w:lvlJc w:val="left"/>
      <w:pPr>
        <w:ind w:left="4279" w:hanging="360"/>
      </w:pPr>
      <w:rPr>
        <w:rFonts w:ascii="Wingdings" w:hAnsi="Wingdings" w:hint="default"/>
      </w:rPr>
    </w:lvl>
    <w:lvl w:ilvl="3" w:tplc="040C0001" w:tentative="1">
      <w:start w:val="1"/>
      <w:numFmt w:val="bullet"/>
      <w:lvlText w:val=""/>
      <w:lvlJc w:val="left"/>
      <w:pPr>
        <w:ind w:left="4999" w:hanging="360"/>
      </w:pPr>
      <w:rPr>
        <w:rFonts w:ascii="Symbol" w:hAnsi="Symbol" w:hint="default"/>
      </w:rPr>
    </w:lvl>
    <w:lvl w:ilvl="4" w:tplc="040C0003" w:tentative="1">
      <w:start w:val="1"/>
      <w:numFmt w:val="bullet"/>
      <w:lvlText w:val="o"/>
      <w:lvlJc w:val="left"/>
      <w:pPr>
        <w:ind w:left="5719" w:hanging="360"/>
      </w:pPr>
      <w:rPr>
        <w:rFonts w:ascii="Courier New" w:hAnsi="Courier New" w:cs="Courier New" w:hint="default"/>
      </w:rPr>
    </w:lvl>
    <w:lvl w:ilvl="5" w:tplc="040C0005" w:tentative="1">
      <w:start w:val="1"/>
      <w:numFmt w:val="bullet"/>
      <w:lvlText w:val=""/>
      <w:lvlJc w:val="left"/>
      <w:pPr>
        <w:ind w:left="6439" w:hanging="360"/>
      </w:pPr>
      <w:rPr>
        <w:rFonts w:ascii="Wingdings" w:hAnsi="Wingdings" w:hint="default"/>
      </w:rPr>
    </w:lvl>
    <w:lvl w:ilvl="6" w:tplc="040C0001" w:tentative="1">
      <w:start w:val="1"/>
      <w:numFmt w:val="bullet"/>
      <w:lvlText w:val=""/>
      <w:lvlJc w:val="left"/>
      <w:pPr>
        <w:ind w:left="7159" w:hanging="360"/>
      </w:pPr>
      <w:rPr>
        <w:rFonts w:ascii="Symbol" w:hAnsi="Symbol" w:hint="default"/>
      </w:rPr>
    </w:lvl>
    <w:lvl w:ilvl="7" w:tplc="040C0003" w:tentative="1">
      <w:start w:val="1"/>
      <w:numFmt w:val="bullet"/>
      <w:lvlText w:val="o"/>
      <w:lvlJc w:val="left"/>
      <w:pPr>
        <w:ind w:left="7879" w:hanging="360"/>
      </w:pPr>
      <w:rPr>
        <w:rFonts w:ascii="Courier New" w:hAnsi="Courier New" w:cs="Courier New" w:hint="default"/>
      </w:rPr>
    </w:lvl>
    <w:lvl w:ilvl="8" w:tplc="040C0005" w:tentative="1">
      <w:start w:val="1"/>
      <w:numFmt w:val="bullet"/>
      <w:lvlText w:val=""/>
      <w:lvlJc w:val="left"/>
      <w:pPr>
        <w:ind w:left="8599" w:hanging="360"/>
      </w:pPr>
      <w:rPr>
        <w:rFonts w:ascii="Wingdings" w:hAnsi="Wingdings" w:hint="default"/>
      </w:rPr>
    </w:lvl>
  </w:abstractNum>
  <w:abstractNum w:abstractNumId="12" w15:restartNumberingAfterBreak="0">
    <w:nsid w:val="626A4FF5"/>
    <w:multiLevelType w:val="hybridMultilevel"/>
    <w:tmpl w:val="35C424CA"/>
    <w:lvl w:ilvl="0" w:tplc="040C000B">
      <w:start w:val="1"/>
      <w:numFmt w:val="bullet"/>
      <w:lvlText w:val=""/>
      <w:lvlJc w:val="left"/>
      <w:pPr>
        <w:ind w:left="4266" w:hanging="360"/>
      </w:pPr>
      <w:rPr>
        <w:rFonts w:ascii="Wingdings" w:hAnsi="Wingdings" w:hint="default"/>
      </w:rPr>
    </w:lvl>
    <w:lvl w:ilvl="1" w:tplc="040C0003" w:tentative="1">
      <w:start w:val="1"/>
      <w:numFmt w:val="bullet"/>
      <w:lvlText w:val="o"/>
      <w:lvlJc w:val="left"/>
      <w:pPr>
        <w:ind w:left="4986" w:hanging="360"/>
      </w:pPr>
      <w:rPr>
        <w:rFonts w:ascii="Courier New" w:hAnsi="Courier New" w:cs="Courier New" w:hint="default"/>
      </w:rPr>
    </w:lvl>
    <w:lvl w:ilvl="2" w:tplc="040C0005" w:tentative="1">
      <w:start w:val="1"/>
      <w:numFmt w:val="bullet"/>
      <w:lvlText w:val=""/>
      <w:lvlJc w:val="left"/>
      <w:pPr>
        <w:ind w:left="5706" w:hanging="360"/>
      </w:pPr>
      <w:rPr>
        <w:rFonts w:ascii="Wingdings" w:hAnsi="Wingdings" w:hint="default"/>
      </w:rPr>
    </w:lvl>
    <w:lvl w:ilvl="3" w:tplc="040C0001" w:tentative="1">
      <w:start w:val="1"/>
      <w:numFmt w:val="bullet"/>
      <w:lvlText w:val=""/>
      <w:lvlJc w:val="left"/>
      <w:pPr>
        <w:ind w:left="6426" w:hanging="360"/>
      </w:pPr>
      <w:rPr>
        <w:rFonts w:ascii="Symbol" w:hAnsi="Symbol" w:hint="default"/>
      </w:rPr>
    </w:lvl>
    <w:lvl w:ilvl="4" w:tplc="040C0003" w:tentative="1">
      <w:start w:val="1"/>
      <w:numFmt w:val="bullet"/>
      <w:lvlText w:val="o"/>
      <w:lvlJc w:val="left"/>
      <w:pPr>
        <w:ind w:left="7146" w:hanging="360"/>
      </w:pPr>
      <w:rPr>
        <w:rFonts w:ascii="Courier New" w:hAnsi="Courier New" w:cs="Courier New" w:hint="default"/>
      </w:rPr>
    </w:lvl>
    <w:lvl w:ilvl="5" w:tplc="040C0005" w:tentative="1">
      <w:start w:val="1"/>
      <w:numFmt w:val="bullet"/>
      <w:lvlText w:val=""/>
      <w:lvlJc w:val="left"/>
      <w:pPr>
        <w:ind w:left="7866" w:hanging="360"/>
      </w:pPr>
      <w:rPr>
        <w:rFonts w:ascii="Wingdings" w:hAnsi="Wingdings" w:hint="default"/>
      </w:rPr>
    </w:lvl>
    <w:lvl w:ilvl="6" w:tplc="040C0001" w:tentative="1">
      <w:start w:val="1"/>
      <w:numFmt w:val="bullet"/>
      <w:lvlText w:val=""/>
      <w:lvlJc w:val="left"/>
      <w:pPr>
        <w:ind w:left="8586" w:hanging="360"/>
      </w:pPr>
      <w:rPr>
        <w:rFonts w:ascii="Symbol" w:hAnsi="Symbol" w:hint="default"/>
      </w:rPr>
    </w:lvl>
    <w:lvl w:ilvl="7" w:tplc="040C0003" w:tentative="1">
      <w:start w:val="1"/>
      <w:numFmt w:val="bullet"/>
      <w:lvlText w:val="o"/>
      <w:lvlJc w:val="left"/>
      <w:pPr>
        <w:ind w:left="9306" w:hanging="360"/>
      </w:pPr>
      <w:rPr>
        <w:rFonts w:ascii="Courier New" w:hAnsi="Courier New" w:cs="Courier New" w:hint="default"/>
      </w:rPr>
    </w:lvl>
    <w:lvl w:ilvl="8" w:tplc="040C0005" w:tentative="1">
      <w:start w:val="1"/>
      <w:numFmt w:val="bullet"/>
      <w:lvlText w:val=""/>
      <w:lvlJc w:val="left"/>
      <w:pPr>
        <w:ind w:left="10026" w:hanging="360"/>
      </w:pPr>
      <w:rPr>
        <w:rFonts w:ascii="Wingdings" w:hAnsi="Wingdings" w:hint="default"/>
      </w:rPr>
    </w:lvl>
  </w:abstractNum>
  <w:abstractNum w:abstractNumId="13" w15:restartNumberingAfterBreak="0">
    <w:nsid w:val="6F57232F"/>
    <w:multiLevelType w:val="hybridMultilevel"/>
    <w:tmpl w:val="8D1C17E4"/>
    <w:lvl w:ilvl="0" w:tplc="040C000F">
      <w:start w:val="1"/>
      <w:numFmt w:val="decimal"/>
      <w:lvlText w:val="%1."/>
      <w:lvlJc w:val="left"/>
      <w:pPr>
        <w:ind w:left="1785" w:hanging="360"/>
      </w:p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14" w15:restartNumberingAfterBreak="0">
    <w:nsid w:val="74F409A3"/>
    <w:multiLevelType w:val="hybridMultilevel"/>
    <w:tmpl w:val="DCC04498"/>
    <w:lvl w:ilvl="0" w:tplc="040C0003">
      <w:start w:val="1"/>
      <w:numFmt w:val="bullet"/>
      <w:lvlText w:val="o"/>
      <w:lvlJc w:val="left"/>
      <w:pPr>
        <w:ind w:left="4266" w:hanging="360"/>
      </w:pPr>
      <w:rPr>
        <w:rFonts w:ascii="Courier New" w:hAnsi="Courier New" w:cs="Courier New" w:hint="default"/>
      </w:rPr>
    </w:lvl>
    <w:lvl w:ilvl="1" w:tplc="040C0003" w:tentative="1">
      <w:start w:val="1"/>
      <w:numFmt w:val="bullet"/>
      <w:lvlText w:val="o"/>
      <w:lvlJc w:val="left"/>
      <w:pPr>
        <w:ind w:left="4986" w:hanging="360"/>
      </w:pPr>
      <w:rPr>
        <w:rFonts w:ascii="Courier New" w:hAnsi="Courier New" w:cs="Courier New" w:hint="default"/>
      </w:rPr>
    </w:lvl>
    <w:lvl w:ilvl="2" w:tplc="040C0005" w:tentative="1">
      <w:start w:val="1"/>
      <w:numFmt w:val="bullet"/>
      <w:lvlText w:val=""/>
      <w:lvlJc w:val="left"/>
      <w:pPr>
        <w:ind w:left="5706" w:hanging="360"/>
      </w:pPr>
      <w:rPr>
        <w:rFonts w:ascii="Wingdings" w:hAnsi="Wingdings" w:hint="default"/>
      </w:rPr>
    </w:lvl>
    <w:lvl w:ilvl="3" w:tplc="040C0001" w:tentative="1">
      <w:start w:val="1"/>
      <w:numFmt w:val="bullet"/>
      <w:lvlText w:val=""/>
      <w:lvlJc w:val="left"/>
      <w:pPr>
        <w:ind w:left="6426" w:hanging="360"/>
      </w:pPr>
      <w:rPr>
        <w:rFonts w:ascii="Symbol" w:hAnsi="Symbol" w:hint="default"/>
      </w:rPr>
    </w:lvl>
    <w:lvl w:ilvl="4" w:tplc="040C0003" w:tentative="1">
      <w:start w:val="1"/>
      <w:numFmt w:val="bullet"/>
      <w:lvlText w:val="o"/>
      <w:lvlJc w:val="left"/>
      <w:pPr>
        <w:ind w:left="7146" w:hanging="360"/>
      </w:pPr>
      <w:rPr>
        <w:rFonts w:ascii="Courier New" w:hAnsi="Courier New" w:cs="Courier New" w:hint="default"/>
      </w:rPr>
    </w:lvl>
    <w:lvl w:ilvl="5" w:tplc="040C0005" w:tentative="1">
      <w:start w:val="1"/>
      <w:numFmt w:val="bullet"/>
      <w:lvlText w:val=""/>
      <w:lvlJc w:val="left"/>
      <w:pPr>
        <w:ind w:left="7866" w:hanging="360"/>
      </w:pPr>
      <w:rPr>
        <w:rFonts w:ascii="Wingdings" w:hAnsi="Wingdings" w:hint="default"/>
      </w:rPr>
    </w:lvl>
    <w:lvl w:ilvl="6" w:tplc="040C0001" w:tentative="1">
      <w:start w:val="1"/>
      <w:numFmt w:val="bullet"/>
      <w:lvlText w:val=""/>
      <w:lvlJc w:val="left"/>
      <w:pPr>
        <w:ind w:left="8586" w:hanging="360"/>
      </w:pPr>
      <w:rPr>
        <w:rFonts w:ascii="Symbol" w:hAnsi="Symbol" w:hint="default"/>
      </w:rPr>
    </w:lvl>
    <w:lvl w:ilvl="7" w:tplc="040C0003" w:tentative="1">
      <w:start w:val="1"/>
      <w:numFmt w:val="bullet"/>
      <w:lvlText w:val="o"/>
      <w:lvlJc w:val="left"/>
      <w:pPr>
        <w:ind w:left="9306" w:hanging="360"/>
      </w:pPr>
      <w:rPr>
        <w:rFonts w:ascii="Courier New" w:hAnsi="Courier New" w:cs="Courier New" w:hint="default"/>
      </w:rPr>
    </w:lvl>
    <w:lvl w:ilvl="8" w:tplc="040C0005" w:tentative="1">
      <w:start w:val="1"/>
      <w:numFmt w:val="bullet"/>
      <w:lvlText w:val=""/>
      <w:lvlJc w:val="left"/>
      <w:pPr>
        <w:ind w:left="10026" w:hanging="360"/>
      </w:pPr>
      <w:rPr>
        <w:rFonts w:ascii="Wingdings" w:hAnsi="Wingdings" w:hint="default"/>
      </w:rPr>
    </w:lvl>
  </w:abstractNum>
  <w:num w:numId="1">
    <w:abstractNumId w:val="2"/>
  </w:num>
  <w:num w:numId="2">
    <w:abstractNumId w:val="8"/>
  </w:num>
  <w:num w:numId="3">
    <w:abstractNumId w:val="12"/>
  </w:num>
  <w:num w:numId="4">
    <w:abstractNumId w:val="14"/>
  </w:num>
  <w:num w:numId="5">
    <w:abstractNumId w:val="1"/>
  </w:num>
  <w:num w:numId="6">
    <w:abstractNumId w:val="13"/>
  </w:num>
  <w:num w:numId="7">
    <w:abstractNumId w:val="10"/>
  </w:num>
  <w:num w:numId="8">
    <w:abstractNumId w:val="11"/>
  </w:num>
  <w:num w:numId="9">
    <w:abstractNumId w:val="0"/>
  </w:num>
  <w:num w:numId="10">
    <w:abstractNumId w:val="9"/>
  </w:num>
  <w:num w:numId="11">
    <w:abstractNumId w:val="5"/>
  </w:num>
  <w:num w:numId="12">
    <w:abstractNumId w:val="4"/>
  </w:num>
  <w:num w:numId="13">
    <w:abstractNumId w:val="6"/>
  </w:num>
  <w:num w:numId="14">
    <w:abstractNumId w:val="7"/>
  </w:num>
  <w:num w:numId="1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10D"/>
    <w:rsid w:val="000058FF"/>
    <w:rsid w:val="000237F7"/>
    <w:rsid w:val="00025BEE"/>
    <w:rsid w:val="00025C66"/>
    <w:rsid w:val="00046886"/>
    <w:rsid w:val="00050DE2"/>
    <w:rsid w:val="000802DA"/>
    <w:rsid w:val="00085533"/>
    <w:rsid w:val="000A57C4"/>
    <w:rsid w:val="000A590B"/>
    <w:rsid w:val="00111D55"/>
    <w:rsid w:val="00115A6D"/>
    <w:rsid w:val="0015043D"/>
    <w:rsid w:val="001710FE"/>
    <w:rsid w:val="001D1268"/>
    <w:rsid w:val="001D372E"/>
    <w:rsid w:val="002325C8"/>
    <w:rsid w:val="0025681E"/>
    <w:rsid w:val="0026210D"/>
    <w:rsid w:val="0027780C"/>
    <w:rsid w:val="00277838"/>
    <w:rsid w:val="002826F7"/>
    <w:rsid w:val="00293971"/>
    <w:rsid w:val="002A278C"/>
    <w:rsid w:val="002A6403"/>
    <w:rsid w:val="002B121D"/>
    <w:rsid w:val="002F0860"/>
    <w:rsid w:val="00302E66"/>
    <w:rsid w:val="00312030"/>
    <w:rsid w:val="0033430A"/>
    <w:rsid w:val="00376E4C"/>
    <w:rsid w:val="00393DBB"/>
    <w:rsid w:val="003B1A08"/>
    <w:rsid w:val="003C1EE7"/>
    <w:rsid w:val="003E276F"/>
    <w:rsid w:val="00442C3D"/>
    <w:rsid w:val="004454C8"/>
    <w:rsid w:val="00507F72"/>
    <w:rsid w:val="005555FC"/>
    <w:rsid w:val="00561D17"/>
    <w:rsid w:val="005C5544"/>
    <w:rsid w:val="005D03F1"/>
    <w:rsid w:val="005F226D"/>
    <w:rsid w:val="00633170"/>
    <w:rsid w:val="0063553C"/>
    <w:rsid w:val="00646436"/>
    <w:rsid w:val="00664483"/>
    <w:rsid w:val="00674D91"/>
    <w:rsid w:val="00685198"/>
    <w:rsid w:val="006C5579"/>
    <w:rsid w:val="007445E9"/>
    <w:rsid w:val="0077405F"/>
    <w:rsid w:val="00791597"/>
    <w:rsid w:val="00793CA1"/>
    <w:rsid w:val="007A43F0"/>
    <w:rsid w:val="008011B8"/>
    <w:rsid w:val="008259EC"/>
    <w:rsid w:val="0082646B"/>
    <w:rsid w:val="00834FA6"/>
    <w:rsid w:val="00877606"/>
    <w:rsid w:val="008A7B25"/>
    <w:rsid w:val="008F392F"/>
    <w:rsid w:val="00932D77"/>
    <w:rsid w:val="00937636"/>
    <w:rsid w:val="00950285"/>
    <w:rsid w:val="009624EE"/>
    <w:rsid w:val="00991224"/>
    <w:rsid w:val="009B298D"/>
    <w:rsid w:val="009C194F"/>
    <w:rsid w:val="009C740F"/>
    <w:rsid w:val="009D0D9A"/>
    <w:rsid w:val="009D14CA"/>
    <w:rsid w:val="009F1A89"/>
    <w:rsid w:val="009F2E5E"/>
    <w:rsid w:val="00A43376"/>
    <w:rsid w:val="00A8590A"/>
    <w:rsid w:val="00A9090C"/>
    <w:rsid w:val="00AB785C"/>
    <w:rsid w:val="00AC5F2A"/>
    <w:rsid w:val="00AD7796"/>
    <w:rsid w:val="00B37495"/>
    <w:rsid w:val="00B61E5E"/>
    <w:rsid w:val="00B6702B"/>
    <w:rsid w:val="00B84338"/>
    <w:rsid w:val="00BF719F"/>
    <w:rsid w:val="00C4246B"/>
    <w:rsid w:val="00C668CF"/>
    <w:rsid w:val="00C7079B"/>
    <w:rsid w:val="00C76CA6"/>
    <w:rsid w:val="00C91F26"/>
    <w:rsid w:val="00CA0F46"/>
    <w:rsid w:val="00CA26F2"/>
    <w:rsid w:val="00CA5D7E"/>
    <w:rsid w:val="00CD2C19"/>
    <w:rsid w:val="00D07643"/>
    <w:rsid w:val="00D4445E"/>
    <w:rsid w:val="00D5470A"/>
    <w:rsid w:val="00D772C9"/>
    <w:rsid w:val="00DD204F"/>
    <w:rsid w:val="00E120FE"/>
    <w:rsid w:val="00E32184"/>
    <w:rsid w:val="00E41F50"/>
    <w:rsid w:val="00E53BA0"/>
    <w:rsid w:val="00EC2550"/>
    <w:rsid w:val="00ED41F6"/>
    <w:rsid w:val="00EE1469"/>
    <w:rsid w:val="00F228CD"/>
    <w:rsid w:val="00F45FC7"/>
    <w:rsid w:val="00F5165D"/>
    <w:rsid w:val="00F54AC4"/>
    <w:rsid w:val="00FB03D0"/>
    <w:rsid w:val="00FB506F"/>
    <w:rsid w:val="00FB794E"/>
    <w:rsid w:val="00FF5C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7F6C"/>
  <w15:chartTrackingRefBased/>
  <w15:docId w15:val="{ACC1C1C2-B2AC-4F03-B2C7-C070112F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59EC"/>
    <w:pPr>
      <w:ind w:left="720"/>
      <w:contextualSpacing/>
    </w:pPr>
  </w:style>
  <w:style w:type="paragraph" w:styleId="En-tte">
    <w:name w:val="header"/>
    <w:basedOn w:val="Normal"/>
    <w:link w:val="En-tteCar"/>
    <w:uiPriority w:val="99"/>
    <w:unhideWhenUsed/>
    <w:rsid w:val="00E120FE"/>
    <w:pPr>
      <w:tabs>
        <w:tab w:val="center" w:pos="4536"/>
        <w:tab w:val="right" w:pos="9072"/>
      </w:tabs>
      <w:spacing w:after="0" w:line="240" w:lineRule="auto"/>
    </w:pPr>
  </w:style>
  <w:style w:type="character" w:customStyle="1" w:styleId="En-tteCar">
    <w:name w:val="En-tête Car"/>
    <w:basedOn w:val="Policepardfaut"/>
    <w:link w:val="En-tte"/>
    <w:uiPriority w:val="99"/>
    <w:rsid w:val="00E120FE"/>
  </w:style>
  <w:style w:type="paragraph" w:styleId="Pieddepage">
    <w:name w:val="footer"/>
    <w:basedOn w:val="Normal"/>
    <w:link w:val="PieddepageCar"/>
    <w:uiPriority w:val="99"/>
    <w:unhideWhenUsed/>
    <w:rsid w:val="00E120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20FE"/>
  </w:style>
  <w:style w:type="table" w:styleId="Grilledutableau">
    <w:name w:val="Table Grid"/>
    <w:basedOn w:val="TableauNormal"/>
    <w:uiPriority w:val="39"/>
    <w:rsid w:val="0002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826F7"/>
    <w:rPr>
      <w:color w:val="0563C1" w:themeColor="hyperlink"/>
      <w:u w:val="single"/>
    </w:rPr>
  </w:style>
  <w:style w:type="character" w:styleId="Lienhypertextesuivivisit">
    <w:name w:val="FollowedHyperlink"/>
    <w:basedOn w:val="Policepardfaut"/>
    <w:uiPriority w:val="99"/>
    <w:semiHidden/>
    <w:unhideWhenUsed/>
    <w:rsid w:val="002826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tagram.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interes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www.nationalgeographic.com/" TargetMode="External"/><Relationship Id="rId4" Type="http://schemas.openxmlformats.org/officeDocument/2006/relationships/webSettings" Target="webSettings.xml"/><Relationship Id="rId9" Type="http://schemas.openxmlformats.org/officeDocument/2006/relationships/hyperlink" Target="https://www.washingtonpos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444</Words>
  <Characters>2447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2020-03-14T10:44:00Z</dcterms:created>
  <dcterms:modified xsi:type="dcterms:W3CDTF">2020-03-14T12:04:00Z</dcterms:modified>
</cp:coreProperties>
</file>