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9956620"/>
        <w:docPartObj>
          <w:docPartGallery w:val="Cover Pages"/>
          <w:docPartUnique/>
        </w:docPartObj>
      </w:sdtPr>
      <w:sdtEndPr/>
      <w:sdtContent>
        <w:p w:rsidR="005E5C07" w:rsidRDefault="005E5C07">
          <w:r>
            <w:rPr>
              <w:noProof/>
              <w:lang w:eastAsia="fr-F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E683A3"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000000" w:themeColor="text1"/>
                                    <w:sz w:val="24"/>
                                    <w:szCs w:val="24"/>
                                  </w:rPr>
                                  <w:alias w:val="Auteur"/>
                                  <w:tag w:val=""/>
                                  <w:id w:val="-322660884"/>
                                  <w:dataBinding w:prefixMappings="xmlns:ns0='http://purl.org/dc/elements/1.1/' xmlns:ns1='http://schemas.openxmlformats.org/package/2006/metadata/core-properties' " w:xpath="/ns1:coreProperties[1]/ns0:creator[1]" w:storeItemID="{6C3C8BC8-F283-45AE-878A-BAB7291924A1}"/>
                                  <w:text/>
                                </w:sdtPr>
                                <w:sdtEndPr/>
                                <w:sdtContent>
                                  <w:p w:rsidR="005E5C07" w:rsidRDefault="00476B25">
                                    <w:pPr>
                                      <w:pStyle w:val="Sansinterligne"/>
                                      <w:jc w:val="right"/>
                                      <w:rPr>
                                        <w:color w:val="595959" w:themeColor="text1" w:themeTint="A6"/>
                                        <w:sz w:val="28"/>
                                        <w:szCs w:val="28"/>
                                      </w:rPr>
                                    </w:pPr>
                                    <w:r w:rsidRPr="00476B25">
                                      <w:rPr>
                                        <w:b/>
                                        <w:i/>
                                        <w:color w:val="000000" w:themeColor="text1"/>
                                        <w:sz w:val="24"/>
                                        <w:szCs w:val="24"/>
                                      </w:rPr>
                                      <w:t xml:space="preserve">IT Consulting &amp; </w:t>
                                    </w:r>
                                    <w:proofErr w:type="spellStart"/>
                                    <w:r w:rsidRPr="00476B25">
                                      <w:rPr>
                                        <w:b/>
                                        <w:i/>
                                        <w:color w:val="000000" w:themeColor="text1"/>
                                        <w:sz w:val="24"/>
                                        <w:szCs w:val="24"/>
                                      </w:rPr>
                                      <w:t>Development</w:t>
                                    </w:r>
                                    <w:proofErr w:type="spellEnd"/>
                                  </w:p>
                                </w:sdtContent>
                              </w:sdt>
                              <w:p w:rsidR="005E5C07" w:rsidRDefault="00BA53CD">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252204403"/>
                                    <w:showingPlcHdr/>
                                    <w:dataBinding w:prefixMappings="xmlns:ns0='http://schemas.microsoft.com/office/2006/coverPageProps' " w:xpath="/ns0:CoverPageProperties[1]/ns0:CompanyEmail[1]" w:storeItemID="{55AF091B-3C7A-41E3-B477-F2FDAA23CFDA}"/>
                                    <w:text/>
                                  </w:sdtPr>
                                  <w:sdtEndPr/>
                                  <w:sdtContent>
                                    <w:r w:rsidR="00476B2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b/>
                              <w:i/>
                              <w:color w:val="000000" w:themeColor="text1"/>
                              <w:sz w:val="24"/>
                              <w:szCs w:val="24"/>
                            </w:rPr>
                            <w:alias w:val="Auteur"/>
                            <w:tag w:val=""/>
                            <w:id w:val="-322660884"/>
                            <w:dataBinding w:prefixMappings="xmlns:ns0='http://purl.org/dc/elements/1.1/' xmlns:ns1='http://schemas.openxmlformats.org/package/2006/metadata/core-properties' " w:xpath="/ns1:coreProperties[1]/ns0:creator[1]" w:storeItemID="{6C3C8BC8-F283-45AE-878A-BAB7291924A1}"/>
                            <w:text/>
                          </w:sdtPr>
                          <w:sdtContent>
                            <w:p w:rsidR="005E5C07" w:rsidRDefault="00476B25">
                              <w:pPr>
                                <w:pStyle w:val="Sansinterligne"/>
                                <w:jc w:val="right"/>
                                <w:rPr>
                                  <w:color w:val="595959" w:themeColor="text1" w:themeTint="A6"/>
                                  <w:sz w:val="28"/>
                                  <w:szCs w:val="28"/>
                                </w:rPr>
                              </w:pPr>
                              <w:r w:rsidRPr="00476B25">
                                <w:rPr>
                                  <w:b/>
                                  <w:i/>
                                  <w:color w:val="000000" w:themeColor="text1"/>
                                  <w:sz w:val="24"/>
                                  <w:szCs w:val="24"/>
                                </w:rPr>
                                <w:t>IT Consulting &amp; Development</w:t>
                              </w:r>
                            </w:p>
                          </w:sdtContent>
                        </w:sdt>
                        <w:p w:rsidR="005E5C07" w:rsidRDefault="005E5C07">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252204403"/>
                              <w:showingPlcHdr/>
                              <w:dataBinding w:prefixMappings="xmlns:ns0='http://schemas.microsoft.com/office/2006/coverPageProps' " w:xpath="/ns0:CoverPageProperties[1]/ns0:CompanyEmail[1]" w:storeItemID="{55AF091B-3C7A-41E3-B477-F2FDAA23CFDA}"/>
                              <w:text/>
                            </w:sdtPr>
                            <w:sdtContent>
                              <w:r w:rsidR="00476B25">
                                <w:rPr>
                                  <w:color w:val="595959" w:themeColor="text1" w:themeTint="A6"/>
                                  <w:sz w:val="18"/>
                                  <w:szCs w:val="18"/>
                                </w:rPr>
                                <w:t xml:space="preserve">     </w:t>
                              </w:r>
                            </w:sdtContent>
                          </w:sdt>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5C07" w:rsidRDefault="005E5C07">
                                <w:pPr>
                                  <w:pStyle w:val="Sansinterligne"/>
                                  <w:jc w:val="right"/>
                                  <w:rPr>
                                    <w:color w:val="5B9BD5" w:themeColor="accent1"/>
                                    <w:sz w:val="28"/>
                                    <w:szCs w:val="28"/>
                                  </w:rPr>
                                </w:pPr>
                                <w:r>
                                  <w:rPr>
                                    <w:color w:val="5B9BD5" w:themeColor="accent1"/>
                                    <w:sz w:val="28"/>
                                    <w:szCs w:val="28"/>
                                  </w:rPr>
                                  <w:t>Résumé</w:t>
                                </w:r>
                              </w:p>
                              <w:sdt>
                                <w:sdtPr>
                                  <w:rPr>
                                    <w:rFonts w:ascii="Montserrat" w:hAnsi="Montserrat"/>
                                    <w:shd w:val="clear" w:color="auto" w:fill="FFFFFF"/>
                                  </w:rPr>
                                  <w:alias w:val="Résumé"/>
                                  <w:tag w:val=""/>
                                  <w:id w:val="1112242819"/>
                                  <w:dataBinding w:prefixMappings="xmlns:ns0='http://schemas.microsoft.com/office/2006/coverPageProps' " w:xpath="/ns0:CoverPageProperties[1]/ns0:Abstract[1]" w:storeItemID="{55AF091B-3C7A-41E3-B477-F2FDAA23CFDA}"/>
                                  <w:text w:multiLine="1"/>
                                </w:sdtPr>
                                <w:sdtEndPr/>
                                <w:sdtContent>
                                  <w:p w:rsidR="005E5C07" w:rsidRDefault="00476B25">
                                    <w:pPr>
                                      <w:pStyle w:val="Sansinterligne"/>
                                      <w:jc w:val="right"/>
                                      <w:rPr>
                                        <w:color w:val="595959" w:themeColor="text1" w:themeTint="A6"/>
                                        <w:sz w:val="20"/>
                                        <w:szCs w:val="20"/>
                                      </w:rPr>
                                    </w:pPr>
                                    <w:r>
                                      <w:rPr>
                                        <w:rFonts w:ascii="Montserrat" w:hAnsi="Montserrat"/>
                                        <w:shd w:val="clear" w:color="auto" w:fill="FFFFFF"/>
                                      </w:rPr>
                                      <w:t>Définition du d</w:t>
                                    </w:r>
                                    <w:r w:rsidRPr="00476B25">
                                      <w:rPr>
                                        <w:rFonts w:ascii="Montserrat" w:hAnsi="Montserrat"/>
                                        <w:shd w:val="clear" w:color="auto" w:fill="FFFFFF"/>
                                      </w:rPr>
                                      <w:t>omaine fonctionnel et conce</w:t>
                                    </w:r>
                                    <w:r>
                                      <w:rPr>
                                        <w:rFonts w:ascii="Montserrat" w:hAnsi="Montserrat"/>
                                        <w:shd w:val="clear" w:color="auto" w:fill="FFFFFF"/>
                                      </w:rPr>
                                      <w:t>ption de</w:t>
                                    </w:r>
                                    <w:r w:rsidRPr="00476B25">
                                      <w:rPr>
                                        <w:rFonts w:ascii="Montserrat" w:hAnsi="Montserrat"/>
                                        <w:shd w:val="clear" w:color="auto" w:fill="FFFFFF"/>
                                      </w:rPr>
                                      <w:t xml:space="preserve"> l’archit</w:t>
                                    </w:r>
                                    <w:r>
                                      <w:rPr>
                                        <w:rFonts w:ascii="Montserrat" w:hAnsi="Montserrat"/>
                                        <w:shd w:val="clear" w:color="auto" w:fill="FFFFFF"/>
                                      </w:rPr>
                                      <w:t>ecture technique</w:t>
                                    </w:r>
                                    <w:r>
                                      <w:rPr>
                                        <w:rFonts w:ascii="Montserrat" w:hAnsi="Montserrat"/>
                                        <w:shd w:val="clear" w:color="auto" w:fill="FFFFFF"/>
                                      </w:rPr>
                                      <w:br/>
                                      <w:t xml:space="preserve"> de la solution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rsidR="005E5C07" w:rsidRDefault="005E5C07">
                          <w:pPr>
                            <w:pStyle w:val="Sansinterligne"/>
                            <w:jc w:val="right"/>
                            <w:rPr>
                              <w:color w:val="5B9BD5" w:themeColor="accent1"/>
                              <w:sz w:val="28"/>
                              <w:szCs w:val="28"/>
                            </w:rPr>
                          </w:pPr>
                          <w:r>
                            <w:rPr>
                              <w:color w:val="5B9BD5" w:themeColor="accent1"/>
                              <w:sz w:val="28"/>
                              <w:szCs w:val="28"/>
                            </w:rPr>
                            <w:t>Résumé</w:t>
                          </w:r>
                        </w:p>
                        <w:sdt>
                          <w:sdtPr>
                            <w:rPr>
                              <w:rFonts w:ascii="Montserrat" w:hAnsi="Montserrat"/>
                              <w:shd w:val="clear" w:color="auto" w:fill="FFFFFF"/>
                            </w:rPr>
                            <w:alias w:val="Résumé"/>
                            <w:tag w:val=""/>
                            <w:id w:val="1112242819"/>
                            <w:dataBinding w:prefixMappings="xmlns:ns0='http://schemas.microsoft.com/office/2006/coverPageProps' " w:xpath="/ns0:CoverPageProperties[1]/ns0:Abstract[1]" w:storeItemID="{55AF091B-3C7A-41E3-B477-F2FDAA23CFDA}"/>
                            <w:text w:multiLine="1"/>
                          </w:sdtPr>
                          <w:sdtContent>
                            <w:p w:rsidR="005E5C07" w:rsidRDefault="00476B25">
                              <w:pPr>
                                <w:pStyle w:val="Sansinterligne"/>
                                <w:jc w:val="right"/>
                                <w:rPr>
                                  <w:color w:val="595959" w:themeColor="text1" w:themeTint="A6"/>
                                  <w:sz w:val="20"/>
                                  <w:szCs w:val="20"/>
                                </w:rPr>
                              </w:pPr>
                              <w:r>
                                <w:rPr>
                                  <w:rFonts w:ascii="Montserrat" w:hAnsi="Montserrat"/>
                                  <w:shd w:val="clear" w:color="auto" w:fill="FFFFFF"/>
                                </w:rPr>
                                <w:t>Définition du d</w:t>
                              </w:r>
                              <w:r w:rsidRPr="00476B25">
                                <w:rPr>
                                  <w:rFonts w:ascii="Montserrat" w:hAnsi="Montserrat"/>
                                  <w:shd w:val="clear" w:color="auto" w:fill="FFFFFF"/>
                                </w:rPr>
                                <w:t>omaine fonctionnel et conce</w:t>
                              </w:r>
                              <w:r>
                                <w:rPr>
                                  <w:rFonts w:ascii="Montserrat" w:hAnsi="Montserrat"/>
                                  <w:shd w:val="clear" w:color="auto" w:fill="FFFFFF"/>
                                </w:rPr>
                                <w:t>ption de</w:t>
                              </w:r>
                              <w:r w:rsidRPr="00476B25">
                                <w:rPr>
                                  <w:rFonts w:ascii="Montserrat" w:hAnsi="Montserrat"/>
                                  <w:shd w:val="clear" w:color="auto" w:fill="FFFFFF"/>
                                </w:rPr>
                                <w:t xml:space="preserve"> l’archit</w:t>
                              </w:r>
                              <w:r>
                                <w:rPr>
                                  <w:rFonts w:ascii="Montserrat" w:hAnsi="Montserrat"/>
                                  <w:shd w:val="clear" w:color="auto" w:fill="FFFFFF"/>
                                </w:rPr>
                                <w:t>ecture technique</w:t>
                              </w:r>
                              <w:r>
                                <w:rPr>
                                  <w:rFonts w:ascii="Montserrat" w:hAnsi="Montserrat"/>
                                  <w:shd w:val="clear" w:color="auto" w:fill="FFFFFF"/>
                                </w:rPr>
                                <w:br/>
                                <w:t xml:space="preserve"> de la solution </w:t>
                              </w:r>
                            </w:p>
                          </w:sdtContent>
                        </w:sdt>
                      </w:txbxContent>
                    </v:textbox>
                    <w10:wrap type="square" anchorx="page" anchory="page"/>
                  </v:shape>
                </w:pict>
              </mc:Fallback>
            </mc:AlternateContent>
          </w:r>
        </w:p>
        <w:p w:rsidR="00B468B7" w:rsidRDefault="00B468B7"/>
        <w:p w:rsidR="00B468B7" w:rsidRDefault="00B468B7"/>
        <w:p w:rsidR="00AE11D1" w:rsidRDefault="00AE11D1" w:rsidP="00B468B7">
          <w:pPr>
            <w:jc w:val="center"/>
            <w:rPr>
              <w:noProof/>
              <w:lang w:eastAsia="fr-FR"/>
            </w:rPr>
          </w:pPr>
        </w:p>
        <w:p w:rsidR="00AE11D1" w:rsidRDefault="00AE11D1" w:rsidP="00B468B7">
          <w:pPr>
            <w:jc w:val="center"/>
            <w:rPr>
              <w:noProof/>
              <w:lang w:eastAsia="fr-FR"/>
            </w:rPr>
          </w:pPr>
        </w:p>
        <w:p w:rsidR="00AE11D1" w:rsidRDefault="00AE11D1" w:rsidP="00B468B7">
          <w:pPr>
            <w:jc w:val="center"/>
            <w:rPr>
              <w:noProof/>
              <w:lang w:eastAsia="fr-FR"/>
            </w:rPr>
          </w:pPr>
        </w:p>
        <w:p w:rsidR="00AE11D1" w:rsidRDefault="00AE11D1" w:rsidP="00B468B7">
          <w:pPr>
            <w:jc w:val="center"/>
            <w:rPr>
              <w:noProof/>
              <w:lang w:eastAsia="fr-FR"/>
            </w:rPr>
          </w:pPr>
        </w:p>
        <w:p w:rsidR="00AE11D1" w:rsidRDefault="00AE11D1" w:rsidP="00B468B7">
          <w:pPr>
            <w:jc w:val="center"/>
            <w:rPr>
              <w:noProof/>
              <w:lang w:eastAsia="fr-FR"/>
            </w:rPr>
          </w:pPr>
        </w:p>
        <w:p w:rsidR="00AE11D1" w:rsidRDefault="00AE11D1" w:rsidP="00B468B7">
          <w:pPr>
            <w:jc w:val="center"/>
            <w:rPr>
              <w:noProof/>
              <w:lang w:eastAsia="fr-FR"/>
            </w:rPr>
          </w:pPr>
        </w:p>
        <w:p w:rsidR="005E5C07" w:rsidRDefault="00AE11D1" w:rsidP="00B468B7">
          <w:pPr>
            <w:jc w:val="center"/>
          </w:pPr>
          <w:r>
            <w:rPr>
              <w:noProof/>
              <w:lang w:eastAsia="fr-FR"/>
            </w:rPr>
            <mc:AlternateContent>
              <mc:Choice Requires="wps">
                <w:drawing>
                  <wp:anchor distT="0" distB="0" distL="114300" distR="114300" simplePos="0" relativeHeight="251659264" behindDoc="0" locked="0" layoutInCell="1" allowOverlap="1" wp14:anchorId="421DCFFB" wp14:editId="0CC09BA4">
                    <wp:simplePos x="0" y="0"/>
                    <wp:positionH relativeFrom="page">
                      <wp:posOffset>219075</wp:posOffset>
                    </wp:positionH>
                    <wp:positionV relativeFrom="page">
                      <wp:posOffset>5124450</wp:posOffset>
                    </wp:positionV>
                    <wp:extent cx="7315200" cy="1960245"/>
                    <wp:effectExtent l="0" t="0" r="0" b="1905"/>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1960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5C07" w:rsidRDefault="00BA53CD">
                                <w:pPr>
                                  <w:jc w:val="right"/>
                                  <w:rPr>
                                    <w:color w:val="5B9BD5" w:themeColor="accent1"/>
                                    <w:sz w:val="64"/>
                                    <w:szCs w:val="64"/>
                                  </w:rPr>
                                </w:pPr>
                                <w:sdt>
                                  <w:sdtPr>
                                    <w:rPr>
                                      <w:b/>
                                      <w:color w:val="5B9BD5" w:themeColor="accent1"/>
                                      <w:sz w:val="52"/>
                                      <w:szCs w:val="52"/>
                                      <w:u w:val="single"/>
                                    </w:rPr>
                                    <w:alias w:val="Titre"/>
                                    <w:tag w:val=""/>
                                    <w:id w:val="-925655316"/>
                                    <w:dataBinding w:prefixMappings="xmlns:ns0='http://purl.org/dc/elements/1.1/' xmlns:ns1='http://schemas.openxmlformats.org/package/2006/metadata/core-properties' " w:xpath="/ns1:coreProperties[1]/ns0:title[1]" w:storeItemID="{6C3C8BC8-F283-45AE-878A-BAB7291924A1}"/>
                                    <w:text w:multiLine="1"/>
                                  </w:sdtPr>
                                  <w:sdtEndPr/>
                                  <w:sdtContent>
                                    <w:r w:rsidR="00F64FC2">
                                      <w:rPr>
                                        <w:b/>
                                        <w:color w:val="5B9BD5" w:themeColor="accent1"/>
                                        <w:sz w:val="52"/>
                                        <w:szCs w:val="52"/>
                                        <w:u w:val="single"/>
                                      </w:rPr>
                                      <w:t>Spécifications techniques</w:t>
                                    </w:r>
                                  </w:sdtContent>
                                </w:sdt>
                              </w:p>
                              <w:sdt>
                                <w:sdtPr>
                                  <w:rPr>
                                    <w:b/>
                                    <w:color w:val="404040" w:themeColor="text1" w:themeTint="BF"/>
                                    <w:sz w:val="36"/>
                                    <w:szCs w:val="36"/>
                                  </w:rPr>
                                  <w:alias w:val="Sous-titre"/>
                                  <w:tag w:val=""/>
                                  <w:id w:val="755567246"/>
                                  <w:dataBinding w:prefixMappings="xmlns:ns0='http://purl.org/dc/elements/1.1/' xmlns:ns1='http://schemas.openxmlformats.org/package/2006/metadata/core-properties' " w:xpath="/ns1:coreProperties[1]/ns0:subject[1]" w:storeItemID="{6C3C8BC8-F283-45AE-878A-BAB7291924A1}"/>
                                  <w:text/>
                                </w:sdtPr>
                                <w:sdtEndPr/>
                                <w:sdtContent>
                                  <w:p w:rsidR="005E5C07" w:rsidRPr="005E5C07" w:rsidRDefault="005E5C07">
                                    <w:pPr>
                                      <w:jc w:val="right"/>
                                      <w:rPr>
                                        <w:b/>
                                        <w:smallCaps/>
                                        <w:color w:val="404040" w:themeColor="text1" w:themeTint="BF"/>
                                        <w:sz w:val="36"/>
                                        <w:szCs w:val="36"/>
                                      </w:rPr>
                                    </w:pPr>
                                    <w:r w:rsidRPr="005E5C07">
                                      <w:rPr>
                                        <w:b/>
                                        <w:color w:val="404040" w:themeColor="text1" w:themeTint="BF"/>
                                        <w:sz w:val="36"/>
                                        <w:szCs w:val="36"/>
                                      </w:rPr>
                                      <w:t>OC-PIZZA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21DCFFB" id="Zone de texte 154" o:spid="_x0000_s1028" type="#_x0000_t202" style="position:absolute;left:0;text-align:left;margin-left:17.25pt;margin-top:403.5pt;width:8in;height:154.3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" filled="f" stroked="f" strokeweight=".5pt">
                    <v:textbox inset="126pt,0,54pt,0">
                      <w:txbxContent>
                        <w:p w:rsidR="005E5C07" w:rsidRDefault="00B468B7">
                          <w:pPr>
                            <w:jc w:val="right"/>
                            <w:rPr>
                              <w:color w:val="5B9BD5" w:themeColor="accent1"/>
                              <w:sz w:val="64"/>
                              <w:szCs w:val="64"/>
                            </w:rPr>
                          </w:pPr>
                          <w:sdt>
                            <w:sdtPr>
                              <w:rPr>
                                <w:b/>
                                <w:color w:val="5B9BD5" w:themeColor="accent1"/>
                                <w:sz w:val="52"/>
                                <w:szCs w:val="52"/>
                                <w:u w:val="single"/>
                              </w:rPr>
                              <w:alias w:val="Titre"/>
                              <w:tag w:val=""/>
                              <w:id w:val="-925655316"/>
                              <w:dataBinding w:prefixMappings="xmlns:ns0='http://purl.org/dc/elements/1.1/' xmlns:ns1='http://schemas.openxmlformats.org/package/2006/metadata/core-properties' " w:xpath="/ns1:coreProperties[1]/ns0:title[1]" w:storeItemID="{6C3C8BC8-F283-45AE-878A-BAB7291924A1}"/>
                              <w:text w:multiLine="1"/>
                            </w:sdtPr>
                            <w:sdtContent>
                              <w:r w:rsidR="00F64FC2">
                                <w:rPr>
                                  <w:b/>
                                  <w:color w:val="5B9BD5" w:themeColor="accent1"/>
                                  <w:sz w:val="52"/>
                                  <w:szCs w:val="52"/>
                                  <w:u w:val="single"/>
                                </w:rPr>
                                <w:t>Spécifications techniques</w:t>
                              </w:r>
                            </w:sdtContent>
                          </w:sdt>
                        </w:p>
                        <w:sdt>
                          <w:sdtPr>
                            <w:rPr>
                              <w:b/>
                              <w:color w:val="404040" w:themeColor="text1" w:themeTint="BF"/>
                              <w:sz w:val="36"/>
                              <w:szCs w:val="36"/>
                            </w:rPr>
                            <w:alias w:val="Sous-titre"/>
                            <w:tag w:val=""/>
                            <w:id w:val="755567246"/>
                            <w:dataBinding w:prefixMappings="xmlns:ns0='http://purl.org/dc/elements/1.1/' xmlns:ns1='http://schemas.openxmlformats.org/package/2006/metadata/core-properties' " w:xpath="/ns1:coreProperties[1]/ns0:subject[1]" w:storeItemID="{6C3C8BC8-F283-45AE-878A-BAB7291924A1}"/>
                            <w:text/>
                          </w:sdtPr>
                          <w:sdtContent>
                            <w:p w:rsidR="005E5C07" w:rsidRPr="005E5C07" w:rsidRDefault="005E5C07">
                              <w:pPr>
                                <w:jc w:val="right"/>
                                <w:rPr>
                                  <w:b/>
                                  <w:smallCaps/>
                                  <w:color w:val="404040" w:themeColor="text1" w:themeTint="BF"/>
                                  <w:sz w:val="36"/>
                                  <w:szCs w:val="36"/>
                                </w:rPr>
                              </w:pPr>
                              <w:r w:rsidRPr="005E5C07">
                                <w:rPr>
                                  <w:b/>
                                  <w:color w:val="404040" w:themeColor="text1" w:themeTint="BF"/>
                                  <w:sz w:val="36"/>
                                  <w:szCs w:val="36"/>
                                </w:rPr>
                                <w:t>OC-PIZZA</w:t>
                              </w:r>
                            </w:p>
                          </w:sdtContent>
                        </w:sdt>
                      </w:txbxContent>
                    </v:textbox>
                    <w10:wrap type="square" anchorx="page" anchory="page"/>
                  </v:shape>
                </w:pict>
              </mc:Fallback>
            </mc:AlternateContent>
          </w:r>
          <w:r w:rsidR="00B468B7">
            <w:rPr>
              <w:noProof/>
              <w:lang w:eastAsia="fr-FR"/>
            </w:rPr>
            <w:drawing>
              <wp:inline distT="0" distB="0" distL="0" distR="0">
                <wp:extent cx="3814220" cy="105727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zz.png"/>
                        <pic:cNvPicPr/>
                      </pic:nvPicPr>
                      <pic:blipFill>
                        <a:blip r:embed="rId11">
                          <a:extLst>
                            <a:ext uri="{28A0092B-C50C-407E-A947-70E740481C1C}">
                              <a14:useLocalDpi xmlns:a14="http://schemas.microsoft.com/office/drawing/2010/main" val="0"/>
                            </a:ext>
                          </a:extLst>
                        </a:blip>
                        <a:stretch>
                          <a:fillRect/>
                        </a:stretch>
                      </pic:blipFill>
                      <pic:spPr>
                        <a:xfrm>
                          <a:off x="0" y="0"/>
                          <a:ext cx="3819064" cy="1058618"/>
                        </a:xfrm>
                        <a:prstGeom prst="rect">
                          <a:avLst/>
                        </a:prstGeom>
                      </pic:spPr>
                    </pic:pic>
                  </a:graphicData>
                </a:graphic>
              </wp:inline>
            </w:drawing>
          </w:r>
          <w:r w:rsidR="005E5C07">
            <w:br w:type="page"/>
          </w:r>
        </w:p>
      </w:sdtContent>
    </w:sdt>
    <w:sdt>
      <w:sdtPr>
        <w:rPr>
          <w:rFonts w:asciiTheme="minorHAnsi" w:eastAsiaTheme="minorEastAsia" w:hAnsiTheme="minorHAnsi" w:cstheme="minorBidi"/>
          <w:b w:val="0"/>
          <w:bCs w:val="0"/>
          <w:smallCaps w:val="0"/>
          <w:color w:val="auto"/>
          <w:sz w:val="22"/>
          <w:szCs w:val="22"/>
        </w:rPr>
        <w:id w:val="-1408454602"/>
        <w:docPartObj>
          <w:docPartGallery w:val="Table of Contents"/>
          <w:docPartUnique/>
        </w:docPartObj>
      </w:sdtPr>
      <w:sdtEndPr/>
      <w:sdtContent>
        <w:p w:rsidR="006A0FE8" w:rsidRPr="00B05260" w:rsidRDefault="006A0FE8">
          <w:pPr>
            <w:pStyle w:val="En-ttedetabledesmatires"/>
            <w:rPr>
              <w:rStyle w:val="Titre1Car"/>
              <w:b/>
              <w:sz w:val="48"/>
              <w:szCs w:val="48"/>
            </w:rPr>
          </w:pPr>
          <w:r w:rsidRPr="00B05260">
            <w:rPr>
              <w:rStyle w:val="Titre1Car"/>
              <w:b/>
              <w:sz w:val="48"/>
              <w:szCs w:val="48"/>
            </w:rPr>
            <w:t>Table des matières</w:t>
          </w:r>
        </w:p>
        <w:p w:rsidR="00812FE2" w:rsidRDefault="006A0FE8">
          <w:pPr>
            <w:pStyle w:val="TM1"/>
            <w:tabs>
              <w:tab w:val="left" w:pos="440"/>
              <w:tab w:val="right" w:leader="dot" w:pos="9062"/>
            </w:tabs>
            <w:rPr>
              <w:noProof/>
              <w:lang w:eastAsia="fr-FR"/>
            </w:rPr>
          </w:pPr>
          <w:r>
            <w:fldChar w:fldCharType="begin"/>
          </w:r>
          <w:r>
            <w:instrText xml:space="preserve"> TOC \o "1-3" \h \z \u </w:instrText>
          </w:r>
          <w:r>
            <w:fldChar w:fldCharType="separate"/>
          </w:r>
          <w:hyperlink w:anchor="_Toc50817895" w:history="1">
            <w:r w:rsidR="00812FE2" w:rsidRPr="008000A6">
              <w:rPr>
                <w:rStyle w:val="Lienhypertexte"/>
                <w:noProof/>
              </w:rPr>
              <w:t>2</w:t>
            </w:r>
            <w:r w:rsidR="00812FE2">
              <w:rPr>
                <w:noProof/>
                <w:lang w:eastAsia="fr-FR"/>
              </w:rPr>
              <w:tab/>
            </w:r>
            <w:r w:rsidR="00812FE2" w:rsidRPr="008000A6">
              <w:rPr>
                <w:rStyle w:val="Lienhypertexte"/>
                <w:noProof/>
              </w:rPr>
              <w:t>Contexte</w:t>
            </w:r>
            <w:r w:rsidR="00812FE2">
              <w:rPr>
                <w:noProof/>
                <w:webHidden/>
              </w:rPr>
              <w:tab/>
            </w:r>
            <w:r w:rsidR="00812FE2">
              <w:rPr>
                <w:noProof/>
                <w:webHidden/>
              </w:rPr>
              <w:fldChar w:fldCharType="begin"/>
            </w:r>
            <w:r w:rsidR="00812FE2">
              <w:rPr>
                <w:noProof/>
                <w:webHidden/>
              </w:rPr>
              <w:instrText xml:space="preserve"> PAGEREF _Toc50817895 \h </w:instrText>
            </w:r>
            <w:r w:rsidR="00812FE2">
              <w:rPr>
                <w:noProof/>
                <w:webHidden/>
              </w:rPr>
            </w:r>
            <w:r w:rsidR="00812FE2">
              <w:rPr>
                <w:noProof/>
                <w:webHidden/>
              </w:rPr>
              <w:fldChar w:fldCharType="separate"/>
            </w:r>
            <w:r w:rsidR="00812FE2">
              <w:rPr>
                <w:noProof/>
                <w:webHidden/>
              </w:rPr>
              <w:t>2</w:t>
            </w:r>
            <w:r w:rsidR="00812FE2">
              <w:rPr>
                <w:noProof/>
                <w:webHidden/>
              </w:rPr>
              <w:fldChar w:fldCharType="end"/>
            </w:r>
          </w:hyperlink>
        </w:p>
        <w:p w:rsidR="00812FE2" w:rsidRDefault="00BA53CD">
          <w:pPr>
            <w:pStyle w:val="TM1"/>
            <w:tabs>
              <w:tab w:val="left" w:pos="440"/>
              <w:tab w:val="right" w:leader="dot" w:pos="9062"/>
            </w:tabs>
            <w:rPr>
              <w:noProof/>
              <w:lang w:eastAsia="fr-FR"/>
            </w:rPr>
          </w:pPr>
          <w:hyperlink w:anchor="_Toc50817896" w:history="1">
            <w:r w:rsidR="00812FE2" w:rsidRPr="008000A6">
              <w:rPr>
                <w:rStyle w:val="Lienhypertexte"/>
                <w:noProof/>
              </w:rPr>
              <w:t>3</w:t>
            </w:r>
            <w:r w:rsidR="00812FE2">
              <w:rPr>
                <w:noProof/>
                <w:lang w:eastAsia="fr-FR"/>
              </w:rPr>
              <w:tab/>
            </w:r>
            <w:r w:rsidR="00812FE2" w:rsidRPr="008000A6">
              <w:rPr>
                <w:rStyle w:val="Lienhypertexte"/>
                <w:noProof/>
              </w:rPr>
              <w:t>Diagramme de classe</w:t>
            </w:r>
            <w:r w:rsidR="00812FE2">
              <w:rPr>
                <w:noProof/>
                <w:webHidden/>
              </w:rPr>
              <w:tab/>
            </w:r>
            <w:r w:rsidR="00812FE2">
              <w:rPr>
                <w:noProof/>
                <w:webHidden/>
              </w:rPr>
              <w:fldChar w:fldCharType="begin"/>
            </w:r>
            <w:r w:rsidR="00812FE2">
              <w:rPr>
                <w:noProof/>
                <w:webHidden/>
              </w:rPr>
              <w:instrText xml:space="preserve"> PAGEREF _Toc50817896 \h </w:instrText>
            </w:r>
            <w:r w:rsidR="00812FE2">
              <w:rPr>
                <w:noProof/>
                <w:webHidden/>
              </w:rPr>
            </w:r>
            <w:r w:rsidR="00812FE2">
              <w:rPr>
                <w:noProof/>
                <w:webHidden/>
              </w:rPr>
              <w:fldChar w:fldCharType="separate"/>
            </w:r>
            <w:r w:rsidR="00812FE2">
              <w:rPr>
                <w:noProof/>
                <w:webHidden/>
              </w:rPr>
              <w:t>4</w:t>
            </w:r>
            <w:r w:rsidR="00812FE2">
              <w:rPr>
                <w:noProof/>
                <w:webHidden/>
              </w:rPr>
              <w:fldChar w:fldCharType="end"/>
            </w:r>
          </w:hyperlink>
        </w:p>
        <w:p w:rsidR="00812FE2" w:rsidRDefault="00BA53CD">
          <w:pPr>
            <w:pStyle w:val="TM2"/>
            <w:tabs>
              <w:tab w:val="left" w:pos="880"/>
              <w:tab w:val="right" w:leader="dot" w:pos="9062"/>
            </w:tabs>
            <w:rPr>
              <w:noProof/>
              <w:lang w:eastAsia="fr-FR"/>
            </w:rPr>
          </w:pPr>
          <w:hyperlink w:anchor="_Toc50817897" w:history="1">
            <w:r w:rsidR="00812FE2" w:rsidRPr="008000A6">
              <w:rPr>
                <w:rStyle w:val="Lienhypertexte"/>
                <w:noProof/>
              </w:rPr>
              <w:t>3.1</w:t>
            </w:r>
            <w:r w:rsidR="00812FE2">
              <w:rPr>
                <w:noProof/>
                <w:lang w:eastAsia="fr-FR"/>
              </w:rPr>
              <w:tab/>
            </w:r>
            <w:r w:rsidR="00812FE2" w:rsidRPr="008000A6">
              <w:rPr>
                <w:rStyle w:val="Lienhypertexte"/>
                <w:noProof/>
              </w:rPr>
              <w:t>Gestion des utilisateurs :</w:t>
            </w:r>
            <w:r w:rsidR="00812FE2">
              <w:rPr>
                <w:noProof/>
                <w:webHidden/>
              </w:rPr>
              <w:tab/>
            </w:r>
            <w:r w:rsidR="00812FE2">
              <w:rPr>
                <w:noProof/>
                <w:webHidden/>
              </w:rPr>
              <w:fldChar w:fldCharType="begin"/>
            </w:r>
            <w:r w:rsidR="00812FE2">
              <w:rPr>
                <w:noProof/>
                <w:webHidden/>
              </w:rPr>
              <w:instrText xml:space="preserve"> PAGEREF _Toc50817897 \h </w:instrText>
            </w:r>
            <w:r w:rsidR="00812FE2">
              <w:rPr>
                <w:noProof/>
                <w:webHidden/>
              </w:rPr>
            </w:r>
            <w:r w:rsidR="00812FE2">
              <w:rPr>
                <w:noProof/>
                <w:webHidden/>
              </w:rPr>
              <w:fldChar w:fldCharType="separate"/>
            </w:r>
            <w:r w:rsidR="00812FE2">
              <w:rPr>
                <w:noProof/>
                <w:webHidden/>
              </w:rPr>
              <w:t>4</w:t>
            </w:r>
            <w:r w:rsidR="00812FE2">
              <w:rPr>
                <w:noProof/>
                <w:webHidden/>
              </w:rPr>
              <w:fldChar w:fldCharType="end"/>
            </w:r>
          </w:hyperlink>
        </w:p>
        <w:p w:rsidR="00812FE2" w:rsidRDefault="00BA53CD">
          <w:pPr>
            <w:pStyle w:val="TM2"/>
            <w:tabs>
              <w:tab w:val="left" w:pos="880"/>
              <w:tab w:val="right" w:leader="dot" w:pos="9062"/>
            </w:tabs>
            <w:rPr>
              <w:noProof/>
              <w:lang w:eastAsia="fr-FR"/>
            </w:rPr>
          </w:pPr>
          <w:hyperlink w:anchor="_Toc50817898" w:history="1">
            <w:r w:rsidR="00812FE2" w:rsidRPr="008000A6">
              <w:rPr>
                <w:rStyle w:val="Lienhypertexte"/>
                <w:noProof/>
              </w:rPr>
              <w:t>3.2</w:t>
            </w:r>
            <w:r w:rsidR="00812FE2">
              <w:rPr>
                <w:noProof/>
                <w:lang w:eastAsia="fr-FR"/>
              </w:rPr>
              <w:tab/>
            </w:r>
            <w:r w:rsidR="00812FE2" w:rsidRPr="008000A6">
              <w:rPr>
                <w:rStyle w:val="Lienhypertexte"/>
                <w:noProof/>
              </w:rPr>
              <w:t>Gestion des commandes :</w:t>
            </w:r>
            <w:r w:rsidR="00812FE2">
              <w:rPr>
                <w:noProof/>
                <w:webHidden/>
              </w:rPr>
              <w:tab/>
            </w:r>
            <w:r w:rsidR="00812FE2">
              <w:rPr>
                <w:noProof/>
                <w:webHidden/>
              </w:rPr>
              <w:fldChar w:fldCharType="begin"/>
            </w:r>
            <w:r w:rsidR="00812FE2">
              <w:rPr>
                <w:noProof/>
                <w:webHidden/>
              </w:rPr>
              <w:instrText xml:space="preserve"> PAGEREF _Toc50817898 \h </w:instrText>
            </w:r>
            <w:r w:rsidR="00812FE2">
              <w:rPr>
                <w:noProof/>
                <w:webHidden/>
              </w:rPr>
            </w:r>
            <w:r w:rsidR="00812FE2">
              <w:rPr>
                <w:noProof/>
                <w:webHidden/>
              </w:rPr>
              <w:fldChar w:fldCharType="separate"/>
            </w:r>
            <w:r w:rsidR="00812FE2">
              <w:rPr>
                <w:noProof/>
                <w:webHidden/>
              </w:rPr>
              <w:t>4</w:t>
            </w:r>
            <w:r w:rsidR="00812FE2">
              <w:rPr>
                <w:noProof/>
                <w:webHidden/>
              </w:rPr>
              <w:fldChar w:fldCharType="end"/>
            </w:r>
          </w:hyperlink>
        </w:p>
        <w:p w:rsidR="00812FE2" w:rsidRDefault="00BA53CD">
          <w:pPr>
            <w:pStyle w:val="TM2"/>
            <w:tabs>
              <w:tab w:val="left" w:pos="880"/>
              <w:tab w:val="right" w:leader="dot" w:pos="9062"/>
            </w:tabs>
            <w:rPr>
              <w:noProof/>
              <w:lang w:eastAsia="fr-FR"/>
            </w:rPr>
          </w:pPr>
          <w:hyperlink w:anchor="_Toc50817899" w:history="1">
            <w:r w:rsidR="00812FE2" w:rsidRPr="008000A6">
              <w:rPr>
                <w:rStyle w:val="Lienhypertexte"/>
                <w:noProof/>
              </w:rPr>
              <w:t>3.3</w:t>
            </w:r>
            <w:r w:rsidR="00812FE2">
              <w:rPr>
                <w:noProof/>
                <w:lang w:eastAsia="fr-FR"/>
              </w:rPr>
              <w:tab/>
            </w:r>
            <w:r w:rsidR="00812FE2" w:rsidRPr="008000A6">
              <w:rPr>
                <w:rStyle w:val="Lienhypertexte"/>
                <w:noProof/>
              </w:rPr>
              <w:t>Gestion des produits :</w:t>
            </w:r>
            <w:r w:rsidR="00812FE2">
              <w:rPr>
                <w:noProof/>
                <w:webHidden/>
              </w:rPr>
              <w:tab/>
            </w:r>
            <w:r w:rsidR="00812FE2">
              <w:rPr>
                <w:noProof/>
                <w:webHidden/>
              </w:rPr>
              <w:fldChar w:fldCharType="begin"/>
            </w:r>
            <w:r w:rsidR="00812FE2">
              <w:rPr>
                <w:noProof/>
                <w:webHidden/>
              </w:rPr>
              <w:instrText xml:space="preserve"> PAGEREF _Toc50817899 \h </w:instrText>
            </w:r>
            <w:r w:rsidR="00812FE2">
              <w:rPr>
                <w:noProof/>
                <w:webHidden/>
              </w:rPr>
            </w:r>
            <w:r w:rsidR="00812FE2">
              <w:rPr>
                <w:noProof/>
                <w:webHidden/>
              </w:rPr>
              <w:fldChar w:fldCharType="separate"/>
            </w:r>
            <w:r w:rsidR="00812FE2">
              <w:rPr>
                <w:noProof/>
                <w:webHidden/>
              </w:rPr>
              <w:t>5</w:t>
            </w:r>
            <w:r w:rsidR="00812FE2">
              <w:rPr>
                <w:noProof/>
                <w:webHidden/>
              </w:rPr>
              <w:fldChar w:fldCharType="end"/>
            </w:r>
          </w:hyperlink>
        </w:p>
        <w:p w:rsidR="00812FE2" w:rsidRDefault="00BA53CD">
          <w:pPr>
            <w:pStyle w:val="TM1"/>
            <w:tabs>
              <w:tab w:val="left" w:pos="440"/>
              <w:tab w:val="right" w:leader="dot" w:pos="9062"/>
            </w:tabs>
            <w:rPr>
              <w:noProof/>
              <w:lang w:eastAsia="fr-FR"/>
            </w:rPr>
          </w:pPr>
          <w:hyperlink w:anchor="_Toc50817900" w:history="1">
            <w:r w:rsidR="00812FE2" w:rsidRPr="008000A6">
              <w:rPr>
                <w:rStyle w:val="Lienhypertexte"/>
                <w:noProof/>
              </w:rPr>
              <w:t>4</w:t>
            </w:r>
            <w:r w:rsidR="00812FE2">
              <w:rPr>
                <w:noProof/>
                <w:lang w:eastAsia="fr-FR"/>
              </w:rPr>
              <w:tab/>
            </w:r>
            <w:r w:rsidR="00812FE2" w:rsidRPr="008000A6">
              <w:rPr>
                <w:rStyle w:val="Lienhypertexte"/>
                <w:noProof/>
              </w:rPr>
              <w:t>Modèle physique de données</w:t>
            </w:r>
            <w:r w:rsidR="00812FE2">
              <w:rPr>
                <w:noProof/>
                <w:webHidden/>
              </w:rPr>
              <w:tab/>
            </w:r>
            <w:r w:rsidR="00812FE2">
              <w:rPr>
                <w:noProof/>
                <w:webHidden/>
              </w:rPr>
              <w:fldChar w:fldCharType="begin"/>
            </w:r>
            <w:r w:rsidR="00812FE2">
              <w:rPr>
                <w:noProof/>
                <w:webHidden/>
              </w:rPr>
              <w:instrText xml:space="preserve"> PAGEREF _Toc50817900 \h </w:instrText>
            </w:r>
            <w:r w:rsidR="00812FE2">
              <w:rPr>
                <w:noProof/>
                <w:webHidden/>
              </w:rPr>
            </w:r>
            <w:r w:rsidR="00812FE2">
              <w:rPr>
                <w:noProof/>
                <w:webHidden/>
              </w:rPr>
              <w:fldChar w:fldCharType="separate"/>
            </w:r>
            <w:r w:rsidR="00812FE2">
              <w:rPr>
                <w:noProof/>
                <w:webHidden/>
              </w:rPr>
              <w:t>7</w:t>
            </w:r>
            <w:r w:rsidR="00812FE2">
              <w:rPr>
                <w:noProof/>
                <w:webHidden/>
              </w:rPr>
              <w:fldChar w:fldCharType="end"/>
            </w:r>
          </w:hyperlink>
        </w:p>
        <w:p w:rsidR="00812FE2" w:rsidRDefault="00BA53CD">
          <w:pPr>
            <w:pStyle w:val="TM2"/>
            <w:tabs>
              <w:tab w:val="left" w:pos="880"/>
              <w:tab w:val="right" w:leader="dot" w:pos="9062"/>
            </w:tabs>
            <w:rPr>
              <w:noProof/>
              <w:lang w:eastAsia="fr-FR"/>
            </w:rPr>
          </w:pPr>
          <w:hyperlink w:anchor="_Toc50817901" w:history="1">
            <w:r w:rsidR="00812FE2" w:rsidRPr="008000A6">
              <w:rPr>
                <w:rStyle w:val="Lienhypertexte"/>
                <w:noProof/>
              </w:rPr>
              <w:t>4.1</w:t>
            </w:r>
            <w:r w:rsidR="00812FE2">
              <w:rPr>
                <w:noProof/>
                <w:lang w:eastAsia="fr-FR"/>
              </w:rPr>
              <w:tab/>
            </w:r>
            <w:r w:rsidR="00812FE2" w:rsidRPr="008000A6">
              <w:rPr>
                <w:rStyle w:val="Lienhypertexte"/>
                <w:noProof/>
              </w:rPr>
              <w:t>Gestion des utilisateurs :</w:t>
            </w:r>
            <w:r w:rsidR="00812FE2">
              <w:rPr>
                <w:noProof/>
                <w:webHidden/>
              </w:rPr>
              <w:tab/>
            </w:r>
            <w:r w:rsidR="00812FE2">
              <w:rPr>
                <w:noProof/>
                <w:webHidden/>
              </w:rPr>
              <w:fldChar w:fldCharType="begin"/>
            </w:r>
            <w:r w:rsidR="00812FE2">
              <w:rPr>
                <w:noProof/>
                <w:webHidden/>
              </w:rPr>
              <w:instrText xml:space="preserve"> PAGEREF _Toc50817901 \h </w:instrText>
            </w:r>
            <w:r w:rsidR="00812FE2">
              <w:rPr>
                <w:noProof/>
                <w:webHidden/>
              </w:rPr>
            </w:r>
            <w:r w:rsidR="00812FE2">
              <w:rPr>
                <w:noProof/>
                <w:webHidden/>
              </w:rPr>
              <w:fldChar w:fldCharType="separate"/>
            </w:r>
            <w:r w:rsidR="00812FE2">
              <w:rPr>
                <w:noProof/>
                <w:webHidden/>
              </w:rPr>
              <w:t>7</w:t>
            </w:r>
            <w:r w:rsidR="00812FE2">
              <w:rPr>
                <w:noProof/>
                <w:webHidden/>
              </w:rPr>
              <w:fldChar w:fldCharType="end"/>
            </w:r>
          </w:hyperlink>
        </w:p>
        <w:p w:rsidR="00812FE2" w:rsidRDefault="00BA53CD">
          <w:pPr>
            <w:pStyle w:val="TM2"/>
            <w:tabs>
              <w:tab w:val="left" w:pos="880"/>
              <w:tab w:val="right" w:leader="dot" w:pos="9062"/>
            </w:tabs>
            <w:rPr>
              <w:noProof/>
              <w:lang w:eastAsia="fr-FR"/>
            </w:rPr>
          </w:pPr>
          <w:hyperlink w:anchor="_Toc50817902" w:history="1">
            <w:r w:rsidR="00812FE2" w:rsidRPr="008000A6">
              <w:rPr>
                <w:rStyle w:val="Lienhypertexte"/>
                <w:noProof/>
              </w:rPr>
              <w:t>4.2</w:t>
            </w:r>
            <w:r w:rsidR="00812FE2">
              <w:rPr>
                <w:noProof/>
                <w:lang w:eastAsia="fr-FR"/>
              </w:rPr>
              <w:tab/>
            </w:r>
            <w:r w:rsidR="00812FE2" w:rsidRPr="008000A6">
              <w:rPr>
                <w:rStyle w:val="Lienhypertexte"/>
                <w:noProof/>
              </w:rPr>
              <w:t>Gestion des commandes :</w:t>
            </w:r>
            <w:r w:rsidR="00812FE2">
              <w:rPr>
                <w:noProof/>
                <w:webHidden/>
              </w:rPr>
              <w:tab/>
            </w:r>
            <w:r w:rsidR="00812FE2">
              <w:rPr>
                <w:noProof/>
                <w:webHidden/>
              </w:rPr>
              <w:fldChar w:fldCharType="begin"/>
            </w:r>
            <w:r w:rsidR="00812FE2">
              <w:rPr>
                <w:noProof/>
                <w:webHidden/>
              </w:rPr>
              <w:instrText xml:space="preserve"> PAGEREF _Toc50817902 \h </w:instrText>
            </w:r>
            <w:r w:rsidR="00812FE2">
              <w:rPr>
                <w:noProof/>
                <w:webHidden/>
              </w:rPr>
            </w:r>
            <w:r w:rsidR="00812FE2">
              <w:rPr>
                <w:noProof/>
                <w:webHidden/>
              </w:rPr>
              <w:fldChar w:fldCharType="separate"/>
            </w:r>
            <w:r w:rsidR="00812FE2">
              <w:rPr>
                <w:noProof/>
                <w:webHidden/>
              </w:rPr>
              <w:t>7</w:t>
            </w:r>
            <w:r w:rsidR="00812FE2">
              <w:rPr>
                <w:noProof/>
                <w:webHidden/>
              </w:rPr>
              <w:fldChar w:fldCharType="end"/>
            </w:r>
          </w:hyperlink>
        </w:p>
        <w:p w:rsidR="00812FE2" w:rsidRDefault="00BA53CD">
          <w:pPr>
            <w:pStyle w:val="TM2"/>
            <w:tabs>
              <w:tab w:val="left" w:pos="880"/>
              <w:tab w:val="right" w:leader="dot" w:pos="9062"/>
            </w:tabs>
            <w:rPr>
              <w:noProof/>
              <w:lang w:eastAsia="fr-FR"/>
            </w:rPr>
          </w:pPr>
          <w:hyperlink w:anchor="_Toc50817903" w:history="1">
            <w:r w:rsidR="00812FE2" w:rsidRPr="008000A6">
              <w:rPr>
                <w:rStyle w:val="Lienhypertexte"/>
                <w:noProof/>
              </w:rPr>
              <w:t>4.3</w:t>
            </w:r>
            <w:r w:rsidR="00812FE2">
              <w:rPr>
                <w:noProof/>
                <w:lang w:eastAsia="fr-FR"/>
              </w:rPr>
              <w:tab/>
            </w:r>
            <w:r w:rsidR="00812FE2" w:rsidRPr="008000A6">
              <w:rPr>
                <w:rStyle w:val="Lienhypertexte"/>
                <w:noProof/>
              </w:rPr>
              <w:t>Gestion des produits :</w:t>
            </w:r>
            <w:r w:rsidR="00812FE2">
              <w:rPr>
                <w:noProof/>
                <w:webHidden/>
              </w:rPr>
              <w:tab/>
            </w:r>
            <w:r w:rsidR="00812FE2">
              <w:rPr>
                <w:noProof/>
                <w:webHidden/>
              </w:rPr>
              <w:fldChar w:fldCharType="begin"/>
            </w:r>
            <w:r w:rsidR="00812FE2">
              <w:rPr>
                <w:noProof/>
                <w:webHidden/>
              </w:rPr>
              <w:instrText xml:space="preserve"> PAGEREF _Toc50817903 \h </w:instrText>
            </w:r>
            <w:r w:rsidR="00812FE2">
              <w:rPr>
                <w:noProof/>
                <w:webHidden/>
              </w:rPr>
            </w:r>
            <w:r w:rsidR="00812FE2">
              <w:rPr>
                <w:noProof/>
                <w:webHidden/>
              </w:rPr>
              <w:fldChar w:fldCharType="separate"/>
            </w:r>
            <w:r w:rsidR="00812FE2">
              <w:rPr>
                <w:noProof/>
                <w:webHidden/>
              </w:rPr>
              <w:t>8</w:t>
            </w:r>
            <w:r w:rsidR="00812FE2">
              <w:rPr>
                <w:noProof/>
                <w:webHidden/>
              </w:rPr>
              <w:fldChar w:fldCharType="end"/>
            </w:r>
          </w:hyperlink>
        </w:p>
        <w:p w:rsidR="00812FE2" w:rsidRDefault="00BA53CD">
          <w:pPr>
            <w:pStyle w:val="TM1"/>
            <w:tabs>
              <w:tab w:val="left" w:pos="440"/>
              <w:tab w:val="right" w:leader="dot" w:pos="9062"/>
            </w:tabs>
            <w:rPr>
              <w:noProof/>
              <w:lang w:eastAsia="fr-FR"/>
            </w:rPr>
          </w:pPr>
          <w:hyperlink w:anchor="_Toc50817904" w:history="1">
            <w:r w:rsidR="00812FE2" w:rsidRPr="008000A6">
              <w:rPr>
                <w:rStyle w:val="Lienhypertexte"/>
                <w:noProof/>
              </w:rPr>
              <w:t>5</w:t>
            </w:r>
            <w:r w:rsidR="00812FE2">
              <w:rPr>
                <w:noProof/>
                <w:lang w:eastAsia="fr-FR"/>
              </w:rPr>
              <w:tab/>
            </w:r>
            <w:r w:rsidR="00812FE2" w:rsidRPr="008000A6">
              <w:rPr>
                <w:rStyle w:val="Lienhypertexte"/>
                <w:noProof/>
              </w:rPr>
              <w:t>Diagramme de composants</w:t>
            </w:r>
            <w:r w:rsidR="00812FE2">
              <w:rPr>
                <w:noProof/>
                <w:webHidden/>
              </w:rPr>
              <w:tab/>
            </w:r>
            <w:r w:rsidR="00812FE2">
              <w:rPr>
                <w:noProof/>
                <w:webHidden/>
              </w:rPr>
              <w:fldChar w:fldCharType="begin"/>
            </w:r>
            <w:r w:rsidR="00812FE2">
              <w:rPr>
                <w:noProof/>
                <w:webHidden/>
              </w:rPr>
              <w:instrText xml:space="preserve"> PAGEREF _Toc50817904 \h </w:instrText>
            </w:r>
            <w:r w:rsidR="00812FE2">
              <w:rPr>
                <w:noProof/>
                <w:webHidden/>
              </w:rPr>
            </w:r>
            <w:r w:rsidR="00812FE2">
              <w:rPr>
                <w:noProof/>
                <w:webHidden/>
              </w:rPr>
              <w:fldChar w:fldCharType="separate"/>
            </w:r>
            <w:r w:rsidR="00812FE2">
              <w:rPr>
                <w:noProof/>
                <w:webHidden/>
              </w:rPr>
              <w:t>11</w:t>
            </w:r>
            <w:r w:rsidR="00812FE2">
              <w:rPr>
                <w:noProof/>
                <w:webHidden/>
              </w:rPr>
              <w:fldChar w:fldCharType="end"/>
            </w:r>
          </w:hyperlink>
        </w:p>
        <w:p w:rsidR="00812FE2" w:rsidRDefault="00BA53CD">
          <w:pPr>
            <w:pStyle w:val="TM2"/>
            <w:tabs>
              <w:tab w:val="left" w:pos="880"/>
              <w:tab w:val="right" w:leader="dot" w:pos="9062"/>
            </w:tabs>
            <w:rPr>
              <w:noProof/>
              <w:lang w:eastAsia="fr-FR"/>
            </w:rPr>
          </w:pPr>
          <w:hyperlink w:anchor="_Toc50817905" w:history="1">
            <w:r w:rsidR="00812FE2" w:rsidRPr="008000A6">
              <w:rPr>
                <w:rStyle w:val="Lienhypertexte"/>
                <w:noProof/>
              </w:rPr>
              <w:t>5.1</w:t>
            </w:r>
            <w:r w:rsidR="00812FE2">
              <w:rPr>
                <w:noProof/>
                <w:lang w:eastAsia="fr-FR"/>
              </w:rPr>
              <w:tab/>
            </w:r>
            <w:r w:rsidR="00812FE2" w:rsidRPr="008000A6">
              <w:rPr>
                <w:rStyle w:val="Lienhypertexte"/>
                <w:noProof/>
              </w:rPr>
              <w:t>SearchEngine :</w:t>
            </w:r>
            <w:r w:rsidR="00812FE2">
              <w:rPr>
                <w:noProof/>
                <w:webHidden/>
              </w:rPr>
              <w:tab/>
            </w:r>
            <w:r w:rsidR="00812FE2">
              <w:rPr>
                <w:noProof/>
                <w:webHidden/>
              </w:rPr>
              <w:fldChar w:fldCharType="begin"/>
            </w:r>
            <w:r w:rsidR="00812FE2">
              <w:rPr>
                <w:noProof/>
                <w:webHidden/>
              </w:rPr>
              <w:instrText xml:space="preserve"> PAGEREF _Toc50817905 \h </w:instrText>
            </w:r>
            <w:r w:rsidR="00812FE2">
              <w:rPr>
                <w:noProof/>
                <w:webHidden/>
              </w:rPr>
            </w:r>
            <w:r w:rsidR="00812FE2">
              <w:rPr>
                <w:noProof/>
                <w:webHidden/>
              </w:rPr>
              <w:fldChar w:fldCharType="separate"/>
            </w:r>
            <w:r w:rsidR="00812FE2">
              <w:rPr>
                <w:noProof/>
                <w:webHidden/>
              </w:rPr>
              <w:t>11</w:t>
            </w:r>
            <w:r w:rsidR="00812FE2">
              <w:rPr>
                <w:noProof/>
                <w:webHidden/>
              </w:rPr>
              <w:fldChar w:fldCharType="end"/>
            </w:r>
          </w:hyperlink>
        </w:p>
        <w:p w:rsidR="00812FE2" w:rsidRDefault="00BA53CD">
          <w:pPr>
            <w:pStyle w:val="TM2"/>
            <w:tabs>
              <w:tab w:val="left" w:pos="880"/>
              <w:tab w:val="right" w:leader="dot" w:pos="9062"/>
            </w:tabs>
            <w:rPr>
              <w:noProof/>
              <w:lang w:eastAsia="fr-FR"/>
            </w:rPr>
          </w:pPr>
          <w:hyperlink w:anchor="_Toc50817906" w:history="1">
            <w:r w:rsidR="00812FE2" w:rsidRPr="008000A6">
              <w:rPr>
                <w:rStyle w:val="Lienhypertexte"/>
                <w:noProof/>
              </w:rPr>
              <w:t>5.2</w:t>
            </w:r>
            <w:r w:rsidR="00812FE2">
              <w:rPr>
                <w:noProof/>
                <w:lang w:eastAsia="fr-FR"/>
              </w:rPr>
              <w:tab/>
            </w:r>
            <w:r w:rsidR="00812FE2" w:rsidRPr="008000A6">
              <w:rPr>
                <w:rStyle w:val="Lienhypertexte"/>
                <w:noProof/>
              </w:rPr>
              <w:t>Authentication :</w:t>
            </w:r>
            <w:r w:rsidR="00812FE2">
              <w:rPr>
                <w:noProof/>
                <w:webHidden/>
              </w:rPr>
              <w:tab/>
            </w:r>
            <w:r w:rsidR="00812FE2">
              <w:rPr>
                <w:noProof/>
                <w:webHidden/>
              </w:rPr>
              <w:fldChar w:fldCharType="begin"/>
            </w:r>
            <w:r w:rsidR="00812FE2">
              <w:rPr>
                <w:noProof/>
                <w:webHidden/>
              </w:rPr>
              <w:instrText xml:space="preserve"> PAGEREF _Toc50817906 \h </w:instrText>
            </w:r>
            <w:r w:rsidR="00812FE2">
              <w:rPr>
                <w:noProof/>
                <w:webHidden/>
              </w:rPr>
            </w:r>
            <w:r w:rsidR="00812FE2">
              <w:rPr>
                <w:noProof/>
                <w:webHidden/>
              </w:rPr>
              <w:fldChar w:fldCharType="separate"/>
            </w:r>
            <w:r w:rsidR="00812FE2">
              <w:rPr>
                <w:noProof/>
                <w:webHidden/>
              </w:rPr>
              <w:t>11</w:t>
            </w:r>
            <w:r w:rsidR="00812FE2">
              <w:rPr>
                <w:noProof/>
                <w:webHidden/>
              </w:rPr>
              <w:fldChar w:fldCharType="end"/>
            </w:r>
          </w:hyperlink>
        </w:p>
        <w:p w:rsidR="00812FE2" w:rsidRDefault="00BA53CD">
          <w:pPr>
            <w:pStyle w:val="TM2"/>
            <w:tabs>
              <w:tab w:val="left" w:pos="880"/>
              <w:tab w:val="right" w:leader="dot" w:pos="9062"/>
            </w:tabs>
            <w:rPr>
              <w:noProof/>
              <w:lang w:eastAsia="fr-FR"/>
            </w:rPr>
          </w:pPr>
          <w:hyperlink w:anchor="_Toc50817907" w:history="1">
            <w:r w:rsidR="00812FE2" w:rsidRPr="008000A6">
              <w:rPr>
                <w:rStyle w:val="Lienhypertexte"/>
                <w:noProof/>
              </w:rPr>
              <w:t>5.3</w:t>
            </w:r>
            <w:r w:rsidR="00812FE2">
              <w:rPr>
                <w:noProof/>
                <w:lang w:eastAsia="fr-FR"/>
              </w:rPr>
              <w:tab/>
            </w:r>
            <w:r w:rsidR="00812FE2" w:rsidRPr="008000A6">
              <w:rPr>
                <w:rStyle w:val="Lienhypertexte"/>
                <w:noProof/>
              </w:rPr>
              <w:t>ShoppingCart :</w:t>
            </w:r>
            <w:r w:rsidR="00812FE2">
              <w:rPr>
                <w:noProof/>
                <w:webHidden/>
              </w:rPr>
              <w:tab/>
            </w:r>
            <w:r w:rsidR="00812FE2">
              <w:rPr>
                <w:noProof/>
                <w:webHidden/>
              </w:rPr>
              <w:fldChar w:fldCharType="begin"/>
            </w:r>
            <w:r w:rsidR="00812FE2">
              <w:rPr>
                <w:noProof/>
                <w:webHidden/>
              </w:rPr>
              <w:instrText xml:space="preserve"> PAGEREF _Toc50817907 \h </w:instrText>
            </w:r>
            <w:r w:rsidR="00812FE2">
              <w:rPr>
                <w:noProof/>
                <w:webHidden/>
              </w:rPr>
            </w:r>
            <w:r w:rsidR="00812FE2">
              <w:rPr>
                <w:noProof/>
                <w:webHidden/>
              </w:rPr>
              <w:fldChar w:fldCharType="separate"/>
            </w:r>
            <w:r w:rsidR="00812FE2">
              <w:rPr>
                <w:noProof/>
                <w:webHidden/>
              </w:rPr>
              <w:t>11</w:t>
            </w:r>
            <w:r w:rsidR="00812FE2">
              <w:rPr>
                <w:noProof/>
                <w:webHidden/>
              </w:rPr>
              <w:fldChar w:fldCharType="end"/>
            </w:r>
          </w:hyperlink>
        </w:p>
        <w:p w:rsidR="00812FE2" w:rsidRDefault="00BA53CD">
          <w:pPr>
            <w:pStyle w:val="TM1"/>
            <w:tabs>
              <w:tab w:val="left" w:pos="440"/>
              <w:tab w:val="right" w:leader="dot" w:pos="9062"/>
            </w:tabs>
            <w:rPr>
              <w:noProof/>
              <w:lang w:eastAsia="fr-FR"/>
            </w:rPr>
          </w:pPr>
          <w:hyperlink w:anchor="_Toc50817908" w:history="1">
            <w:r w:rsidR="00812FE2" w:rsidRPr="008000A6">
              <w:rPr>
                <w:rStyle w:val="Lienhypertexte"/>
                <w:noProof/>
              </w:rPr>
              <w:t>6</w:t>
            </w:r>
            <w:r w:rsidR="00812FE2">
              <w:rPr>
                <w:noProof/>
                <w:lang w:eastAsia="fr-FR"/>
              </w:rPr>
              <w:tab/>
            </w:r>
            <w:r w:rsidR="00812FE2" w:rsidRPr="008000A6">
              <w:rPr>
                <w:rStyle w:val="Lienhypertexte"/>
                <w:noProof/>
              </w:rPr>
              <w:t>Diagramme de déploiement</w:t>
            </w:r>
            <w:r w:rsidR="00812FE2">
              <w:rPr>
                <w:noProof/>
                <w:webHidden/>
              </w:rPr>
              <w:tab/>
            </w:r>
            <w:r w:rsidR="00812FE2">
              <w:rPr>
                <w:noProof/>
                <w:webHidden/>
              </w:rPr>
              <w:fldChar w:fldCharType="begin"/>
            </w:r>
            <w:r w:rsidR="00812FE2">
              <w:rPr>
                <w:noProof/>
                <w:webHidden/>
              </w:rPr>
              <w:instrText xml:space="preserve"> PAGEREF _Toc50817908 \h </w:instrText>
            </w:r>
            <w:r w:rsidR="00812FE2">
              <w:rPr>
                <w:noProof/>
                <w:webHidden/>
              </w:rPr>
            </w:r>
            <w:r w:rsidR="00812FE2">
              <w:rPr>
                <w:noProof/>
                <w:webHidden/>
              </w:rPr>
              <w:fldChar w:fldCharType="separate"/>
            </w:r>
            <w:r w:rsidR="00812FE2">
              <w:rPr>
                <w:noProof/>
                <w:webHidden/>
              </w:rPr>
              <w:t>13</w:t>
            </w:r>
            <w:r w:rsidR="00812FE2">
              <w:rPr>
                <w:noProof/>
                <w:webHidden/>
              </w:rPr>
              <w:fldChar w:fldCharType="end"/>
            </w:r>
          </w:hyperlink>
        </w:p>
        <w:p w:rsidR="00812FE2" w:rsidRDefault="00BA53CD">
          <w:pPr>
            <w:pStyle w:val="TM2"/>
            <w:tabs>
              <w:tab w:val="left" w:pos="880"/>
              <w:tab w:val="right" w:leader="dot" w:pos="9062"/>
            </w:tabs>
            <w:rPr>
              <w:noProof/>
              <w:lang w:eastAsia="fr-FR"/>
            </w:rPr>
          </w:pPr>
          <w:hyperlink w:anchor="_Toc50817909" w:history="1">
            <w:r w:rsidR="00812FE2" w:rsidRPr="008000A6">
              <w:rPr>
                <w:rStyle w:val="Lienhypertexte"/>
                <w:noProof/>
              </w:rPr>
              <w:t>6.1</w:t>
            </w:r>
            <w:r w:rsidR="00812FE2">
              <w:rPr>
                <w:noProof/>
                <w:lang w:eastAsia="fr-FR"/>
              </w:rPr>
              <w:tab/>
            </w:r>
            <w:r w:rsidR="00812FE2" w:rsidRPr="008000A6">
              <w:rPr>
                <w:rStyle w:val="Lienhypertexte"/>
                <w:noProof/>
              </w:rPr>
              <w:t>User :</w:t>
            </w:r>
            <w:r w:rsidR="00812FE2">
              <w:rPr>
                <w:noProof/>
                <w:webHidden/>
              </w:rPr>
              <w:tab/>
            </w:r>
            <w:r w:rsidR="00812FE2">
              <w:rPr>
                <w:noProof/>
                <w:webHidden/>
              </w:rPr>
              <w:fldChar w:fldCharType="begin"/>
            </w:r>
            <w:r w:rsidR="00812FE2">
              <w:rPr>
                <w:noProof/>
                <w:webHidden/>
              </w:rPr>
              <w:instrText xml:space="preserve"> PAGEREF _Toc50817909 \h </w:instrText>
            </w:r>
            <w:r w:rsidR="00812FE2">
              <w:rPr>
                <w:noProof/>
                <w:webHidden/>
              </w:rPr>
            </w:r>
            <w:r w:rsidR="00812FE2">
              <w:rPr>
                <w:noProof/>
                <w:webHidden/>
              </w:rPr>
              <w:fldChar w:fldCharType="separate"/>
            </w:r>
            <w:r w:rsidR="00812FE2">
              <w:rPr>
                <w:noProof/>
                <w:webHidden/>
              </w:rPr>
              <w:t>13</w:t>
            </w:r>
            <w:r w:rsidR="00812FE2">
              <w:rPr>
                <w:noProof/>
                <w:webHidden/>
              </w:rPr>
              <w:fldChar w:fldCharType="end"/>
            </w:r>
          </w:hyperlink>
        </w:p>
        <w:p w:rsidR="00812FE2" w:rsidRDefault="00BA53CD">
          <w:pPr>
            <w:pStyle w:val="TM2"/>
            <w:tabs>
              <w:tab w:val="left" w:pos="880"/>
              <w:tab w:val="right" w:leader="dot" w:pos="9062"/>
            </w:tabs>
            <w:rPr>
              <w:noProof/>
              <w:lang w:eastAsia="fr-FR"/>
            </w:rPr>
          </w:pPr>
          <w:hyperlink w:anchor="_Toc50817910" w:history="1">
            <w:r w:rsidR="00812FE2" w:rsidRPr="008000A6">
              <w:rPr>
                <w:rStyle w:val="Lienhypertexte"/>
                <w:noProof/>
              </w:rPr>
              <w:t>6.2</w:t>
            </w:r>
            <w:r w:rsidR="00812FE2">
              <w:rPr>
                <w:noProof/>
                <w:lang w:eastAsia="fr-FR"/>
              </w:rPr>
              <w:tab/>
            </w:r>
            <w:r w:rsidR="00812FE2" w:rsidRPr="008000A6">
              <w:rPr>
                <w:rStyle w:val="Lienhypertexte"/>
                <w:noProof/>
              </w:rPr>
              <w:t>Web Server :</w:t>
            </w:r>
            <w:r w:rsidR="00812FE2">
              <w:rPr>
                <w:noProof/>
                <w:webHidden/>
              </w:rPr>
              <w:tab/>
            </w:r>
            <w:r w:rsidR="00812FE2">
              <w:rPr>
                <w:noProof/>
                <w:webHidden/>
              </w:rPr>
              <w:fldChar w:fldCharType="begin"/>
            </w:r>
            <w:r w:rsidR="00812FE2">
              <w:rPr>
                <w:noProof/>
                <w:webHidden/>
              </w:rPr>
              <w:instrText xml:space="preserve"> PAGEREF _Toc50817910 \h </w:instrText>
            </w:r>
            <w:r w:rsidR="00812FE2">
              <w:rPr>
                <w:noProof/>
                <w:webHidden/>
              </w:rPr>
            </w:r>
            <w:r w:rsidR="00812FE2">
              <w:rPr>
                <w:noProof/>
                <w:webHidden/>
              </w:rPr>
              <w:fldChar w:fldCharType="separate"/>
            </w:r>
            <w:r w:rsidR="00812FE2">
              <w:rPr>
                <w:noProof/>
                <w:webHidden/>
              </w:rPr>
              <w:t>13</w:t>
            </w:r>
            <w:r w:rsidR="00812FE2">
              <w:rPr>
                <w:noProof/>
                <w:webHidden/>
              </w:rPr>
              <w:fldChar w:fldCharType="end"/>
            </w:r>
          </w:hyperlink>
        </w:p>
        <w:p w:rsidR="00812FE2" w:rsidRDefault="00BA53CD">
          <w:pPr>
            <w:pStyle w:val="TM2"/>
            <w:tabs>
              <w:tab w:val="left" w:pos="880"/>
              <w:tab w:val="right" w:leader="dot" w:pos="9062"/>
            </w:tabs>
            <w:rPr>
              <w:noProof/>
              <w:lang w:eastAsia="fr-FR"/>
            </w:rPr>
          </w:pPr>
          <w:hyperlink w:anchor="_Toc50817911" w:history="1">
            <w:r w:rsidR="00812FE2" w:rsidRPr="008000A6">
              <w:rPr>
                <w:rStyle w:val="Lienhypertexte"/>
                <w:noProof/>
              </w:rPr>
              <w:t>6.3</w:t>
            </w:r>
            <w:r w:rsidR="00812FE2">
              <w:rPr>
                <w:noProof/>
                <w:lang w:eastAsia="fr-FR"/>
              </w:rPr>
              <w:tab/>
            </w:r>
            <w:r w:rsidR="00812FE2" w:rsidRPr="008000A6">
              <w:rPr>
                <w:rStyle w:val="Lienhypertexte"/>
                <w:noProof/>
              </w:rPr>
              <w:t>Application Server :</w:t>
            </w:r>
            <w:r w:rsidR="00812FE2">
              <w:rPr>
                <w:noProof/>
                <w:webHidden/>
              </w:rPr>
              <w:tab/>
            </w:r>
            <w:r w:rsidR="00812FE2">
              <w:rPr>
                <w:noProof/>
                <w:webHidden/>
              </w:rPr>
              <w:fldChar w:fldCharType="begin"/>
            </w:r>
            <w:r w:rsidR="00812FE2">
              <w:rPr>
                <w:noProof/>
                <w:webHidden/>
              </w:rPr>
              <w:instrText xml:space="preserve"> PAGEREF _Toc50817911 \h </w:instrText>
            </w:r>
            <w:r w:rsidR="00812FE2">
              <w:rPr>
                <w:noProof/>
                <w:webHidden/>
              </w:rPr>
            </w:r>
            <w:r w:rsidR="00812FE2">
              <w:rPr>
                <w:noProof/>
                <w:webHidden/>
              </w:rPr>
              <w:fldChar w:fldCharType="separate"/>
            </w:r>
            <w:r w:rsidR="00812FE2">
              <w:rPr>
                <w:noProof/>
                <w:webHidden/>
              </w:rPr>
              <w:t>13</w:t>
            </w:r>
            <w:r w:rsidR="00812FE2">
              <w:rPr>
                <w:noProof/>
                <w:webHidden/>
              </w:rPr>
              <w:fldChar w:fldCharType="end"/>
            </w:r>
          </w:hyperlink>
        </w:p>
        <w:p w:rsidR="00812FE2" w:rsidRDefault="00BA53CD">
          <w:pPr>
            <w:pStyle w:val="TM2"/>
            <w:tabs>
              <w:tab w:val="left" w:pos="880"/>
              <w:tab w:val="right" w:leader="dot" w:pos="9062"/>
            </w:tabs>
            <w:rPr>
              <w:noProof/>
              <w:lang w:eastAsia="fr-FR"/>
            </w:rPr>
          </w:pPr>
          <w:hyperlink w:anchor="_Toc50817912" w:history="1">
            <w:r w:rsidR="00812FE2" w:rsidRPr="008000A6">
              <w:rPr>
                <w:rStyle w:val="Lienhypertexte"/>
                <w:noProof/>
              </w:rPr>
              <w:t>6.4</w:t>
            </w:r>
            <w:r w:rsidR="00812FE2">
              <w:rPr>
                <w:noProof/>
                <w:lang w:eastAsia="fr-FR"/>
              </w:rPr>
              <w:tab/>
            </w:r>
            <w:r w:rsidR="00812FE2" w:rsidRPr="008000A6">
              <w:rPr>
                <w:rStyle w:val="Lienhypertexte"/>
                <w:noProof/>
              </w:rPr>
              <w:t>Database Server :</w:t>
            </w:r>
            <w:r w:rsidR="00812FE2">
              <w:rPr>
                <w:noProof/>
                <w:webHidden/>
              </w:rPr>
              <w:tab/>
            </w:r>
            <w:r w:rsidR="00812FE2">
              <w:rPr>
                <w:noProof/>
                <w:webHidden/>
              </w:rPr>
              <w:fldChar w:fldCharType="begin"/>
            </w:r>
            <w:r w:rsidR="00812FE2">
              <w:rPr>
                <w:noProof/>
                <w:webHidden/>
              </w:rPr>
              <w:instrText xml:space="preserve"> PAGEREF _Toc50817912 \h </w:instrText>
            </w:r>
            <w:r w:rsidR="00812FE2">
              <w:rPr>
                <w:noProof/>
                <w:webHidden/>
              </w:rPr>
            </w:r>
            <w:r w:rsidR="00812FE2">
              <w:rPr>
                <w:noProof/>
                <w:webHidden/>
              </w:rPr>
              <w:fldChar w:fldCharType="separate"/>
            </w:r>
            <w:r w:rsidR="00812FE2">
              <w:rPr>
                <w:noProof/>
                <w:webHidden/>
              </w:rPr>
              <w:t>14</w:t>
            </w:r>
            <w:r w:rsidR="00812FE2">
              <w:rPr>
                <w:noProof/>
                <w:webHidden/>
              </w:rPr>
              <w:fldChar w:fldCharType="end"/>
            </w:r>
          </w:hyperlink>
        </w:p>
        <w:p w:rsidR="006A0FE8" w:rsidRDefault="006A0FE8">
          <w:r>
            <w:rPr>
              <w:b/>
              <w:bCs/>
            </w:rPr>
            <w:fldChar w:fldCharType="end"/>
          </w:r>
        </w:p>
      </w:sdtContent>
    </w:sdt>
    <w:p w:rsidR="006515F1" w:rsidRDefault="006515F1" w:rsidP="001D2EF8">
      <w:pPr>
        <w:jc w:val="both"/>
        <w:rPr>
          <w:b/>
          <w:sz w:val="52"/>
          <w:szCs w:val="52"/>
          <w:u w:val="single"/>
        </w:rPr>
      </w:pPr>
    </w:p>
    <w:p w:rsidR="006515F1" w:rsidRDefault="006515F1">
      <w:pPr>
        <w:rPr>
          <w:b/>
          <w:sz w:val="52"/>
          <w:szCs w:val="52"/>
          <w:u w:val="single"/>
        </w:rPr>
      </w:pPr>
      <w:r>
        <w:rPr>
          <w:b/>
          <w:sz w:val="52"/>
          <w:szCs w:val="52"/>
          <w:u w:val="single"/>
        </w:rPr>
        <w:br w:type="page"/>
      </w:r>
    </w:p>
    <w:p w:rsidR="00F1263E" w:rsidRPr="00B05260" w:rsidRDefault="00C472BA" w:rsidP="008C197D">
      <w:pPr>
        <w:pStyle w:val="Titre1"/>
        <w:rPr>
          <w:sz w:val="48"/>
          <w:szCs w:val="48"/>
        </w:rPr>
      </w:pPr>
      <w:bookmarkStart w:id="0" w:name="_Toc50817895"/>
      <w:r w:rsidRPr="00B05260">
        <w:rPr>
          <w:sz w:val="48"/>
          <w:szCs w:val="48"/>
        </w:rPr>
        <w:lastRenderedPageBreak/>
        <w:t>Contexte</w:t>
      </w:r>
      <w:bookmarkEnd w:id="0"/>
    </w:p>
    <w:p w:rsidR="00C472BA" w:rsidRDefault="00C472BA" w:rsidP="001D2EF8">
      <w:pPr>
        <w:jc w:val="both"/>
      </w:pPr>
    </w:p>
    <w:p w:rsidR="00DF68EA" w:rsidRDefault="00DF68EA" w:rsidP="001D2EF8">
      <w:pPr>
        <w:jc w:val="both"/>
      </w:pPr>
    </w:p>
    <w:p w:rsidR="00DF68EA" w:rsidRDefault="00C472BA" w:rsidP="001D2EF8">
      <w:pPr>
        <w:jc w:val="both"/>
      </w:pPr>
      <w:r>
        <w:tab/>
        <w:t>« </w:t>
      </w:r>
      <w:r w:rsidRPr="007C2600">
        <w:rPr>
          <w:b/>
        </w:rPr>
        <w:t>OC Pizza</w:t>
      </w:r>
      <w:r>
        <w:t> », jeune groupe de pizzeria en plein essor, est spécialisé dans la vente en livraison ou à emporter de pizza.  Le groupe compte actuellement 5 points de vente et prévoit d’en ouvrir au moins 3 de plus d’ici la fin de l’année.</w:t>
      </w:r>
    </w:p>
    <w:p w:rsidR="00C472BA" w:rsidRDefault="00C472BA" w:rsidP="001D2EF8">
      <w:pPr>
        <w:jc w:val="both"/>
      </w:pPr>
      <w:r>
        <w:t xml:space="preserve">Dans le cas présent, il est demandé de mettre en place un nouveau système informatique qui sera déployé dans toutes les pizzerias du groupe. Ce système doit permettre notamment : </w:t>
      </w:r>
    </w:p>
    <w:p w:rsidR="00D6520B" w:rsidRDefault="00D6520B" w:rsidP="001D2EF8">
      <w:pPr>
        <w:jc w:val="both"/>
      </w:pPr>
    </w:p>
    <w:p w:rsidR="00C472BA" w:rsidRDefault="00C472BA" w:rsidP="001D2EF8">
      <w:pPr>
        <w:pStyle w:val="Paragraphedeliste"/>
        <w:numPr>
          <w:ilvl w:val="0"/>
          <w:numId w:val="1"/>
        </w:numPr>
        <w:jc w:val="both"/>
      </w:pPr>
      <w:r>
        <w:t xml:space="preserve">D’améliorer l’efficacité de la gestion des commandes. Depuis leur réception à leur livraison, en passant bien entendu </w:t>
      </w:r>
      <w:r w:rsidR="005E4F25">
        <w:t>par</w:t>
      </w:r>
      <w:r>
        <w:t xml:space="preserve"> leur préparation</w:t>
      </w:r>
    </w:p>
    <w:p w:rsidR="00C472BA" w:rsidRDefault="00C472BA" w:rsidP="001D2EF8">
      <w:pPr>
        <w:pStyle w:val="Paragraphedeliste"/>
        <w:numPr>
          <w:ilvl w:val="0"/>
          <w:numId w:val="1"/>
        </w:numPr>
        <w:jc w:val="both"/>
      </w:pPr>
      <w:r>
        <w:t>De suivre en temps réel les</w:t>
      </w:r>
      <w:r w:rsidR="005E4F25">
        <w:t xml:space="preserve"> commandes</w:t>
      </w:r>
      <w:r>
        <w:t xml:space="preserve"> passées</w:t>
      </w:r>
      <w:r w:rsidR="005E4F25">
        <w:t xml:space="preserve">, </w:t>
      </w:r>
      <w:r>
        <w:t>et</w:t>
      </w:r>
      <w:r w:rsidR="005E4F25">
        <w:t xml:space="preserve"> celles</w:t>
      </w:r>
      <w:r>
        <w:t xml:space="preserve"> en préparation</w:t>
      </w:r>
    </w:p>
    <w:p w:rsidR="00B25E34" w:rsidRDefault="00C472BA" w:rsidP="001D2EF8">
      <w:pPr>
        <w:pStyle w:val="Paragraphedeliste"/>
        <w:numPr>
          <w:ilvl w:val="0"/>
          <w:numId w:val="1"/>
        </w:numPr>
        <w:jc w:val="both"/>
      </w:pPr>
      <w:r>
        <w:t>De suivre en temps réel le stock d’ingrédients restants afin de connaitre les pizzas encore réalisables.</w:t>
      </w:r>
    </w:p>
    <w:p w:rsidR="00B25E34" w:rsidRDefault="00B25E34" w:rsidP="001D2EF8">
      <w:pPr>
        <w:pStyle w:val="Paragraphedeliste"/>
        <w:numPr>
          <w:ilvl w:val="0"/>
          <w:numId w:val="1"/>
        </w:numPr>
        <w:jc w:val="both"/>
      </w:pPr>
      <w:r>
        <w:t xml:space="preserve">De proposer un site internet afin qu’un client puisse : </w:t>
      </w:r>
    </w:p>
    <w:p w:rsidR="00D6520B" w:rsidRDefault="00D6520B" w:rsidP="001D2EF8">
      <w:pPr>
        <w:pStyle w:val="Paragraphedeliste"/>
        <w:ind w:left="1423"/>
        <w:jc w:val="both"/>
      </w:pPr>
    </w:p>
    <w:p w:rsidR="00B25E34" w:rsidRDefault="00B25E34" w:rsidP="001D2EF8">
      <w:pPr>
        <w:pStyle w:val="Paragraphedeliste"/>
        <w:numPr>
          <w:ilvl w:val="0"/>
          <w:numId w:val="3"/>
        </w:numPr>
        <w:jc w:val="both"/>
      </w:pPr>
      <w:r>
        <w:t xml:space="preserve">Passer une commande en plus de la prise de </w:t>
      </w:r>
      <w:r w:rsidR="005E4F25">
        <w:t>celle-ci</w:t>
      </w:r>
      <w:r>
        <w:t xml:space="preserve"> par téléphone</w:t>
      </w:r>
      <w:r w:rsidR="005E4F25">
        <w:t>.</w:t>
      </w:r>
      <w:r>
        <w:t xml:space="preserve"> </w:t>
      </w:r>
      <w:r w:rsidR="005E4F25">
        <w:t>O</w:t>
      </w:r>
      <w:r>
        <w:t>u directement dans un point de vente</w:t>
      </w:r>
    </w:p>
    <w:p w:rsidR="005812BF" w:rsidRDefault="005812BF" w:rsidP="005812BF">
      <w:pPr>
        <w:pStyle w:val="Paragraphedeliste"/>
        <w:ind w:left="2840"/>
        <w:jc w:val="both"/>
      </w:pPr>
    </w:p>
    <w:p w:rsidR="005812BF" w:rsidRDefault="00B25E34" w:rsidP="005812BF">
      <w:pPr>
        <w:pStyle w:val="Paragraphedeliste"/>
        <w:numPr>
          <w:ilvl w:val="0"/>
          <w:numId w:val="3"/>
        </w:numPr>
        <w:jc w:val="both"/>
      </w:pPr>
      <w:r>
        <w:t>Payer en ligne s’il le souhaite</w:t>
      </w:r>
      <w:r w:rsidR="005E4F25">
        <w:t>.</w:t>
      </w:r>
      <w:r>
        <w:t xml:space="preserve"> </w:t>
      </w:r>
      <w:r w:rsidR="005E4F25">
        <w:t>Le cas échéant,</w:t>
      </w:r>
      <w:r>
        <w:t xml:space="preserve"> la commande sera réglée lors de la livraison à domicile ou dans un point de vente</w:t>
      </w:r>
      <w:r w:rsidR="005812BF">
        <w:br/>
      </w:r>
    </w:p>
    <w:p w:rsidR="00B25E34" w:rsidRDefault="00B25E34" w:rsidP="001D2EF8">
      <w:pPr>
        <w:pStyle w:val="Paragraphedeliste"/>
        <w:numPr>
          <w:ilvl w:val="0"/>
          <w:numId w:val="3"/>
        </w:numPr>
        <w:jc w:val="both"/>
      </w:pPr>
      <w:r>
        <w:t>Modifier ou annuler la commande tant que celle-ci n’a pas été préparée</w:t>
      </w:r>
    </w:p>
    <w:p w:rsidR="00D6520B" w:rsidRDefault="00D6520B" w:rsidP="001D2EF8">
      <w:pPr>
        <w:pStyle w:val="Paragraphedeliste"/>
        <w:ind w:left="2840"/>
        <w:jc w:val="both"/>
      </w:pPr>
    </w:p>
    <w:p w:rsidR="00B25E34" w:rsidRDefault="00D6520B" w:rsidP="001D2EF8">
      <w:pPr>
        <w:pStyle w:val="Paragraphedeliste"/>
        <w:numPr>
          <w:ilvl w:val="0"/>
          <w:numId w:val="1"/>
        </w:numPr>
        <w:jc w:val="both"/>
      </w:pPr>
      <w:r>
        <w:t>De proposer un aide-mémoire aux pizzaïolos indiquant la recette des produits proposés</w:t>
      </w:r>
    </w:p>
    <w:p w:rsidR="00D6520B" w:rsidRDefault="00D6520B" w:rsidP="001D2EF8">
      <w:pPr>
        <w:pStyle w:val="Paragraphedeliste"/>
        <w:numPr>
          <w:ilvl w:val="0"/>
          <w:numId w:val="1"/>
        </w:numPr>
        <w:jc w:val="both"/>
      </w:pPr>
      <w:r>
        <w:t>D’informer ou notifier les clients sur l’état de leur commande</w:t>
      </w:r>
    </w:p>
    <w:p w:rsidR="00C472BA" w:rsidRDefault="00C472BA" w:rsidP="001D2EF8">
      <w:pPr>
        <w:jc w:val="both"/>
      </w:pPr>
    </w:p>
    <w:p w:rsidR="00C472BA" w:rsidRDefault="00C472BA"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sectPr w:rsidR="006F6D79" w:rsidSect="006515F1">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pgNumType w:start="0"/>
          <w:cols w:space="708"/>
          <w:titlePg/>
          <w:docGrid w:linePitch="360"/>
        </w:sectPr>
      </w:pPr>
    </w:p>
    <w:p w:rsidR="00D53822" w:rsidRPr="00B90385" w:rsidRDefault="005812BF" w:rsidP="001D2EF8">
      <w:pPr>
        <w:jc w:val="center"/>
        <w:rPr>
          <w:b/>
          <w:u w:val="single"/>
        </w:rPr>
      </w:pPr>
      <w:r>
        <w:rPr>
          <w:b/>
          <w:u w:val="single"/>
        </w:rPr>
        <w:lastRenderedPageBreak/>
        <w:pict>
          <v:shape id="_x0000_i1026" type="#_x0000_t75" style="width:703.5pt;height:472.5pt;mso-position-horizontal:absolute">
            <v:imagedata r:id="rId18" o:title="diagramme_classe" croptop="-300f" cropbottom="-300f" cropleft="-212f" cropright="-212f"/>
          </v:shape>
        </w:pict>
      </w:r>
    </w:p>
    <w:p w:rsidR="00DD6F5B" w:rsidRDefault="00DD6F5B" w:rsidP="001D2EF8">
      <w:pPr>
        <w:jc w:val="both"/>
        <w:sectPr w:rsidR="00DD6F5B" w:rsidSect="005E3BEF">
          <w:pgSz w:w="16838" w:h="11906" w:orient="landscape"/>
          <w:pgMar w:top="993" w:right="1418" w:bottom="993" w:left="1418" w:header="709" w:footer="709" w:gutter="0"/>
          <w:cols w:space="708"/>
          <w:docGrid w:linePitch="360"/>
        </w:sectPr>
      </w:pPr>
    </w:p>
    <w:p w:rsidR="00D53822" w:rsidRPr="00B05260" w:rsidRDefault="007D54DC" w:rsidP="008C197D">
      <w:pPr>
        <w:pStyle w:val="Titre1"/>
        <w:rPr>
          <w:sz w:val="48"/>
          <w:szCs w:val="48"/>
        </w:rPr>
      </w:pPr>
      <w:bookmarkStart w:id="1" w:name="_Toc50817896"/>
      <w:r>
        <w:rPr>
          <w:sz w:val="48"/>
          <w:szCs w:val="48"/>
        </w:rPr>
        <w:lastRenderedPageBreak/>
        <w:t>D</w:t>
      </w:r>
      <w:r w:rsidR="001323E0" w:rsidRPr="00B05260">
        <w:rPr>
          <w:sz w:val="48"/>
          <w:szCs w:val="48"/>
        </w:rPr>
        <w:t>iagramme de classe</w:t>
      </w:r>
      <w:bookmarkEnd w:id="1"/>
    </w:p>
    <w:p w:rsidR="001323E0" w:rsidRDefault="001323E0" w:rsidP="001D2EF8">
      <w:pPr>
        <w:jc w:val="both"/>
        <w:rPr>
          <w:b/>
          <w:u w:val="single"/>
        </w:rPr>
      </w:pPr>
    </w:p>
    <w:p w:rsidR="001323E0" w:rsidRDefault="001323E0" w:rsidP="001D2EF8">
      <w:pPr>
        <w:jc w:val="both"/>
      </w:pPr>
      <w:r>
        <w:tab/>
      </w:r>
      <w:r w:rsidR="00957ACE">
        <w:t xml:space="preserve">Le diagramme ci-dessus représente les classes qui seront utilisées dans le cadre de notre solution technique. </w:t>
      </w:r>
    </w:p>
    <w:p w:rsidR="00957ACE" w:rsidRDefault="00957ACE" w:rsidP="001D2EF8">
      <w:pPr>
        <w:jc w:val="both"/>
      </w:pPr>
      <w:r>
        <w:t>Il peut être divisé en 3 parties distinctes, une première qui concernera la « </w:t>
      </w:r>
      <w:r w:rsidRPr="009166A8">
        <w:rPr>
          <w:b/>
        </w:rPr>
        <w:t>Gestion des utilisateurs</w:t>
      </w:r>
      <w:r>
        <w:t> », une seconde pour la « </w:t>
      </w:r>
      <w:r w:rsidRPr="009166A8">
        <w:rPr>
          <w:b/>
        </w:rPr>
        <w:t>Gestion des commandes</w:t>
      </w:r>
      <w:r>
        <w:t> » et une dernière pour l</w:t>
      </w:r>
      <w:r w:rsidR="005E4F25">
        <w:t>a</w:t>
      </w:r>
      <w:r>
        <w:t xml:space="preserve"> « </w:t>
      </w:r>
      <w:r w:rsidR="005E4F25">
        <w:rPr>
          <w:b/>
        </w:rPr>
        <w:t>Gestion des produits</w:t>
      </w:r>
      <w:r>
        <w:t> ».</w:t>
      </w:r>
    </w:p>
    <w:p w:rsidR="00BC6E91" w:rsidRDefault="00957ACE" w:rsidP="001D2EF8">
      <w:pPr>
        <w:jc w:val="both"/>
      </w:pPr>
      <w:r>
        <w:t>Voici les classes que ces différentes parties contiennent :</w:t>
      </w:r>
      <w:r w:rsidR="00BC6E91">
        <w:t xml:space="preserve"> </w:t>
      </w:r>
    </w:p>
    <w:p w:rsidR="00BC6E91" w:rsidRDefault="00BC6E91" w:rsidP="001D2EF8">
      <w:pPr>
        <w:jc w:val="both"/>
      </w:pPr>
    </w:p>
    <w:p w:rsidR="00BC6E91" w:rsidRPr="00244D6E" w:rsidRDefault="00BC6E91" w:rsidP="00244D6E">
      <w:pPr>
        <w:pStyle w:val="Titre2"/>
        <w:rPr>
          <w:u w:val="single"/>
        </w:rPr>
      </w:pPr>
      <w:bookmarkStart w:id="2" w:name="_Toc50817897"/>
      <w:r w:rsidRPr="00244D6E">
        <w:rPr>
          <w:u w:val="single"/>
        </w:rPr>
        <w:t>Gestion des utilisateurs :</w:t>
      </w:r>
      <w:bookmarkEnd w:id="2"/>
    </w:p>
    <w:p w:rsidR="004D285E" w:rsidRDefault="004D285E" w:rsidP="001D2EF8">
      <w:pPr>
        <w:pStyle w:val="Paragraphedeliste"/>
        <w:ind w:left="1423"/>
        <w:jc w:val="both"/>
      </w:pPr>
    </w:p>
    <w:p w:rsidR="00BC6E91" w:rsidRDefault="00BC6E91" w:rsidP="005812BF">
      <w:pPr>
        <w:pStyle w:val="Paragraphedeliste"/>
        <w:numPr>
          <w:ilvl w:val="0"/>
          <w:numId w:val="8"/>
        </w:numPr>
        <w:ind w:left="1701"/>
        <w:jc w:val="both"/>
      </w:pPr>
      <w:r w:rsidRPr="009166A8">
        <w:rPr>
          <w:b/>
          <w:u w:val="single"/>
        </w:rPr>
        <w:t>User</w:t>
      </w:r>
      <w:r>
        <w:t> : Classe mère utilisée pour identifier tous les utilisateurs, que ce soit les clients (classe héritée « </w:t>
      </w:r>
      <w:r w:rsidRPr="009166A8">
        <w:rPr>
          <w:b/>
        </w:rPr>
        <w:t>Customer</w:t>
      </w:r>
      <w:r>
        <w:t> ») ou les employés (classe héritée « </w:t>
      </w:r>
      <w:proofErr w:type="spellStart"/>
      <w:r w:rsidR="00341F2B">
        <w:rPr>
          <w:b/>
        </w:rPr>
        <w:t>E</w:t>
      </w:r>
      <w:r w:rsidRPr="009166A8">
        <w:rPr>
          <w:b/>
        </w:rPr>
        <w:t>mployee</w:t>
      </w:r>
      <w:proofErr w:type="spellEnd"/>
      <w:r>
        <w:t> »)</w:t>
      </w:r>
      <w:r w:rsidR="004D285E">
        <w:t>.</w:t>
      </w:r>
      <w:r w:rsidR="00341F2B">
        <w:t xml:space="preserve"> La classe « </w:t>
      </w:r>
      <w:proofErr w:type="spellStart"/>
      <w:r w:rsidR="00341F2B" w:rsidRPr="00341F2B">
        <w:rPr>
          <w:b/>
        </w:rPr>
        <w:t>Employee</w:t>
      </w:r>
      <w:proofErr w:type="spellEnd"/>
      <w:r w:rsidR="00341F2B">
        <w:t> » possède un attribut « </w:t>
      </w:r>
      <w:proofErr w:type="spellStart"/>
      <w:r w:rsidR="00341F2B" w:rsidRPr="00341F2B">
        <w:rPr>
          <w:b/>
        </w:rPr>
        <w:t>role</w:t>
      </w:r>
      <w:proofErr w:type="spellEnd"/>
      <w:r w:rsidR="00341F2B">
        <w:t> » permettant d’identifier le rôle d’un employé au sein de la société. Cet attribut est une instance de l’énumération « </w:t>
      </w:r>
      <w:proofErr w:type="spellStart"/>
      <w:r w:rsidR="00341F2B" w:rsidRPr="00341F2B">
        <w:rPr>
          <w:b/>
        </w:rPr>
        <w:t>Role</w:t>
      </w:r>
      <w:proofErr w:type="spellEnd"/>
      <w:r w:rsidR="00341F2B">
        <w:t> ».</w:t>
      </w:r>
    </w:p>
    <w:p w:rsidR="004D285E" w:rsidRDefault="004D285E" w:rsidP="001D2EF8">
      <w:pPr>
        <w:pStyle w:val="Paragraphedeliste"/>
        <w:ind w:left="2840"/>
        <w:jc w:val="both"/>
      </w:pPr>
    </w:p>
    <w:p w:rsidR="00BC6E91" w:rsidRDefault="00BC6E91" w:rsidP="005812BF">
      <w:pPr>
        <w:pStyle w:val="Paragraphedeliste"/>
        <w:numPr>
          <w:ilvl w:val="0"/>
          <w:numId w:val="8"/>
        </w:numPr>
        <w:ind w:left="1701"/>
        <w:jc w:val="both"/>
      </w:pPr>
      <w:r w:rsidRPr="009166A8">
        <w:rPr>
          <w:b/>
          <w:u w:val="single"/>
        </w:rPr>
        <w:t>Contact</w:t>
      </w:r>
      <w:r>
        <w:t> : Classe qui est utilisée pour stocker les coordonnées des clients, mais également des différents points de vente (cinq actuellement, huit avant la fin de l’année).</w:t>
      </w:r>
    </w:p>
    <w:p w:rsidR="00BC6E91" w:rsidRDefault="00BC6E91" w:rsidP="001D2EF8">
      <w:pPr>
        <w:pStyle w:val="Paragraphedeliste"/>
        <w:ind w:left="2840"/>
        <w:jc w:val="both"/>
      </w:pPr>
    </w:p>
    <w:p w:rsidR="00BC6E91" w:rsidRPr="00244D6E" w:rsidRDefault="00BC6E91" w:rsidP="00244D6E">
      <w:pPr>
        <w:pStyle w:val="Titre2"/>
        <w:rPr>
          <w:u w:val="single"/>
        </w:rPr>
      </w:pPr>
      <w:bookmarkStart w:id="3" w:name="_Toc50817898"/>
      <w:r w:rsidRPr="00244D6E">
        <w:rPr>
          <w:u w:val="single"/>
        </w:rPr>
        <w:t>Gestion des commandes :</w:t>
      </w:r>
      <w:bookmarkEnd w:id="3"/>
    </w:p>
    <w:p w:rsidR="004D285E" w:rsidRDefault="004D285E" w:rsidP="001D2EF8">
      <w:pPr>
        <w:pStyle w:val="Paragraphedeliste"/>
        <w:ind w:left="1423"/>
        <w:jc w:val="both"/>
      </w:pPr>
    </w:p>
    <w:p w:rsidR="00BC6E91" w:rsidRDefault="00BC6E91" w:rsidP="005812BF">
      <w:pPr>
        <w:pStyle w:val="Paragraphedeliste"/>
        <w:numPr>
          <w:ilvl w:val="0"/>
          <w:numId w:val="9"/>
        </w:numPr>
        <w:ind w:left="1701"/>
        <w:jc w:val="both"/>
      </w:pPr>
      <w:r w:rsidRPr="009166A8">
        <w:rPr>
          <w:b/>
          <w:u w:val="single"/>
        </w:rPr>
        <w:t>Item</w:t>
      </w:r>
      <w:r>
        <w:t> : Dans cette partie, une première classe « </w:t>
      </w:r>
      <w:r w:rsidRPr="009166A8">
        <w:rPr>
          <w:b/>
        </w:rPr>
        <w:t>Item</w:t>
      </w:r>
      <w:r>
        <w:t> » (liée également à la classe « </w:t>
      </w:r>
      <w:r w:rsidR="006B2AF6">
        <w:rPr>
          <w:b/>
        </w:rPr>
        <w:t>Pizza</w:t>
      </w:r>
      <w:r>
        <w:t> ») est utilisée lorsque le client ajoute un produit dans son panier.</w:t>
      </w:r>
      <w:r w:rsidR="0057587B">
        <w:t xml:space="preserve"> On retrouve dans les attributs de cette classe, notamment, la quantité du produit ajouté, le prix à l’unité, le taux TVA ainsi que le produit lui-même (instance de la classe </w:t>
      </w:r>
      <w:r w:rsidR="009166A8">
        <w:t>« </w:t>
      </w:r>
      <w:r w:rsidR="0057587B" w:rsidRPr="009166A8">
        <w:rPr>
          <w:b/>
        </w:rPr>
        <w:t>Pizza</w:t>
      </w:r>
      <w:r w:rsidR="009166A8">
        <w:t> »</w:t>
      </w:r>
      <w:r w:rsidR="0057587B">
        <w:t>)</w:t>
      </w:r>
      <w:r w:rsidR="004D285E">
        <w:t>.</w:t>
      </w:r>
    </w:p>
    <w:p w:rsidR="004D285E" w:rsidRDefault="004D285E" w:rsidP="001D2EF8">
      <w:pPr>
        <w:pStyle w:val="Paragraphedeliste"/>
        <w:ind w:left="2840"/>
        <w:jc w:val="both"/>
      </w:pPr>
    </w:p>
    <w:p w:rsidR="0057587B" w:rsidRDefault="0057587B" w:rsidP="005812BF">
      <w:pPr>
        <w:pStyle w:val="Paragraphedeliste"/>
        <w:numPr>
          <w:ilvl w:val="0"/>
          <w:numId w:val="9"/>
        </w:numPr>
        <w:ind w:left="1701"/>
        <w:jc w:val="both"/>
      </w:pPr>
      <w:proofErr w:type="spellStart"/>
      <w:r w:rsidRPr="009166A8">
        <w:rPr>
          <w:b/>
          <w:u w:val="single"/>
        </w:rPr>
        <w:t>ShoppingCart</w:t>
      </w:r>
      <w:proofErr w:type="spellEnd"/>
      <w:r>
        <w:t xml:space="preserve"> : Cette classe représente le panier du client et contient les produits ajoutés par le client (instance(s) </w:t>
      </w:r>
      <w:r w:rsidR="009166A8">
        <w:t>« </w:t>
      </w:r>
      <w:r w:rsidRPr="009166A8">
        <w:rPr>
          <w:b/>
        </w:rPr>
        <w:t>Item</w:t>
      </w:r>
      <w:r w:rsidR="009166A8">
        <w:t> »</w:t>
      </w:r>
      <w:r>
        <w:t>). Dans cette classe, un attribut booléen « </w:t>
      </w:r>
      <w:proofErr w:type="spellStart"/>
      <w:r w:rsidRPr="009166A8">
        <w:rPr>
          <w:b/>
        </w:rPr>
        <w:t>delivery</w:t>
      </w:r>
      <w:proofErr w:type="spellEnd"/>
      <w:r>
        <w:t> » aura une valeur « </w:t>
      </w:r>
      <w:proofErr w:type="spellStart"/>
      <w:r w:rsidR="009166A8">
        <w:t>t</w:t>
      </w:r>
      <w:r w:rsidRPr="009166A8">
        <w:rPr>
          <w:b/>
        </w:rPr>
        <w:t>rue</w:t>
      </w:r>
      <w:proofErr w:type="spellEnd"/>
      <w:r>
        <w:t> » ou « </w:t>
      </w:r>
      <w:r w:rsidR="009166A8">
        <w:rPr>
          <w:b/>
        </w:rPr>
        <w:t>f</w:t>
      </w:r>
      <w:r w:rsidRPr="009166A8">
        <w:rPr>
          <w:b/>
        </w:rPr>
        <w:t>alse</w:t>
      </w:r>
      <w:r>
        <w:t> » selon que le client choisisse de se faire livrer la commande ou pas.</w:t>
      </w:r>
    </w:p>
    <w:p w:rsidR="004D285E" w:rsidRDefault="004D285E" w:rsidP="005812BF">
      <w:pPr>
        <w:pStyle w:val="Paragraphedeliste"/>
        <w:ind w:left="1701"/>
        <w:jc w:val="both"/>
      </w:pPr>
    </w:p>
    <w:p w:rsidR="004D285E" w:rsidRDefault="00A3643D" w:rsidP="005812BF">
      <w:pPr>
        <w:pStyle w:val="Paragraphedeliste"/>
        <w:numPr>
          <w:ilvl w:val="0"/>
          <w:numId w:val="9"/>
        </w:numPr>
        <w:ind w:left="1701"/>
        <w:jc w:val="both"/>
      </w:pPr>
      <w:proofErr w:type="spellStart"/>
      <w:r w:rsidRPr="009166A8">
        <w:rPr>
          <w:b/>
          <w:u w:val="single"/>
        </w:rPr>
        <w:t>Order</w:t>
      </w:r>
      <w:proofErr w:type="spellEnd"/>
      <w:r>
        <w:t> : Cette classe est instanciée lorsque la commande est validée par le client. Elle contient un numéro unique et les différentes informations de la commande passée. En plus de l’attribut « </w:t>
      </w:r>
      <w:proofErr w:type="spellStart"/>
      <w:r w:rsidRPr="009166A8">
        <w:rPr>
          <w:b/>
        </w:rPr>
        <w:t>delivery</w:t>
      </w:r>
      <w:proofErr w:type="spellEnd"/>
      <w:r>
        <w:t xml:space="preserve"> » qui concerne la livraison de la commande, un autre booléen apparait ici, « </w:t>
      </w:r>
      <w:proofErr w:type="spellStart"/>
      <w:r w:rsidRPr="009166A8">
        <w:rPr>
          <w:b/>
        </w:rPr>
        <w:t>paid</w:t>
      </w:r>
      <w:r w:rsidR="009166A8" w:rsidRPr="009166A8">
        <w:rPr>
          <w:b/>
        </w:rPr>
        <w:t>OnLine</w:t>
      </w:r>
      <w:proofErr w:type="spellEnd"/>
      <w:r>
        <w:t> ». Cet attribut varie selon que la commande soit déjà payée (en ligne) ou pas, notamment dans le cadre d’une livraison ou d</w:t>
      </w:r>
      <w:r w:rsidR="009166A8">
        <w:t>e la</w:t>
      </w:r>
      <w:r>
        <w:t xml:space="preserve"> récupération d</w:t>
      </w:r>
      <w:r w:rsidR="009166A8">
        <w:t>’une</w:t>
      </w:r>
      <w:r>
        <w:t xml:space="preserve"> commande dans un point de vente. Un autre </w:t>
      </w:r>
      <w:r>
        <w:lastRenderedPageBreak/>
        <w:t>attribut nommé « </w:t>
      </w:r>
      <w:r w:rsidRPr="009166A8">
        <w:rPr>
          <w:b/>
        </w:rPr>
        <w:t>state</w:t>
      </w:r>
      <w:r>
        <w:t> » varie selon l’</w:t>
      </w:r>
      <w:r w:rsidR="009166A8">
        <w:t>état d’</w:t>
      </w:r>
      <w:r>
        <w:t>avancement de la commande. Les différents éta</w:t>
      </w:r>
      <w:r w:rsidR="00341F2B">
        <w:t>ts sont contenus dans l</w:t>
      </w:r>
      <w:r>
        <w:t>’énumération « </w:t>
      </w:r>
      <w:r w:rsidRPr="009166A8">
        <w:rPr>
          <w:b/>
        </w:rPr>
        <w:t>State</w:t>
      </w:r>
      <w:r>
        <w:t> ».</w:t>
      </w:r>
    </w:p>
    <w:p w:rsidR="00923309" w:rsidRDefault="00923309" w:rsidP="001D2EF8">
      <w:pPr>
        <w:pStyle w:val="Paragraphedeliste"/>
        <w:jc w:val="both"/>
      </w:pPr>
    </w:p>
    <w:p w:rsidR="00923309" w:rsidRDefault="00923309" w:rsidP="001D2EF8">
      <w:pPr>
        <w:pStyle w:val="Paragraphedeliste"/>
        <w:ind w:left="2840"/>
        <w:jc w:val="both"/>
      </w:pPr>
    </w:p>
    <w:p w:rsidR="00ED78E0" w:rsidRDefault="004D285E" w:rsidP="005812BF">
      <w:pPr>
        <w:pStyle w:val="Paragraphedeliste"/>
        <w:numPr>
          <w:ilvl w:val="0"/>
          <w:numId w:val="9"/>
        </w:numPr>
        <w:ind w:left="1701"/>
        <w:jc w:val="both"/>
      </w:pPr>
      <w:r w:rsidRPr="009166A8">
        <w:rPr>
          <w:b/>
          <w:u w:val="single"/>
        </w:rPr>
        <w:t xml:space="preserve">Bill / </w:t>
      </w:r>
      <w:proofErr w:type="spellStart"/>
      <w:r w:rsidRPr="009166A8">
        <w:rPr>
          <w:b/>
          <w:u w:val="single"/>
        </w:rPr>
        <w:t>Payment</w:t>
      </w:r>
      <w:proofErr w:type="spellEnd"/>
      <w:r w:rsidR="00541895">
        <w:t> :</w:t>
      </w:r>
      <w:r>
        <w:t xml:space="preserve"> Ces deux classes concernent la facturation de la commande au client. </w:t>
      </w:r>
      <w:r w:rsidR="00341F2B">
        <w:t xml:space="preserve">La classe </w:t>
      </w:r>
      <w:r>
        <w:t>« </w:t>
      </w:r>
      <w:proofErr w:type="spellStart"/>
      <w:r w:rsidRPr="009166A8">
        <w:rPr>
          <w:b/>
        </w:rPr>
        <w:t>Payment</w:t>
      </w:r>
      <w:proofErr w:type="spellEnd"/>
      <w:r>
        <w:t> » est utilisé</w:t>
      </w:r>
      <w:r w:rsidR="00341F2B">
        <w:t>e</w:t>
      </w:r>
      <w:r>
        <w:t xml:space="preserve"> lors du paiement de la commande et contient comme attribut « </w:t>
      </w:r>
      <w:r w:rsidRPr="009166A8">
        <w:rPr>
          <w:b/>
        </w:rPr>
        <w:t>type</w:t>
      </w:r>
      <w:r>
        <w:t> » qui est la solution de paiement choisie par le client (</w:t>
      </w:r>
      <w:r w:rsidRPr="009166A8">
        <w:rPr>
          <w:i/>
        </w:rPr>
        <w:t>carte de crédit, espèce, chèque</w:t>
      </w:r>
      <w:r>
        <w:t>). Les différentes solutions s</w:t>
      </w:r>
      <w:r w:rsidR="00341F2B">
        <w:t xml:space="preserve">ont contenues dans une </w:t>
      </w:r>
      <w:r>
        <w:t>énumération nommée « </w:t>
      </w:r>
      <w:r w:rsidRPr="009166A8">
        <w:rPr>
          <w:b/>
        </w:rPr>
        <w:t>Solution</w:t>
      </w:r>
      <w:r>
        <w:t xml:space="preserve"> ». </w:t>
      </w:r>
    </w:p>
    <w:p w:rsidR="00A212EC" w:rsidRDefault="00ED78E0" w:rsidP="005812BF">
      <w:pPr>
        <w:pStyle w:val="Paragraphedeliste"/>
        <w:ind w:left="1701"/>
        <w:jc w:val="both"/>
      </w:pPr>
      <w:r>
        <w:t>Une autre classe nommée « </w:t>
      </w:r>
      <w:r w:rsidRPr="009166A8">
        <w:rPr>
          <w:b/>
        </w:rPr>
        <w:t>Bill</w:t>
      </w:r>
      <w:r>
        <w:t> » concerne la facture de la commande. Elle permet de garder un historique des commandes traitée, elle est également liée au point de vente qui a traité la commande.</w:t>
      </w:r>
    </w:p>
    <w:p w:rsidR="00A212EC" w:rsidRDefault="00A212EC" w:rsidP="001D2EF8">
      <w:pPr>
        <w:pStyle w:val="Paragraphedeliste"/>
        <w:ind w:left="2840"/>
        <w:jc w:val="both"/>
      </w:pPr>
    </w:p>
    <w:p w:rsidR="00A212EC" w:rsidRPr="00244D6E" w:rsidRDefault="00F03865" w:rsidP="00244D6E">
      <w:pPr>
        <w:pStyle w:val="Titre2"/>
        <w:rPr>
          <w:u w:val="single"/>
        </w:rPr>
      </w:pPr>
      <w:bookmarkStart w:id="4" w:name="_Toc50817899"/>
      <w:r w:rsidRPr="00244D6E">
        <w:rPr>
          <w:u w:val="single"/>
        </w:rPr>
        <w:t>Gestion des produits</w:t>
      </w:r>
      <w:r w:rsidR="00A212EC" w:rsidRPr="00244D6E">
        <w:rPr>
          <w:u w:val="single"/>
        </w:rPr>
        <w:t> :</w:t>
      </w:r>
      <w:bookmarkEnd w:id="4"/>
    </w:p>
    <w:p w:rsidR="00A212EC" w:rsidRDefault="00A212EC" w:rsidP="001D2EF8">
      <w:pPr>
        <w:pStyle w:val="Paragraphedeliste"/>
        <w:ind w:left="1423"/>
        <w:jc w:val="both"/>
      </w:pPr>
    </w:p>
    <w:p w:rsidR="00A212EC" w:rsidRDefault="00A212EC" w:rsidP="005812BF">
      <w:pPr>
        <w:pStyle w:val="Paragraphedeliste"/>
        <w:numPr>
          <w:ilvl w:val="0"/>
          <w:numId w:val="10"/>
        </w:numPr>
        <w:ind w:left="1701"/>
        <w:jc w:val="both"/>
      </w:pPr>
      <w:r w:rsidRPr="009166A8">
        <w:rPr>
          <w:b/>
          <w:u w:val="single"/>
        </w:rPr>
        <w:t>Pizza</w:t>
      </w:r>
      <w:r>
        <w:t> : Cette classe est commune aux différentes parties énoncées. Elle est instanciée notamment lors de l’ajout de produit dans le panier et contient les informations d</w:t>
      </w:r>
      <w:r w:rsidR="009166A8">
        <w:t>es</w:t>
      </w:r>
      <w:r>
        <w:t xml:space="preserve"> produit</w:t>
      </w:r>
      <w:r w:rsidR="009166A8">
        <w:t>s</w:t>
      </w:r>
      <w:r>
        <w:t>.</w:t>
      </w:r>
    </w:p>
    <w:p w:rsidR="001146DE" w:rsidRDefault="001146DE" w:rsidP="005812BF">
      <w:pPr>
        <w:pStyle w:val="Paragraphedeliste"/>
        <w:ind w:left="1701"/>
        <w:jc w:val="both"/>
      </w:pPr>
    </w:p>
    <w:p w:rsidR="00A212EC" w:rsidRDefault="001146DE" w:rsidP="005812BF">
      <w:pPr>
        <w:pStyle w:val="Paragraphedeliste"/>
        <w:numPr>
          <w:ilvl w:val="0"/>
          <w:numId w:val="10"/>
        </w:numPr>
        <w:ind w:left="1701"/>
        <w:jc w:val="both"/>
      </w:pPr>
      <w:proofErr w:type="spellStart"/>
      <w:r w:rsidRPr="009166A8">
        <w:rPr>
          <w:b/>
          <w:u w:val="single"/>
        </w:rPr>
        <w:t>Ingredient</w:t>
      </w:r>
      <w:proofErr w:type="spellEnd"/>
      <w:r w:rsidRPr="009166A8">
        <w:rPr>
          <w:b/>
          <w:u w:val="single"/>
        </w:rPr>
        <w:t xml:space="preserve"> / Stock</w:t>
      </w:r>
      <w:r w:rsidRPr="001146DE">
        <w:t> :</w:t>
      </w:r>
      <w:r>
        <w:t xml:space="preserve"> Ces deux classes concernent l’inventaire des ingrédients nécessa</w:t>
      </w:r>
      <w:r w:rsidR="00341F2B">
        <w:t>ires à la confection des pizzas</w:t>
      </w:r>
      <w:r>
        <w:t>. La classe « Stock » est, quant à elle, liée à un point de vente en particulier.</w:t>
      </w:r>
    </w:p>
    <w:p w:rsidR="001146DE" w:rsidRDefault="001146DE" w:rsidP="005812BF">
      <w:pPr>
        <w:pStyle w:val="Paragraphedeliste"/>
        <w:ind w:left="1701"/>
        <w:jc w:val="both"/>
      </w:pPr>
    </w:p>
    <w:p w:rsidR="001146DE" w:rsidRDefault="009166A8" w:rsidP="005812BF">
      <w:pPr>
        <w:pStyle w:val="Paragraphedeliste"/>
        <w:numPr>
          <w:ilvl w:val="0"/>
          <w:numId w:val="10"/>
        </w:numPr>
        <w:ind w:left="1701"/>
        <w:jc w:val="both"/>
      </w:pPr>
      <w:proofErr w:type="spellStart"/>
      <w:r w:rsidRPr="009166A8">
        <w:rPr>
          <w:b/>
          <w:u w:val="single"/>
        </w:rPr>
        <w:t>Reminder</w:t>
      </w:r>
      <w:proofErr w:type="spellEnd"/>
      <w:r w:rsidR="001146DE">
        <w:t> : La classe « </w:t>
      </w:r>
      <w:proofErr w:type="spellStart"/>
      <w:r w:rsidRPr="009166A8">
        <w:rPr>
          <w:b/>
        </w:rPr>
        <w:t>Reminder</w:t>
      </w:r>
      <w:proofErr w:type="spellEnd"/>
      <w:r w:rsidR="001146DE">
        <w:t> »</w:t>
      </w:r>
      <w:r w:rsidR="00341F2B">
        <w:t xml:space="preserve"> est utilisée comme aide-mémoire et cont</w:t>
      </w:r>
      <w:r w:rsidR="008E6AE3">
        <w:t>ient</w:t>
      </w:r>
      <w:r w:rsidR="00341F2B">
        <w:t xml:space="preserve"> les recettes des différentes pizzas</w:t>
      </w:r>
      <w:r w:rsidR="008E6AE3">
        <w:t xml:space="preserve"> proposées par le groupe. Elle</w:t>
      </w:r>
      <w:r w:rsidR="001146DE">
        <w:t xml:space="preserve"> est commun</w:t>
      </w:r>
      <w:r w:rsidR="00341F2B">
        <w:t>e aux différents points de vente.</w:t>
      </w:r>
    </w:p>
    <w:p w:rsidR="00087FCC" w:rsidRDefault="00087FCC" w:rsidP="005812BF">
      <w:pPr>
        <w:pStyle w:val="Paragraphedeliste"/>
        <w:ind w:left="1701"/>
        <w:jc w:val="both"/>
      </w:pPr>
    </w:p>
    <w:p w:rsidR="00087FCC" w:rsidRDefault="00087FCC" w:rsidP="005812BF">
      <w:pPr>
        <w:pStyle w:val="Paragraphedeliste"/>
        <w:numPr>
          <w:ilvl w:val="0"/>
          <w:numId w:val="10"/>
        </w:numPr>
        <w:ind w:left="1701"/>
        <w:jc w:val="both"/>
      </w:pPr>
      <w:r w:rsidRPr="009166A8">
        <w:rPr>
          <w:b/>
          <w:u w:val="single"/>
        </w:rPr>
        <w:t>Restaurant</w:t>
      </w:r>
      <w:r>
        <w:t xml:space="preserve"> : Cette </w:t>
      </w:r>
      <w:r w:rsidR="00296D7C">
        <w:t>dernière</w:t>
      </w:r>
      <w:r>
        <w:t xml:space="preserve"> est utilisée pour identifier les différents points de vente. Elle est également liée à la classe « </w:t>
      </w:r>
      <w:r w:rsidRPr="009166A8">
        <w:rPr>
          <w:b/>
        </w:rPr>
        <w:t>Contact</w:t>
      </w:r>
      <w:r>
        <w:t xml:space="preserve"> » </w:t>
      </w:r>
      <w:r w:rsidR="009166A8">
        <w:t xml:space="preserve">pour </w:t>
      </w:r>
      <w:r w:rsidR="00704F7E">
        <w:t>obtenir</w:t>
      </w:r>
      <w:r w:rsidR="009166A8">
        <w:t xml:space="preserve"> </w:t>
      </w:r>
      <w:r>
        <w:t>ici les coordonnées de</w:t>
      </w:r>
      <w:r w:rsidR="009166A8">
        <w:t>s différents</w:t>
      </w:r>
      <w:r>
        <w:t xml:space="preserve"> points de vente.</w:t>
      </w:r>
    </w:p>
    <w:p w:rsidR="00BC50CC" w:rsidRDefault="00BC50CC" w:rsidP="001D2EF8">
      <w:pPr>
        <w:pStyle w:val="Paragraphedeliste"/>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F3A64" w:rsidRDefault="00BF3A64" w:rsidP="001D2EF8">
      <w:pPr>
        <w:jc w:val="both"/>
        <w:sectPr w:rsidR="00BF3A64" w:rsidSect="005E3BEF">
          <w:pgSz w:w="11906" w:h="16838"/>
          <w:pgMar w:top="1418" w:right="1418" w:bottom="1418" w:left="1418" w:header="709" w:footer="709" w:gutter="0"/>
          <w:cols w:space="708"/>
          <w:docGrid w:linePitch="360"/>
        </w:sectPr>
      </w:pPr>
    </w:p>
    <w:p w:rsidR="00BF3A64" w:rsidRDefault="005812BF" w:rsidP="001D2EF8">
      <w:pPr>
        <w:jc w:val="center"/>
      </w:pPr>
      <w:r>
        <w:lastRenderedPageBreak/>
        <w:pict>
          <v:shape id="_x0000_i1027" type="#_x0000_t75" style="width:697.5pt;height:482.25pt">
            <v:imagedata r:id="rId19" o:title="MPD"/>
          </v:shape>
        </w:pict>
      </w:r>
    </w:p>
    <w:p w:rsidR="00E17F67" w:rsidRDefault="00E17F67" w:rsidP="001D2EF8">
      <w:pPr>
        <w:jc w:val="both"/>
        <w:sectPr w:rsidR="00E17F67" w:rsidSect="005E3BEF">
          <w:pgSz w:w="16838" w:h="11906" w:orient="landscape"/>
          <w:pgMar w:top="993" w:right="1418" w:bottom="993" w:left="1418" w:header="709" w:footer="709" w:gutter="0"/>
          <w:cols w:space="708"/>
          <w:docGrid w:linePitch="360"/>
        </w:sectPr>
      </w:pPr>
    </w:p>
    <w:p w:rsidR="00E17F67" w:rsidRPr="00B05260" w:rsidRDefault="007D54DC" w:rsidP="008C197D">
      <w:pPr>
        <w:pStyle w:val="Titre1"/>
        <w:rPr>
          <w:sz w:val="48"/>
        </w:rPr>
      </w:pPr>
      <w:bookmarkStart w:id="5" w:name="_Toc50817900"/>
      <w:r>
        <w:rPr>
          <w:sz w:val="48"/>
        </w:rPr>
        <w:lastRenderedPageBreak/>
        <w:t>M</w:t>
      </w:r>
      <w:r w:rsidR="00E17F67" w:rsidRPr="00B05260">
        <w:rPr>
          <w:sz w:val="48"/>
        </w:rPr>
        <w:t>odèle physique de données</w:t>
      </w:r>
      <w:bookmarkEnd w:id="5"/>
    </w:p>
    <w:p w:rsidR="00E17F67" w:rsidRDefault="00E17F67" w:rsidP="001D2EF8">
      <w:pPr>
        <w:jc w:val="both"/>
      </w:pPr>
    </w:p>
    <w:p w:rsidR="001D2EF8" w:rsidRDefault="001D2EF8" w:rsidP="001D2EF8">
      <w:pPr>
        <w:ind w:firstLine="360"/>
        <w:jc w:val="both"/>
      </w:pPr>
      <w:r>
        <w:t>Le diagramme ci-dessus (</w:t>
      </w:r>
      <w:r w:rsidRPr="00A45D2E">
        <w:rPr>
          <w:b/>
        </w:rPr>
        <w:t>modèle physique de données</w:t>
      </w:r>
      <w:r>
        <w:t>) représente l’architecture de la base de données et également les relations qu’il existe entre les différentes tables.</w:t>
      </w:r>
    </w:p>
    <w:p w:rsidR="001D2EF8" w:rsidRDefault="001D2EF8" w:rsidP="001D2EF8">
      <w:pPr>
        <w:jc w:val="both"/>
      </w:pPr>
      <w:r>
        <w:t xml:space="preserve">De la même manière que le </w:t>
      </w:r>
      <w:r w:rsidRPr="00A45D2E">
        <w:rPr>
          <w:b/>
        </w:rPr>
        <w:t>diagramme de classe</w:t>
      </w:r>
      <w:r>
        <w:t xml:space="preserve">, nous pouvons ici le diviser en trois parties distinctes, dont voici les tables principales : </w:t>
      </w:r>
    </w:p>
    <w:p w:rsidR="001D2EF8" w:rsidRDefault="001D2EF8" w:rsidP="001D2EF8">
      <w:pPr>
        <w:jc w:val="both"/>
      </w:pPr>
    </w:p>
    <w:p w:rsidR="001D2EF8" w:rsidRPr="004E6165" w:rsidRDefault="001D2EF8" w:rsidP="004E6165">
      <w:pPr>
        <w:pStyle w:val="Titre2"/>
        <w:rPr>
          <w:u w:val="single"/>
        </w:rPr>
      </w:pPr>
      <w:bookmarkStart w:id="6" w:name="_Toc50817901"/>
      <w:r w:rsidRPr="004E6165">
        <w:rPr>
          <w:u w:val="single"/>
        </w:rPr>
        <w:t>Gestion des utilisateurs :</w:t>
      </w:r>
      <w:bookmarkEnd w:id="6"/>
    </w:p>
    <w:p w:rsidR="001D2EF8" w:rsidRDefault="001D2EF8" w:rsidP="001D2EF8">
      <w:pPr>
        <w:pStyle w:val="Paragraphedeliste"/>
        <w:ind w:left="1423"/>
        <w:jc w:val="both"/>
      </w:pPr>
    </w:p>
    <w:p w:rsidR="001D2EF8" w:rsidRDefault="00B933EE" w:rsidP="005812BF">
      <w:pPr>
        <w:pStyle w:val="Paragraphedeliste"/>
        <w:numPr>
          <w:ilvl w:val="0"/>
          <w:numId w:val="8"/>
        </w:numPr>
        <w:ind w:left="1701"/>
        <w:jc w:val="both"/>
      </w:pPr>
      <w:proofErr w:type="spellStart"/>
      <w:r>
        <w:rPr>
          <w:b/>
          <w:u w:val="single"/>
        </w:rPr>
        <w:t>OC</w:t>
      </w:r>
      <w:r w:rsidR="00C30561" w:rsidRPr="00C30561">
        <w:rPr>
          <w:b/>
          <w:u w:val="single"/>
        </w:rPr>
        <w:t>_</w:t>
      </w:r>
      <w:r>
        <w:rPr>
          <w:b/>
          <w:u w:val="single"/>
        </w:rPr>
        <w:t>U</w:t>
      </w:r>
      <w:r w:rsidR="001D2EF8" w:rsidRPr="00C30561">
        <w:rPr>
          <w:b/>
          <w:u w:val="single"/>
        </w:rPr>
        <w:t>ser</w:t>
      </w:r>
      <w:proofErr w:type="spellEnd"/>
      <w:r w:rsidR="001D2EF8">
        <w:t> : La table « </w:t>
      </w:r>
      <w:proofErr w:type="spellStart"/>
      <w:r>
        <w:rPr>
          <w:b/>
        </w:rPr>
        <w:t>OC</w:t>
      </w:r>
      <w:r w:rsidR="009239E6">
        <w:rPr>
          <w:b/>
        </w:rPr>
        <w:t>_</w:t>
      </w:r>
      <w:r>
        <w:rPr>
          <w:b/>
        </w:rPr>
        <w:t>U</w:t>
      </w:r>
      <w:r w:rsidR="001D2EF8" w:rsidRPr="00A45D2E">
        <w:rPr>
          <w:b/>
        </w:rPr>
        <w:t>ser</w:t>
      </w:r>
      <w:proofErr w:type="spellEnd"/>
      <w:r w:rsidR="001D2EF8">
        <w:t> » est utilisée pour stocker les informations d’identification des différents utilisateurs présents dans la base de données. Cette table contient notamment les clients, mais également les employés du groupe. Afin de différencier ces deux types d’utilisateur, il existe un champ « </w:t>
      </w:r>
      <w:proofErr w:type="spellStart"/>
      <w:r w:rsidR="001D2EF8" w:rsidRPr="00A45D2E">
        <w:rPr>
          <w:b/>
        </w:rPr>
        <w:t>status_id</w:t>
      </w:r>
      <w:proofErr w:type="spellEnd"/>
      <w:r w:rsidR="001D2EF8">
        <w:t> » lié à la table « </w:t>
      </w:r>
      <w:proofErr w:type="spellStart"/>
      <w:r>
        <w:rPr>
          <w:b/>
        </w:rPr>
        <w:t>OC</w:t>
      </w:r>
      <w:r w:rsidR="009239E6" w:rsidRPr="009239E6">
        <w:rPr>
          <w:b/>
        </w:rPr>
        <w:t>_</w:t>
      </w:r>
      <w:r>
        <w:rPr>
          <w:b/>
        </w:rPr>
        <w:t>U</w:t>
      </w:r>
      <w:r w:rsidR="009239E6" w:rsidRPr="009239E6">
        <w:rPr>
          <w:b/>
        </w:rPr>
        <w:t>ser_</w:t>
      </w:r>
      <w:r>
        <w:rPr>
          <w:b/>
        </w:rPr>
        <w:t>S</w:t>
      </w:r>
      <w:r w:rsidR="001D2EF8" w:rsidRPr="009239E6">
        <w:rPr>
          <w:b/>
        </w:rPr>
        <w:t>tatus</w:t>
      </w:r>
      <w:proofErr w:type="spellEnd"/>
      <w:r w:rsidR="001D2EF8">
        <w:t> ». Ce champ représente les différents « </w:t>
      </w:r>
      <w:r w:rsidR="001D2EF8" w:rsidRPr="00A45D2E">
        <w:rPr>
          <w:b/>
        </w:rPr>
        <w:t>types</w:t>
      </w:r>
      <w:r w:rsidR="001D2EF8">
        <w:t> » d’utili</w:t>
      </w:r>
      <w:r w:rsidR="009239E6">
        <w:t xml:space="preserve">sateur énumérés dans la table « </w:t>
      </w:r>
      <w:proofErr w:type="spellStart"/>
      <w:r>
        <w:rPr>
          <w:b/>
        </w:rPr>
        <w:t>OC</w:t>
      </w:r>
      <w:r w:rsidR="009239E6" w:rsidRPr="009239E6">
        <w:rPr>
          <w:b/>
        </w:rPr>
        <w:t>_</w:t>
      </w:r>
      <w:r>
        <w:rPr>
          <w:b/>
        </w:rPr>
        <w:t>U</w:t>
      </w:r>
      <w:r w:rsidR="009239E6" w:rsidRPr="009239E6">
        <w:rPr>
          <w:b/>
        </w:rPr>
        <w:t>ser_</w:t>
      </w:r>
      <w:r>
        <w:rPr>
          <w:b/>
        </w:rPr>
        <w:t>S</w:t>
      </w:r>
      <w:r w:rsidR="009239E6" w:rsidRPr="009239E6">
        <w:rPr>
          <w:b/>
        </w:rPr>
        <w:t>tatus</w:t>
      </w:r>
      <w:proofErr w:type="spellEnd"/>
      <w:r w:rsidR="009239E6">
        <w:t> </w:t>
      </w:r>
      <w:r w:rsidR="001D2EF8">
        <w:t>».</w:t>
      </w:r>
    </w:p>
    <w:p w:rsidR="00031CC7" w:rsidRDefault="00031CC7" w:rsidP="005812BF">
      <w:pPr>
        <w:pStyle w:val="Paragraphedeliste"/>
        <w:ind w:left="1701"/>
        <w:jc w:val="both"/>
      </w:pPr>
    </w:p>
    <w:p w:rsidR="00031CC7" w:rsidRDefault="00B933EE" w:rsidP="005812BF">
      <w:pPr>
        <w:pStyle w:val="Paragraphedeliste"/>
        <w:numPr>
          <w:ilvl w:val="0"/>
          <w:numId w:val="8"/>
        </w:numPr>
        <w:ind w:left="1701"/>
        <w:jc w:val="both"/>
      </w:pPr>
      <w:proofErr w:type="spellStart"/>
      <w:r>
        <w:rPr>
          <w:b/>
          <w:u w:val="single"/>
        </w:rPr>
        <w:t>OC</w:t>
      </w:r>
      <w:r w:rsidR="00C30561" w:rsidRPr="00C30561">
        <w:rPr>
          <w:b/>
          <w:u w:val="single"/>
        </w:rPr>
        <w:t>_</w:t>
      </w:r>
      <w:r>
        <w:rPr>
          <w:b/>
          <w:u w:val="single"/>
        </w:rPr>
        <w:t>C</w:t>
      </w:r>
      <w:r w:rsidR="00C30561" w:rsidRPr="00C30561">
        <w:rPr>
          <w:b/>
          <w:u w:val="single"/>
        </w:rPr>
        <w:t>ustomer</w:t>
      </w:r>
      <w:proofErr w:type="spellEnd"/>
      <w:r w:rsidR="001D2EF8">
        <w:rPr>
          <w:b/>
          <w:u w:val="single"/>
        </w:rPr>
        <w:t> </w:t>
      </w:r>
      <w:r w:rsidR="001D2EF8" w:rsidRPr="001D2EF8">
        <w:t>:</w:t>
      </w:r>
      <w:r w:rsidR="00031CC7">
        <w:t xml:space="preserve"> Les champs de la table « </w:t>
      </w:r>
      <w:proofErr w:type="spellStart"/>
      <w:r>
        <w:rPr>
          <w:b/>
        </w:rPr>
        <w:t>OC</w:t>
      </w:r>
      <w:r w:rsidR="00A043D5">
        <w:rPr>
          <w:b/>
        </w:rPr>
        <w:t>_</w:t>
      </w:r>
      <w:r>
        <w:rPr>
          <w:b/>
        </w:rPr>
        <w:t>C</w:t>
      </w:r>
      <w:r w:rsidR="00031CC7" w:rsidRPr="00A45D2E">
        <w:rPr>
          <w:b/>
        </w:rPr>
        <w:t>ustomer</w:t>
      </w:r>
      <w:proofErr w:type="spellEnd"/>
      <w:r w:rsidR="00031CC7">
        <w:t> » sont liés aux utilisateurs « </w:t>
      </w:r>
      <w:r w:rsidR="00031CC7" w:rsidRPr="00A45D2E">
        <w:rPr>
          <w:b/>
        </w:rPr>
        <w:t>clients</w:t>
      </w:r>
      <w:r w:rsidR="00031CC7">
        <w:t> » de la table « </w:t>
      </w:r>
      <w:proofErr w:type="spellStart"/>
      <w:r>
        <w:rPr>
          <w:b/>
        </w:rPr>
        <w:t>OC</w:t>
      </w:r>
      <w:r w:rsidR="00A043D5">
        <w:rPr>
          <w:b/>
        </w:rPr>
        <w:t>_</w:t>
      </w:r>
      <w:r>
        <w:rPr>
          <w:b/>
        </w:rPr>
        <w:t>U</w:t>
      </w:r>
      <w:r w:rsidR="00031CC7" w:rsidRPr="00A45D2E">
        <w:rPr>
          <w:b/>
        </w:rPr>
        <w:t>ser</w:t>
      </w:r>
      <w:proofErr w:type="spellEnd"/>
      <w:r w:rsidR="00031CC7">
        <w:t> ». C’est-à-dire, ceux qui ont un « </w:t>
      </w:r>
      <w:proofErr w:type="spellStart"/>
      <w:r w:rsidR="00031CC7" w:rsidRPr="00A45D2E">
        <w:rPr>
          <w:b/>
        </w:rPr>
        <w:t>status_id</w:t>
      </w:r>
      <w:proofErr w:type="spellEnd"/>
      <w:r w:rsidR="00031CC7">
        <w:t> » équivalent à « </w:t>
      </w:r>
      <w:proofErr w:type="spellStart"/>
      <w:r>
        <w:rPr>
          <w:b/>
        </w:rPr>
        <w:t>OC</w:t>
      </w:r>
      <w:r w:rsidR="00A043D5">
        <w:rPr>
          <w:b/>
        </w:rPr>
        <w:t>_</w:t>
      </w:r>
      <w:r>
        <w:rPr>
          <w:b/>
        </w:rPr>
        <w:t>C</w:t>
      </w:r>
      <w:r w:rsidR="00031CC7" w:rsidRPr="00A45D2E">
        <w:rPr>
          <w:b/>
        </w:rPr>
        <w:t>ustomer</w:t>
      </w:r>
      <w:proofErr w:type="spellEnd"/>
      <w:r w:rsidR="00031CC7">
        <w:t> » (voir les explications de la table « </w:t>
      </w:r>
      <w:proofErr w:type="spellStart"/>
      <w:r>
        <w:rPr>
          <w:b/>
        </w:rPr>
        <w:t>OC</w:t>
      </w:r>
      <w:r w:rsidR="00A043D5">
        <w:rPr>
          <w:b/>
        </w:rPr>
        <w:t>_</w:t>
      </w:r>
      <w:r>
        <w:rPr>
          <w:b/>
        </w:rPr>
        <w:t>U</w:t>
      </w:r>
      <w:r w:rsidR="00031CC7" w:rsidRPr="00A45D2E">
        <w:rPr>
          <w:b/>
        </w:rPr>
        <w:t>ser</w:t>
      </w:r>
      <w:proofErr w:type="spellEnd"/>
      <w:r w:rsidR="00031CC7">
        <w:t> »). La table « </w:t>
      </w:r>
      <w:proofErr w:type="spellStart"/>
      <w:r>
        <w:rPr>
          <w:b/>
        </w:rPr>
        <w:t>OC</w:t>
      </w:r>
      <w:r w:rsidR="00C30561">
        <w:rPr>
          <w:b/>
        </w:rPr>
        <w:t>_</w:t>
      </w:r>
      <w:r>
        <w:rPr>
          <w:b/>
        </w:rPr>
        <w:t>C</w:t>
      </w:r>
      <w:r w:rsidR="00031CC7" w:rsidRPr="00A45D2E">
        <w:rPr>
          <w:b/>
        </w:rPr>
        <w:t>ustomer</w:t>
      </w:r>
      <w:proofErr w:type="spellEnd"/>
      <w:r w:rsidR="00031CC7">
        <w:t> » est également liée à la table « </w:t>
      </w:r>
      <w:proofErr w:type="spellStart"/>
      <w:r>
        <w:rPr>
          <w:b/>
        </w:rPr>
        <w:t>OC_C</w:t>
      </w:r>
      <w:r w:rsidR="00031CC7" w:rsidRPr="00A45D2E">
        <w:rPr>
          <w:b/>
        </w:rPr>
        <w:t>ontact</w:t>
      </w:r>
      <w:proofErr w:type="spellEnd"/>
      <w:r w:rsidR="00031CC7">
        <w:t> » qui contient les coordonnées des clients.</w:t>
      </w:r>
    </w:p>
    <w:p w:rsidR="00031CC7" w:rsidRDefault="00031CC7" w:rsidP="005812BF">
      <w:pPr>
        <w:pStyle w:val="Paragraphedeliste"/>
        <w:ind w:left="1701"/>
        <w:jc w:val="both"/>
      </w:pPr>
    </w:p>
    <w:p w:rsidR="00031CC7" w:rsidRDefault="00B933EE" w:rsidP="005812BF">
      <w:pPr>
        <w:pStyle w:val="Paragraphedeliste"/>
        <w:numPr>
          <w:ilvl w:val="0"/>
          <w:numId w:val="8"/>
        </w:numPr>
        <w:ind w:left="1701"/>
        <w:jc w:val="both"/>
      </w:pPr>
      <w:proofErr w:type="spellStart"/>
      <w:r>
        <w:rPr>
          <w:b/>
          <w:u w:val="single"/>
        </w:rPr>
        <w:t>OC</w:t>
      </w:r>
      <w:r w:rsidR="00C30561">
        <w:rPr>
          <w:b/>
          <w:u w:val="single"/>
        </w:rPr>
        <w:t>_</w:t>
      </w:r>
      <w:r>
        <w:rPr>
          <w:b/>
          <w:u w:val="single"/>
        </w:rPr>
        <w:t>E</w:t>
      </w:r>
      <w:r w:rsidR="00C30561">
        <w:rPr>
          <w:b/>
          <w:u w:val="single"/>
        </w:rPr>
        <w:t>mployee</w:t>
      </w:r>
      <w:proofErr w:type="spellEnd"/>
      <w:r w:rsidR="00031CC7">
        <w:rPr>
          <w:b/>
          <w:u w:val="single"/>
        </w:rPr>
        <w:t> </w:t>
      </w:r>
      <w:r w:rsidR="00031CC7" w:rsidRPr="00031CC7">
        <w:t>:</w:t>
      </w:r>
      <w:r w:rsidR="00031CC7">
        <w:t xml:space="preserve"> De la même façon que la table « </w:t>
      </w:r>
      <w:proofErr w:type="spellStart"/>
      <w:r>
        <w:rPr>
          <w:b/>
        </w:rPr>
        <w:t>OC</w:t>
      </w:r>
      <w:r w:rsidR="00C30561">
        <w:rPr>
          <w:b/>
        </w:rPr>
        <w:t>_</w:t>
      </w:r>
      <w:r>
        <w:rPr>
          <w:b/>
        </w:rPr>
        <w:t>C</w:t>
      </w:r>
      <w:r w:rsidR="00031CC7" w:rsidRPr="00A45D2E">
        <w:rPr>
          <w:b/>
        </w:rPr>
        <w:t>ustomer</w:t>
      </w:r>
      <w:proofErr w:type="spellEnd"/>
      <w:r w:rsidR="00031CC7">
        <w:t> », la table « </w:t>
      </w:r>
      <w:proofErr w:type="spellStart"/>
      <w:r>
        <w:rPr>
          <w:b/>
        </w:rPr>
        <w:t>OC</w:t>
      </w:r>
      <w:r w:rsidR="00C30561">
        <w:rPr>
          <w:b/>
        </w:rPr>
        <w:t>_</w:t>
      </w:r>
      <w:r>
        <w:rPr>
          <w:b/>
        </w:rPr>
        <w:t>E</w:t>
      </w:r>
      <w:r w:rsidR="00031CC7" w:rsidRPr="00A45D2E">
        <w:rPr>
          <w:b/>
        </w:rPr>
        <w:t>mployee</w:t>
      </w:r>
      <w:proofErr w:type="spellEnd"/>
      <w:r w:rsidR="00031CC7">
        <w:t> » est liée aux utilisateurs « </w:t>
      </w:r>
      <w:r w:rsidR="00031CC7" w:rsidRPr="00A45D2E">
        <w:rPr>
          <w:b/>
        </w:rPr>
        <w:t>employés</w:t>
      </w:r>
      <w:r w:rsidR="00031CC7">
        <w:t> » de la table « </w:t>
      </w:r>
      <w:proofErr w:type="spellStart"/>
      <w:r>
        <w:rPr>
          <w:b/>
        </w:rPr>
        <w:t>OC</w:t>
      </w:r>
      <w:r w:rsidR="00C30561">
        <w:rPr>
          <w:b/>
        </w:rPr>
        <w:t>_</w:t>
      </w:r>
      <w:r>
        <w:rPr>
          <w:b/>
        </w:rPr>
        <w:t>U</w:t>
      </w:r>
      <w:r w:rsidR="00031CC7" w:rsidRPr="00A45D2E">
        <w:rPr>
          <w:b/>
        </w:rPr>
        <w:t>ser</w:t>
      </w:r>
      <w:proofErr w:type="spellEnd"/>
      <w:r w:rsidR="00031CC7">
        <w:t> », et donc, ceux qui ont un « </w:t>
      </w:r>
      <w:proofErr w:type="spellStart"/>
      <w:r w:rsidR="00031CC7" w:rsidRPr="00A45D2E">
        <w:rPr>
          <w:b/>
        </w:rPr>
        <w:t>status_id</w:t>
      </w:r>
      <w:proofErr w:type="spellEnd"/>
      <w:r w:rsidR="00031CC7">
        <w:t> » équivalent à la valeur « </w:t>
      </w:r>
      <w:proofErr w:type="spellStart"/>
      <w:r>
        <w:rPr>
          <w:b/>
        </w:rPr>
        <w:t>OC</w:t>
      </w:r>
      <w:r w:rsidR="00C30561">
        <w:rPr>
          <w:b/>
        </w:rPr>
        <w:t>_</w:t>
      </w:r>
      <w:r>
        <w:rPr>
          <w:b/>
        </w:rPr>
        <w:t>E</w:t>
      </w:r>
      <w:r w:rsidR="00031CC7" w:rsidRPr="00A45D2E">
        <w:rPr>
          <w:b/>
        </w:rPr>
        <w:t>mployee</w:t>
      </w:r>
      <w:proofErr w:type="spellEnd"/>
      <w:r w:rsidR="00031CC7">
        <w:t> ». Un champ « </w:t>
      </w:r>
      <w:proofErr w:type="spellStart"/>
      <w:r w:rsidR="00031CC7" w:rsidRPr="00A45D2E">
        <w:rPr>
          <w:b/>
        </w:rPr>
        <w:t>role_id</w:t>
      </w:r>
      <w:proofErr w:type="spellEnd"/>
      <w:r w:rsidR="00031CC7">
        <w:t> » est également présent dans cette table, et lié à la table « </w:t>
      </w:r>
      <w:proofErr w:type="spellStart"/>
      <w:r>
        <w:rPr>
          <w:b/>
        </w:rPr>
        <w:t>OC</w:t>
      </w:r>
      <w:r w:rsidR="00C30561">
        <w:rPr>
          <w:b/>
        </w:rPr>
        <w:t>_</w:t>
      </w:r>
      <w:r>
        <w:rPr>
          <w:b/>
        </w:rPr>
        <w:t>R</w:t>
      </w:r>
      <w:r w:rsidR="00031CC7" w:rsidRPr="00A45D2E">
        <w:rPr>
          <w:b/>
        </w:rPr>
        <w:t>ole</w:t>
      </w:r>
      <w:proofErr w:type="spellEnd"/>
      <w:r w:rsidR="00031CC7">
        <w:t> » qui énumère les différentes fonctions au sein du groupe. Un champ « </w:t>
      </w:r>
      <w:proofErr w:type="spellStart"/>
      <w:r w:rsidR="00031CC7" w:rsidRPr="00A45D2E">
        <w:rPr>
          <w:b/>
        </w:rPr>
        <w:t>re</w:t>
      </w:r>
      <w:bookmarkStart w:id="7" w:name="_GoBack"/>
      <w:bookmarkEnd w:id="7"/>
      <w:r w:rsidR="00031CC7" w:rsidRPr="00A45D2E">
        <w:rPr>
          <w:b/>
        </w:rPr>
        <w:t>staurant_id</w:t>
      </w:r>
      <w:proofErr w:type="spellEnd"/>
      <w:r w:rsidR="00031CC7">
        <w:t> » est également présent pour identifier l’établissement d’accueil de l’employé.</w:t>
      </w:r>
    </w:p>
    <w:p w:rsidR="001D2EF8" w:rsidRDefault="001D2EF8" w:rsidP="001D2EF8">
      <w:pPr>
        <w:jc w:val="both"/>
      </w:pPr>
    </w:p>
    <w:p w:rsidR="00031CC7" w:rsidRPr="004E6165" w:rsidRDefault="00031CC7" w:rsidP="004E6165">
      <w:pPr>
        <w:pStyle w:val="Titre2"/>
        <w:rPr>
          <w:u w:val="single"/>
        </w:rPr>
      </w:pPr>
      <w:bookmarkStart w:id="8" w:name="_Toc50817902"/>
      <w:r w:rsidRPr="004E6165">
        <w:rPr>
          <w:u w:val="single"/>
        </w:rPr>
        <w:t>Gestion des commandes :</w:t>
      </w:r>
      <w:bookmarkEnd w:id="8"/>
    </w:p>
    <w:p w:rsidR="00031CC7" w:rsidRDefault="00031CC7" w:rsidP="00031CC7">
      <w:pPr>
        <w:pStyle w:val="Paragraphedeliste"/>
        <w:ind w:left="1423"/>
        <w:jc w:val="both"/>
      </w:pPr>
    </w:p>
    <w:p w:rsidR="00031CC7" w:rsidRDefault="00C30561" w:rsidP="005812BF">
      <w:pPr>
        <w:pStyle w:val="Paragraphedeliste"/>
        <w:numPr>
          <w:ilvl w:val="0"/>
          <w:numId w:val="8"/>
        </w:numPr>
        <w:ind w:left="1701"/>
        <w:jc w:val="both"/>
      </w:pPr>
      <w:proofErr w:type="spellStart"/>
      <w:r>
        <w:rPr>
          <w:b/>
          <w:u w:val="single"/>
        </w:rPr>
        <w:t>OC_O</w:t>
      </w:r>
      <w:r w:rsidR="00031CC7">
        <w:rPr>
          <w:b/>
          <w:u w:val="single"/>
        </w:rPr>
        <w:t>rder</w:t>
      </w:r>
      <w:proofErr w:type="spellEnd"/>
      <w:r w:rsidR="00031CC7">
        <w:t xml:space="preserve"> : </w:t>
      </w:r>
      <w:r w:rsidR="00D169F4">
        <w:t>La table « </w:t>
      </w:r>
      <w:proofErr w:type="spellStart"/>
      <w:r>
        <w:rPr>
          <w:b/>
        </w:rPr>
        <w:t>OC_O</w:t>
      </w:r>
      <w:r w:rsidR="00D169F4" w:rsidRPr="00A45D2E">
        <w:rPr>
          <w:b/>
        </w:rPr>
        <w:t>rder</w:t>
      </w:r>
      <w:proofErr w:type="spellEnd"/>
      <w:r w:rsidR="00D169F4">
        <w:t xml:space="preserve"> » contient </w:t>
      </w:r>
      <w:r w:rsidR="009D12AC">
        <w:t>les informations des commandes passées par les clients. Elles sont identifiées et liées à un client par le champ « </w:t>
      </w:r>
      <w:proofErr w:type="spellStart"/>
      <w:r w:rsidR="009D12AC" w:rsidRPr="00A45D2E">
        <w:rPr>
          <w:b/>
        </w:rPr>
        <w:t>customer_id</w:t>
      </w:r>
      <w:proofErr w:type="spellEnd"/>
      <w:r w:rsidR="009D12AC">
        <w:t> ». Un autre champ « </w:t>
      </w:r>
      <w:proofErr w:type="spellStart"/>
      <w:r w:rsidR="009D12AC" w:rsidRPr="00A45D2E">
        <w:rPr>
          <w:b/>
        </w:rPr>
        <w:t>state_id</w:t>
      </w:r>
      <w:proofErr w:type="spellEnd"/>
      <w:r w:rsidR="009D12AC">
        <w:t> » représente l’état actuel de la commande. Il est lié à la table « </w:t>
      </w:r>
      <w:proofErr w:type="spellStart"/>
      <w:r>
        <w:rPr>
          <w:b/>
        </w:rPr>
        <w:t>OC_Order_S</w:t>
      </w:r>
      <w:r w:rsidR="009D12AC" w:rsidRPr="00A45D2E">
        <w:rPr>
          <w:b/>
        </w:rPr>
        <w:t>tate</w:t>
      </w:r>
      <w:proofErr w:type="spellEnd"/>
      <w:r w:rsidR="009D12AC">
        <w:t> » qui énumère les différents états d’une commande (en cours de préparation, livrée etc..).</w:t>
      </w:r>
    </w:p>
    <w:p w:rsidR="009D12AC" w:rsidRDefault="009D12AC" w:rsidP="005812BF">
      <w:pPr>
        <w:pStyle w:val="Paragraphedeliste"/>
        <w:ind w:left="1701"/>
        <w:jc w:val="both"/>
      </w:pPr>
    </w:p>
    <w:p w:rsidR="009D12AC" w:rsidRDefault="00471373" w:rsidP="005812BF">
      <w:pPr>
        <w:pStyle w:val="Paragraphedeliste"/>
        <w:numPr>
          <w:ilvl w:val="0"/>
          <w:numId w:val="8"/>
        </w:numPr>
        <w:ind w:left="1701"/>
        <w:jc w:val="both"/>
      </w:pPr>
      <w:proofErr w:type="spellStart"/>
      <w:r>
        <w:rPr>
          <w:b/>
          <w:u w:val="single"/>
        </w:rPr>
        <w:t>OC_I</w:t>
      </w:r>
      <w:r w:rsidR="009D12AC">
        <w:rPr>
          <w:b/>
          <w:u w:val="single"/>
        </w:rPr>
        <w:t>tem</w:t>
      </w:r>
      <w:proofErr w:type="spellEnd"/>
      <w:r w:rsidR="009D12AC">
        <w:rPr>
          <w:b/>
          <w:u w:val="single"/>
        </w:rPr>
        <w:t> </w:t>
      </w:r>
      <w:r w:rsidR="009D12AC">
        <w:t>: La table « </w:t>
      </w:r>
      <w:proofErr w:type="spellStart"/>
      <w:r w:rsidR="00C30561">
        <w:rPr>
          <w:b/>
        </w:rPr>
        <w:t>OC_I</w:t>
      </w:r>
      <w:r w:rsidR="009D12AC" w:rsidRPr="00A45D2E">
        <w:rPr>
          <w:b/>
        </w:rPr>
        <w:t>tem</w:t>
      </w:r>
      <w:proofErr w:type="spellEnd"/>
      <w:r w:rsidR="009D12AC">
        <w:t xml:space="preserve"> » contient les différents éléments qui constituent une commande. Pour imager, il s’agit des différentes lignes de la commande. Elle </w:t>
      </w:r>
      <w:r w:rsidR="009D12AC">
        <w:lastRenderedPageBreak/>
        <w:t>contient notamment, le « </w:t>
      </w:r>
      <w:proofErr w:type="spellStart"/>
      <w:r w:rsidR="009D12AC" w:rsidRPr="00A45D2E">
        <w:rPr>
          <w:b/>
        </w:rPr>
        <w:t>pizza_id</w:t>
      </w:r>
      <w:proofErr w:type="spellEnd"/>
      <w:r w:rsidR="009D12AC">
        <w:t> » lié à la table « </w:t>
      </w:r>
      <w:proofErr w:type="spellStart"/>
      <w:r w:rsidR="0016662F">
        <w:rPr>
          <w:b/>
        </w:rPr>
        <w:t>OC_P</w:t>
      </w:r>
      <w:r w:rsidR="009D12AC" w:rsidRPr="00A45D2E">
        <w:rPr>
          <w:b/>
        </w:rPr>
        <w:t>izza</w:t>
      </w:r>
      <w:proofErr w:type="spellEnd"/>
      <w:r w:rsidR="009D12AC">
        <w:t> » et qui représente donc un produit d’une commande. On retrouve ensuite les informations d’un produit comme </w:t>
      </w:r>
      <w:r w:rsidR="00F03865">
        <w:t>le prix hors-taxe</w:t>
      </w:r>
      <w:r w:rsidR="009D12AC">
        <w:t>, la TVA à appliquer et la quantité. Un champ « </w:t>
      </w:r>
      <w:proofErr w:type="spellStart"/>
      <w:r w:rsidR="009D12AC" w:rsidRPr="00A45D2E">
        <w:rPr>
          <w:b/>
        </w:rPr>
        <w:t>order_number</w:t>
      </w:r>
      <w:proofErr w:type="spellEnd"/>
      <w:r w:rsidR="00E25663">
        <w:t xml:space="preserve"> » lié à la table « </w:t>
      </w:r>
      <w:proofErr w:type="spellStart"/>
      <w:r w:rsidR="00E25663">
        <w:rPr>
          <w:b/>
        </w:rPr>
        <w:t>OC_O</w:t>
      </w:r>
      <w:r w:rsidR="009D12AC" w:rsidRPr="00A45D2E">
        <w:rPr>
          <w:b/>
        </w:rPr>
        <w:t>rder</w:t>
      </w:r>
      <w:proofErr w:type="spellEnd"/>
      <w:r w:rsidR="009D12AC">
        <w:t> » permet d’identifier la commande à laquelle appartient l’élément.</w:t>
      </w:r>
    </w:p>
    <w:p w:rsidR="009D12AC" w:rsidRDefault="009D12AC" w:rsidP="009D12AC">
      <w:pPr>
        <w:pStyle w:val="Paragraphedeliste"/>
      </w:pPr>
    </w:p>
    <w:p w:rsidR="009D12AC" w:rsidRPr="00F03865" w:rsidRDefault="00105BDE" w:rsidP="005812BF">
      <w:pPr>
        <w:pStyle w:val="Paragraphedeliste"/>
        <w:numPr>
          <w:ilvl w:val="0"/>
          <w:numId w:val="8"/>
        </w:numPr>
        <w:ind w:left="1701"/>
        <w:jc w:val="both"/>
        <w:rPr>
          <w:u w:val="single"/>
        </w:rPr>
      </w:pPr>
      <w:proofErr w:type="spellStart"/>
      <w:r>
        <w:rPr>
          <w:b/>
          <w:u w:val="single"/>
        </w:rPr>
        <w:t>OC_B</w:t>
      </w:r>
      <w:r w:rsidR="009D12AC" w:rsidRPr="00774642">
        <w:rPr>
          <w:b/>
          <w:u w:val="single"/>
        </w:rPr>
        <w:t>ill</w:t>
      </w:r>
      <w:proofErr w:type="spellEnd"/>
      <w:r w:rsidR="009D12AC" w:rsidRPr="009D12AC">
        <w:rPr>
          <w:u w:val="single"/>
        </w:rPr>
        <w:t> </w:t>
      </w:r>
      <w:r w:rsidR="009D12AC" w:rsidRPr="009D12AC">
        <w:t xml:space="preserve">: </w:t>
      </w:r>
      <w:r w:rsidR="009D12AC">
        <w:t>Cette table contient les informations de facturation des différentes commandes. Un champ « </w:t>
      </w:r>
      <w:proofErr w:type="spellStart"/>
      <w:r w:rsidR="009D12AC" w:rsidRPr="00A45D2E">
        <w:rPr>
          <w:b/>
        </w:rPr>
        <w:t>order_number</w:t>
      </w:r>
      <w:proofErr w:type="spellEnd"/>
      <w:r w:rsidR="009D12AC">
        <w:t> »</w:t>
      </w:r>
      <w:r w:rsidR="00774642">
        <w:t xml:space="preserve"> contient le numéro de commande lié à la facture. Le champ « </w:t>
      </w:r>
      <w:proofErr w:type="spellStart"/>
      <w:r w:rsidR="00774642" w:rsidRPr="00A45D2E">
        <w:rPr>
          <w:b/>
        </w:rPr>
        <w:t>payment_id</w:t>
      </w:r>
      <w:proofErr w:type="spellEnd"/>
      <w:r w:rsidR="00774642">
        <w:t> » lié à la table « </w:t>
      </w:r>
      <w:proofErr w:type="spellStart"/>
      <w:r w:rsidR="0029144B">
        <w:rPr>
          <w:b/>
        </w:rPr>
        <w:t>OC_P</w:t>
      </w:r>
      <w:r w:rsidR="00774642" w:rsidRPr="00A45D2E">
        <w:rPr>
          <w:b/>
        </w:rPr>
        <w:t>ayment</w:t>
      </w:r>
      <w:r w:rsidR="00787A02">
        <w:rPr>
          <w:b/>
        </w:rPr>
        <w:t>_</w:t>
      </w:r>
      <w:r w:rsidR="0029144B">
        <w:rPr>
          <w:b/>
        </w:rPr>
        <w:t>T</w:t>
      </w:r>
      <w:r w:rsidR="00787A02">
        <w:rPr>
          <w:b/>
        </w:rPr>
        <w:t>ype</w:t>
      </w:r>
      <w:proofErr w:type="spellEnd"/>
      <w:r w:rsidR="00774642">
        <w:t xml:space="preserve"> » permet d’identifier le type de paiement utilisé (CB, espèce, </w:t>
      </w:r>
      <w:r w:rsidR="00787A02">
        <w:t xml:space="preserve">chèque) énuméré dans cette même </w:t>
      </w:r>
      <w:r w:rsidR="00AE505B">
        <w:t>table</w:t>
      </w:r>
      <w:r w:rsidR="00774642">
        <w:t>. Le champ « </w:t>
      </w:r>
      <w:proofErr w:type="spellStart"/>
      <w:r w:rsidR="00774642" w:rsidRPr="00A45D2E">
        <w:rPr>
          <w:b/>
        </w:rPr>
        <w:t>restaurant_id</w:t>
      </w:r>
      <w:proofErr w:type="spellEnd"/>
      <w:r w:rsidR="00774642">
        <w:t> » permet d’identifier l’établissement d’origine de la facture.</w:t>
      </w:r>
    </w:p>
    <w:p w:rsidR="00F03865" w:rsidRPr="00F03865" w:rsidRDefault="00F03865" w:rsidP="00F03865">
      <w:pPr>
        <w:pStyle w:val="Paragraphedeliste"/>
        <w:rPr>
          <w:u w:val="single"/>
        </w:rPr>
      </w:pPr>
    </w:p>
    <w:p w:rsidR="00F03865" w:rsidRPr="004E6165" w:rsidRDefault="00F03865" w:rsidP="004E6165">
      <w:pPr>
        <w:pStyle w:val="Titre2"/>
        <w:rPr>
          <w:u w:val="single"/>
        </w:rPr>
      </w:pPr>
      <w:bookmarkStart w:id="9" w:name="_Toc50817903"/>
      <w:r w:rsidRPr="004E6165">
        <w:rPr>
          <w:u w:val="single"/>
        </w:rPr>
        <w:t>Gestion des produits :</w:t>
      </w:r>
      <w:bookmarkEnd w:id="9"/>
    </w:p>
    <w:p w:rsidR="00A45D2E" w:rsidRDefault="00A45D2E" w:rsidP="00F03865">
      <w:pPr>
        <w:pStyle w:val="Paragraphedeliste"/>
        <w:ind w:left="1423"/>
        <w:jc w:val="both"/>
      </w:pPr>
    </w:p>
    <w:p w:rsidR="00F03865" w:rsidRDefault="00E445D0" w:rsidP="005812BF">
      <w:pPr>
        <w:pStyle w:val="Paragraphedeliste"/>
        <w:numPr>
          <w:ilvl w:val="0"/>
          <w:numId w:val="8"/>
        </w:numPr>
        <w:ind w:left="1701"/>
        <w:jc w:val="both"/>
      </w:pPr>
      <w:proofErr w:type="spellStart"/>
      <w:r>
        <w:rPr>
          <w:b/>
          <w:u w:val="single"/>
        </w:rPr>
        <w:t>OC_P</w:t>
      </w:r>
      <w:r w:rsidR="00F03865">
        <w:rPr>
          <w:b/>
          <w:u w:val="single"/>
        </w:rPr>
        <w:t>izza</w:t>
      </w:r>
      <w:proofErr w:type="spellEnd"/>
      <w:r w:rsidR="00F03865">
        <w:t> : Cette table contient les différents produits proposés par le groupe. Outre le nom et la description du produit, on retrouve également son prix hors-taxe à l’unité.</w:t>
      </w:r>
    </w:p>
    <w:p w:rsidR="00A45D2E" w:rsidRDefault="00A45D2E" w:rsidP="00A45D2E">
      <w:pPr>
        <w:pStyle w:val="Paragraphedeliste"/>
        <w:ind w:left="2840"/>
        <w:jc w:val="both"/>
      </w:pPr>
    </w:p>
    <w:p w:rsidR="00A45D2E" w:rsidRDefault="00E445D0" w:rsidP="005812BF">
      <w:pPr>
        <w:pStyle w:val="Paragraphedeliste"/>
        <w:numPr>
          <w:ilvl w:val="0"/>
          <w:numId w:val="8"/>
        </w:numPr>
        <w:ind w:left="1701"/>
        <w:jc w:val="both"/>
      </w:pPr>
      <w:proofErr w:type="spellStart"/>
      <w:r>
        <w:rPr>
          <w:b/>
          <w:u w:val="single"/>
        </w:rPr>
        <w:t>OC_I</w:t>
      </w:r>
      <w:r w:rsidR="00F03865">
        <w:rPr>
          <w:b/>
          <w:u w:val="single"/>
        </w:rPr>
        <w:t>ngredient</w:t>
      </w:r>
      <w:proofErr w:type="spellEnd"/>
      <w:r w:rsidR="00F03865">
        <w:rPr>
          <w:b/>
          <w:u w:val="single"/>
        </w:rPr>
        <w:t> </w:t>
      </w:r>
      <w:r w:rsidR="00F03865" w:rsidRPr="00F03865">
        <w:t>:</w:t>
      </w:r>
      <w:r w:rsidR="00F03865">
        <w:t xml:space="preserve"> La table « </w:t>
      </w:r>
      <w:proofErr w:type="spellStart"/>
      <w:r w:rsidR="00105BDE">
        <w:rPr>
          <w:b/>
        </w:rPr>
        <w:t>OC_I</w:t>
      </w:r>
      <w:r w:rsidR="00F03865" w:rsidRPr="00A45D2E">
        <w:rPr>
          <w:b/>
        </w:rPr>
        <w:t>ngredient</w:t>
      </w:r>
      <w:proofErr w:type="spellEnd"/>
      <w:r w:rsidR="00F03865">
        <w:t> » contient tous les ingrédients utilisés pour faire les différentes pizzas proposées. On y trouve un « </w:t>
      </w:r>
      <w:r w:rsidR="00F03865" w:rsidRPr="00A45D2E">
        <w:rPr>
          <w:b/>
        </w:rPr>
        <w:t>id</w:t>
      </w:r>
      <w:r w:rsidR="00F03865">
        <w:t> » et le nom de l’ingrédient. Elle est liée à la table « </w:t>
      </w:r>
      <w:r w:rsidR="00F03865" w:rsidRPr="00A45D2E">
        <w:rPr>
          <w:b/>
        </w:rPr>
        <w:t>Pizza</w:t>
      </w:r>
      <w:r w:rsidR="00F03865">
        <w:t> » par l’intermédiaire d’une autre</w:t>
      </w:r>
      <w:r w:rsidR="008670B8">
        <w:t xml:space="preserve"> table nommée </w:t>
      </w:r>
      <w:r w:rsidR="00A45D2E">
        <w:t xml:space="preserve">« </w:t>
      </w:r>
      <w:proofErr w:type="spellStart"/>
      <w:r w:rsidR="00105BDE">
        <w:rPr>
          <w:b/>
        </w:rPr>
        <w:t>OC_P</w:t>
      </w:r>
      <w:r w:rsidR="008670B8" w:rsidRPr="00A45D2E">
        <w:rPr>
          <w:b/>
        </w:rPr>
        <w:t>izza_Ingredient</w:t>
      </w:r>
      <w:proofErr w:type="spellEnd"/>
      <w:r w:rsidR="008670B8">
        <w:t> » permettant notamment d’identifier les ingrédients utilisés pour chaque pizza et en quelle quantité.</w:t>
      </w:r>
    </w:p>
    <w:p w:rsidR="00A45D2E" w:rsidRDefault="00A45D2E" w:rsidP="00A45D2E">
      <w:pPr>
        <w:pStyle w:val="Paragraphedeliste"/>
        <w:ind w:left="2840"/>
        <w:jc w:val="both"/>
      </w:pPr>
    </w:p>
    <w:p w:rsidR="008670B8" w:rsidRDefault="00E445D0" w:rsidP="005812BF">
      <w:pPr>
        <w:pStyle w:val="Paragraphedeliste"/>
        <w:numPr>
          <w:ilvl w:val="0"/>
          <w:numId w:val="8"/>
        </w:numPr>
        <w:ind w:left="1701"/>
        <w:jc w:val="both"/>
      </w:pPr>
      <w:proofErr w:type="spellStart"/>
      <w:r>
        <w:rPr>
          <w:b/>
          <w:u w:val="single"/>
        </w:rPr>
        <w:t>OC_S</w:t>
      </w:r>
      <w:r w:rsidR="008670B8">
        <w:rPr>
          <w:b/>
          <w:u w:val="single"/>
        </w:rPr>
        <w:t>tock</w:t>
      </w:r>
      <w:proofErr w:type="spellEnd"/>
      <w:r w:rsidR="008670B8">
        <w:rPr>
          <w:b/>
          <w:u w:val="single"/>
        </w:rPr>
        <w:t> </w:t>
      </w:r>
      <w:r w:rsidR="008670B8" w:rsidRPr="008670B8">
        <w:t>:</w:t>
      </w:r>
      <w:r w:rsidR="008670B8">
        <w:t xml:space="preserve"> Cette table liée à « </w:t>
      </w:r>
      <w:proofErr w:type="spellStart"/>
      <w:r w:rsidR="00105BDE">
        <w:rPr>
          <w:b/>
        </w:rPr>
        <w:t>OC_I</w:t>
      </w:r>
      <w:r w:rsidR="008670B8" w:rsidRPr="004B7132">
        <w:rPr>
          <w:b/>
        </w:rPr>
        <w:t>ngredient</w:t>
      </w:r>
      <w:proofErr w:type="spellEnd"/>
      <w:r w:rsidR="008670B8">
        <w:t> » permet de connaitre la disponibilité des différents ingrédients ainsi que la quantité restante. De manière à identifier les pizzas encore réalisables à n’importe quel moment du service. En plus de « </w:t>
      </w:r>
      <w:proofErr w:type="spellStart"/>
      <w:r w:rsidR="008670B8" w:rsidRPr="004B7132">
        <w:rPr>
          <w:b/>
        </w:rPr>
        <w:t>ingredient_id</w:t>
      </w:r>
      <w:proofErr w:type="spellEnd"/>
      <w:r w:rsidR="008670B8">
        <w:t> », la clé primaire composée contient également « </w:t>
      </w:r>
      <w:proofErr w:type="spellStart"/>
      <w:r w:rsidR="008670B8" w:rsidRPr="004B7132">
        <w:rPr>
          <w:b/>
        </w:rPr>
        <w:t>restaurant_id</w:t>
      </w:r>
      <w:proofErr w:type="spellEnd"/>
      <w:r w:rsidR="008670B8">
        <w:t> » qui permet d’associer un ingrédient à un point de vente en particulier. Nous pourrons donc avoir</w:t>
      </w:r>
      <w:r w:rsidR="00E95221">
        <w:t>,</w:t>
      </w:r>
      <w:r w:rsidR="008670B8">
        <w:t xml:space="preserve"> par exemple : </w:t>
      </w:r>
    </w:p>
    <w:p w:rsidR="008670B8" w:rsidRDefault="008670B8" w:rsidP="008670B8">
      <w:pPr>
        <w:pStyle w:val="Paragraphedeliste"/>
        <w:ind w:left="2840"/>
        <w:jc w:val="both"/>
      </w:pPr>
    </w:p>
    <w:tbl>
      <w:tblPr>
        <w:tblStyle w:val="Grilledutableau"/>
        <w:tblW w:w="0" w:type="auto"/>
        <w:tblInd w:w="2405" w:type="dxa"/>
        <w:tblLook w:val="04A0" w:firstRow="1" w:lastRow="0" w:firstColumn="1" w:lastColumn="0" w:noHBand="0" w:noVBand="1"/>
      </w:tblPr>
      <w:tblGrid>
        <w:gridCol w:w="2074"/>
        <w:gridCol w:w="2073"/>
        <w:gridCol w:w="2073"/>
      </w:tblGrid>
      <w:tr w:rsidR="008670B8" w:rsidTr="005812BF">
        <w:tc>
          <w:tcPr>
            <w:tcW w:w="6220" w:type="dxa"/>
            <w:gridSpan w:val="3"/>
            <w:shd w:val="clear" w:color="auto" w:fill="AEAAAA" w:themeFill="background2" w:themeFillShade="BF"/>
          </w:tcPr>
          <w:p w:rsidR="008670B8" w:rsidRPr="008670B8" w:rsidRDefault="008670B8" w:rsidP="008670B8">
            <w:pPr>
              <w:pStyle w:val="Paragraphedeliste"/>
              <w:ind w:left="0"/>
              <w:jc w:val="center"/>
              <w:rPr>
                <w:b/>
                <w:sz w:val="24"/>
                <w:szCs w:val="24"/>
              </w:rPr>
            </w:pPr>
            <w:r w:rsidRPr="006E30B0">
              <w:rPr>
                <w:b/>
                <w:color w:val="FF0000"/>
                <w:sz w:val="24"/>
                <w:szCs w:val="24"/>
              </w:rPr>
              <w:t>Table Stock</w:t>
            </w:r>
          </w:p>
        </w:tc>
      </w:tr>
      <w:tr w:rsidR="008670B8" w:rsidTr="005812BF">
        <w:tc>
          <w:tcPr>
            <w:tcW w:w="2074" w:type="dxa"/>
            <w:shd w:val="clear" w:color="auto" w:fill="E7E6E6" w:themeFill="background2"/>
          </w:tcPr>
          <w:p w:rsidR="008670B8" w:rsidRPr="008670B8" w:rsidRDefault="008670B8" w:rsidP="008670B8">
            <w:pPr>
              <w:pStyle w:val="Paragraphedeliste"/>
              <w:ind w:left="0"/>
              <w:jc w:val="center"/>
              <w:rPr>
                <w:b/>
              </w:rPr>
            </w:pPr>
            <w:proofErr w:type="spellStart"/>
            <w:r w:rsidRPr="008670B8">
              <w:rPr>
                <w:b/>
              </w:rPr>
              <w:t>Ingredient_id</w:t>
            </w:r>
            <w:proofErr w:type="spellEnd"/>
          </w:p>
        </w:tc>
        <w:tc>
          <w:tcPr>
            <w:tcW w:w="2073" w:type="dxa"/>
            <w:shd w:val="clear" w:color="auto" w:fill="E7E6E6" w:themeFill="background2"/>
          </w:tcPr>
          <w:p w:rsidR="008670B8" w:rsidRPr="008670B8" w:rsidRDefault="008670B8" w:rsidP="008670B8">
            <w:pPr>
              <w:pStyle w:val="Paragraphedeliste"/>
              <w:ind w:left="0"/>
              <w:jc w:val="center"/>
              <w:rPr>
                <w:b/>
              </w:rPr>
            </w:pPr>
            <w:proofErr w:type="spellStart"/>
            <w:r w:rsidRPr="008670B8">
              <w:rPr>
                <w:b/>
              </w:rPr>
              <w:t>Restaurant_id</w:t>
            </w:r>
            <w:proofErr w:type="spellEnd"/>
          </w:p>
        </w:tc>
        <w:tc>
          <w:tcPr>
            <w:tcW w:w="2073" w:type="dxa"/>
            <w:shd w:val="clear" w:color="auto" w:fill="E7E6E6" w:themeFill="background2"/>
          </w:tcPr>
          <w:p w:rsidR="008670B8" w:rsidRPr="008670B8" w:rsidRDefault="008670B8" w:rsidP="008670B8">
            <w:pPr>
              <w:pStyle w:val="Paragraphedeliste"/>
              <w:ind w:left="0"/>
              <w:jc w:val="center"/>
              <w:rPr>
                <w:b/>
              </w:rPr>
            </w:pPr>
            <w:r w:rsidRPr="008670B8">
              <w:rPr>
                <w:b/>
              </w:rPr>
              <w:t>quantité</w:t>
            </w:r>
          </w:p>
        </w:tc>
      </w:tr>
      <w:tr w:rsidR="008670B8" w:rsidTr="005812BF">
        <w:tc>
          <w:tcPr>
            <w:tcW w:w="2074" w:type="dxa"/>
            <w:shd w:val="clear" w:color="auto" w:fill="FFFFFF" w:themeFill="background1"/>
          </w:tcPr>
          <w:p w:rsidR="008670B8" w:rsidRDefault="008670B8" w:rsidP="008670B8">
            <w:pPr>
              <w:pStyle w:val="Paragraphedeliste"/>
              <w:ind w:left="0"/>
              <w:jc w:val="center"/>
            </w:pPr>
            <w:r>
              <w:t>1</w:t>
            </w:r>
          </w:p>
        </w:tc>
        <w:tc>
          <w:tcPr>
            <w:tcW w:w="2073" w:type="dxa"/>
            <w:shd w:val="clear" w:color="auto" w:fill="FFFFFF" w:themeFill="background1"/>
          </w:tcPr>
          <w:p w:rsidR="008670B8" w:rsidRDefault="008670B8" w:rsidP="008670B8">
            <w:pPr>
              <w:pStyle w:val="Paragraphedeliste"/>
              <w:ind w:left="0"/>
              <w:jc w:val="center"/>
            </w:pPr>
            <w:r>
              <w:t>1</w:t>
            </w:r>
          </w:p>
        </w:tc>
        <w:tc>
          <w:tcPr>
            <w:tcW w:w="2073" w:type="dxa"/>
            <w:shd w:val="clear" w:color="auto" w:fill="FFFFFF" w:themeFill="background1"/>
          </w:tcPr>
          <w:p w:rsidR="008670B8" w:rsidRDefault="008670B8" w:rsidP="008670B8">
            <w:pPr>
              <w:pStyle w:val="Paragraphedeliste"/>
              <w:ind w:left="0"/>
              <w:jc w:val="center"/>
            </w:pPr>
            <w:r>
              <w:t>187</w:t>
            </w:r>
          </w:p>
        </w:tc>
      </w:tr>
      <w:tr w:rsidR="008670B8" w:rsidTr="005812BF">
        <w:tc>
          <w:tcPr>
            <w:tcW w:w="2074" w:type="dxa"/>
            <w:shd w:val="clear" w:color="auto" w:fill="FFFFFF" w:themeFill="background1"/>
          </w:tcPr>
          <w:p w:rsidR="008670B8" w:rsidRDefault="008670B8" w:rsidP="008670B8">
            <w:pPr>
              <w:pStyle w:val="Paragraphedeliste"/>
              <w:ind w:left="0"/>
              <w:jc w:val="center"/>
            </w:pPr>
            <w:r>
              <w:t>1</w:t>
            </w:r>
          </w:p>
        </w:tc>
        <w:tc>
          <w:tcPr>
            <w:tcW w:w="2073" w:type="dxa"/>
            <w:shd w:val="clear" w:color="auto" w:fill="FFFFFF" w:themeFill="background1"/>
          </w:tcPr>
          <w:p w:rsidR="008670B8" w:rsidRDefault="008670B8" w:rsidP="008670B8">
            <w:pPr>
              <w:pStyle w:val="Paragraphedeliste"/>
              <w:ind w:left="0"/>
              <w:jc w:val="center"/>
            </w:pPr>
            <w:r>
              <w:t>2</w:t>
            </w:r>
          </w:p>
        </w:tc>
        <w:tc>
          <w:tcPr>
            <w:tcW w:w="2073" w:type="dxa"/>
            <w:shd w:val="clear" w:color="auto" w:fill="FFFFFF" w:themeFill="background1"/>
          </w:tcPr>
          <w:p w:rsidR="008670B8" w:rsidRDefault="008670B8" w:rsidP="008670B8">
            <w:pPr>
              <w:pStyle w:val="Paragraphedeliste"/>
              <w:ind w:left="0"/>
              <w:jc w:val="center"/>
            </w:pPr>
            <w:r>
              <w:t>329</w:t>
            </w:r>
          </w:p>
        </w:tc>
      </w:tr>
      <w:tr w:rsidR="008670B8" w:rsidTr="005812BF">
        <w:tc>
          <w:tcPr>
            <w:tcW w:w="2074" w:type="dxa"/>
            <w:shd w:val="clear" w:color="auto" w:fill="FFFFFF" w:themeFill="background1"/>
          </w:tcPr>
          <w:p w:rsidR="008670B8" w:rsidRDefault="008670B8" w:rsidP="008670B8">
            <w:pPr>
              <w:pStyle w:val="Paragraphedeliste"/>
              <w:ind w:left="0"/>
              <w:jc w:val="center"/>
            </w:pPr>
            <w:r>
              <w:t>1</w:t>
            </w:r>
          </w:p>
        </w:tc>
        <w:tc>
          <w:tcPr>
            <w:tcW w:w="2073" w:type="dxa"/>
            <w:shd w:val="clear" w:color="auto" w:fill="FFFFFF" w:themeFill="background1"/>
          </w:tcPr>
          <w:p w:rsidR="008670B8" w:rsidRDefault="008670B8" w:rsidP="008670B8">
            <w:pPr>
              <w:pStyle w:val="Paragraphedeliste"/>
              <w:ind w:left="0"/>
              <w:jc w:val="center"/>
            </w:pPr>
            <w:r>
              <w:t>3</w:t>
            </w:r>
          </w:p>
        </w:tc>
        <w:tc>
          <w:tcPr>
            <w:tcW w:w="2073" w:type="dxa"/>
            <w:shd w:val="clear" w:color="auto" w:fill="FFFFFF" w:themeFill="background1"/>
          </w:tcPr>
          <w:p w:rsidR="008670B8" w:rsidRDefault="008670B8" w:rsidP="008670B8">
            <w:pPr>
              <w:pStyle w:val="Paragraphedeliste"/>
              <w:ind w:left="0"/>
              <w:jc w:val="center"/>
            </w:pPr>
            <w:r>
              <w:t>67</w:t>
            </w:r>
          </w:p>
        </w:tc>
      </w:tr>
    </w:tbl>
    <w:p w:rsidR="008670B8" w:rsidRDefault="008670B8" w:rsidP="008670B8">
      <w:pPr>
        <w:pStyle w:val="Paragraphedeliste"/>
        <w:ind w:left="2840"/>
        <w:jc w:val="both"/>
      </w:pPr>
    </w:p>
    <w:p w:rsidR="00A45D2E" w:rsidRDefault="008670B8" w:rsidP="005812BF">
      <w:pPr>
        <w:pStyle w:val="Paragraphedeliste"/>
        <w:ind w:left="1701"/>
        <w:jc w:val="both"/>
      </w:pPr>
      <w:r>
        <w:t>Dans cet exemple, un même ingrédient apparait dans trois points de vente différents.</w:t>
      </w:r>
    </w:p>
    <w:p w:rsidR="00A45D2E" w:rsidRDefault="00A45D2E" w:rsidP="00A45D2E">
      <w:pPr>
        <w:pStyle w:val="Paragraphedeliste"/>
        <w:ind w:left="2840"/>
        <w:jc w:val="both"/>
      </w:pPr>
    </w:p>
    <w:p w:rsidR="00A45D2E" w:rsidRDefault="00E445D0" w:rsidP="005812BF">
      <w:pPr>
        <w:pStyle w:val="Paragraphedeliste"/>
        <w:numPr>
          <w:ilvl w:val="0"/>
          <w:numId w:val="12"/>
        </w:numPr>
        <w:ind w:left="1701"/>
        <w:jc w:val="both"/>
      </w:pPr>
      <w:proofErr w:type="spellStart"/>
      <w:r>
        <w:rPr>
          <w:b/>
          <w:u w:val="single"/>
        </w:rPr>
        <w:t>OC_R</w:t>
      </w:r>
      <w:r w:rsidR="00A45D2E" w:rsidRPr="00A45D2E">
        <w:rPr>
          <w:b/>
          <w:u w:val="single"/>
        </w:rPr>
        <w:t>estaurant</w:t>
      </w:r>
      <w:proofErr w:type="spellEnd"/>
      <w:r w:rsidR="00A45D2E" w:rsidRPr="00A45D2E">
        <w:rPr>
          <w:b/>
          <w:u w:val="single"/>
        </w:rPr>
        <w:t> </w:t>
      </w:r>
      <w:r w:rsidR="00A45D2E">
        <w:t>: Cette table permet d’identifier les différents points de vente. Elle est également liée à la table « </w:t>
      </w:r>
      <w:proofErr w:type="spellStart"/>
      <w:r w:rsidR="008D4BA5">
        <w:rPr>
          <w:b/>
        </w:rPr>
        <w:t>OC_C</w:t>
      </w:r>
      <w:r w:rsidR="00A45D2E" w:rsidRPr="004B7132">
        <w:rPr>
          <w:b/>
        </w:rPr>
        <w:t>ontact</w:t>
      </w:r>
      <w:proofErr w:type="spellEnd"/>
      <w:r w:rsidR="00A45D2E">
        <w:t> » par l’intermédiaire du champ « </w:t>
      </w:r>
      <w:proofErr w:type="spellStart"/>
      <w:r w:rsidR="00A45D2E" w:rsidRPr="004B7132">
        <w:rPr>
          <w:b/>
        </w:rPr>
        <w:t>contact_id</w:t>
      </w:r>
      <w:proofErr w:type="spellEnd"/>
      <w:r w:rsidR="00A45D2E">
        <w:t> » pour retrouver les coordonnées des différents points de vente.</w:t>
      </w:r>
    </w:p>
    <w:p w:rsidR="0014129A" w:rsidRDefault="0014129A" w:rsidP="005812BF">
      <w:pPr>
        <w:pStyle w:val="Paragraphedeliste"/>
        <w:ind w:left="1701"/>
        <w:jc w:val="both"/>
      </w:pPr>
    </w:p>
    <w:p w:rsidR="007902DC" w:rsidRDefault="00E445D0" w:rsidP="007902DC">
      <w:pPr>
        <w:pStyle w:val="Paragraphedeliste"/>
        <w:numPr>
          <w:ilvl w:val="0"/>
          <w:numId w:val="12"/>
        </w:numPr>
        <w:ind w:left="1701"/>
        <w:jc w:val="both"/>
        <w:sectPr w:rsidR="007902DC" w:rsidSect="005E3BEF">
          <w:pgSz w:w="11906" w:h="16838"/>
          <w:pgMar w:top="1418" w:right="1418" w:bottom="1418" w:left="1418" w:header="709" w:footer="709" w:gutter="0"/>
          <w:cols w:space="708"/>
          <w:docGrid w:linePitch="360"/>
        </w:sectPr>
      </w:pPr>
      <w:proofErr w:type="spellStart"/>
      <w:r>
        <w:rPr>
          <w:b/>
          <w:u w:val="single"/>
        </w:rPr>
        <w:lastRenderedPageBreak/>
        <w:t>OC_R</w:t>
      </w:r>
      <w:r w:rsidR="00A45D2E">
        <w:rPr>
          <w:b/>
          <w:u w:val="single"/>
        </w:rPr>
        <w:t>eminder</w:t>
      </w:r>
      <w:proofErr w:type="spellEnd"/>
      <w:r w:rsidR="00A45D2E">
        <w:rPr>
          <w:b/>
          <w:u w:val="single"/>
        </w:rPr>
        <w:t> </w:t>
      </w:r>
      <w:r w:rsidR="00A45D2E" w:rsidRPr="00A45D2E">
        <w:t>:</w:t>
      </w:r>
      <w:r w:rsidR="00A45D2E">
        <w:t xml:space="preserve"> « </w:t>
      </w:r>
      <w:proofErr w:type="spellStart"/>
      <w:r>
        <w:rPr>
          <w:b/>
        </w:rPr>
        <w:t>OC_R</w:t>
      </w:r>
      <w:r w:rsidR="00A45D2E" w:rsidRPr="004B7132">
        <w:rPr>
          <w:b/>
        </w:rPr>
        <w:t>eminder</w:t>
      </w:r>
      <w:proofErr w:type="spellEnd"/>
      <w:r w:rsidR="00A45D2E">
        <w:t> » est la table utilisée pour l’aide-mémoire, contenant les recettes des produits proposés. Elle est destinée à être utilisée (si nécessaire) par les pizzaïolos lors de la réalisation des pizzas.</w:t>
      </w:r>
    </w:p>
    <w:p w:rsidR="007902DC" w:rsidRDefault="005812BF" w:rsidP="007902DC">
      <w:pPr>
        <w:jc w:val="center"/>
      </w:pPr>
      <w:r>
        <w:lastRenderedPageBreak/>
        <w:pict>
          <v:shape id="_x0000_i1028" type="#_x0000_t75" style="width:695.25pt;height:480pt">
            <v:imagedata r:id="rId20" o:title="diagramme_composant" croptop="-265f" cropbottom="-265f" cropleft="-210f" cropright="-210f"/>
            <o:lock v:ext="edit" aspectratio="f"/>
          </v:shape>
        </w:pict>
      </w:r>
    </w:p>
    <w:p w:rsidR="007902DC" w:rsidRDefault="007902DC" w:rsidP="007902DC">
      <w:pPr>
        <w:sectPr w:rsidR="007902DC" w:rsidSect="005E3BEF">
          <w:pgSz w:w="16838" w:h="11906" w:orient="landscape"/>
          <w:pgMar w:top="851" w:right="1418" w:bottom="851" w:left="1418" w:header="709" w:footer="709" w:gutter="0"/>
          <w:cols w:space="708"/>
          <w:docGrid w:linePitch="360"/>
        </w:sectPr>
      </w:pPr>
    </w:p>
    <w:p w:rsidR="007902DC" w:rsidRPr="00B05260" w:rsidRDefault="007D54DC" w:rsidP="008C197D">
      <w:pPr>
        <w:pStyle w:val="Titre1"/>
        <w:rPr>
          <w:sz w:val="48"/>
          <w:szCs w:val="48"/>
        </w:rPr>
      </w:pPr>
      <w:bookmarkStart w:id="10" w:name="_Toc50817904"/>
      <w:r>
        <w:rPr>
          <w:sz w:val="48"/>
          <w:szCs w:val="48"/>
        </w:rPr>
        <w:lastRenderedPageBreak/>
        <w:t>D</w:t>
      </w:r>
      <w:r w:rsidR="007902DC" w:rsidRPr="00B05260">
        <w:rPr>
          <w:sz w:val="48"/>
          <w:szCs w:val="48"/>
        </w:rPr>
        <w:t>iagramme de composants</w:t>
      </w:r>
      <w:bookmarkEnd w:id="10"/>
    </w:p>
    <w:p w:rsidR="007902DC" w:rsidRDefault="007902DC" w:rsidP="00234C2A">
      <w:pPr>
        <w:jc w:val="both"/>
        <w:rPr>
          <w:b/>
          <w:sz w:val="28"/>
          <w:szCs w:val="28"/>
          <w:u w:val="single"/>
        </w:rPr>
      </w:pPr>
    </w:p>
    <w:p w:rsidR="001B7B06" w:rsidRDefault="001B7B06" w:rsidP="00234C2A">
      <w:pPr>
        <w:ind w:firstLine="360"/>
        <w:jc w:val="both"/>
      </w:pPr>
      <w:r>
        <w:t>Le diagramme de composants ci-dessus décrit l’organisation du système du point de v</w:t>
      </w:r>
      <w:r w:rsidR="009F6DC1">
        <w:t xml:space="preserve">ue des </w:t>
      </w:r>
      <w:r>
        <w:t>modules de classes. Il permet notamment d’illustrer les dépendances et relations existantes.</w:t>
      </w:r>
    </w:p>
    <w:p w:rsidR="009F6DC1" w:rsidRDefault="009F6DC1" w:rsidP="00234C2A">
      <w:pPr>
        <w:ind w:firstLine="360"/>
        <w:jc w:val="both"/>
      </w:pPr>
      <w:r>
        <w:t>La partie gauche nommée « </w:t>
      </w:r>
      <w:proofErr w:type="spellStart"/>
      <w:r w:rsidRPr="00234C2A">
        <w:rPr>
          <w:b/>
        </w:rPr>
        <w:t>UserInterface</w:t>
      </w:r>
      <w:proofErr w:type="spellEnd"/>
      <w:r>
        <w:t> » peut-être considéré comme le point de départ lors de l’utilisation de l’application. Il s’agit là de la partie interface utilisateur.</w:t>
      </w:r>
    </w:p>
    <w:p w:rsidR="0014129A" w:rsidRDefault="0014129A" w:rsidP="00234C2A">
      <w:pPr>
        <w:ind w:firstLine="360"/>
        <w:jc w:val="both"/>
      </w:pPr>
    </w:p>
    <w:p w:rsidR="009F6DC1" w:rsidRPr="00191B00" w:rsidRDefault="009F6DC1" w:rsidP="00191B00">
      <w:pPr>
        <w:pStyle w:val="Titre2"/>
        <w:rPr>
          <w:u w:val="single"/>
        </w:rPr>
      </w:pPr>
      <w:bookmarkStart w:id="11" w:name="_Toc50817905"/>
      <w:proofErr w:type="spellStart"/>
      <w:r w:rsidRPr="00191B00">
        <w:rPr>
          <w:u w:val="single"/>
        </w:rPr>
        <w:t>SearchEngine</w:t>
      </w:r>
      <w:proofErr w:type="spellEnd"/>
      <w:r w:rsidRPr="00191B00">
        <w:rPr>
          <w:u w:val="single"/>
        </w:rPr>
        <w:t> :</w:t>
      </w:r>
      <w:bookmarkEnd w:id="11"/>
    </w:p>
    <w:p w:rsidR="009F6DC1" w:rsidRDefault="009F6DC1" w:rsidP="00234C2A">
      <w:pPr>
        <w:pStyle w:val="Paragraphedeliste"/>
        <w:ind w:left="1423"/>
        <w:jc w:val="both"/>
        <w:rPr>
          <w:b/>
          <w:u w:val="single"/>
        </w:rPr>
      </w:pPr>
    </w:p>
    <w:p w:rsidR="009F6DC1" w:rsidRDefault="009F6DC1" w:rsidP="00472A48">
      <w:pPr>
        <w:ind w:firstLine="576"/>
        <w:jc w:val="both"/>
      </w:pPr>
      <w:r>
        <w:t>Dans cette partie, nous voyons que lors de la recherche d’une pizza, par un client par exemple, le système fait appel au « </w:t>
      </w:r>
      <w:proofErr w:type="spellStart"/>
      <w:r w:rsidRPr="00472A48">
        <w:rPr>
          <w:b/>
        </w:rPr>
        <w:t>ProductManager</w:t>
      </w:r>
      <w:proofErr w:type="spellEnd"/>
      <w:r>
        <w:t> » et notamment au composant «</w:t>
      </w:r>
      <w:proofErr w:type="gramStart"/>
      <w:r w:rsidR="007C1597">
        <w:t xml:space="preserve"> </w:t>
      </w:r>
      <w:r w:rsidRPr="00472A48">
        <w:rPr>
          <w:b/>
        </w:rPr>
        <w:t>:</w:t>
      </w:r>
      <w:r w:rsidR="00234C2A" w:rsidRPr="00472A48">
        <w:rPr>
          <w:b/>
        </w:rPr>
        <w:t>S</w:t>
      </w:r>
      <w:r w:rsidRPr="00472A48">
        <w:rPr>
          <w:b/>
        </w:rPr>
        <w:t>tock</w:t>
      </w:r>
      <w:proofErr w:type="gramEnd"/>
      <w:r>
        <w:t> » lui-même lié au composant « </w:t>
      </w:r>
      <w:r w:rsidRPr="00472A48">
        <w:rPr>
          <w:b/>
        </w:rPr>
        <w:t>:</w:t>
      </w:r>
      <w:r w:rsidR="00234C2A" w:rsidRPr="00472A48">
        <w:rPr>
          <w:b/>
        </w:rPr>
        <w:t>P</w:t>
      </w:r>
      <w:r w:rsidRPr="00472A48">
        <w:rPr>
          <w:b/>
        </w:rPr>
        <w:t>izza</w:t>
      </w:r>
      <w:r>
        <w:t> ».</w:t>
      </w:r>
    </w:p>
    <w:p w:rsidR="0014129A" w:rsidRDefault="0014129A" w:rsidP="00234C2A">
      <w:pPr>
        <w:pStyle w:val="Paragraphedeliste"/>
        <w:ind w:left="1423" w:firstLine="701"/>
        <w:jc w:val="both"/>
      </w:pPr>
    </w:p>
    <w:p w:rsidR="009F6DC1" w:rsidRPr="00191B00" w:rsidRDefault="009F6DC1" w:rsidP="00191B00">
      <w:pPr>
        <w:pStyle w:val="Titre2"/>
        <w:rPr>
          <w:u w:val="single"/>
        </w:rPr>
      </w:pPr>
      <w:bookmarkStart w:id="12" w:name="_Toc50817906"/>
      <w:proofErr w:type="spellStart"/>
      <w:r w:rsidRPr="00191B00">
        <w:rPr>
          <w:u w:val="single"/>
        </w:rPr>
        <w:t>Authentication</w:t>
      </w:r>
      <w:proofErr w:type="spellEnd"/>
      <w:r w:rsidRPr="00191B00">
        <w:rPr>
          <w:u w:val="single"/>
        </w:rPr>
        <w:t> :</w:t>
      </w:r>
      <w:bookmarkEnd w:id="12"/>
      <w:r w:rsidRPr="00191B00">
        <w:rPr>
          <w:u w:val="single"/>
        </w:rPr>
        <w:t xml:space="preserve"> </w:t>
      </w:r>
    </w:p>
    <w:p w:rsidR="009F6DC1" w:rsidRDefault="009F6DC1" w:rsidP="00234C2A">
      <w:pPr>
        <w:pStyle w:val="Paragraphedeliste"/>
        <w:ind w:left="1423"/>
        <w:jc w:val="both"/>
        <w:rPr>
          <w:b/>
          <w:u w:val="single"/>
        </w:rPr>
      </w:pPr>
    </w:p>
    <w:p w:rsidR="009F6DC1" w:rsidRDefault="009F6DC1" w:rsidP="00472A48">
      <w:pPr>
        <w:ind w:firstLine="576"/>
        <w:jc w:val="both"/>
      </w:pPr>
      <w:r>
        <w:t>Cette partie illustre l’authentification d’un utilisateur. On peut y voir notamment le moment où l’utilisateur est défini comme étant un employé ou un client « </w:t>
      </w:r>
      <w:proofErr w:type="spellStart"/>
      <w:r w:rsidRPr="00472A48">
        <w:rPr>
          <w:b/>
        </w:rPr>
        <w:t>ManageUser</w:t>
      </w:r>
      <w:proofErr w:type="spellEnd"/>
      <w:r>
        <w:t> ».</w:t>
      </w:r>
    </w:p>
    <w:p w:rsidR="009F6DC1" w:rsidRDefault="009F6DC1" w:rsidP="00234C2A">
      <w:pPr>
        <w:pStyle w:val="Paragraphedeliste"/>
        <w:ind w:left="1423" w:firstLine="701"/>
        <w:jc w:val="both"/>
      </w:pPr>
    </w:p>
    <w:p w:rsidR="009F6DC1" w:rsidRDefault="009F6DC1" w:rsidP="00472A48">
      <w:pPr>
        <w:pStyle w:val="Paragraphedeliste"/>
        <w:numPr>
          <w:ilvl w:val="0"/>
          <w:numId w:val="13"/>
        </w:numPr>
        <w:ind w:left="1701"/>
        <w:jc w:val="both"/>
      </w:pPr>
      <w:proofErr w:type="spellStart"/>
      <w:r w:rsidRPr="009F6DC1">
        <w:rPr>
          <w:b/>
          <w:u w:val="single"/>
        </w:rPr>
        <w:t>Employee</w:t>
      </w:r>
      <w:proofErr w:type="spellEnd"/>
      <w:r>
        <w:t> :  Nous voyons ici la relation entre «</w:t>
      </w:r>
      <w:proofErr w:type="gramStart"/>
      <w:r>
        <w:t> </w:t>
      </w:r>
      <w:r w:rsidRPr="00234C2A">
        <w:rPr>
          <w:b/>
        </w:rPr>
        <w:t>:</w:t>
      </w:r>
      <w:proofErr w:type="spellStart"/>
      <w:r w:rsidR="00234C2A">
        <w:rPr>
          <w:b/>
        </w:rPr>
        <w:t>E</w:t>
      </w:r>
      <w:r w:rsidRPr="00234C2A">
        <w:rPr>
          <w:b/>
        </w:rPr>
        <w:t>mployee</w:t>
      </w:r>
      <w:proofErr w:type="spellEnd"/>
      <w:proofErr w:type="gramEnd"/>
      <w:r>
        <w:t> » et « </w:t>
      </w:r>
      <w:r w:rsidRPr="00234C2A">
        <w:rPr>
          <w:b/>
        </w:rPr>
        <w:t>:</w:t>
      </w:r>
      <w:proofErr w:type="spellStart"/>
      <w:r w:rsidR="00234C2A">
        <w:rPr>
          <w:b/>
        </w:rPr>
        <w:t>R</w:t>
      </w:r>
      <w:r w:rsidRPr="00234C2A">
        <w:rPr>
          <w:b/>
        </w:rPr>
        <w:t>eminder</w:t>
      </w:r>
      <w:proofErr w:type="spellEnd"/>
      <w:r>
        <w:t> » qui lui se trouve dans « </w:t>
      </w:r>
      <w:proofErr w:type="spellStart"/>
      <w:r w:rsidRPr="00234C2A">
        <w:rPr>
          <w:b/>
        </w:rPr>
        <w:t>ProductManager</w:t>
      </w:r>
      <w:proofErr w:type="spellEnd"/>
      <w:r>
        <w:t> »</w:t>
      </w:r>
    </w:p>
    <w:p w:rsidR="009F6DC1" w:rsidRDefault="009F6DC1" w:rsidP="00472A48">
      <w:pPr>
        <w:pStyle w:val="Paragraphedeliste"/>
        <w:ind w:left="1701"/>
        <w:jc w:val="both"/>
      </w:pPr>
    </w:p>
    <w:p w:rsidR="00234C2A" w:rsidRDefault="009F6DC1" w:rsidP="00472A48">
      <w:pPr>
        <w:pStyle w:val="Paragraphedeliste"/>
        <w:numPr>
          <w:ilvl w:val="0"/>
          <w:numId w:val="13"/>
        </w:numPr>
        <w:ind w:left="1701"/>
        <w:jc w:val="both"/>
      </w:pPr>
      <w:r>
        <w:rPr>
          <w:b/>
          <w:u w:val="single"/>
        </w:rPr>
        <w:t>Customer </w:t>
      </w:r>
      <w:r w:rsidRPr="009F6DC1">
        <w:t>:</w:t>
      </w:r>
      <w:r>
        <w:t xml:space="preserve">  </w:t>
      </w:r>
      <w:r w:rsidR="0014129A">
        <w:t>N</w:t>
      </w:r>
      <w:r>
        <w:t>ous mettons</w:t>
      </w:r>
      <w:r w:rsidR="0014129A">
        <w:t>, ici,</w:t>
      </w:r>
      <w:r>
        <w:t xml:space="preserve"> en évidence la relation qu’il existe entre «</w:t>
      </w:r>
      <w:proofErr w:type="gramStart"/>
      <w:r>
        <w:t> </w:t>
      </w:r>
      <w:r w:rsidRPr="00234C2A">
        <w:rPr>
          <w:b/>
        </w:rPr>
        <w:t>:</w:t>
      </w:r>
      <w:r w:rsidR="00234C2A">
        <w:rPr>
          <w:b/>
        </w:rPr>
        <w:t>C</w:t>
      </w:r>
      <w:r w:rsidRPr="00234C2A">
        <w:rPr>
          <w:b/>
        </w:rPr>
        <w:t>ustomer</w:t>
      </w:r>
      <w:proofErr w:type="gramEnd"/>
      <w:r>
        <w:t> » et « </w:t>
      </w:r>
      <w:r w:rsidRPr="00234C2A">
        <w:rPr>
          <w:b/>
        </w:rPr>
        <w:t>:</w:t>
      </w:r>
      <w:proofErr w:type="spellStart"/>
      <w:r w:rsidR="00234C2A">
        <w:rPr>
          <w:b/>
        </w:rPr>
        <w:t>O</w:t>
      </w:r>
      <w:r w:rsidRPr="00234C2A">
        <w:rPr>
          <w:b/>
        </w:rPr>
        <w:t>rder</w:t>
      </w:r>
      <w:proofErr w:type="spellEnd"/>
      <w:r>
        <w:t xml:space="preserve"> » </w:t>
      </w:r>
      <w:r w:rsidR="0014129A">
        <w:t>(situé</w:t>
      </w:r>
      <w:r>
        <w:t xml:space="preserve"> dans « </w:t>
      </w:r>
      <w:proofErr w:type="spellStart"/>
      <w:r w:rsidRPr="00234C2A">
        <w:rPr>
          <w:b/>
        </w:rPr>
        <w:t>OrderManager</w:t>
      </w:r>
      <w:proofErr w:type="spellEnd"/>
      <w:r>
        <w:t> »</w:t>
      </w:r>
      <w:r w:rsidR="0014129A">
        <w:t>)</w:t>
      </w:r>
      <w:r>
        <w:t>.</w:t>
      </w:r>
    </w:p>
    <w:p w:rsidR="00234C2A" w:rsidRDefault="00234C2A" w:rsidP="00234C2A">
      <w:pPr>
        <w:pStyle w:val="Paragraphedeliste"/>
        <w:jc w:val="both"/>
      </w:pPr>
    </w:p>
    <w:p w:rsidR="00234C2A" w:rsidRPr="00191B00" w:rsidRDefault="00234C2A" w:rsidP="00191B00">
      <w:pPr>
        <w:pStyle w:val="Titre2"/>
        <w:rPr>
          <w:u w:val="single"/>
        </w:rPr>
      </w:pPr>
      <w:bookmarkStart w:id="13" w:name="_Toc50817907"/>
      <w:proofErr w:type="spellStart"/>
      <w:r w:rsidRPr="00191B00">
        <w:rPr>
          <w:u w:val="single"/>
        </w:rPr>
        <w:t>ShoppingCart</w:t>
      </w:r>
      <w:proofErr w:type="spellEnd"/>
      <w:r w:rsidRPr="00191B00">
        <w:rPr>
          <w:u w:val="single"/>
        </w:rPr>
        <w:t> :</w:t>
      </w:r>
      <w:bookmarkEnd w:id="13"/>
    </w:p>
    <w:p w:rsidR="00234C2A" w:rsidRDefault="00234C2A" w:rsidP="00234C2A">
      <w:pPr>
        <w:pStyle w:val="Paragraphedeliste"/>
        <w:ind w:left="1423"/>
        <w:jc w:val="both"/>
        <w:rPr>
          <w:b/>
          <w:u w:val="single"/>
        </w:rPr>
      </w:pPr>
    </w:p>
    <w:p w:rsidR="00234C2A" w:rsidRDefault="00234C2A" w:rsidP="00472A48">
      <w:pPr>
        <w:ind w:firstLine="576"/>
        <w:jc w:val="both"/>
      </w:pPr>
      <w:r>
        <w:t>Cette dernière partie met en évidence les composants qui entrent en jeu lors du processus de commande. Nous pouvons voir que pour accéder au panier «</w:t>
      </w:r>
      <w:proofErr w:type="gramStart"/>
      <w:r>
        <w:t> </w:t>
      </w:r>
      <w:r w:rsidRPr="00472A48">
        <w:rPr>
          <w:b/>
        </w:rPr>
        <w:t>:</w:t>
      </w:r>
      <w:proofErr w:type="spellStart"/>
      <w:r w:rsidRPr="00472A48">
        <w:rPr>
          <w:b/>
        </w:rPr>
        <w:t>ShoppingCart</w:t>
      </w:r>
      <w:proofErr w:type="spellEnd"/>
      <w:proofErr w:type="gramEnd"/>
      <w:r>
        <w:t> », il est nécessaire que l’utilisateur soit authentifié « </w:t>
      </w:r>
      <w:r w:rsidRPr="00472A48">
        <w:rPr>
          <w:b/>
        </w:rPr>
        <w:t>:</w:t>
      </w:r>
      <w:proofErr w:type="spellStart"/>
      <w:r w:rsidRPr="00472A48">
        <w:rPr>
          <w:b/>
        </w:rPr>
        <w:t>Authentication</w:t>
      </w:r>
      <w:proofErr w:type="spellEnd"/>
      <w:r>
        <w:t xml:space="preserve"> ». </w:t>
      </w:r>
    </w:p>
    <w:p w:rsidR="008216AB" w:rsidRDefault="00234C2A" w:rsidP="00472A48">
      <w:pPr>
        <w:jc w:val="both"/>
      </w:pPr>
      <w:r>
        <w:t>Il existe également une relation avec «</w:t>
      </w:r>
      <w:proofErr w:type="gramStart"/>
      <w:r>
        <w:t> </w:t>
      </w:r>
      <w:r w:rsidRPr="00472A48">
        <w:rPr>
          <w:b/>
        </w:rPr>
        <w:t>:</w:t>
      </w:r>
      <w:proofErr w:type="spellStart"/>
      <w:r w:rsidRPr="00472A48">
        <w:rPr>
          <w:b/>
        </w:rPr>
        <w:t>Order</w:t>
      </w:r>
      <w:proofErr w:type="spellEnd"/>
      <w:proofErr w:type="gramEnd"/>
      <w:r>
        <w:t> » se trouvant dans « </w:t>
      </w:r>
      <w:proofErr w:type="spellStart"/>
      <w:r w:rsidRPr="00472A48">
        <w:rPr>
          <w:b/>
        </w:rPr>
        <w:t>OrderManager</w:t>
      </w:r>
      <w:proofErr w:type="spellEnd"/>
      <w:r>
        <w:t> ». Celui-ci fournit ensuite les informations au composant «</w:t>
      </w:r>
      <w:proofErr w:type="gramStart"/>
      <w:r>
        <w:t> </w:t>
      </w:r>
      <w:r w:rsidRPr="00472A48">
        <w:rPr>
          <w:b/>
        </w:rPr>
        <w:t>:Bill</w:t>
      </w:r>
      <w:proofErr w:type="gramEnd"/>
      <w:r>
        <w:t> » chargé de la partie facturation et qui fournit, lui-même, les informations de paiement à la banque. Illustré ici par le composant «</w:t>
      </w:r>
      <w:proofErr w:type="gramStart"/>
      <w:r>
        <w:t> </w:t>
      </w:r>
      <w:r w:rsidRPr="00472A48">
        <w:rPr>
          <w:b/>
        </w:rPr>
        <w:t>:</w:t>
      </w:r>
      <w:proofErr w:type="spellStart"/>
      <w:r w:rsidRPr="00472A48">
        <w:rPr>
          <w:b/>
        </w:rPr>
        <w:t>Payment</w:t>
      </w:r>
      <w:proofErr w:type="spellEnd"/>
      <w:proofErr w:type="gramEnd"/>
      <w:r>
        <w:t> » dans structure externe « </w:t>
      </w:r>
      <w:r w:rsidRPr="00472A48">
        <w:rPr>
          <w:b/>
        </w:rPr>
        <w:t>Bank</w:t>
      </w:r>
      <w:r>
        <w:t> ».</w:t>
      </w:r>
    </w:p>
    <w:p w:rsidR="002155CC" w:rsidRDefault="002155CC" w:rsidP="00234C2A">
      <w:pPr>
        <w:pStyle w:val="Paragraphedeliste"/>
        <w:ind w:left="1423"/>
        <w:jc w:val="both"/>
      </w:pPr>
    </w:p>
    <w:p w:rsidR="002155CC" w:rsidRDefault="002155CC" w:rsidP="00234C2A">
      <w:pPr>
        <w:pStyle w:val="Paragraphedeliste"/>
        <w:ind w:left="1423"/>
        <w:jc w:val="both"/>
      </w:pPr>
    </w:p>
    <w:p w:rsidR="002155CC" w:rsidRDefault="002155CC" w:rsidP="008C197D">
      <w:pPr>
        <w:sectPr w:rsidR="002155CC" w:rsidSect="005E3BEF">
          <w:pgSz w:w="11906" w:h="16838"/>
          <w:pgMar w:top="1418" w:right="1418" w:bottom="1418" w:left="1418" w:header="709" w:footer="709" w:gutter="0"/>
          <w:cols w:space="708"/>
          <w:docGrid w:linePitch="360"/>
        </w:sectPr>
      </w:pPr>
    </w:p>
    <w:p w:rsidR="009F6DC1" w:rsidRDefault="005812BF" w:rsidP="00472D0F">
      <w:pPr>
        <w:jc w:val="center"/>
      </w:pPr>
      <w:r>
        <w:lastRenderedPageBreak/>
        <w:pict>
          <v:shape id="_x0000_i1029" type="#_x0000_t75" style="width:682.5pt;height:486pt">
            <v:imagedata r:id="rId21" o:title="diagramme_deploiement" croptop="-295f" cropbottom="-295f" cropleft="-228f" cropright="-228f"/>
          </v:shape>
        </w:pict>
      </w:r>
    </w:p>
    <w:p w:rsidR="00247377" w:rsidRDefault="00247377" w:rsidP="002155CC">
      <w:pPr>
        <w:ind w:left="360"/>
        <w:jc w:val="center"/>
        <w:sectPr w:rsidR="00247377" w:rsidSect="005E3BEF">
          <w:pgSz w:w="16838" w:h="11906" w:orient="landscape"/>
          <w:pgMar w:top="709" w:right="1418" w:bottom="709" w:left="1418" w:header="709" w:footer="709" w:gutter="0"/>
          <w:cols w:space="708"/>
          <w:docGrid w:linePitch="360"/>
        </w:sectPr>
      </w:pPr>
    </w:p>
    <w:p w:rsidR="00247377" w:rsidRPr="00B05260" w:rsidRDefault="007D54DC" w:rsidP="008C197D">
      <w:pPr>
        <w:pStyle w:val="Titre1"/>
        <w:rPr>
          <w:sz w:val="48"/>
          <w:szCs w:val="48"/>
        </w:rPr>
      </w:pPr>
      <w:bookmarkStart w:id="14" w:name="_Toc50817908"/>
      <w:r>
        <w:rPr>
          <w:sz w:val="48"/>
          <w:szCs w:val="48"/>
        </w:rPr>
        <w:lastRenderedPageBreak/>
        <w:t>D</w:t>
      </w:r>
      <w:r w:rsidR="00247377" w:rsidRPr="00B05260">
        <w:rPr>
          <w:sz w:val="48"/>
          <w:szCs w:val="48"/>
        </w:rPr>
        <w:t>iagramme de déploiement</w:t>
      </w:r>
      <w:bookmarkEnd w:id="14"/>
    </w:p>
    <w:p w:rsidR="00247377" w:rsidRDefault="00247377" w:rsidP="00247377">
      <w:pPr>
        <w:jc w:val="both"/>
        <w:rPr>
          <w:b/>
          <w:sz w:val="28"/>
          <w:szCs w:val="28"/>
          <w:u w:val="single"/>
        </w:rPr>
      </w:pPr>
    </w:p>
    <w:p w:rsidR="00247377" w:rsidRDefault="00247377" w:rsidP="00461E67">
      <w:pPr>
        <w:ind w:firstLine="360"/>
        <w:jc w:val="both"/>
      </w:pPr>
      <w:r>
        <w:t>Ce diagramme illustre la façon dont les éléments (nécessaires au bon fonctionnement de l’application) sont répartis et communiquent au sein de l’infrastructure.</w:t>
      </w:r>
    </w:p>
    <w:p w:rsidR="00461E67" w:rsidRDefault="00461E67" w:rsidP="00461E67">
      <w:pPr>
        <w:ind w:firstLine="360"/>
        <w:jc w:val="both"/>
      </w:pPr>
      <w:r>
        <w:t xml:space="preserve">A noter que le système d’exploitation installé sur les différents serveurs sera </w:t>
      </w:r>
      <w:r w:rsidRPr="00461E67">
        <w:rPr>
          <w:b/>
        </w:rPr>
        <w:t>Ubuntu Server</w:t>
      </w:r>
      <w:r>
        <w:t xml:space="preserve">, basé sur </w:t>
      </w:r>
      <w:r w:rsidRPr="00461E67">
        <w:rPr>
          <w:b/>
        </w:rPr>
        <w:t>Debian</w:t>
      </w:r>
      <w:r>
        <w:t>.</w:t>
      </w:r>
    </w:p>
    <w:p w:rsidR="00247377" w:rsidRDefault="00247377" w:rsidP="00247377">
      <w:pPr>
        <w:jc w:val="both"/>
      </w:pPr>
    </w:p>
    <w:p w:rsidR="00247377" w:rsidRPr="00191B00" w:rsidRDefault="00247377" w:rsidP="00191B00">
      <w:pPr>
        <w:pStyle w:val="Titre2"/>
        <w:rPr>
          <w:u w:val="single"/>
        </w:rPr>
      </w:pPr>
      <w:bookmarkStart w:id="15" w:name="_Toc50817909"/>
      <w:r w:rsidRPr="00191B00">
        <w:rPr>
          <w:u w:val="single"/>
        </w:rPr>
        <w:t>U</w:t>
      </w:r>
      <w:r w:rsidR="00AE382E">
        <w:rPr>
          <w:u w:val="single"/>
        </w:rPr>
        <w:t>ser</w:t>
      </w:r>
      <w:r w:rsidRPr="00191B00">
        <w:rPr>
          <w:u w:val="single"/>
        </w:rPr>
        <w:t> :</w:t>
      </w:r>
      <w:bookmarkEnd w:id="15"/>
    </w:p>
    <w:p w:rsidR="00247377" w:rsidRDefault="00247377" w:rsidP="00247377">
      <w:pPr>
        <w:pStyle w:val="Paragraphedeliste"/>
        <w:ind w:left="1423"/>
        <w:jc w:val="both"/>
        <w:rPr>
          <w:u w:val="single"/>
        </w:rPr>
      </w:pPr>
    </w:p>
    <w:p w:rsidR="00247377" w:rsidRDefault="00247377" w:rsidP="00113E64">
      <w:pPr>
        <w:ind w:firstLine="576"/>
        <w:jc w:val="both"/>
      </w:pPr>
      <w:r>
        <w:t>Nous pouvons voir les deux types d’utilisateurs (</w:t>
      </w:r>
      <w:r w:rsidRPr="00113E64">
        <w:rPr>
          <w:b/>
        </w:rPr>
        <w:t>Customer</w:t>
      </w:r>
      <w:r>
        <w:t xml:space="preserve"> et </w:t>
      </w:r>
      <w:proofErr w:type="spellStart"/>
      <w:r w:rsidRPr="00113E64">
        <w:rPr>
          <w:b/>
        </w:rPr>
        <w:t>Employee</w:t>
      </w:r>
      <w:proofErr w:type="spellEnd"/>
      <w:r>
        <w:t>)</w:t>
      </w:r>
      <w:r w:rsidR="00A508EA">
        <w:t>,</w:t>
      </w:r>
      <w:r>
        <w:t xml:space="preserve"> qui</w:t>
      </w:r>
      <w:r w:rsidR="00A508EA">
        <w:t>,</w:t>
      </w:r>
      <w:r>
        <w:t xml:space="preserve"> pour interagir avec l’interface web, utilisent un périphérique (PC/Mac, tablette ou smartphone, l’application étant responsive). Par le biais d’un navigateur web (Firefox, Internet Explorer, Safari</w:t>
      </w:r>
      <w:r w:rsidR="00CB5EEB">
        <w:t>, Chrome …), ils communiquent avec le serveur web nommé ici « </w:t>
      </w:r>
      <w:r w:rsidR="00CB5EEB" w:rsidRPr="00113E64">
        <w:rPr>
          <w:b/>
        </w:rPr>
        <w:t>Web Server</w:t>
      </w:r>
      <w:r w:rsidR="00CB5EEB">
        <w:t xml:space="preserve"> » en utilisant le protocole </w:t>
      </w:r>
      <w:r w:rsidR="00CB5EEB" w:rsidRPr="00113E64">
        <w:rPr>
          <w:b/>
        </w:rPr>
        <w:t>HTTP(S)</w:t>
      </w:r>
      <w:r w:rsidR="00CB5EEB">
        <w:t>.</w:t>
      </w:r>
    </w:p>
    <w:p w:rsidR="00CB5EEB" w:rsidRPr="00CB5EEB" w:rsidRDefault="00CB5EEB" w:rsidP="00CB5EEB">
      <w:pPr>
        <w:jc w:val="both"/>
        <w:rPr>
          <w:u w:val="single"/>
        </w:rPr>
      </w:pPr>
    </w:p>
    <w:p w:rsidR="00CB5EEB" w:rsidRPr="00191B00" w:rsidRDefault="00CB5EEB" w:rsidP="00191B00">
      <w:pPr>
        <w:pStyle w:val="Titre2"/>
        <w:rPr>
          <w:u w:val="single"/>
        </w:rPr>
      </w:pPr>
      <w:bookmarkStart w:id="16" w:name="_Toc50817910"/>
      <w:r w:rsidRPr="00191B00">
        <w:rPr>
          <w:u w:val="single"/>
        </w:rPr>
        <w:t>Web Server :</w:t>
      </w:r>
      <w:bookmarkEnd w:id="16"/>
    </w:p>
    <w:p w:rsidR="00CB5EEB" w:rsidRDefault="00CB5EEB" w:rsidP="00CB5EEB">
      <w:pPr>
        <w:pStyle w:val="Paragraphedeliste"/>
        <w:ind w:left="1423"/>
        <w:jc w:val="both"/>
        <w:rPr>
          <w:u w:val="single"/>
        </w:rPr>
      </w:pPr>
    </w:p>
    <w:p w:rsidR="00A508EA" w:rsidRDefault="00CB5EEB" w:rsidP="00A508EA">
      <w:pPr>
        <w:ind w:firstLine="576"/>
        <w:jc w:val="both"/>
      </w:pPr>
      <w:r>
        <w:t>Le serveur Web est défini comme étant le « </w:t>
      </w:r>
      <w:r w:rsidRPr="00113E64">
        <w:rPr>
          <w:b/>
        </w:rPr>
        <w:t>Frontal</w:t>
      </w:r>
      <w:r>
        <w:t> ». Il est celui qui héberge « </w:t>
      </w:r>
      <w:r w:rsidRPr="00113E64">
        <w:rPr>
          <w:b/>
        </w:rPr>
        <w:t>Apache http Server</w:t>
      </w:r>
      <w:r>
        <w:t xml:space="preserve"> » utilisé pour la partie site web du projet. Notamment grâce à </w:t>
      </w:r>
      <w:r w:rsidRPr="00113E64">
        <w:rPr>
          <w:b/>
        </w:rPr>
        <w:t>HTML 5</w:t>
      </w:r>
      <w:r>
        <w:t xml:space="preserve">, </w:t>
      </w:r>
      <w:proofErr w:type="spellStart"/>
      <w:r w:rsidR="005812BF">
        <w:rPr>
          <w:b/>
        </w:rPr>
        <w:t>AngularJS</w:t>
      </w:r>
      <w:proofErr w:type="spellEnd"/>
      <w:r w:rsidR="00A508EA">
        <w:rPr>
          <w:b/>
        </w:rPr>
        <w:t xml:space="preserve"> (Framework </w:t>
      </w:r>
      <w:r w:rsidR="005812BF">
        <w:rPr>
          <w:b/>
        </w:rPr>
        <w:t>JavaScript</w:t>
      </w:r>
      <w:r w:rsidR="00A508EA">
        <w:rPr>
          <w:b/>
        </w:rPr>
        <w:t>)</w:t>
      </w:r>
      <w:r>
        <w:t xml:space="preserve">, </w:t>
      </w:r>
      <w:r w:rsidRPr="00113E64">
        <w:rPr>
          <w:b/>
        </w:rPr>
        <w:t>CSS</w:t>
      </w:r>
      <w:r>
        <w:t xml:space="preserve"> et </w:t>
      </w:r>
      <w:proofErr w:type="spellStart"/>
      <w:r w:rsidRPr="00113E64">
        <w:rPr>
          <w:b/>
        </w:rPr>
        <w:t>Bootstrap</w:t>
      </w:r>
      <w:proofErr w:type="spellEnd"/>
      <w:r>
        <w:t xml:space="preserve">. Il communique également par le protocole </w:t>
      </w:r>
      <w:r w:rsidRPr="00113E64">
        <w:rPr>
          <w:b/>
        </w:rPr>
        <w:t>TCP/IP</w:t>
      </w:r>
      <w:r>
        <w:t xml:space="preserve"> avec le serveur d’application.</w:t>
      </w:r>
    </w:p>
    <w:p w:rsidR="00A508EA" w:rsidRDefault="00A508EA" w:rsidP="00A508EA">
      <w:pPr>
        <w:jc w:val="both"/>
      </w:pPr>
      <w:r>
        <w:t>Une API est également utilisée pour récupérer les données fournies par le serveur d’application « Application Server »</w:t>
      </w:r>
      <w:r w:rsidR="00E544DD">
        <w:t>. Ou, dans l’autre sens, fournir des données au serveur d’application</w:t>
      </w:r>
      <w:r>
        <w:t>.</w:t>
      </w:r>
    </w:p>
    <w:p w:rsidR="00CB5EEB" w:rsidRDefault="00CB5EEB" w:rsidP="00CB5EEB">
      <w:pPr>
        <w:jc w:val="both"/>
      </w:pPr>
    </w:p>
    <w:p w:rsidR="00CB5EEB" w:rsidRPr="00191B00" w:rsidRDefault="00CB5EEB" w:rsidP="00191B00">
      <w:pPr>
        <w:pStyle w:val="Titre2"/>
        <w:rPr>
          <w:u w:val="single"/>
        </w:rPr>
      </w:pPr>
      <w:bookmarkStart w:id="17" w:name="_Toc50817911"/>
      <w:r w:rsidRPr="00191B00">
        <w:rPr>
          <w:u w:val="single"/>
        </w:rPr>
        <w:t>Application Server :</w:t>
      </w:r>
      <w:bookmarkEnd w:id="17"/>
    </w:p>
    <w:p w:rsidR="00CB5EEB" w:rsidRDefault="00CB5EEB" w:rsidP="00CB5EEB">
      <w:pPr>
        <w:pStyle w:val="Paragraphedeliste"/>
        <w:ind w:left="1423"/>
        <w:jc w:val="both"/>
        <w:rPr>
          <w:b/>
          <w:u w:val="single"/>
        </w:rPr>
      </w:pPr>
    </w:p>
    <w:p w:rsidR="00CB5EEB" w:rsidRDefault="00CB5EEB" w:rsidP="00113E64">
      <w:pPr>
        <w:ind w:firstLine="576"/>
        <w:jc w:val="both"/>
      </w:pPr>
      <w:r>
        <w:t>Le serveur d’application (</w:t>
      </w:r>
      <w:r w:rsidRPr="00113E64">
        <w:rPr>
          <w:b/>
        </w:rPr>
        <w:t>Application Server</w:t>
      </w:r>
      <w:r>
        <w:t>) héberge lui la partie applicat</w:t>
      </w:r>
      <w:r w:rsidR="004F7BB6">
        <w:t xml:space="preserve">ion. </w:t>
      </w:r>
      <w:r w:rsidR="004F7BB6" w:rsidRPr="00113E64">
        <w:rPr>
          <w:b/>
        </w:rPr>
        <w:t>Python</w:t>
      </w:r>
      <w:r w:rsidR="00A508EA">
        <w:t xml:space="preserve">, ainsi que le </w:t>
      </w:r>
      <w:r w:rsidR="004F7BB6">
        <w:t xml:space="preserve">Framework </w:t>
      </w:r>
      <w:r w:rsidR="004F7BB6" w:rsidRPr="00113E64">
        <w:rPr>
          <w:b/>
        </w:rPr>
        <w:t>Django</w:t>
      </w:r>
      <w:r w:rsidR="004F7BB6">
        <w:t xml:space="preserve"> (nécessaires à l’application) sont installés sur ce serveur.</w:t>
      </w:r>
    </w:p>
    <w:p w:rsidR="004F7BB6" w:rsidRDefault="004F7BB6" w:rsidP="00113E64">
      <w:pPr>
        <w:jc w:val="both"/>
      </w:pPr>
      <w:r>
        <w:t>Concernant les relations, nous pouvons voir que l’utilisateur interagit avec l’élément « </w:t>
      </w:r>
      <w:proofErr w:type="spellStart"/>
      <w:r w:rsidRPr="00113E64">
        <w:rPr>
          <w:b/>
        </w:rPr>
        <w:t>UserManager</w:t>
      </w:r>
      <w:proofErr w:type="spellEnd"/>
      <w:r w:rsidRPr="00113E64">
        <w:rPr>
          <w:b/>
        </w:rPr>
        <w:t> </w:t>
      </w:r>
      <w:r>
        <w:t>» notamment lors de l’authentification. Lui-même est lié à l’élément « </w:t>
      </w:r>
      <w:proofErr w:type="spellStart"/>
      <w:r w:rsidRPr="00113E64">
        <w:rPr>
          <w:b/>
        </w:rPr>
        <w:t>UserInterface</w:t>
      </w:r>
      <w:proofErr w:type="spellEnd"/>
      <w:r>
        <w:t> » qui est chargé d’afficher l’interface de l’utilisateur authentifié.</w:t>
      </w:r>
    </w:p>
    <w:p w:rsidR="004F7BB6" w:rsidRDefault="004F7BB6" w:rsidP="00113E64">
      <w:pPr>
        <w:jc w:val="both"/>
      </w:pPr>
      <w:r>
        <w:t>On peut également noter la liaison entre « </w:t>
      </w:r>
      <w:proofErr w:type="spellStart"/>
      <w:r w:rsidRPr="00113E64">
        <w:rPr>
          <w:b/>
        </w:rPr>
        <w:t>OrderManager</w:t>
      </w:r>
      <w:proofErr w:type="spellEnd"/>
      <w:r>
        <w:t> » et « </w:t>
      </w:r>
      <w:proofErr w:type="spellStart"/>
      <w:r w:rsidRPr="00113E64">
        <w:rPr>
          <w:b/>
        </w:rPr>
        <w:t>Payment</w:t>
      </w:r>
      <w:proofErr w:type="spellEnd"/>
      <w:r>
        <w:t xml:space="preserve"> » nécessaire lors du paiement d’une commande à la banque qui est un élément externe à l’infrastructure. </w:t>
      </w:r>
    </w:p>
    <w:p w:rsidR="004F7BB6" w:rsidRDefault="004F7BB6" w:rsidP="00113E64">
      <w:pPr>
        <w:jc w:val="both"/>
      </w:pPr>
      <w:r>
        <w:t>Ce serveur communique également avec le serveur de base de données « </w:t>
      </w:r>
      <w:proofErr w:type="spellStart"/>
      <w:r w:rsidRPr="00113E64">
        <w:rPr>
          <w:b/>
        </w:rPr>
        <w:t>Database</w:t>
      </w:r>
      <w:proofErr w:type="spellEnd"/>
      <w:r w:rsidRPr="00113E64">
        <w:rPr>
          <w:b/>
        </w:rPr>
        <w:t xml:space="preserve"> Server </w:t>
      </w:r>
      <w:r>
        <w:t xml:space="preserve">» en utilisant le protocole </w:t>
      </w:r>
      <w:r w:rsidRPr="00113E64">
        <w:rPr>
          <w:b/>
        </w:rPr>
        <w:t>TCP/IP</w:t>
      </w:r>
    </w:p>
    <w:p w:rsidR="004F7BB6" w:rsidRPr="00191B00" w:rsidRDefault="004F7BB6" w:rsidP="00191B00">
      <w:pPr>
        <w:pStyle w:val="Titre2"/>
        <w:rPr>
          <w:u w:val="single"/>
        </w:rPr>
      </w:pPr>
      <w:bookmarkStart w:id="18" w:name="_Toc50817912"/>
      <w:proofErr w:type="spellStart"/>
      <w:r w:rsidRPr="00191B00">
        <w:rPr>
          <w:u w:val="single"/>
        </w:rPr>
        <w:lastRenderedPageBreak/>
        <w:t>Database</w:t>
      </w:r>
      <w:proofErr w:type="spellEnd"/>
      <w:r w:rsidRPr="00191B00">
        <w:rPr>
          <w:u w:val="single"/>
        </w:rPr>
        <w:t xml:space="preserve"> Server :</w:t>
      </w:r>
      <w:bookmarkEnd w:id="18"/>
    </w:p>
    <w:p w:rsidR="004F7BB6" w:rsidRDefault="004F7BB6" w:rsidP="004F7BB6">
      <w:pPr>
        <w:pStyle w:val="Paragraphedeliste"/>
        <w:ind w:left="1423"/>
        <w:jc w:val="both"/>
        <w:rPr>
          <w:b/>
          <w:u w:val="single"/>
        </w:rPr>
      </w:pPr>
    </w:p>
    <w:p w:rsidR="004F7BB6" w:rsidRDefault="004F7BB6" w:rsidP="00113E64">
      <w:pPr>
        <w:ind w:firstLine="576"/>
        <w:jc w:val="both"/>
      </w:pPr>
      <w:r>
        <w:t xml:space="preserve">Nous terminons avec le serveur hébergeant la base de données. Ce serveur communique très régulièrement avec le serveur d’application. </w:t>
      </w:r>
    </w:p>
    <w:p w:rsidR="004F7BB6" w:rsidRDefault="00A508EA" w:rsidP="00113E64">
      <w:pPr>
        <w:jc w:val="both"/>
      </w:pPr>
      <w:r>
        <w:rPr>
          <w:b/>
        </w:rPr>
        <w:t>MySQL</w:t>
      </w:r>
      <w:r w:rsidR="004F7BB6">
        <w:t xml:space="preserve"> est installé sur ce serveur ainsi que </w:t>
      </w:r>
      <w:proofErr w:type="spellStart"/>
      <w:r>
        <w:rPr>
          <w:b/>
        </w:rPr>
        <w:t>PhpMyAdmin</w:t>
      </w:r>
      <w:proofErr w:type="spellEnd"/>
      <w:r>
        <w:rPr>
          <w:b/>
        </w:rPr>
        <w:t xml:space="preserve"> / MySQL </w:t>
      </w:r>
      <w:proofErr w:type="spellStart"/>
      <w:r>
        <w:rPr>
          <w:b/>
        </w:rPr>
        <w:t>Workbench</w:t>
      </w:r>
      <w:proofErr w:type="spellEnd"/>
      <w:r w:rsidR="004F7BB6">
        <w:t xml:space="preserve"> pour administrer la base hébergée et nommée « </w:t>
      </w:r>
      <w:proofErr w:type="spellStart"/>
      <w:r w:rsidR="004F7BB6" w:rsidRPr="00113E64">
        <w:rPr>
          <w:b/>
        </w:rPr>
        <w:t>oc_pizza</w:t>
      </w:r>
      <w:proofErr w:type="spellEnd"/>
      <w:r w:rsidR="004F7BB6">
        <w:t> », qui contient elle-même toutes les tables nécessaires au fonctionnement de l’application.</w:t>
      </w:r>
    </w:p>
    <w:p w:rsidR="004F7BB6" w:rsidRDefault="004F7BB6" w:rsidP="00113E64">
      <w:pPr>
        <w:jc w:val="both"/>
      </w:pPr>
      <w:r>
        <w:t xml:space="preserve">A savoir que nous aurions pu choisir </w:t>
      </w:r>
      <w:r w:rsidR="00A508EA">
        <w:rPr>
          <w:b/>
        </w:rPr>
        <w:t>PostgreSQL</w:t>
      </w:r>
      <w:r>
        <w:t xml:space="preserve"> comme </w:t>
      </w:r>
      <w:r w:rsidRPr="00113E64">
        <w:rPr>
          <w:b/>
        </w:rPr>
        <w:t>SGBDR</w:t>
      </w:r>
      <w:r>
        <w:t xml:space="preserve"> en lieu et place de </w:t>
      </w:r>
      <w:r w:rsidR="00A508EA">
        <w:rPr>
          <w:b/>
        </w:rPr>
        <w:t>MySQL</w:t>
      </w:r>
      <w:r>
        <w:t xml:space="preserve">. Nous utiliserions alors </w:t>
      </w:r>
      <w:proofErr w:type="spellStart"/>
      <w:r w:rsidR="00A508EA">
        <w:rPr>
          <w:b/>
        </w:rPr>
        <w:t>PgAdmin</w:t>
      </w:r>
      <w:proofErr w:type="spellEnd"/>
      <w:r w:rsidR="00A508EA">
        <w:rPr>
          <w:b/>
        </w:rPr>
        <w:t xml:space="preserve"> 4</w:t>
      </w:r>
      <w:r>
        <w:t xml:space="preserve"> pour administrer la base.</w:t>
      </w:r>
    </w:p>
    <w:p w:rsidR="00461E67" w:rsidRDefault="00461E67" w:rsidP="00461E67">
      <w:pPr>
        <w:jc w:val="both"/>
      </w:pPr>
    </w:p>
    <w:p w:rsidR="00461E67" w:rsidRPr="004F7BB6" w:rsidRDefault="00461E67" w:rsidP="00461E67">
      <w:pPr>
        <w:jc w:val="both"/>
      </w:pPr>
    </w:p>
    <w:p w:rsidR="00247377" w:rsidRPr="001B7B06" w:rsidRDefault="00247377" w:rsidP="00247377">
      <w:pPr>
        <w:ind w:left="360"/>
      </w:pPr>
    </w:p>
    <w:sectPr w:rsidR="00247377" w:rsidRPr="001B7B06" w:rsidSect="005E3BEF">
      <w:pgSz w:w="11906" w:h="16838"/>
      <w:pgMar w:top="1418" w:right="1416"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3CD" w:rsidRDefault="00BA53CD" w:rsidP="00CD7135">
      <w:pPr>
        <w:spacing w:after="0" w:line="240" w:lineRule="auto"/>
      </w:pPr>
      <w:r>
        <w:separator/>
      </w:r>
    </w:p>
  </w:endnote>
  <w:endnote w:type="continuationSeparator" w:id="0">
    <w:p w:rsidR="00BA53CD" w:rsidRDefault="00BA53CD" w:rsidP="00CD7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69E" w:rsidRDefault="00FB169E">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FE8" w:rsidRDefault="006A0FE8">
    <w:pPr>
      <w:pStyle w:val="Pieddepage"/>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eur"/>
        <w:tag w:val=""/>
        <w:id w:val="391861592"/>
        <w:placeholder>
          <w:docPart w:val="2FB1596343104A2CB26B1EB74F6FFDAC"/>
        </w:placeholder>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18"/>
            <w:szCs w:val="18"/>
          </w:rPr>
          <w:t xml:space="preserve">IT Consulting &amp; </w:t>
        </w:r>
        <w:proofErr w:type="spellStart"/>
        <w:r>
          <w:rPr>
            <w:color w:val="595959" w:themeColor="text1" w:themeTint="A6"/>
            <w:sz w:val="18"/>
            <w:szCs w:val="18"/>
          </w:rPr>
          <w:t>Development</w:t>
        </w:r>
        <w:proofErr w:type="spellEnd"/>
      </w:sdtContent>
    </w:sdt>
  </w:p>
  <w:p w:rsidR="006515F1" w:rsidRDefault="006515F1" w:rsidP="006A0FE8">
    <w:pPr>
      <w:pStyle w:val="Pieddepage"/>
      <w:tabs>
        <w:tab w:val="clear" w:pos="9072"/>
        <w:tab w:val="right" w:pos="9070"/>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69E" w:rsidRDefault="00FB169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3CD" w:rsidRDefault="00BA53CD" w:rsidP="00CD7135">
      <w:pPr>
        <w:spacing w:after="0" w:line="240" w:lineRule="auto"/>
      </w:pPr>
      <w:r>
        <w:separator/>
      </w:r>
    </w:p>
  </w:footnote>
  <w:footnote w:type="continuationSeparator" w:id="0">
    <w:p w:rsidR="00BA53CD" w:rsidRDefault="00BA53CD" w:rsidP="00CD7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69E" w:rsidRDefault="00FB169E">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5F1" w:rsidRDefault="006515F1">
    <w:pPr>
      <w:pStyle w:val="En-tte"/>
    </w:pPr>
    <w:r>
      <w:rPr>
        <w:noProof/>
        <w:lang w:eastAsia="fr-FR"/>
      </w:rPr>
      <mc:AlternateContent>
        <mc:Choice Requires="wps">
          <w:drawing>
            <wp:anchor distT="0" distB="0" distL="114300" distR="114300" simplePos="0" relativeHeight="251660288" behindDoc="0" locked="0" layoutInCell="0" allowOverlap="1" wp14:anchorId="50CD36EF" wp14:editId="6BC13E78">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15F1" w:rsidRDefault="006515F1" w:rsidP="006515F1">
                          <w:pPr>
                            <w:spacing w:after="0" w:line="240" w:lineRule="auto"/>
                            <w:jc w:val="cent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0CD36EF" id="_x0000_t202" coordsize="21600,21600" o:spt="202" path="m,l,21600r21600,l21600,xe">
              <v:stroke joinstyle="miter"/>
              <v:path gradientshapeok="t" o:connecttype="rect"/>
            </v:shapetype>
            <v:shape id="Zone de texte 220" o:spid="_x0000_s1029"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rsidR="006515F1" w:rsidRDefault="006515F1" w:rsidP="006515F1">
                    <w:pPr>
                      <w:spacing w:after="0" w:line="240" w:lineRule="auto"/>
                      <w:jc w:val="center"/>
                    </w:pP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0" allowOverlap="1" wp14:anchorId="6F868504" wp14:editId="16A9DB5F">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6515F1" w:rsidRDefault="006515F1">
                          <w:pPr>
                            <w:spacing w:after="0" w:line="240" w:lineRule="auto"/>
                            <w:rPr>
                              <w:color w:val="FFFFFF" w:themeColor="background1"/>
                            </w:rPr>
                          </w:pPr>
                          <w:r>
                            <w:fldChar w:fldCharType="begin"/>
                          </w:r>
                          <w:r>
                            <w:instrText>PAGE   \* MERGEFORMAT</w:instrText>
                          </w:r>
                          <w:r>
                            <w:fldChar w:fldCharType="separate"/>
                          </w:r>
                          <w:r w:rsidR="00B933EE" w:rsidRPr="00B933EE">
                            <w:rPr>
                              <w:noProof/>
                              <w:color w:val="FFFFFF" w:themeColor="background1"/>
                            </w:rPr>
                            <w:t>13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F868504" id="_x0000_t202" coordsize="21600,21600" o:spt="202" path="m,l,21600r21600,l21600,xe">
              <v:stroke joinstyle="miter"/>
              <v:path gradientshapeok="t" o:connecttype="rect"/>
            </v:shapetype>
            <v:shape id="Zone de texte 221" o:spid="_x0000_s1030"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Jkl3dcmAgAANgQAAA4AAAAAAAAAAAAAAAAALgIAAGRycy9lMm9Eb2Mu&#10;eG1sUEsBAi0AFAAGAAgAAAAhANTfZIDcAAAABAEAAA8AAAAAAAAAAAAAAAAAgAQAAGRycy9kb3du&#10;cmV2LnhtbFBLBQYAAAAABAAEAPMAAACJBQAAAAA=&#10;" o:allowincell="f" fillcolor="#a8d08d [1945]" stroked="f">
              <v:textbox style="mso-fit-shape-to-text:t" inset=",0,,0">
                <w:txbxContent>
                  <w:p w:rsidR="006515F1" w:rsidRDefault="006515F1">
                    <w:pPr>
                      <w:spacing w:after="0" w:line="240" w:lineRule="auto"/>
                      <w:rPr>
                        <w:color w:val="FFFFFF" w:themeColor="background1"/>
                      </w:rPr>
                    </w:pPr>
                    <w:r>
                      <w:fldChar w:fldCharType="begin"/>
                    </w:r>
                    <w:r>
                      <w:instrText>PAGE   \* MERGEFORMAT</w:instrText>
                    </w:r>
                    <w:r>
                      <w:fldChar w:fldCharType="separate"/>
                    </w:r>
                    <w:r w:rsidR="00B933EE" w:rsidRPr="00B933EE">
                      <w:rPr>
                        <w:noProof/>
                        <w:color w:val="FFFFFF" w:themeColor="background1"/>
                      </w:rPr>
                      <w:t>13</w:t>
                    </w:r>
                    <w:r>
                      <w:rPr>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69E" w:rsidRDefault="00FB169E">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2E3C"/>
      </v:shape>
    </w:pict>
  </w:numPicBullet>
  <w:abstractNum w:abstractNumId="0" w15:restartNumberingAfterBreak="0">
    <w:nsid w:val="09AD58B8"/>
    <w:multiLevelType w:val="hybridMultilevel"/>
    <w:tmpl w:val="9942FC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A822DBA"/>
    <w:multiLevelType w:val="hybridMultilevel"/>
    <w:tmpl w:val="E8A6E684"/>
    <w:lvl w:ilvl="0" w:tplc="040C0005">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3" w15:restartNumberingAfterBreak="0">
    <w:nsid w:val="1B52419E"/>
    <w:multiLevelType w:val="hybridMultilevel"/>
    <w:tmpl w:val="0C52E028"/>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4" w15:restartNumberingAfterBreak="0">
    <w:nsid w:val="311F21FE"/>
    <w:multiLevelType w:val="hybridMultilevel"/>
    <w:tmpl w:val="8092FFE4"/>
    <w:lvl w:ilvl="0" w:tplc="040C0005">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5" w15:restartNumberingAfterBreak="0">
    <w:nsid w:val="3259474E"/>
    <w:multiLevelType w:val="hybridMultilevel"/>
    <w:tmpl w:val="8A2C5A5A"/>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6" w15:restartNumberingAfterBreak="0">
    <w:nsid w:val="3B0D1197"/>
    <w:multiLevelType w:val="hybridMultilevel"/>
    <w:tmpl w:val="15BAE714"/>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7" w15:restartNumberingAfterBreak="0">
    <w:nsid w:val="427F54BB"/>
    <w:multiLevelType w:val="hybridMultilevel"/>
    <w:tmpl w:val="8F22AB48"/>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8" w15:restartNumberingAfterBreak="0">
    <w:nsid w:val="51706995"/>
    <w:multiLevelType w:val="hybridMultilevel"/>
    <w:tmpl w:val="978C51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1A03E17"/>
    <w:multiLevelType w:val="hybridMultilevel"/>
    <w:tmpl w:val="8C7AC4A4"/>
    <w:lvl w:ilvl="0" w:tplc="040C000B">
      <w:start w:val="1"/>
      <w:numFmt w:val="bullet"/>
      <w:lvlText w:val=""/>
      <w:lvlJc w:val="left"/>
      <w:pPr>
        <w:ind w:left="1423" w:hanging="360"/>
      </w:pPr>
      <w:rPr>
        <w:rFonts w:ascii="Wingdings" w:hAnsi="Wingding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0" w15:restartNumberingAfterBreak="0">
    <w:nsid w:val="51FC66A9"/>
    <w:multiLevelType w:val="hybridMultilevel"/>
    <w:tmpl w:val="981C0448"/>
    <w:lvl w:ilvl="0" w:tplc="040C000B">
      <w:start w:val="1"/>
      <w:numFmt w:val="bullet"/>
      <w:lvlText w:val=""/>
      <w:lvlJc w:val="left"/>
      <w:pPr>
        <w:ind w:left="1423" w:hanging="360"/>
      </w:pPr>
      <w:rPr>
        <w:rFonts w:ascii="Wingdings" w:hAnsi="Wingding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1" w15:restartNumberingAfterBreak="0">
    <w:nsid w:val="66796C7F"/>
    <w:multiLevelType w:val="hybridMultilevel"/>
    <w:tmpl w:val="35B4A7C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F8309AA"/>
    <w:multiLevelType w:val="hybridMultilevel"/>
    <w:tmpl w:val="F31E6978"/>
    <w:lvl w:ilvl="0" w:tplc="040C000F">
      <w:start w:val="1"/>
      <w:numFmt w:val="decimal"/>
      <w:lvlText w:val="%1."/>
      <w:lvlJc w:val="left"/>
      <w:pPr>
        <w:ind w:left="1423" w:hanging="360"/>
      </w:pPr>
    </w:lvl>
    <w:lvl w:ilvl="1" w:tplc="040C0019" w:tentative="1">
      <w:start w:val="1"/>
      <w:numFmt w:val="lowerLetter"/>
      <w:lvlText w:val="%2."/>
      <w:lvlJc w:val="left"/>
      <w:pPr>
        <w:ind w:left="2143" w:hanging="360"/>
      </w:pPr>
    </w:lvl>
    <w:lvl w:ilvl="2" w:tplc="040C001B" w:tentative="1">
      <w:start w:val="1"/>
      <w:numFmt w:val="lowerRoman"/>
      <w:lvlText w:val="%3."/>
      <w:lvlJc w:val="right"/>
      <w:pPr>
        <w:ind w:left="2863" w:hanging="180"/>
      </w:pPr>
    </w:lvl>
    <w:lvl w:ilvl="3" w:tplc="040C000F" w:tentative="1">
      <w:start w:val="1"/>
      <w:numFmt w:val="decimal"/>
      <w:lvlText w:val="%4."/>
      <w:lvlJc w:val="left"/>
      <w:pPr>
        <w:ind w:left="3583" w:hanging="360"/>
      </w:pPr>
    </w:lvl>
    <w:lvl w:ilvl="4" w:tplc="040C0019" w:tentative="1">
      <w:start w:val="1"/>
      <w:numFmt w:val="lowerLetter"/>
      <w:lvlText w:val="%5."/>
      <w:lvlJc w:val="left"/>
      <w:pPr>
        <w:ind w:left="4303" w:hanging="360"/>
      </w:pPr>
    </w:lvl>
    <w:lvl w:ilvl="5" w:tplc="040C001B" w:tentative="1">
      <w:start w:val="1"/>
      <w:numFmt w:val="lowerRoman"/>
      <w:lvlText w:val="%6."/>
      <w:lvlJc w:val="right"/>
      <w:pPr>
        <w:ind w:left="5023" w:hanging="180"/>
      </w:pPr>
    </w:lvl>
    <w:lvl w:ilvl="6" w:tplc="040C000F" w:tentative="1">
      <w:start w:val="1"/>
      <w:numFmt w:val="decimal"/>
      <w:lvlText w:val="%7."/>
      <w:lvlJc w:val="left"/>
      <w:pPr>
        <w:ind w:left="5743" w:hanging="360"/>
      </w:pPr>
    </w:lvl>
    <w:lvl w:ilvl="7" w:tplc="040C0019" w:tentative="1">
      <w:start w:val="1"/>
      <w:numFmt w:val="lowerLetter"/>
      <w:lvlText w:val="%8."/>
      <w:lvlJc w:val="left"/>
      <w:pPr>
        <w:ind w:left="6463" w:hanging="360"/>
      </w:pPr>
    </w:lvl>
    <w:lvl w:ilvl="8" w:tplc="040C001B" w:tentative="1">
      <w:start w:val="1"/>
      <w:numFmt w:val="lowerRoman"/>
      <w:lvlText w:val="%9."/>
      <w:lvlJc w:val="right"/>
      <w:pPr>
        <w:ind w:left="7183" w:hanging="180"/>
      </w:pPr>
    </w:lvl>
  </w:abstractNum>
  <w:abstractNum w:abstractNumId="13" w15:restartNumberingAfterBreak="0">
    <w:nsid w:val="7FB753AD"/>
    <w:multiLevelType w:val="hybridMultilevel"/>
    <w:tmpl w:val="950A16E8"/>
    <w:lvl w:ilvl="0" w:tplc="040C0005">
      <w:start w:val="1"/>
      <w:numFmt w:val="bullet"/>
      <w:lvlText w:val=""/>
      <w:lvlJc w:val="left"/>
      <w:pPr>
        <w:ind w:left="3554" w:hanging="360"/>
      </w:pPr>
      <w:rPr>
        <w:rFonts w:ascii="Wingdings" w:hAnsi="Wingdings" w:hint="default"/>
      </w:rPr>
    </w:lvl>
    <w:lvl w:ilvl="1" w:tplc="040C0003" w:tentative="1">
      <w:start w:val="1"/>
      <w:numFmt w:val="bullet"/>
      <w:lvlText w:val="o"/>
      <w:lvlJc w:val="left"/>
      <w:pPr>
        <w:ind w:left="4274" w:hanging="360"/>
      </w:pPr>
      <w:rPr>
        <w:rFonts w:ascii="Courier New" w:hAnsi="Courier New" w:cs="Courier New" w:hint="default"/>
      </w:rPr>
    </w:lvl>
    <w:lvl w:ilvl="2" w:tplc="040C0005" w:tentative="1">
      <w:start w:val="1"/>
      <w:numFmt w:val="bullet"/>
      <w:lvlText w:val=""/>
      <w:lvlJc w:val="left"/>
      <w:pPr>
        <w:ind w:left="4994" w:hanging="360"/>
      </w:pPr>
      <w:rPr>
        <w:rFonts w:ascii="Wingdings" w:hAnsi="Wingdings" w:hint="default"/>
      </w:rPr>
    </w:lvl>
    <w:lvl w:ilvl="3" w:tplc="040C0001" w:tentative="1">
      <w:start w:val="1"/>
      <w:numFmt w:val="bullet"/>
      <w:lvlText w:val=""/>
      <w:lvlJc w:val="left"/>
      <w:pPr>
        <w:ind w:left="5714" w:hanging="360"/>
      </w:pPr>
      <w:rPr>
        <w:rFonts w:ascii="Symbol" w:hAnsi="Symbol" w:hint="default"/>
      </w:rPr>
    </w:lvl>
    <w:lvl w:ilvl="4" w:tplc="040C0003" w:tentative="1">
      <w:start w:val="1"/>
      <w:numFmt w:val="bullet"/>
      <w:lvlText w:val="o"/>
      <w:lvlJc w:val="left"/>
      <w:pPr>
        <w:ind w:left="6434" w:hanging="360"/>
      </w:pPr>
      <w:rPr>
        <w:rFonts w:ascii="Courier New" w:hAnsi="Courier New" w:cs="Courier New" w:hint="default"/>
      </w:rPr>
    </w:lvl>
    <w:lvl w:ilvl="5" w:tplc="040C0005" w:tentative="1">
      <w:start w:val="1"/>
      <w:numFmt w:val="bullet"/>
      <w:lvlText w:val=""/>
      <w:lvlJc w:val="left"/>
      <w:pPr>
        <w:ind w:left="7154" w:hanging="360"/>
      </w:pPr>
      <w:rPr>
        <w:rFonts w:ascii="Wingdings" w:hAnsi="Wingdings" w:hint="default"/>
      </w:rPr>
    </w:lvl>
    <w:lvl w:ilvl="6" w:tplc="040C0001" w:tentative="1">
      <w:start w:val="1"/>
      <w:numFmt w:val="bullet"/>
      <w:lvlText w:val=""/>
      <w:lvlJc w:val="left"/>
      <w:pPr>
        <w:ind w:left="7874" w:hanging="360"/>
      </w:pPr>
      <w:rPr>
        <w:rFonts w:ascii="Symbol" w:hAnsi="Symbol" w:hint="default"/>
      </w:rPr>
    </w:lvl>
    <w:lvl w:ilvl="7" w:tplc="040C0003" w:tentative="1">
      <w:start w:val="1"/>
      <w:numFmt w:val="bullet"/>
      <w:lvlText w:val="o"/>
      <w:lvlJc w:val="left"/>
      <w:pPr>
        <w:ind w:left="8594" w:hanging="360"/>
      </w:pPr>
      <w:rPr>
        <w:rFonts w:ascii="Courier New" w:hAnsi="Courier New" w:cs="Courier New" w:hint="default"/>
      </w:rPr>
    </w:lvl>
    <w:lvl w:ilvl="8" w:tplc="040C0005" w:tentative="1">
      <w:start w:val="1"/>
      <w:numFmt w:val="bullet"/>
      <w:lvlText w:val=""/>
      <w:lvlJc w:val="left"/>
      <w:pPr>
        <w:ind w:left="9314" w:hanging="360"/>
      </w:pPr>
      <w:rPr>
        <w:rFonts w:ascii="Wingdings" w:hAnsi="Wingdings" w:hint="default"/>
      </w:rPr>
    </w:lvl>
  </w:abstractNum>
  <w:num w:numId="1">
    <w:abstractNumId w:val="9"/>
  </w:num>
  <w:num w:numId="2">
    <w:abstractNumId w:val="13"/>
  </w:num>
  <w:num w:numId="3">
    <w:abstractNumId w:val="3"/>
  </w:num>
  <w:num w:numId="4">
    <w:abstractNumId w:val="0"/>
  </w:num>
  <w:num w:numId="5">
    <w:abstractNumId w:val="11"/>
  </w:num>
  <w:num w:numId="6">
    <w:abstractNumId w:val="12"/>
  </w:num>
  <w:num w:numId="7">
    <w:abstractNumId w:val="10"/>
  </w:num>
  <w:num w:numId="8">
    <w:abstractNumId w:val="6"/>
  </w:num>
  <w:num w:numId="9">
    <w:abstractNumId w:val="5"/>
  </w:num>
  <w:num w:numId="10">
    <w:abstractNumId w:val="7"/>
  </w:num>
  <w:num w:numId="11">
    <w:abstractNumId w:val="8"/>
  </w:num>
  <w:num w:numId="12">
    <w:abstractNumId w:val="2"/>
  </w:num>
  <w:num w:numId="13">
    <w:abstractNumId w:val="4"/>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2BA"/>
    <w:rsid w:val="00031CC7"/>
    <w:rsid w:val="00087FCC"/>
    <w:rsid w:val="000A5E97"/>
    <w:rsid w:val="00105BDE"/>
    <w:rsid w:val="00113E64"/>
    <w:rsid w:val="001146DE"/>
    <w:rsid w:val="001230AB"/>
    <w:rsid w:val="001323E0"/>
    <w:rsid w:val="0014129A"/>
    <w:rsid w:val="0016662F"/>
    <w:rsid w:val="00191B00"/>
    <w:rsid w:val="001B7B06"/>
    <w:rsid w:val="001D2EF8"/>
    <w:rsid w:val="002155CC"/>
    <w:rsid w:val="00234C2A"/>
    <w:rsid w:val="00244D6E"/>
    <w:rsid w:val="00247377"/>
    <w:rsid w:val="0029144B"/>
    <w:rsid w:val="00296D7C"/>
    <w:rsid w:val="002B6E88"/>
    <w:rsid w:val="0032076C"/>
    <w:rsid w:val="00341F2B"/>
    <w:rsid w:val="00344D3C"/>
    <w:rsid w:val="003A0793"/>
    <w:rsid w:val="00461E67"/>
    <w:rsid w:val="00471373"/>
    <w:rsid w:val="00472A48"/>
    <w:rsid w:val="00472D0F"/>
    <w:rsid w:val="00476B25"/>
    <w:rsid w:val="00492BEF"/>
    <w:rsid w:val="004A03EB"/>
    <w:rsid w:val="004B7132"/>
    <w:rsid w:val="004D285E"/>
    <w:rsid w:val="004E6165"/>
    <w:rsid w:val="004F7BB6"/>
    <w:rsid w:val="00535822"/>
    <w:rsid w:val="00541895"/>
    <w:rsid w:val="0057357D"/>
    <w:rsid w:val="0057587B"/>
    <w:rsid w:val="005812BF"/>
    <w:rsid w:val="005D7EDD"/>
    <w:rsid w:val="005E3BEF"/>
    <w:rsid w:val="005E4F25"/>
    <w:rsid w:val="005E5C07"/>
    <w:rsid w:val="006515F1"/>
    <w:rsid w:val="006A0FE8"/>
    <w:rsid w:val="006B2AF6"/>
    <w:rsid w:val="006B656F"/>
    <w:rsid w:val="006E30B0"/>
    <w:rsid w:val="006F6D79"/>
    <w:rsid w:val="00704F7E"/>
    <w:rsid w:val="00736855"/>
    <w:rsid w:val="0077007F"/>
    <w:rsid w:val="00774642"/>
    <w:rsid w:val="00777901"/>
    <w:rsid w:val="00787A02"/>
    <w:rsid w:val="007902DC"/>
    <w:rsid w:val="0079284E"/>
    <w:rsid w:val="007C1597"/>
    <w:rsid w:val="007C2600"/>
    <w:rsid w:val="007D54DC"/>
    <w:rsid w:val="00812FE2"/>
    <w:rsid w:val="008216AB"/>
    <w:rsid w:val="008670B8"/>
    <w:rsid w:val="00874BEB"/>
    <w:rsid w:val="008C197D"/>
    <w:rsid w:val="008D4BA5"/>
    <w:rsid w:val="008E6AE3"/>
    <w:rsid w:val="009166A8"/>
    <w:rsid w:val="00923309"/>
    <w:rsid w:val="009239E6"/>
    <w:rsid w:val="00957ACE"/>
    <w:rsid w:val="009B6D0C"/>
    <w:rsid w:val="009D12AC"/>
    <w:rsid w:val="009E10C5"/>
    <w:rsid w:val="009F6DC1"/>
    <w:rsid w:val="00A043D5"/>
    <w:rsid w:val="00A212EC"/>
    <w:rsid w:val="00A21E51"/>
    <w:rsid w:val="00A3643D"/>
    <w:rsid w:val="00A45D2E"/>
    <w:rsid w:val="00A508EA"/>
    <w:rsid w:val="00AE11D1"/>
    <w:rsid w:val="00AE1A0E"/>
    <w:rsid w:val="00AE382E"/>
    <w:rsid w:val="00AE505B"/>
    <w:rsid w:val="00B05260"/>
    <w:rsid w:val="00B25E34"/>
    <w:rsid w:val="00B468B7"/>
    <w:rsid w:val="00B475D0"/>
    <w:rsid w:val="00B52864"/>
    <w:rsid w:val="00B56631"/>
    <w:rsid w:val="00B90385"/>
    <w:rsid w:val="00B933EE"/>
    <w:rsid w:val="00BA53CD"/>
    <w:rsid w:val="00BC50CC"/>
    <w:rsid w:val="00BC6E91"/>
    <w:rsid w:val="00BD4E40"/>
    <w:rsid w:val="00BF3A64"/>
    <w:rsid w:val="00BF3C31"/>
    <w:rsid w:val="00C22B15"/>
    <w:rsid w:val="00C30561"/>
    <w:rsid w:val="00C44B42"/>
    <w:rsid w:val="00C472BA"/>
    <w:rsid w:val="00C7529B"/>
    <w:rsid w:val="00C96153"/>
    <w:rsid w:val="00CB5EEB"/>
    <w:rsid w:val="00CD7135"/>
    <w:rsid w:val="00CF5B75"/>
    <w:rsid w:val="00D169F4"/>
    <w:rsid w:val="00D53822"/>
    <w:rsid w:val="00D6520B"/>
    <w:rsid w:val="00D72CBF"/>
    <w:rsid w:val="00DD6F5B"/>
    <w:rsid w:val="00DF68EA"/>
    <w:rsid w:val="00E17F67"/>
    <w:rsid w:val="00E25663"/>
    <w:rsid w:val="00E445D0"/>
    <w:rsid w:val="00E544DD"/>
    <w:rsid w:val="00E759A8"/>
    <w:rsid w:val="00E95221"/>
    <w:rsid w:val="00ED78E0"/>
    <w:rsid w:val="00F00C86"/>
    <w:rsid w:val="00F03865"/>
    <w:rsid w:val="00F1263E"/>
    <w:rsid w:val="00F64FC2"/>
    <w:rsid w:val="00FB16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5F8B8"/>
  <w15:chartTrackingRefBased/>
  <w15:docId w15:val="{323F1582-AF80-461E-B72C-6B2974F6B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97D"/>
  </w:style>
  <w:style w:type="paragraph" w:styleId="Titre1">
    <w:name w:val="heading 1"/>
    <w:basedOn w:val="Normal"/>
    <w:next w:val="Normal"/>
    <w:link w:val="Titre1Car"/>
    <w:uiPriority w:val="9"/>
    <w:qFormat/>
    <w:rsid w:val="008C197D"/>
    <w:pPr>
      <w:keepNext/>
      <w:keepLines/>
      <w:numPr>
        <w:numId w:val="2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8C197D"/>
    <w:pPr>
      <w:keepNext/>
      <w:keepLines/>
      <w:numPr>
        <w:ilvl w:val="1"/>
        <w:numId w:val="2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8C197D"/>
    <w:pPr>
      <w:keepNext/>
      <w:keepLines/>
      <w:numPr>
        <w:ilvl w:val="2"/>
        <w:numId w:val="23"/>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8C197D"/>
    <w:pPr>
      <w:keepNext/>
      <w:keepLines/>
      <w:numPr>
        <w:ilvl w:val="3"/>
        <w:numId w:val="23"/>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8C197D"/>
    <w:pPr>
      <w:keepNext/>
      <w:keepLines/>
      <w:numPr>
        <w:ilvl w:val="4"/>
        <w:numId w:val="23"/>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8C197D"/>
    <w:pPr>
      <w:keepNext/>
      <w:keepLines/>
      <w:numPr>
        <w:ilvl w:val="5"/>
        <w:numId w:val="23"/>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8C197D"/>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C197D"/>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C197D"/>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472BA"/>
    <w:pPr>
      <w:ind w:left="720"/>
      <w:contextualSpacing/>
    </w:pPr>
  </w:style>
  <w:style w:type="paragraph" w:styleId="En-tte">
    <w:name w:val="header"/>
    <w:basedOn w:val="Normal"/>
    <w:link w:val="En-tteCar"/>
    <w:uiPriority w:val="99"/>
    <w:unhideWhenUsed/>
    <w:rsid w:val="00CD7135"/>
    <w:pPr>
      <w:tabs>
        <w:tab w:val="center" w:pos="4536"/>
        <w:tab w:val="right" w:pos="9072"/>
      </w:tabs>
      <w:spacing w:after="0" w:line="240" w:lineRule="auto"/>
    </w:pPr>
  </w:style>
  <w:style w:type="character" w:customStyle="1" w:styleId="En-tteCar">
    <w:name w:val="En-tête Car"/>
    <w:basedOn w:val="Policepardfaut"/>
    <w:link w:val="En-tte"/>
    <w:uiPriority w:val="99"/>
    <w:rsid w:val="00CD7135"/>
  </w:style>
  <w:style w:type="paragraph" w:styleId="Pieddepage">
    <w:name w:val="footer"/>
    <w:basedOn w:val="Normal"/>
    <w:link w:val="PieddepageCar"/>
    <w:uiPriority w:val="99"/>
    <w:unhideWhenUsed/>
    <w:rsid w:val="00CD71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7135"/>
  </w:style>
  <w:style w:type="table" w:styleId="Grilledutableau">
    <w:name w:val="Table Grid"/>
    <w:basedOn w:val="TableauNormal"/>
    <w:uiPriority w:val="39"/>
    <w:rsid w:val="0086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C197D"/>
    <w:pPr>
      <w:spacing w:after="200" w:line="240" w:lineRule="auto"/>
    </w:pPr>
    <w:rPr>
      <w:i/>
      <w:iCs/>
      <w:color w:val="44546A" w:themeColor="text2"/>
      <w:sz w:val="18"/>
      <w:szCs w:val="18"/>
    </w:rPr>
  </w:style>
  <w:style w:type="paragraph" w:styleId="Sansinterligne">
    <w:name w:val="No Spacing"/>
    <w:link w:val="SansinterligneCar"/>
    <w:uiPriority w:val="1"/>
    <w:qFormat/>
    <w:rsid w:val="008C197D"/>
    <w:pPr>
      <w:spacing w:after="0" w:line="240" w:lineRule="auto"/>
    </w:pPr>
  </w:style>
  <w:style w:type="character" w:customStyle="1" w:styleId="SansinterligneCar">
    <w:name w:val="Sans interligne Car"/>
    <w:basedOn w:val="Policepardfaut"/>
    <w:link w:val="Sansinterligne"/>
    <w:uiPriority w:val="1"/>
    <w:rsid w:val="005E5C07"/>
  </w:style>
  <w:style w:type="character" w:customStyle="1" w:styleId="Titre1Car">
    <w:name w:val="Titre 1 Car"/>
    <w:basedOn w:val="Policepardfaut"/>
    <w:link w:val="Titre1"/>
    <w:uiPriority w:val="9"/>
    <w:rsid w:val="008C197D"/>
    <w:rPr>
      <w:rFonts w:asciiTheme="majorHAnsi" w:eastAsiaTheme="majorEastAsia" w:hAnsiTheme="majorHAnsi" w:cstheme="majorBidi"/>
      <w:b/>
      <w:bCs/>
      <w:smallCaps/>
      <w:color w:val="000000" w:themeColor="text1"/>
      <w:sz w:val="36"/>
      <w:szCs w:val="36"/>
    </w:rPr>
  </w:style>
  <w:style w:type="paragraph" w:styleId="En-ttedetabledesmatires">
    <w:name w:val="TOC Heading"/>
    <w:basedOn w:val="Titre1"/>
    <w:next w:val="Normal"/>
    <w:uiPriority w:val="39"/>
    <w:unhideWhenUsed/>
    <w:qFormat/>
    <w:rsid w:val="008C197D"/>
    <w:pPr>
      <w:outlineLvl w:val="9"/>
    </w:pPr>
  </w:style>
  <w:style w:type="character" w:customStyle="1" w:styleId="Titre2Car">
    <w:name w:val="Titre 2 Car"/>
    <w:basedOn w:val="Policepardfaut"/>
    <w:link w:val="Titre2"/>
    <w:uiPriority w:val="9"/>
    <w:rsid w:val="008C197D"/>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8C197D"/>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8C197D"/>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8C197D"/>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8C197D"/>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8C197D"/>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C197D"/>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C197D"/>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8C197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8C197D"/>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8C197D"/>
    <w:pPr>
      <w:numPr>
        <w:ilvl w:val="1"/>
      </w:numPr>
    </w:pPr>
    <w:rPr>
      <w:color w:val="5A5A5A" w:themeColor="text1" w:themeTint="A5"/>
      <w:spacing w:val="10"/>
    </w:rPr>
  </w:style>
  <w:style w:type="character" w:customStyle="1" w:styleId="Sous-titreCar">
    <w:name w:val="Sous-titre Car"/>
    <w:basedOn w:val="Policepardfaut"/>
    <w:link w:val="Sous-titre"/>
    <w:uiPriority w:val="11"/>
    <w:rsid w:val="008C197D"/>
    <w:rPr>
      <w:color w:val="5A5A5A" w:themeColor="text1" w:themeTint="A5"/>
      <w:spacing w:val="10"/>
    </w:rPr>
  </w:style>
  <w:style w:type="character" w:styleId="lev">
    <w:name w:val="Strong"/>
    <w:basedOn w:val="Policepardfaut"/>
    <w:uiPriority w:val="22"/>
    <w:qFormat/>
    <w:rsid w:val="008C197D"/>
    <w:rPr>
      <w:b/>
      <w:bCs/>
      <w:color w:val="000000" w:themeColor="text1"/>
    </w:rPr>
  </w:style>
  <w:style w:type="character" w:styleId="Accentuation">
    <w:name w:val="Emphasis"/>
    <w:basedOn w:val="Policepardfaut"/>
    <w:uiPriority w:val="20"/>
    <w:qFormat/>
    <w:rsid w:val="008C197D"/>
    <w:rPr>
      <w:i/>
      <w:iCs/>
      <w:color w:val="auto"/>
    </w:rPr>
  </w:style>
  <w:style w:type="paragraph" w:styleId="Citation">
    <w:name w:val="Quote"/>
    <w:basedOn w:val="Normal"/>
    <w:next w:val="Normal"/>
    <w:link w:val="CitationCar"/>
    <w:uiPriority w:val="29"/>
    <w:qFormat/>
    <w:rsid w:val="008C197D"/>
    <w:pPr>
      <w:spacing w:before="160"/>
      <w:ind w:left="720" w:right="720"/>
    </w:pPr>
    <w:rPr>
      <w:i/>
      <w:iCs/>
      <w:color w:val="000000" w:themeColor="text1"/>
    </w:rPr>
  </w:style>
  <w:style w:type="character" w:customStyle="1" w:styleId="CitationCar">
    <w:name w:val="Citation Car"/>
    <w:basedOn w:val="Policepardfaut"/>
    <w:link w:val="Citation"/>
    <w:uiPriority w:val="29"/>
    <w:rsid w:val="008C197D"/>
    <w:rPr>
      <w:i/>
      <w:iCs/>
      <w:color w:val="000000" w:themeColor="text1"/>
    </w:rPr>
  </w:style>
  <w:style w:type="paragraph" w:styleId="Citationintense">
    <w:name w:val="Intense Quote"/>
    <w:basedOn w:val="Normal"/>
    <w:next w:val="Normal"/>
    <w:link w:val="CitationintenseCar"/>
    <w:uiPriority w:val="30"/>
    <w:qFormat/>
    <w:rsid w:val="008C197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8C197D"/>
    <w:rPr>
      <w:color w:val="000000" w:themeColor="text1"/>
      <w:shd w:val="clear" w:color="auto" w:fill="F2F2F2" w:themeFill="background1" w:themeFillShade="F2"/>
    </w:rPr>
  </w:style>
  <w:style w:type="character" w:styleId="Emphaseple">
    <w:name w:val="Subtle Emphasis"/>
    <w:basedOn w:val="Policepardfaut"/>
    <w:uiPriority w:val="19"/>
    <w:qFormat/>
    <w:rsid w:val="008C197D"/>
    <w:rPr>
      <w:i/>
      <w:iCs/>
      <w:color w:val="404040" w:themeColor="text1" w:themeTint="BF"/>
    </w:rPr>
  </w:style>
  <w:style w:type="character" w:styleId="Emphaseintense">
    <w:name w:val="Intense Emphasis"/>
    <w:basedOn w:val="Policepardfaut"/>
    <w:uiPriority w:val="21"/>
    <w:qFormat/>
    <w:rsid w:val="008C197D"/>
    <w:rPr>
      <w:b/>
      <w:bCs/>
      <w:i/>
      <w:iCs/>
      <w:caps/>
    </w:rPr>
  </w:style>
  <w:style w:type="character" w:styleId="Rfrenceple">
    <w:name w:val="Subtle Reference"/>
    <w:basedOn w:val="Policepardfaut"/>
    <w:uiPriority w:val="31"/>
    <w:qFormat/>
    <w:rsid w:val="008C197D"/>
    <w:rPr>
      <w:smallCaps/>
      <w:color w:val="404040" w:themeColor="text1" w:themeTint="BF"/>
      <w:u w:val="single" w:color="7F7F7F" w:themeColor="text1" w:themeTint="80"/>
    </w:rPr>
  </w:style>
  <w:style w:type="character" w:styleId="Rfrenceintense">
    <w:name w:val="Intense Reference"/>
    <w:basedOn w:val="Policepardfaut"/>
    <w:uiPriority w:val="32"/>
    <w:qFormat/>
    <w:rsid w:val="008C197D"/>
    <w:rPr>
      <w:b/>
      <w:bCs/>
      <w:smallCaps/>
      <w:u w:val="single"/>
    </w:rPr>
  </w:style>
  <w:style w:type="character" w:styleId="Titredulivre">
    <w:name w:val="Book Title"/>
    <w:basedOn w:val="Policepardfaut"/>
    <w:uiPriority w:val="33"/>
    <w:qFormat/>
    <w:rsid w:val="008C197D"/>
    <w:rPr>
      <w:b w:val="0"/>
      <w:bCs w:val="0"/>
      <w:smallCaps/>
      <w:spacing w:val="5"/>
    </w:rPr>
  </w:style>
  <w:style w:type="paragraph" w:styleId="TM1">
    <w:name w:val="toc 1"/>
    <w:basedOn w:val="Normal"/>
    <w:next w:val="Normal"/>
    <w:autoRedefine/>
    <w:uiPriority w:val="39"/>
    <w:unhideWhenUsed/>
    <w:rsid w:val="008C197D"/>
    <w:pPr>
      <w:spacing w:after="100"/>
    </w:pPr>
  </w:style>
  <w:style w:type="character" w:styleId="Lienhypertexte">
    <w:name w:val="Hyperlink"/>
    <w:basedOn w:val="Policepardfaut"/>
    <w:uiPriority w:val="99"/>
    <w:unhideWhenUsed/>
    <w:rsid w:val="008C197D"/>
    <w:rPr>
      <w:color w:val="0563C1" w:themeColor="hyperlink"/>
      <w:u w:val="single"/>
    </w:rPr>
  </w:style>
  <w:style w:type="paragraph" w:styleId="TM2">
    <w:name w:val="toc 2"/>
    <w:basedOn w:val="Normal"/>
    <w:next w:val="Normal"/>
    <w:autoRedefine/>
    <w:uiPriority w:val="39"/>
    <w:unhideWhenUsed/>
    <w:rsid w:val="00244D6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FB1596343104A2CB26B1EB74F6FFDAC"/>
        <w:category>
          <w:name w:val="Général"/>
          <w:gallery w:val="placeholder"/>
        </w:category>
        <w:types>
          <w:type w:val="bbPlcHdr"/>
        </w:types>
        <w:behaviors>
          <w:behavior w:val="content"/>
        </w:behaviors>
        <w:guid w:val="{AB2F821C-4144-4649-9A2C-D0C10DB978B8}"/>
      </w:docPartPr>
      <w:docPartBody>
        <w:p w:rsidR="00617544" w:rsidRDefault="00286789" w:rsidP="00286789">
          <w:pPr>
            <w:pStyle w:val="2FB1596343104A2CB26B1EB74F6FFDAC"/>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789"/>
    <w:rsid w:val="00286789"/>
    <w:rsid w:val="004307A4"/>
    <w:rsid w:val="00617544"/>
    <w:rsid w:val="00A91E9D"/>
    <w:rsid w:val="00A93384"/>
    <w:rsid w:val="00D477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410A021AC04470A8EC6E3EF2876DFC6">
    <w:name w:val="6410A021AC04470A8EC6E3EF2876DFC6"/>
    <w:rsid w:val="00286789"/>
  </w:style>
  <w:style w:type="paragraph" w:customStyle="1" w:styleId="71F97D0877474F1F931F7FDEB4C18EEF">
    <w:name w:val="71F97D0877474F1F931F7FDEB4C18EEF"/>
    <w:rsid w:val="00286789"/>
  </w:style>
  <w:style w:type="paragraph" w:customStyle="1" w:styleId="C494A2B2379B495B99227FF43881DB37">
    <w:name w:val="C494A2B2379B495B99227FF43881DB37"/>
    <w:rsid w:val="00286789"/>
  </w:style>
  <w:style w:type="paragraph" w:customStyle="1" w:styleId="914EC34E33374FC690E7D0E0A17CEB9D">
    <w:name w:val="914EC34E33374FC690E7D0E0A17CEB9D"/>
    <w:rsid w:val="00286789"/>
  </w:style>
  <w:style w:type="paragraph" w:customStyle="1" w:styleId="567F757ACC514FF3A137EEFD843C3EC4">
    <w:name w:val="567F757ACC514FF3A137EEFD843C3EC4"/>
    <w:rsid w:val="00286789"/>
  </w:style>
  <w:style w:type="paragraph" w:customStyle="1" w:styleId="A75C27E887D340648662A56F62E263C0">
    <w:name w:val="A75C27E887D340648662A56F62E263C0"/>
    <w:rsid w:val="00286789"/>
  </w:style>
  <w:style w:type="paragraph" w:customStyle="1" w:styleId="536B08ADC0E945FB8D2D57251AA485B8">
    <w:name w:val="536B08ADC0E945FB8D2D57251AA485B8"/>
    <w:rsid w:val="00286789"/>
  </w:style>
  <w:style w:type="paragraph" w:customStyle="1" w:styleId="43377737D0CF41F599BE0A78EAB0AD3A">
    <w:name w:val="43377737D0CF41F599BE0A78EAB0AD3A"/>
    <w:rsid w:val="00286789"/>
  </w:style>
  <w:style w:type="paragraph" w:customStyle="1" w:styleId="05031E0F52884C2281353722F143657C">
    <w:name w:val="05031E0F52884C2281353722F143657C"/>
    <w:rsid w:val="00286789"/>
  </w:style>
  <w:style w:type="paragraph" w:customStyle="1" w:styleId="1CF3D5DF481F443CB0FE890A374B6E01">
    <w:name w:val="1CF3D5DF481F443CB0FE890A374B6E01"/>
    <w:rsid w:val="00286789"/>
  </w:style>
  <w:style w:type="paragraph" w:customStyle="1" w:styleId="23CE7185BDAF49A5B762C2A503576C9A">
    <w:name w:val="23CE7185BDAF49A5B762C2A503576C9A"/>
    <w:rsid w:val="00286789"/>
  </w:style>
  <w:style w:type="paragraph" w:customStyle="1" w:styleId="C7ED3F961C4740CF9C4E5B095D866816">
    <w:name w:val="C7ED3F961C4740CF9C4E5B095D866816"/>
    <w:rsid w:val="00286789"/>
  </w:style>
  <w:style w:type="paragraph" w:customStyle="1" w:styleId="63FE314853FF4D07B8F1D211005358B3">
    <w:name w:val="63FE314853FF4D07B8F1D211005358B3"/>
    <w:rsid w:val="00286789"/>
  </w:style>
  <w:style w:type="paragraph" w:customStyle="1" w:styleId="2997C521877149D39DCAF849D517DE0C">
    <w:name w:val="2997C521877149D39DCAF849D517DE0C"/>
    <w:rsid w:val="00286789"/>
  </w:style>
  <w:style w:type="character" w:customStyle="1" w:styleId="Textedelespacerserv">
    <w:name w:val="Texte de l’espace réservé"/>
    <w:basedOn w:val="Policepardfaut"/>
    <w:uiPriority w:val="99"/>
    <w:semiHidden/>
    <w:rsid w:val="00286789"/>
    <w:rPr>
      <w:color w:val="808080"/>
    </w:rPr>
  </w:style>
  <w:style w:type="paragraph" w:customStyle="1" w:styleId="2FB1596343104A2CB26B1EB74F6FFDAC">
    <w:name w:val="2FB1596343104A2CB26B1EB74F6FFDAC"/>
    <w:rsid w:val="002867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Définition du domaine fonctionnel et conception de l’architecture technique
 de la solution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1AA01D-A302-4E07-9D6E-71C804E7F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15</Pages>
  <Words>2347</Words>
  <Characters>12913</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Spécifications techniques</vt:lpstr>
    </vt:vector>
  </TitlesOfParts>
  <Company/>
  <LinksUpToDate>false</LinksUpToDate>
  <CharactersWithSpaces>15230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techniques</dc:title>
  <dc:subject>OC-PIZZA</dc:subject>
  <dc:creator>IT Consulting &amp; Development</dc:creator>
  <cp:keywords/>
  <dc:description/>
  <cp:lastModifiedBy>Admin</cp:lastModifiedBy>
  <cp:revision>84</cp:revision>
  <dcterms:created xsi:type="dcterms:W3CDTF">2020-08-04T16:22:00Z</dcterms:created>
  <dcterms:modified xsi:type="dcterms:W3CDTF">2020-09-14T20:31:00Z</dcterms:modified>
</cp:coreProperties>
</file>