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0"/>
        <w:gridCol w:w="1813"/>
        <w:gridCol w:w="1119"/>
        <w:gridCol w:w="3846"/>
      </w:tblGrid>
      <w:tr w:rsidR="00E91573" w:rsidRPr="00CD1199" w:rsidTr="005B14A9">
        <w:trPr>
          <w:tblHeader/>
        </w:trPr>
        <w:tc>
          <w:tcPr>
            <w:tcW w:w="1418" w:type="dxa"/>
            <w:shd w:val="clear" w:color="auto" w:fill="D9D9D9"/>
          </w:tcPr>
          <w:p w:rsidR="00E91573" w:rsidRPr="00A36BE4" w:rsidRDefault="00E91573" w:rsidP="005B14A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Tahoma" w:hAnsi="Tahoma" w:cs="Tahoma"/>
                <w:sz w:val="20"/>
                <w:szCs w:val="24"/>
              </w:rPr>
            </w:pPr>
            <w:r w:rsidRPr="00A36BE4">
              <w:rPr>
                <w:rFonts w:ascii="Tahoma" w:hAnsi="Tahoma" w:cs="Tahoma" w:hint="eastAsia"/>
                <w:sz w:val="20"/>
                <w:szCs w:val="24"/>
              </w:rPr>
              <w:t>列名</w:t>
            </w:r>
          </w:p>
          <w:p w:rsidR="00E91573" w:rsidRPr="00A36BE4" w:rsidRDefault="00E91573" w:rsidP="005B14A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Tahoma" w:hAnsi="Tahoma" w:cs="Tahoma"/>
                <w:sz w:val="20"/>
                <w:szCs w:val="24"/>
              </w:rPr>
            </w:pPr>
            <w:r w:rsidRPr="00A36BE4">
              <w:rPr>
                <w:rFonts w:ascii="Tahoma" w:hAnsi="Tahoma" w:cs="Tahoma" w:hint="eastAsia"/>
                <w:sz w:val="20"/>
                <w:szCs w:val="24"/>
              </w:rPr>
              <w:t>（数据项）</w:t>
            </w:r>
          </w:p>
        </w:tc>
        <w:tc>
          <w:tcPr>
            <w:tcW w:w="1824" w:type="dxa"/>
            <w:shd w:val="clear" w:color="auto" w:fill="D9D9D9"/>
          </w:tcPr>
          <w:p w:rsidR="00E91573" w:rsidRPr="00A36BE4" w:rsidRDefault="00E91573" w:rsidP="005B14A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Tahoma" w:hAnsi="Tahoma" w:cs="Tahoma"/>
                <w:sz w:val="20"/>
                <w:szCs w:val="24"/>
              </w:rPr>
            </w:pPr>
            <w:r w:rsidRPr="00A36BE4">
              <w:rPr>
                <w:rFonts w:ascii="Tahoma" w:hAnsi="Tahoma" w:cs="Tahoma" w:hint="eastAsia"/>
                <w:sz w:val="20"/>
                <w:szCs w:val="24"/>
              </w:rPr>
              <w:t>数据类型</w:t>
            </w:r>
          </w:p>
          <w:p w:rsidR="00E91573" w:rsidRPr="00A36BE4" w:rsidRDefault="00E91573" w:rsidP="005B14A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Tahoma" w:hAnsi="Tahoma" w:cs="Tahoma"/>
                <w:sz w:val="20"/>
                <w:szCs w:val="24"/>
              </w:rPr>
            </w:pPr>
            <w:r w:rsidRPr="00A36BE4">
              <w:rPr>
                <w:rFonts w:ascii="Tahoma" w:hAnsi="Tahoma" w:cs="Tahoma" w:hint="eastAsia"/>
                <w:sz w:val="20"/>
                <w:szCs w:val="24"/>
              </w:rPr>
              <w:t>（精度范围）</w:t>
            </w:r>
          </w:p>
        </w:tc>
        <w:tc>
          <w:tcPr>
            <w:tcW w:w="1153" w:type="dxa"/>
            <w:shd w:val="clear" w:color="auto" w:fill="D9D9D9"/>
          </w:tcPr>
          <w:p w:rsidR="00E91573" w:rsidRPr="00A36BE4" w:rsidRDefault="00E91573" w:rsidP="005B14A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Tahoma" w:hAnsi="Tahoma" w:cs="Tahoma"/>
                <w:sz w:val="20"/>
                <w:szCs w:val="24"/>
              </w:rPr>
            </w:pPr>
            <w:r w:rsidRPr="00A36BE4">
              <w:rPr>
                <w:rFonts w:ascii="Tahoma" w:hAnsi="Tahoma" w:cs="Tahoma" w:hint="eastAsia"/>
                <w:sz w:val="20"/>
                <w:szCs w:val="24"/>
              </w:rPr>
              <w:t>是否可为空值</w:t>
            </w:r>
            <w:r w:rsidRPr="00A36BE4">
              <w:rPr>
                <w:rFonts w:ascii="Tahoma" w:hAnsi="Tahoma" w:cs="Tahoma" w:hint="eastAsia"/>
                <w:sz w:val="20"/>
                <w:szCs w:val="24"/>
              </w:rPr>
              <w:t>N</w:t>
            </w:r>
            <w:r w:rsidRPr="00A36BE4">
              <w:rPr>
                <w:rFonts w:ascii="Tahoma" w:hAnsi="Tahoma" w:cs="Tahoma"/>
                <w:sz w:val="20"/>
                <w:szCs w:val="24"/>
              </w:rPr>
              <w:t>ull</w:t>
            </w:r>
          </w:p>
        </w:tc>
        <w:tc>
          <w:tcPr>
            <w:tcW w:w="4019" w:type="dxa"/>
            <w:shd w:val="clear" w:color="auto" w:fill="D9D9D9"/>
          </w:tcPr>
          <w:p w:rsidR="00E91573" w:rsidRPr="00A36BE4" w:rsidRDefault="00E91573" w:rsidP="005B14A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Tahoma" w:hAnsi="Tahoma" w:cs="Tahoma"/>
                <w:sz w:val="20"/>
                <w:szCs w:val="24"/>
              </w:rPr>
            </w:pPr>
            <w:r w:rsidRPr="00A36BE4">
              <w:rPr>
                <w:rFonts w:ascii="Tahoma" w:hAnsi="Tahoma" w:cs="Tahoma" w:hint="eastAsia"/>
                <w:sz w:val="20"/>
                <w:szCs w:val="24"/>
              </w:rPr>
              <w:t>数据项说明</w:t>
            </w:r>
          </w:p>
        </w:tc>
      </w:tr>
      <w:tr w:rsidR="00E91573" w:rsidRPr="00CD1199" w:rsidTr="005B14A9">
        <w:tc>
          <w:tcPr>
            <w:tcW w:w="1418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XZQH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 xml:space="preserve">2 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(</w:t>
            </w:r>
            <w:r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6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行政区划，与对应接警单一致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 </w:t>
            </w:r>
          </w:p>
        </w:tc>
      </w:tr>
      <w:tr w:rsidR="00E91573" w:rsidRPr="00CD1199" w:rsidTr="005B14A9">
        <w:tc>
          <w:tcPr>
            <w:tcW w:w="1418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JJDBH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 xml:space="preserve">2 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(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30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行政区划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+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原系统接警单编号。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CJDBH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VARCHAR(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30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处警单编号，行政区划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+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原处警单编号</w:t>
            </w:r>
          </w:p>
        </w:tc>
      </w:tr>
      <w:tr w:rsidR="00E91573" w:rsidRPr="00CD1199" w:rsidTr="005B14A9">
        <w:tc>
          <w:tcPr>
            <w:tcW w:w="1418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FKDBH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VARCHAR(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30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反馈单编号，行政区划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+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原反馈单编号，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需建立索引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FKSJ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DATE(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精确到秒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反馈时间，填写反馈单的时间，电脑自动产生，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需建立索引</w:t>
            </w:r>
          </w:p>
        </w:tc>
      </w:tr>
      <w:tr w:rsidR="00E91573" w:rsidRPr="00CD1199" w:rsidTr="005B14A9">
        <w:tc>
          <w:tcPr>
            <w:tcW w:w="1418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FKSC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(7)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反馈时长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=FKSJ-CJJSSJ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，以秒为单位，反馈时自动填入。</w:t>
            </w:r>
          </w:p>
        </w:tc>
      </w:tr>
      <w:tr w:rsidR="00E91573" w:rsidRPr="00CD1199" w:rsidTr="005B14A9">
        <w:tc>
          <w:tcPr>
            <w:tcW w:w="1418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FKCS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(1)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反馈超时，如当前时间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-CJJSSJ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&gt;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 1800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秒，则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FKCS=1 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表示超时，自动填入。</w:t>
            </w:r>
          </w:p>
        </w:tc>
      </w:tr>
      <w:tr w:rsidR="00E91573" w:rsidRPr="00CD1199" w:rsidTr="005B14A9">
        <w:tc>
          <w:tcPr>
            <w:tcW w:w="1418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FKLYH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2 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40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反馈录音号，可自动或点击链接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TX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FKDWDM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 (12)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填写反馈单位代码，公安机构代码。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FKTBH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4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反馈台编号，由指挥中心填写反馈单时填写，填入规则同接警台编号。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FK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DWIP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(23)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反馈单位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IP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地址，网络反馈单位登录时，由反馈电脑动态自动</w:t>
            </w:r>
            <w:bookmarkStart w:id="0" w:name="_GoBack"/>
            <w:bookmarkEnd w:id="0"/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采集填入。</w:t>
            </w:r>
          </w:p>
        </w:tc>
      </w:tr>
      <w:tr w:rsidR="00E91573" w:rsidRPr="00CD1199" w:rsidTr="005B14A9">
        <w:tc>
          <w:tcPr>
            <w:tcW w:w="1418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FKR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BH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 (20)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反馈人编号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 </w:t>
            </w:r>
          </w:p>
        </w:tc>
      </w:tr>
      <w:tr w:rsidR="00E91573" w:rsidRPr="00CD1199" w:rsidTr="005B14A9">
        <w:tc>
          <w:tcPr>
            <w:tcW w:w="1418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FKR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XM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2 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20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反馈人姓名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ZHZXJSRXM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2 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20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指挥中心接收人姓名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FK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DW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DM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2 (12)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反馈单位代码，公安机构代码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 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CJ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RXM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2 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24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出警人姓名，默认反馈人姓名，电脑自动复制，可手工修改。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SJ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CJSJ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DATE(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精确到秒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实际出警时间，手工填写。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DDXCSJ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DATE(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精确到秒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到达现场时间，手工填写。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AJLBBH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2 (2)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案件类别编号，定义同报警类别编号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AJLXBH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2 (6)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案件类型编号，定义同报警类型编号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AJXLBH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2 (6)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案件细类编号，定义同报警细类编号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AJFSSJ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DATE(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精确到秒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案件发生时间，手工填入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AJ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J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SSJ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DATE(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精确到秒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案件结束时间，手工填入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SGJB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1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事故级别，手工输入，根据需要填写。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ZHDJ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NUMBER(1)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灾害等级，手工输入，。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AFD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Z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LBBH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NUMBER(2)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案发地址类别编号，对应《案发地址类别代码》。</w:t>
            </w:r>
          </w:p>
        </w:tc>
      </w:tr>
      <w:tr w:rsidR="00E91573" w:rsidRPr="00CD1199" w:rsidTr="005B14A9">
        <w:trPr>
          <w:trHeight w:val="361"/>
        </w:trPr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AFDZLXBH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 (7)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案发地址类型编号，对应《案发地址类型代码》。</w:t>
            </w:r>
          </w:p>
        </w:tc>
      </w:tr>
      <w:tr w:rsidR="00E91573" w:rsidRPr="00CD1199" w:rsidTr="005B14A9">
        <w:trPr>
          <w:trHeight w:val="390"/>
        </w:trPr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JZLXDM</w:t>
            </w:r>
          </w:p>
        </w:tc>
        <w:tc>
          <w:tcPr>
            <w:tcW w:w="1824" w:type="dxa"/>
            <w:shd w:val="clear" w:color="auto" w:fill="auto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NUMBER(2)</w:t>
            </w:r>
          </w:p>
        </w:tc>
        <w:tc>
          <w:tcPr>
            <w:tcW w:w="1153" w:type="dxa"/>
            <w:shd w:val="clear" w:color="auto" w:fill="auto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  <w:shd w:val="clear" w:color="auto" w:fill="auto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建筑类别代码，手工选择输入，采用省厅自定义代码《起火建筑类别代码表》</w:t>
            </w:r>
          </w:p>
        </w:tc>
      </w:tr>
      <w:tr w:rsidR="00E91573" w:rsidRPr="00CD1199" w:rsidTr="005B14A9">
        <w:trPr>
          <w:trHeight w:val="390"/>
        </w:trPr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JZJGDM</w:t>
            </w:r>
          </w:p>
        </w:tc>
        <w:tc>
          <w:tcPr>
            <w:tcW w:w="1824" w:type="dxa"/>
            <w:shd w:val="clear" w:color="auto" w:fill="auto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NUMBER(2)</w:t>
            </w:r>
          </w:p>
        </w:tc>
        <w:tc>
          <w:tcPr>
            <w:tcW w:w="1153" w:type="dxa"/>
            <w:shd w:val="clear" w:color="auto" w:fill="auto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  <w:shd w:val="clear" w:color="auto" w:fill="auto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建筑结构代码，手工选择输入，采用省厅自定义代码《起火建筑结构代码表》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CJQK</w:t>
            </w:r>
          </w:p>
        </w:tc>
        <w:tc>
          <w:tcPr>
            <w:tcW w:w="1824" w:type="dxa"/>
          </w:tcPr>
          <w:p w:rsidR="00E91573" w:rsidRPr="00EE77C5" w:rsidRDefault="00E91573" w:rsidP="005B14A9">
            <w:pPr>
              <w:adjustRightInd w:val="0"/>
              <w:snapToGrid w:val="0"/>
              <w:rPr>
                <w:rFonts w:ascii="Tahoma" w:hAnsi="Tahoma" w:cs="Tahoma"/>
                <w:color w:val="FF0000"/>
                <w:kern w:val="0"/>
                <w:sz w:val="20"/>
                <w:szCs w:val="18"/>
              </w:rPr>
            </w:pPr>
            <w:r w:rsidRPr="00EE77C5">
              <w:rPr>
                <w:rFonts w:ascii="Tahoma" w:hAnsi="Tahoma" w:cs="Tahoma"/>
                <w:color w:val="FF0000"/>
                <w:kern w:val="0"/>
                <w:sz w:val="20"/>
                <w:szCs w:val="18"/>
              </w:rPr>
              <w:t>VARCHAR</w:t>
            </w:r>
            <w:r w:rsidRPr="00EE77C5">
              <w:rPr>
                <w:rFonts w:ascii="Tahoma" w:hAnsi="Tahoma" w:cs="Tahoma" w:hint="eastAsia"/>
                <w:color w:val="FF0000"/>
                <w:kern w:val="0"/>
                <w:sz w:val="20"/>
                <w:szCs w:val="18"/>
              </w:rPr>
              <w:t xml:space="preserve">2 </w:t>
            </w:r>
            <w:r w:rsidRPr="00EE77C5">
              <w:rPr>
                <w:rFonts w:ascii="Tahoma" w:hAnsi="Tahoma" w:cs="Tahoma"/>
                <w:color w:val="FF0000"/>
                <w:kern w:val="0"/>
                <w:sz w:val="20"/>
                <w:szCs w:val="18"/>
              </w:rPr>
              <w:t>(</w:t>
            </w:r>
            <w:r w:rsidRPr="00EE77C5">
              <w:rPr>
                <w:rFonts w:ascii="Tahoma" w:hAnsi="Tahoma" w:cs="Tahoma" w:hint="eastAsia"/>
                <w:color w:val="FF0000"/>
                <w:kern w:val="0"/>
                <w:sz w:val="20"/>
                <w:szCs w:val="18"/>
              </w:rPr>
              <w:t>4000</w:t>
            </w:r>
            <w:r w:rsidRPr="00EE77C5">
              <w:rPr>
                <w:rFonts w:ascii="Tahoma" w:hAnsi="Tahoma" w:cs="Tahoma"/>
                <w:color w:val="FF0000"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出警情况，文字描述（包括交通事故中的车辆信息、驾驶员信息、车辆去向、伤员去向以及消防扑救过程、建筑物概况等）。手工输入。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ZHRS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NUMBER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(2)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抓获人数，数字描述，手工输入。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SA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RS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NUMBER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(4)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涉案人数，数字描述，手工输入。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JZ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RS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NUMBER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(4)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救助人数，数字描述，手工输入。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SFPH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XSAJ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NUMBER(1)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是否破获刑事案件，破获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=1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，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SFCC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ZAAJ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NUMBER(1)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是否查处治安案件，查处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=1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，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SFJJJF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NUMBER(1)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是否解决纠纷，解决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=1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，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lastRenderedPageBreak/>
              <w:t>CDCL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S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NUMBER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(2)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出动车辆数，数字描述，手工输入。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CDRS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NUMBER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(3)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出动人数，数字描述，手工输入。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HZYY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(2)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火灾原因，对应《火灾原因代码表》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JJSS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NUMBER(11,2)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经济损失，到分，数字描述，手工输入。</w:t>
            </w:r>
          </w:p>
        </w:tc>
      </w:tr>
      <w:tr w:rsidR="00E91573" w:rsidRPr="00CD1199" w:rsidTr="005B14A9">
        <w:trPr>
          <w:trHeight w:val="70"/>
        </w:trPr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GHMJ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5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过火面积，到平方米，数字描述，手工输入。</w:t>
            </w:r>
          </w:p>
        </w:tc>
      </w:tr>
      <w:tr w:rsidR="00E91573" w:rsidRPr="00CD1199" w:rsidTr="005B14A9">
        <w:trPr>
          <w:trHeight w:val="70"/>
        </w:trPr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QSRS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NUMBER(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3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轻伤人数，数字描述，手工输入。</w:t>
            </w:r>
          </w:p>
        </w:tc>
      </w:tr>
      <w:tr w:rsidR="00E91573" w:rsidRPr="00CD1199" w:rsidTr="005B14A9">
        <w:trPr>
          <w:trHeight w:val="70"/>
        </w:trPr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ZSRS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NUMBER(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3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重伤人数，数字描述，手工输入。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SWRS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NUMBER(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3</w:t>
            </w: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死亡人数，数字描述，手工输入。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ZDSSRS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3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中队受伤人数，数字描述，手工输入。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ZDSWRS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3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中队死亡人数，数字描述，手工输入。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WHJJSS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NUMBER(11,2)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挽回经济损失，填写到分，数字描述，手工输入。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DFKGL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NUMBER(1)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是否与打防控（警综）关联，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 1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为是，空为否，如当地与警综系统对接，且数据送入警综，才需要填写此值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DFKAJBH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2 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(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40</w:t>
            </w: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打防控案件编号，如能实现电脑采集，则电脑填写，否则手工填写。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C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LJGDM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b/>
                <w:kern w:val="0"/>
                <w:sz w:val="20"/>
                <w:szCs w:val="18"/>
              </w:rPr>
              <w:t>NUMBER(1)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处理结果代码，采用《处理结果代码表》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SFXCQZ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NUMBER(1)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是否现场取证，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1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表示取证，空表示不取证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XCQZQK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VARCHAR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(50)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现场取证情况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FKZJ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NUMBER(1)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是否反馈终结，留空；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 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SCBZ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NUMBER(1)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上传标志，留空</w:t>
            </w:r>
          </w:p>
        </w:tc>
      </w:tr>
      <w:tr w:rsidR="00E91573" w:rsidRPr="00CD1199" w:rsidTr="005B14A9">
        <w:trPr>
          <w:trHeight w:val="390"/>
        </w:trPr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SJGXSJ</w:t>
            </w:r>
          </w:p>
        </w:tc>
        <w:tc>
          <w:tcPr>
            <w:tcW w:w="1824" w:type="dxa"/>
            <w:shd w:val="clear" w:color="auto" w:fill="auto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DATE</w:t>
            </w:r>
          </w:p>
        </w:tc>
        <w:tc>
          <w:tcPr>
            <w:tcW w:w="1153" w:type="dxa"/>
            <w:shd w:val="clear" w:color="auto" w:fill="auto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  <w:shd w:val="clear" w:color="auto" w:fill="auto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数据更新时间，新增该条记录的时间或修改该条记录的时间，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需建立索引</w:t>
            </w:r>
          </w:p>
        </w:tc>
      </w:tr>
      <w:tr w:rsidR="00E91573" w:rsidRPr="00CD1199" w:rsidTr="005B14A9">
        <w:trPr>
          <w:trHeight w:val="195"/>
        </w:trPr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SCSCSJ</w:t>
            </w:r>
          </w:p>
        </w:tc>
        <w:tc>
          <w:tcPr>
            <w:tcW w:w="1824" w:type="dxa"/>
            <w:shd w:val="clear" w:color="auto" w:fill="auto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DATE</w:t>
            </w:r>
          </w:p>
        </w:tc>
        <w:tc>
          <w:tcPr>
            <w:tcW w:w="1153" w:type="dxa"/>
            <w:shd w:val="clear" w:color="auto" w:fill="auto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b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N</w:t>
            </w:r>
          </w:p>
        </w:tc>
        <w:tc>
          <w:tcPr>
            <w:tcW w:w="4019" w:type="dxa"/>
            <w:shd w:val="clear" w:color="auto" w:fill="auto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首次上传时间，数据首次上传到汇总库的时间，在第一次插入时填写，后续更新数据不更新此字段，</w:t>
            </w:r>
            <w:r w:rsidRPr="00CD1199">
              <w:rPr>
                <w:rFonts w:ascii="Tahoma" w:hAnsi="Tahoma" w:cs="Tahoma" w:hint="eastAsia"/>
                <w:b/>
                <w:kern w:val="0"/>
                <w:sz w:val="20"/>
                <w:szCs w:val="18"/>
              </w:rPr>
              <w:t>需建立索引</w:t>
            </w:r>
          </w:p>
        </w:tc>
      </w:tr>
      <w:tr w:rsidR="00E91573" w:rsidRPr="00CD1199" w:rsidTr="005B14A9">
        <w:trPr>
          <w:trHeight w:val="195"/>
        </w:trPr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SFSW</w:t>
            </w:r>
          </w:p>
        </w:tc>
        <w:tc>
          <w:tcPr>
            <w:tcW w:w="1824" w:type="dxa"/>
            <w:shd w:val="clear" w:color="auto" w:fill="auto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NUMBER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（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1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）</w:t>
            </w:r>
          </w:p>
        </w:tc>
        <w:tc>
          <w:tcPr>
            <w:tcW w:w="1153" w:type="dxa"/>
            <w:shd w:val="clear" w:color="auto" w:fill="auto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  <w:shd w:val="clear" w:color="auto" w:fill="auto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是否涉外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 0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否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 1 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是</w:t>
            </w:r>
          </w:p>
        </w:tc>
      </w:tr>
      <w:tr w:rsidR="00E91573" w:rsidRPr="00CD1199" w:rsidTr="005B14A9">
        <w:trPr>
          <w:trHeight w:val="195"/>
        </w:trPr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SFSJ</w:t>
            </w:r>
          </w:p>
        </w:tc>
        <w:tc>
          <w:tcPr>
            <w:tcW w:w="1824" w:type="dxa"/>
            <w:shd w:val="clear" w:color="auto" w:fill="auto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NUMBER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（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1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）</w:t>
            </w:r>
          </w:p>
        </w:tc>
        <w:tc>
          <w:tcPr>
            <w:tcW w:w="1153" w:type="dxa"/>
            <w:shd w:val="clear" w:color="auto" w:fill="auto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  <w:shd w:val="clear" w:color="auto" w:fill="auto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是否涉警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 0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否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 xml:space="preserve"> 1 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是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FKDZT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NUMBER(2)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反馈单状态，各地可自行定义。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FKBYZD1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NUMBER(1)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反馈备用字段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1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FKBYZD2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NUMBER(2)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2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FKBYZD3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NUMBER(10)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3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FKBYZD4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NUMBER(20)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3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FKBYZD5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VARCHAR(20)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5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FKBYZD6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VARCHAR(100)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6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FKBYZD7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VARCHAR(400)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7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FKBYZD8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VARCHAR(800)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8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FKBYZD9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DATE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9</w:t>
            </w:r>
          </w:p>
        </w:tc>
      </w:tr>
      <w:tr w:rsidR="00E91573" w:rsidRPr="00CD1199" w:rsidTr="005B14A9">
        <w:tc>
          <w:tcPr>
            <w:tcW w:w="1418" w:type="dxa"/>
            <w:tcBorders>
              <w:bottom w:val="single" w:sz="4" w:space="0" w:color="auto"/>
            </w:tcBorders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FKBYZD10</w:t>
            </w:r>
          </w:p>
        </w:tc>
        <w:tc>
          <w:tcPr>
            <w:tcW w:w="1824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DATE</w:t>
            </w:r>
          </w:p>
        </w:tc>
        <w:tc>
          <w:tcPr>
            <w:tcW w:w="1153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/>
                <w:kern w:val="0"/>
                <w:sz w:val="20"/>
                <w:szCs w:val="18"/>
              </w:rPr>
              <w:t>Y</w:t>
            </w:r>
          </w:p>
        </w:tc>
        <w:tc>
          <w:tcPr>
            <w:tcW w:w="4019" w:type="dxa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kern w:val="0"/>
                <w:sz w:val="20"/>
                <w:szCs w:val="18"/>
              </w:rPr>
            </w:pP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备用字段</w:t>
            </w:r>
            <w:r w:rsidRPr="00CD1199">
              <w:rPr>
                <w:rFonts w:ascii="Tahoma" w:hAnsi="Tahoma" w:cs="Tahoma" w:hint="eastAsia"/>
                <w:kern w:val="0"/>
                <w:sz w:val="20"/>
                <w:szCs w:val="18"/>
              </w:rPr>
              <w:t>10</w:t>
            </w:r>
          </w:p>
        </w:tc>
      </w:tr>
      <w:tr w:rsidR="00E91573" w:rsidRPr="00CD1199" w:rsidTr="005B14A9">
        <w:trPr>
          <w:cantSplit/>
        </w:trPr>
        <w:tc>
          <w:tcPr>
            <w:tcW w:w="1418" w:type="dxa"/>
            <w:shd w:val="clear" w:color="auto" w:fill="D9D9D9"/>
          </w:tcPr>
          <w:p w:rsidR="00E91573" w:rsidRPr="00A36BE4" w:rsidRDefault="00E91573" w:rsidP="005B14A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rPr>
                <w:rFonts w:ascii="Tahoma" w:hAnsi="Tahoma" w:cs="Tahoma"/>
                <w:sz w:val="20"/>
                <w:szCs w:val="24"/>
              </w:rPr>
            </w:pPr>
            <w:r w:rsidRPr="00A36BE4">
              <w:rPr>
                <w:rFonts w:ascii="Tahoma" w:hAnsi="Tahoma" w:cs="Tahoma" w:hint="eastAsia"/>
                <w:sz w:val="20"/>
                <w:szCs w:val="24"/>
              </w:rPr>
              <w:t>补充说明</w:t>
            </w:r>
          </w:p>
        </w:tc>
        <w:tc>
          <w:tcPr>
            <w:tcW w:w="6996" w:type="dxa"/>
            <w:gridSpan w:val="3"/>
          </w:tcPr>
          <w:p w:rsidR="00E91573" w:rsidRPr="00CD1199" w:rsidRDefault="00E91573" w:rsidP="005B14A9">
            <w:pPr>
              <w:adjustRightInd w:val="0"/>
              <w:snapToGrid w:val="0"/>
              <w:rPr>
                <w:rFonts w:ascii="Tahoma" w:hAnsi="Tahoma" w:cs="Tahoma"/>
                <w:sz w:val="20"/>
              </w:rPr>
            </w:pPr>
            <w:r w:rsidRPr="00CD1199">
              <w:rPr>
                <w:rFonts w:ascii="Tahoma" w:hAnsi="Tahoma" w:cs="Tahoma" w:hint="eastAsia"/>
                <w:sz w:val="20"/>
              </w:rPr>
              <w:t>每个处警单至少对应一个反馈单，多次反馈填写多个反馈单。多次反馈时，相同内容的除电脑自动采集的必须填入外，可不再填写，手工只填新增部分。</w:t>
            </w:r>
          </w:p>
        </w:tc>
      </w:tr>
    </w:tbl>
    <w:p w:rsidR="008A485B" w:rsidRPr="00E91573" w:rsidRDefault="008A485B"/>
    <w:sectPr w:rsidR="008A485B" w:rsidRPr="00E91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E58" w:rsidRDefault="003B6E58" w:rsidP="00E91573">
      <w:r>
        <w:separator/>
      </w:r>
    </w:p>
  </w:endnote>
  <w:endnote w:type="continuationSeparator" w:id="0">
    <w:p w:rsidR="003B6E58" w:rsidRDefault="003B6E58" w:rsidP="00E91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E58" w:rsidRDefault="003B6E58" w:rsidP="00E91573">
      <w:r>
        <w:separator/>
      </w:r>
    </w:p>
  </w:footnote>
  <w:footnote w:type="continuationSeparator" w:id="0">
    <w:p w:rsidR="003B6E58" w:rsidRDefault="003B6E58" w:rsidP="00E91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C2"/>
    <w:rsid w:val="003B6E58"/>
    <w:rsid w:val="007441C2"/>
    <w:rsid w:val="008A485B"/>
    <w:rsid w:val="00E9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498651-DE3E-49CC-9126-658DE4ED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57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91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91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57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15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2384</Characters>
  <Application>Microsoft Office Word</Application>
  <DocSecurity>0</DocSecurity>
  <Lines>19</Lines>
  <Paragraphs>5</Paragraphs>
  <ScaleCrop>false</ScaleCrop>
  <Company>微软中国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2019-03-19T02:31:00Z</dcterms:created>
  <dcterms:modified xsi:type="dcterms:W3CDTF">2019-03-19T02:32:00Z</dcterms:modified>
</cp:coreProperties>
</file>