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6D441" w14:textId="77777777" w:rsidR="002D0EBE" w:rsidRPr="00A42372" w:rsidRDefault="002D0EBE" w:rsidP="002D0EBE">
      <w:pPr>
        <w:rPr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E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d</m:t>
              </m:r>
            </m:sub>
          </m:sSub>
          <m:r>
            <w:rPr>
              <w:rFonts w:ascii="Cambria Math" w:hAnsi="Cambria Math"/>
              <w:lang w:eastAsia="zh-CN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dQ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dP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P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Q</m:t>
              </m:r>
            </m:den>
          </m:f>
        </m:oMath>
      </m:oMathPara>
    </w:p>
    <w:p w14:paraId="35898B32" w14:textId="77777777" w:rsidR="002D0EBE" w:rsidRPr="00A42372" w:rsidRDefault="002D0EBE" w:rsidP="002D0EBE">
      <w:pPr>
        <w:rPr>
          <w:i/>
          <w:lang w:eastAsia="zh-CN"/>
        </w:rPr>
      </w:pPr>
      <m:oMathPara>
        <m:oMath>
          <m:r>
            <w:rPr>
              <w:rFonts w:ascii="Cambria Math" w:hAnsi="Cambria Math" w:hint="eastAsia"/>
              <w:lang w:eastAsia="zh-CN"/>
            </w:rPr>
            <m:t>MR=P(1</m:t>
          </m:r>
          <m:r>
            <w:rPr>
              <w:rFonts w:ascii="微软雅黑" w:eastAsia="微软雅黑" w:hAnsi="微软雅黑" w:cs="微软雅黑" w:hint="eastAsia"/>
              <w:lang w:eastAsia="zh-CN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E</m:t>
                  </m:r>
                </m:e>
                <m:sub>
                  <m:r>
                    <w:rPr>
                      <w:rFonts w:ascii="Cambria Math" w:hAnsi="Cambria Math" w:hint="eastAsia"/>
                      <w:lang w:eastAsia="zh-CN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/>
              <w:lang w:eastAsia="zh-CN"/>
            </w:rPr>
            <m:t>)</m:t>
          </m:r>
        </m:oMath>
      </m:oMathPara>
    </w:p>
    <w:p w14:paraId="78ADBEDF" w14:textId="77777777" w:rsidR="002D0EBE" w:rsidRDefault="002D0EBE" w:rsidP="002D0EBE">
      <w:pPr>
        <w:rPr>
          <w:iCs/>
          <w:lang w:eastAsia="zh-CN"/>
        </w:rPr>
      </w:pPr>
      <w:r>
        <w:rPr>
          <w:rFonts w:hint="eastAsia"/>
          <w:iCs/>
          <w:lang w:eastAsia="zh-CN"/>
        </w:rPr>
        <w:t>要分析投放量、交通基础设施、城市建成环境等因素对单车需求弹性的影响，所以可以从边际收益</w:t>
      </w:r>
      <w:r w:rsidRPr="002C15F4">
        <w:rPr>
          <w:rFonts w:ascii="Cambria Math" w:hAnsi="Cambria Math" w:hint="eastAsia"/>
          <w:i/>
          <w:lang w:eastAsia="zh-CN"/>
        </w:rPr>
        <w:t>M</w:t>
      </w:r>
      <w:r w:rsidRPr="002C15F4">
        <w:rPr>
          <w:rFonts w:ascii="Cambria Math" w:hAnsi="Cambria Math"/>
          <w:i/>
          <w:lang w:eastAsia="zh-CN"/>
        </w:rPr>
        <w:t>R</w:t>
      </w:r>
      <w:r>
        <w:rPr>
          <w:rFonts w:hint="eastAsia"/>
          <w:iCs/>
          <w:lang w:eastAsia="zh-CN"/>
        </w:rPr>
        <w:t>入手，也就是上面第二个公式。因为需求弹性是随着供给的增加而减小的，所以要研究以上三个因素对需求弹性的影响，可以研究它们和供给的关系。</w:t>
      </w:r>
    </w:p>
    <w:p w14:paraId="3C807CAE" w14:textId="77777777" w:rsidR="002D0EBE" w:rsidRPr="00F26BA3" w:rsidRDefault="002D0EBE" w:rsidP="002D0EBE">
      <w:pPr>
        <w:rPr>
          <w:i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 w:hint="eastAsia"/>
                <w:lang w:eastAsia="zh-CN"/>
              </w:rPr>
              <m:t>d</m:t>
            </m:r>
          </m:sub>
        </m:sSub>
        <m:r>
          <w:rPr>
            <w:rFonts w:ascii="Cambria Math" w:hAnsi="Cambria Math" w:hint="eastAsia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 w:hint="eastAsia"/>
                <w:lang w:eastAsia="zh-CN"/>
              </w:rPr>
              <m:t>1</m:t>
            </m:r>
            <m:r>
              <w:rPr>
                <w:rFonts w:ascii="微软雅黑" w:eastAsia="微软雅黑" w:hAnsi="微软雅黑" w:cs="微软雅黑" w:hint="eastAsia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MR/P</m:t>
            </m:r>
          </m:den>
        </m:f>
      </m:oMath>
      <w:r>
        <w:rPr>
          <w:rFonts w:hint="eastAsia"/>
          <w:i/>
          <w:lang w:eastAsia="zh-CN"/>
        </w:rPr>
        <w:t>B</w:t>
      </w:r>
    </w:p>
    <w:p w14:paraId="283BE8DE" w14:textId="77777777" w:rsidR="002D0EBE" w:rsidRPr="00F26BA3" w:rsidRDefault="002D0EBE" w:rsidP="002D0EBE">
      <w:pPr>
        <w:rPr>
          <w:i/>
          <w:lang w:eastAsia="zh-CN"/>
        </w:rPr>
      </w:pPr>
    </w:p>
    <w:p w14:paraId="1D615555" w14:textId="77777777" w:rsidR="002D0EBE" w:rsidRDefault="002D0EBE" w:rsidP="002D0EBE">
      <w:pPr>
        <w:rPr>
          <w:iCs/>
          <w:lang w:eastAsia="zh-CN"/>
        </w:rPr>
      </w:pPr>
      <w:r>
        <w:rPr>
          <w:rFonts w:hint="eastAsia"/>
          <w:iCs/>
          <w:lang w:eastAsia="zh-CN"/>
        </w:rPr>
        <w:t>对于每个栅格，可以认为单车的供给量</w:t>
      </w:r>
      <m:oMath>
        <m:r>
          <w:rPr>
            <w:rFonts w:ascii="Cambria Math" w:hAnsi="Cambria Math"/>
            <w:lang w:eastAsia="zh-CN"/>
          </w:rPr>
          <m:t>Q</m:t>
        </m:r>
      </m:oMath>
      <w:r>
        <w:rPr>
          <w:rFonts w:hint="eastAsia"/>
          <w:iCs/>
          <w:lang w:eastAsia="zh-CN"/>
        </w:rPr>
        <w:t>是投放量</w:t>
      </w:r>
      <m:oMath>
        <m:sSub>
          <m:sSubPr>
            <m:ctrlPr>
              <w:rPr>
                <w:rFonts w:ascii="Cambria Math" w:hAnsi="Cambria Math"/>
                <w:i/>
                <w:iCs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size</m:t>
            </m:r>
          </m:sub>
        </m:sSub>
      </m:oMath>
      <w:r>
        <w:rPr>
          <w:rFonts w:hint="eastAsia"/>
          <w:iCs/>
          <w:lang w:eastAsia="zh-CN"/>
        </w:rPr>
        <w:t>和骑行到达量</w:t>
      </w:r>
      <m:oMath>
        <m:r>
          <w:rPr>
            <w:rFonts w:ascii="Cambria Math" w:hAnsi="Cambria Math"/>
            <w:lang w:eastAsia="zh-CN"/>
          </w:rPr>
          <m:t>dst</m:t>
        </m:r>
      </m:oMath>
      <w:r>
        <w:rPr>
          <w:rFonts w:hint="eastAsia"/>
          <w:iCs/>
          <w:lang w:eastAsia="zh-CN"/>
        </w:rPr>
        <w:t>的线性组合：</w:t>
      </w:r>
    </w:p>
    <w:p w14:paraId="3A1358B3" w14:textId="77777777" w:rsidR="002D0EBE" w:rsidRPr="00F44A10" w:rsidRDefault="002D0EBE" w:rsidP="002D0EBE">
      <w:pPr>
        <w:rPr>
          <w:iCs/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Q=</m:t>
          </m:r>
          <m:sSub>
            <m:sSubPr>
              <m:ctrlPr>
                <w:rPr>
                  <w:rFonts w:ascii="Cambria Math" w:hAnsi="Cambria Math"/>
                  <w:i/>
                  <w:iCs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f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size</m:t>
              </m:r>
            </m:sub>
          </m:sSub>
          <m:r>
            <w:rPr>
              <w:rFonts w:ascii="Cambria Math" w:hAnsi="Cambria Math"/>
              <w:lang w:eastAsia="zh-CN"/>
            </w:rPr>
            <m:t>+0.5dst</m:t>
          </m:r>
        </m:oMath>
      </m:oMathPara>
    </w:p>
    <w:p w14:paraId="133E950F" w14:textId="77777777" w:rsidR="002D0EBE" w:rsidRDefault="002D0EBE" w:rsidP="002D0EBE">
      <w:pPr>
        <w:rPr>
          <w:iCs/>
          <w:lang w:eastAsia="zh-CN"/>
        </w:rPr>
      </w:pPr>
      <w:r>
        <w:rPr>
          <w:rFonts w:hint="eastAsia"/>
          <w:iCs/>
          <w:lang w:eastAsia="zh-CN"/>
        </w:rPr>
        <w:t>按</w:t>
      </w:r>
      <w:r>
        <w:rPr>
          <w:rFonts w:hint="eastAsia"/>
          <w:iCs/>
          <w:lang w:eastAsia="zh-CN"/>
        </w:rPr>
        <w:t>3</w:t>
      </w:r>
      <w:r>
        <w:rPr>
          <w:iCs/>
          <w:lang w:eastAsia="zh-CN"/>
        </w:rPr>
        <w:t>.1</w:t>
      </w:r>
      <w:r>
        <w:rPr>
          <w:rFonts w:hint="eastAsia"/>
          <w:iCs/>
          <w:lang w:eastAsia="zh-CN"/>
        </w:rPr>
        <w:t>方式类似地，拟合需求量</w:t>
      </w:r>
      <w:r>
        <w:rPr>
          <w:rFonts w:hint="eastAsia"/>
          <w:iCs/>
          <w:lang w:eastAsia="zh-CN"/>
        </w:rPr>
        <w:t>trip</w:t>
      </w:r>
      <w:r>
        <w:rPr>
          <w:rFonts w:hint="eastAsia"/>
          <w:iCs/>
          <w:lang w:eastAsia="zh-CN"/>
        </w:rPr>
        <w:t>和供给量</w:t>
      </w:r>
      <m:oMath>
        <m:r>
          <w:rPr>
            <w:rFonts w:ascii="Cambria Math" w:hAnsi="Cambria Math"/>
            <w:lang w:eastAsia="zh-CN"/>
          </w:rPr>
          <m:t>Q</m:t>
        </m:r>
      </m:oMath>
      <w:r>
        <w:rPr>
          <w:rFonts w:hint="eastAsia"/>
          <w:lang w:eastAsia="zh-CN"/>
        </w:rPr>
        <w:t>的关系，得到。设</w:t>
      </w:r>
    </w:p>
    <w:p w14:paraId="1DBA237E" w14:textId="77777777" w:rsidR="00054B95" w:rsidRDefault="00054B95"/>
    <w:sectPr w:rsidR="00054B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78FA9B" w14:textId="77777777" w:rsidR="003F4F51" w:rsidRDefault="003F4F51" w:rsidP="002D0EBE">
      <w:pPr>
        <w:spacing w:line="240" w:lineRule="auto"/>
      </w:pPr>
      <w:r>
        <w:separator/>
      </w:r>
    </w:p>
  </w:endnote>
  <w:endnote w:type="continuationSeparator" w:id="0">
    <w:p w14:paraId="5CDFDD93" w14:textId="77777777" w:rsidR="003F4F51" w:rsidRDefault="003F4F51" w:rsidP="002D0E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D24CAC" w14:textId="77777777" w:rsidR="003F4F51" w:rsidRDefault="003F4F51" w:rsidP="002D0EBE">
      <w:pPr>
        <w:spacing w:line="240" w:lineRule="auto"/>
      </w:pPr>
      <w:r>
        <w:separator/>
      </w:r>
    </w:p>
  </w:footnote>
  <w:footnote w:type="continuationSeparator" w:id="0">
    <w:p w14:paraId="0F89797C" w14:textId="77777777" w:rsidR="003F4F51" w:rsidRDefault="003F4F51" w:rsidP="002D0EB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978"/>
    <w:rsid w:val="00054B95"/>
    <w:rsid w:val="002D0EBE"/>
    <w:rsid w:val="003F4F51"/>
    <w:rsid w:val="00F0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8A03CD-C256-40A9-A2C0-C33F7C1B1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0EBE"/>
    <w:pPr>
      <w:spacing w:line="360" w:lineRule="auto"/>
      <w:jc w:val="both"/>
    </w:pPr>
    <w:rPr>
      <w:rFonts w:ascii="Courier New" w:eastAsia="宋体" w:hAnsi="Courier New"/>
      <w:kern w:val="0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0EB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kern w:val="2"/>
      <w:sz w:val="18"/>
      <w:szCs w:val="18"/>
      <w:lang w:eastAsia="zh-CN"/>
    </w:rPr>
  </w:style>
  <w:style w:type="character" w:customStyle="1" w:styleId="a4">
    <w:name w:val="页眉 字符"/>
    <w:basedOn w:val="a0"/>
    <w:link w:val="a3"/>
    <w:uiPriority w:val="99"/>
    <w:rsid w:val="002D0E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0EBE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/>
      <w:kern w:val="2"/>
      <w:sz w:val="18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rsid w:val="002D0E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a317 SEELE</dc:creator>
  <cp:keywords/>
  <dc:description/>
  <cp:lastModifiedBy>a317 SEELE</cp:lastModifiedBy>
  <cp:revision>2</cp:revision>
  <dcterms:created xsi:type="dcterms:W3CDTF">2021-06-06T04:43:00Z</dcterms:created>
  <dcterms:modified xsi:type="dcterms:W3CDTF">2021-06-06T04:43:00Z</dcterms:modified>
</cp:coreProperties>
</file>