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28CC7" w14:textId="77777777" w:rsidR="00472C0B" w:rsidRDefault="00FE0269" w:rsidP="00FE0269">
      <w:pPr>
        <w:pStyle w:val="Heading1"/>
      </w:pPr>
      <w:r>
        <w:t>Register Addresses:</w:t>
      </w:r>
    </w:p>
    <w:p w14:paraId="1B1F7674" w14:textId="77777777" w:rsidR="00FE0269" w:rsidRDefault="00FE0269">
      <w:r>
        <w:t>0x00: M1_CONTROL</w:t>
      </w:r>
    </w:p>
    <w:p w14:paraId="210FF08C" w14:textId="77777777" w:rsidR="00FE0269" w:rsidRDefault="00FE0269">
      <w:r>
        <w:t>0X01: M2_CONTROL</w:t>
      </w:r>
    </w:p>
    <w:p w14:paraId="7B8BEB5F" w14:textId="77777777" w:rsidR="00FE0269" w:rsidRDefault="00FE0269">
      <w:r>
        <w:t>0X02: M1_POWER</w:t>
      </w:r>
    </w:p>
    <w:p w14:paraId="41D18469" w14:textId="77777777" w:rsidR="00FE0269" w:rsidRDefault="00FE0269">
      <w:r>
        <w:t>0X03: M2_POWER</w:t>
      </w:r>
    </w:p>
    <w:p w14:paraId="1DD19560" w14:textId="77777777" w:rsidR="00FE0269" w:rsidRDefault="00FE0269">
      <w:r>
        <w:t>0X04-0X08: M1_ENCODER_RAW</w:t>
      </w:r>
    </w:p>
    <w:p w14:paraId="6CCD2DAB" w14:textId="165DE04D" w:rsidR="00FF2D35" w:rsidRDefault="00FE0269">
      <w:r>
        <w:t>0X09-0X0C: M2_ENCODER_RAW</w:t>
      </w:r>
    </w:p>
    <w:p w14:paraId="4B0BCF1D" w14:textId="0AC14E6F" w:rsidR="00FE0269" w:rsidRDefault="00FE0269">
      <w:r>
        <w:t xml:space="preserve">0X0D: </w:t>
      </w:r>
      <w:r w:rsidR="00FF2D35">
        <w:t>M1_RATE</w:t>
      </w:r>
    </w:p>
    <w:p w14:paraId="1F156C58" w14:textId="150660AC" w:rsidR="00FE0269" w:rsidRDefault="00FF2D35">
      <w:r>
        <w:t>0X11: M2_RATE</w:t>
      </w:r>
    </w:p>
    <w:p w14:paraId="13EA3986" w14:textId="77777777" w:rsidR="00260197" w:rsidRDefault="00260197"/>
    <w:p w14:paraId="1BAD7D15" w14:textId="77777777" w:rsidR="00260197" w:rsidRDefault="00260197" w:rsidP="00260197">
      <w:pPr>
        <w:pStyle w:val="Heading1"/>
      </w:pPr>
      <w:r>
        <w:t>Register maps and descriptions:</w:t>
      </w:r>
    </w:p>
    <w:p w14:paraId="69A45955" w14:textId="1CE8D11C" w:rsidR="00260197" w:rsidRPr="00260197" w:rsidRDefault="00237D3D" w:rsidP="00260197">
      <w:pPr>
        <w:rPr>
          <w:rStyle w:val="Strong"/>
        </w:rPr>
      </w:pPr>
      <w:r>
        <w:rPr>
          <w:rStyle w:val="Strong"/>
        </w:rPr>
        <w:t xml:space="preserve">0x01: </w:t>
      </w:r>
      <w:r w:rsidR="00260197" w:rsidRPr="00260197">
        <w:rPr>
          <w:rStyle w:val="Strong"/>
        </w:rPr>
        <w:t>M1_Control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260197" w14:paraId="3C929C6B" w14:textId="77777777" w:rsidTr="00260197">
        <w:tc>
          <w:tcPr>
            <w:tcW w:w="1107" w:type="dxa"/>
          </w:tcPr>
          <w:p w14:paraId="6103EF63" w14:textId="77777777" w:rsidR="00260197" w:rsidRDefault="00260197" w:rsidP="00237D3D">
            <w:pPr>
              <w:jc w:val="center"/>
            </w:pPr>
            <w:r>
              <w:t>MSB</w:t>
            </w:r>
          </w:p>
        </w:tc>
        <w:tc>
          <w:tcPr>
            <w:tcW w:w="1107" w:type="dxa"/>
          </w:tcPr>
          <w:p w14:paraId="6F039D2D" w14:textId="77777777" w:rsidR="00260197" w:rsidRDefault="00260197" w:rsidP="00237D3D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14:paraId="78B1BCFB" w14:textId="77777777" w:rsidR="00260197" w:rsidRDefault="00260197" w:rsidP="00237D3D">
            <w:pPr>
              <w:jc w:val="center"/>
            </w:pPr>
            <w:r>
              <w:t>5</w:t>
            </w:r>
          </w:p>
        </w:tc>
        <w:tc>
          <w:tcPr>
            <w:tcW w:w="1107" w:type="dxa"/>
          </w:tcPr>
          <w:p w14:paraId="55ABF047" w14:textId="77777777" w:rsidR="00260197" w:rsidRDefault="00260197" w:rsidP="00237D3D">
            <w:pPr>
              <w:jc w:val="center"/>
            </w:pPr>
            <w:r>
              <w:t>4</w:t>
            </w:r>
          </w:p>
        </w:tc>
        <w:tc>
          <w:tcPr>
            <w:tcW w:w="1107" w:type="dxa"/>
          </w:tcPr>
          <w:p w14:paraId="402DC0D0" w14:textId="77777777" w:rsidR="00260197" w:rsidRDefault="00260197" w:rsidP="00237D3D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364AD06B" w14:textId="77777777" w:rsidR="00260197" w:rsidRDefault="00260197" w:rsidP="00237D3D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14:paraId="6F2A5F14" w14:textId="77777777" w:rsidR="00260197" w:rsidRDefault="00260197" w:rsidP="00237D3D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14:paraId="478E63AC" w14:textId="77777777" w:rsidR="00260197" w:rsidRDefault="00260197" w:rsidP="00237D3D">
            <w:pPr>
              <w:jc w:val="center"/>
            </w:pPr>
            <w:r>
              <w:t>LSB</w:t>
            </w:r>
          </w:p>
        </w:tc>
      </w:tr>
      <w:tr w:rsidR="00260197" w14:paraId="4BBED09B" w14:textId="77777777" w:rsidTr="00260197">
        <w:tc>
          <w:tcPr>
            <w:tcW w:w="1107" w:type="dxa"/>
          </w:tcPr>
          <w:p w14:paraId="5F879407" w14:textId="76E15627" w:rsidR="00260197" w:rsidRDefault="00237D3D" w:rsidP="00237D3D">
            <w:pPr>
              <w:jc w:val="center"/>
            </w:pPr>
            <w:r>
              <w:t>RSV</w:t>
            </w:r>
          </w:p>
        </w:tc>
        <w:tc>
          <w:tcPr>
            <w:tcW w:w="1107" w:type="dxa"/>
          </w:tcPr>
          <w:p w14:paraId="6F46C49B" w14:textId="3DB31C4A" w:rsidR="00260197" w:rsidRDefault="00237D3D" w:rsidP="00237D3D">
            <w:pPr>
              <w:jc w:val="center"/>
            </w:pPr>
            <w:r>
              <w:t>RSV</w:t>
            </w:r>
          </w:p>
        </w:tc>
        <w:tc>
          <w:tcPr>
            <w:tcW w:w="1107" w:type="dxa"/>
          </w:tcPr>
          <w:p w14:paraId="08F15603" w14:textId="1410F9AD" w:rsidR="00260197" w:rsidRDefault="00A50BC8" w:rsidP="00237D3D">
            <w:pPr>
              <w:jc w:val="center"/>
            </w:pPr>
            <w:r>
              <w:t>(</w:t>
            </w:r>
            <w:r w:rsidR="00A55417">
              <w:t>CURD</w:t>
            </w:r>
            <w:r>
              <w:t>)</w:t>
            </w:r>
          </w:p>
        </w:tc>
        <w:tc>
          <w:tcPr>
            <w:tcW w:w="1107" w:type="dxa"/>
          </w:tcPr>
          <w:p w14:paraId="2D7D738D" w14:textId="43324C86" w:rsidR="00260197" w:rsidRDefault="00A50BC8" w:rsidP="00237D3D">
            <w:pPr>
              <w:jc w:val="center"/>
            </w:pPr>
            <w:r>
              <w:t>(</w:t>
            </w:r>
            <w:r w:rsidR="00A55417">
              <w:t>ENCD</w:t>
            </w:r>
            <w:r>
              <w:t>)</w:t>
            </w:r>
          </w:p>
        </w:tc>
        <w:tc>
          <w:tcPr>
            <w:tcW w:w="1107" w:type="dxa"/>
          </w:tcPr>
          <w:p w14:paraId="40C6C67C" w14:textId="48F16280" w:rsidR="00260197" w:rsidRDefault="00260197" w:rsidP="00237D3D">
            <w:pPr>
              <w:jc w:val="center"/>
            </w:pPr>
            <w:r>
              <w:t>ENC</w:t>
            </w:r>
            <w:r w:rsidR="00A55417">
              <w:t>E</w:t>
            </w:r>
          </w:p>
        </w:tc>
        <w:tc>
          <w:tcPr>
            <w:tcW w:w="1107" w:type="dxa"/>
          </w:tcPr>
          <w:p w14:paraId="24B949DB" w14:textId="77777777" w:rsidR="00260197" w:rsidRDefault="00260197" w:rsidP="00237D3D">
            <w:pPr>
              <w:jc w:val="center"/>
            </w:pPr>
            <w:r>
              <w:t>CTRL</w:t>
            </w:r>
          </w:p>
        </w:tc>
        <w:tc>
          <w:tcPr>
            <w:tcW w:w="1107" w:type="dxa"/>
          </w:tcPr>
          <w:p w14:paraId="735322FC" w14:textId="77777777" w:rsidR="00260197" w:rsidRDefault="00260197" w:rsidP="00237D3D">
            <w:pPr>
              <w:jc w:val="center"/>
            </w:pPr>
            <w:r>
              <w:t>BRK</w:t>
            </w:r>
          </w:p>
        </w:tc>
        <w:tc>
          <w:tcPr>
            <w:tcW w:w="1107" w:type="dxa"/>
          </w:tcPr>
          <w:p w14:paraId="577201E0" w14:textId="77777777" w:rsidR="00260197" w:rsidRDefault="00260197" w:rsidP="00237D3D">
            <w:pPr>
              <w:jc w:val="center"/>
            </w:pPr>
            <w:r>
              <w:t>DIR</w:t>
            </w:r>
          </w:p>
        </w:tc>
      </w:tr>
    </w:tbl>
    <w:p w14:paraId="7255A92A" w14:textId="3F0CD393" w:rsidR="00260197" w:rsidRDefault="001E1F01" w:rsidP="001E1F01">
      <w:pPr>
        <w:tabs>
          <w:tab w:val="left" w:pos="810"/>
        </w:tabs>
      </w:pPr>
      <w:r>
        <w:t>DIR:</w:t>
      </w:r>
      <w:r>
        <w:tab/>
      </w:r>
      <w:r w:rsidR="00260197">
        <w:t>Direction control, 0 is forward</w:t>
      </w:r>
    </w:p>
    <w:p w14:paraId="5B47AECF" w14:textId="2073E580" w:rsidR="00260197" w:rsidRDefault="001E1F01" w:rsidP="001E1F01">
      <w:pPr>
        <w:tabs>
          <w:tab w:val="left" w:pos="810"/>
        </w:tabs>
      </w:pPr>
      <w:r>
        <w:t>BRK:</w:t>
      </w:r>
      <w:r>
        <w:tab/>
      </w:r>
      <w:r w:rsidR="00260197">
        <w:t>Brake control. 0 brakes motor, 1 allows motor to coast (only at 0 power)</w:t>
      </w:r>
    </w:p>
    <w:p w14:paraId="680A3375" w14:textId="6307FA47" w:rsidR="00260197" w:rsidRDefault="00260197" w:rsidP="001E1F01">
      <w:pPr>
        <w:tabs>
          <w:tab w:val="left" w:pos="810"/>
        </w:tabs>
        <w:ind w:left="810" w:hanging="810"/>
      </w:pPr>
      <w:r>
        <w:t xml:space="preserve">CTRL: </w:t>
      </w:r>
      <w:r w:rsidR="001E1F01">
        <w:tab/>
      </w:r>
      <w:r>
        <w:t xml:space="preserve">Control type. Selects between speed (encoder ticks / </w:t>
      </w:r>
      <w:r>
        <w:rPr>
          <w:b/>
          <w:color w:val="FF0000"/>
        </w:rPr>
        <w:t>X</w:t>
      </w:r>
      <w:r>
        <w:t xml:space="preserve"> clock cycles) or power control</w:t>
      </w:r>
      <w:r w:rsidR="001E1F01">
        <w:t xml:space="preserve"> (0-100%). 0 is power control, 1 is speed.</w:t>
      </w:r>
    </w:p>
    <w:p w14:paraId="193829C2" w14:textId="6DC4C785" w:rsidR="001E1F01" w:rsidRDefault="001E1F01" w:rsidP="001E1F01">
      <w:pPr>
        <w:tabs>
          <w:tab w:val="left" w:pos="810"/>
        </w:tabs>
        <w:ind w:left="810" w:hanging="810"/>
      </w:pPr>
      <w:r>
        <w:t>ENC</w:t>
      </w:r>
      <w:r w:rsidR="00A55417">
        <w:t>E</w:t>
      </w:r>
      <w:r>
        <w:t>:</w:t>
      </w:r>
      <w:r>
        <w:tab/>
        <w:t>Encoder enable. Enables or disables encoder readings. 0 is disabled, 1 is enabled</w:t>
      </w:r>
    </w:p>
    <w:p w14:paraId="6E428F54" w14:textId="78F038D2" w:rsidR="00A55417" w:rsidRDefault="00A55417" w:rsidP="001E1F01">
      <w:pPr>
        <w:tabs>
          <w:tab w:val="left" w:pos="810"/>
        </w:tabs>
        <w:ind w:left="810" w:hanging="810"/>
      </w:pPr>
      <w:r>
        <w:t>ENCD:</w:t>
      </w:r>
      <w:r>
        <w:tab/>
        <w:t>Encoder data. Indicates true when new encoder value is available.</w:t>
      </w:r>
      <w:r w:rsidR="00A50BC8">
        <w:t xml:space="preserve"> </w:t>
      </w:r>
      <w:r w:rsidR="00A50BC8" w:rsidRPr="00A50BC8">
        <w:rPr>
          <w:color w:val="FF0000"/>
        </w:rPr>
        <w:t>Planned feature</w:t>
      </w:r>
    </w:p>
    <w:p w14:paraId="15D22E26" w14:textId="69D49B13" w:rsidR="00A55417" w:rsidRDefault="00A55417" w:rsidP="001E1F01">
      <w:pPr>
        <w:tabs>
          <w:tab w:val="left" w:pos="810"/>
        </w:tabs>
        <w:ind w:left="810" w:hanging="810"/>
      </w:pPr>
      <w:r>
        <w:t>CURD:</w:t>
      </w:r>
      <w:r>
        <w:tab/>
        <w:t>Current data. Indicates true when new current sense data is available.</w:t>
      </w:r>
      <w:r w:rsidR="00A50BC8">
        <w:t xml:space="preserve"> </w:t>
      </w:r>
      <w:r w:rsidR="00A50BC8" w:rsidRPr="00A50BC8">
        <w:rPr>
          <w:color w:val="FF0000"/>
        </w:rPr>
        <w:t>Planned feature</w:t>
      </w:r>
    </w:p>
    <w:p w14:paraId="34084870" w14:textId="332826FF" w:rsidR="00237D3D" w:rsidRDefault="00237D3D" w:rsidP="001E1F01">
      <w:pPr>
        <w:tabs>
          <w:tab w:val="left" w:pos="810"/>
        </w:tabs>
        <w:ind w:left="810" w:hanging="810"/>
      </w:pPr>
      <w:r>
        <w:t>RSV:</w:t>
      </w:r>
      <w:r>
        <w:tab/>
        <w:t>Reserved for future use</w:t>
      </w:r>
      <w:r w:rsidR="0056051F">
        <w:t>. Changing these values won’t have an effect</w:t>
      </w:r>
    </w:p>
    <w:p w14:paraId="39AD0A3F" w14:textId="77777777" w:rsidR="00237D3D" w:rsidRDefault="00237D3D" w:rsidP="001E1F01">
      <w:pPr>
        <w:tabs>
          <w:tab w:val="left" w:pos="810"/>
        </w:tabs>
        <w:ind w:left="810" w:hanging="810"/>
      </w:pPr>
    </w:p>
    <w:p w14:paraId="4128E57C" w14:textId="2AAAD605" w:rsidR="00237D3D" w:rsidRPr="00260197" w:rsidRDefault="00237D3D" w:rsidP="00237D3D">
      <w:pPr>
        <w:rPr>
          <w:rStyle w:val="Strong"/>
        </w:rPr>
      </w:pPr>
      <w:r>
        <w:rPr>
          <w:rStyle w:val="Strong"/>
        </w:rPr>
        <w:t>0x02: M2</w:t>
      </w:r>
      <w:r w:rsidRPr="00260197">
        <w:rPr>
          <w:rStyle w:val="Strong"/>
        </w:rPr>
        <w:t>_Control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237D3D" w14:paraId="7752AD5D" w14:textId="77777777" w:rsidTr="00237D3D">
        <w:tc>
          <w:tcPr>
            <w:tcW w:w="1107" w:type="dxa"/>
          </w:tcPr>
          <w:p w14:paraId="58F88E5A" w14:textId="77777777" w:rsidR="00237D3D" w:rsidRDefault="00237D3D" w:rsidP="00237D3D">
            <w:pPr>
              <w:jc w:val="center"/>
            </w:pPr>
            <w:r>
              <w:t>MSB</w:t>
            </w:r>
          </w:p>
        </w:tc>
        <w:tc>
          <w:tcPr>
            <w:tcW w:w="1107" w:type="dxa"/>
          </w:tcPr>
          <w:p w14:paraId="5279F766" w14:textId="77777777" w:rsidR="00237D3D" w:rsidRDefault="00237D3D" w:rsidP="00237D3D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14:paraId="2C14E2B1" w14:textId="77777777" w:rsidR="00237D3D" w:rsidRDefault="00237D3D" w:rsidP="00237D3D">
            <w:pPr>
              <w:jc w:val="center"/>
            </w:pPr>
            <w:r>
              <w:t>5</w:t>
            </w:r>
          </w:p>
        </w:tc>
        <w:tc>
          <w:tcPr>
            <w:tcW w:w="1107" w:type="dxa"/>
          </w:tcPr>
          <w:p w14:paraId="38496396" w14:textId="77777777" w:rsidR="00237D3D" w:rsidRDefault="00237D3D" w:rsidP="00237D3D">
            <w:pPr>
              <w:jc w:val="center"/>
            </w:pPr>
            <w:r>
              <w:t>4</w:t>
            </w:r>
          </w:p>
        </w:tc>
        <w:tc>
          <w:tcPr>
            <w:tcW w:w="1107" w:type="dxa"/>
          </w:tcPr>
          <w:p w14:paraId="727E4FAD" w14:textId="77777777" w:rsidR="00237D3D" w:rsidRDefault="00237D3D" w:rsidP="00237D3D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72C3860C" w14:textId="77777777" w:rsidR="00237D3D" w:rsidRDefault="00237D3D" w:rsidP="00237D3D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14:paraId="51FA7145" w14:textId="77777777" w:rsidR="00237D3D" w:rsidRDefault="00237D3D" w:rsidP="00237D3D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14:paraId="0FD84819" w14:textId="77777777" w:rsidR="00237D3D" w:rsidRDefault="00237D3D" w:rsidP="00237D3D">
            <w:pPr>
              <w:jc w:val="center"/>
            </w:pPr>
            <w:r>
              <w:t>LSB</w:t>
            </w:r>
          </w:p>
        </w:tc>
      </w:tr>
      <w:tr w:rsidR="00237D3D" w14:paraId="572EDCC0" w14:textId="77777777" w:rsidTr="00237D3D">
        <w:tc>
          <w:tcPr>
            <w:tcW w:w="1107" w:type="dxa"/>
          </w:tcPr>
          <w:p w14:paraId="39D1B129" w14:textId="398D7742" w:rsidR="00237D3D" w:rsidRDefault="00237D3D" w:rsidP="00237D3D">
            <w:pPr>
              <w:jc w:val="center"/>
            </w:pPr>
            <w:r>
              <w:t>RSV</w:t>
            </w:r>
          </w:p>
        </w:tc>
        <w:tc>
          <w:tcPr>
            <w:tcW w:w="1107" w:type="dxa"/>
          </w:tcPr>
          <w:p w14:paraId="3C864CC8" w14:textId="0324E1D1" w:rsidR="00237D3D" w:rsidRDefault="00237D3D" w:rsidP="00237D3D">
            <w:pPr>
              <w:jc w:val="center"/>
            </w:pPr>
            <w:r>
              <w:t>RSV</w:t>
            </w:r>
          </w:p>
        </w:tc>
        <w:tc>
          <w:tcPr>
            <w:tcW w:w="1107" w:type="dxa"/>
          </w:tcPr>
          <w:p w14:paraId="073C7B29" w14:textId="7258391A" w:rsidR="00237D3D" w:rsidRDefault="00A50BC8" w:rsidP="00237D3D">
            <w:pPr>
              <w:jc w:val="center"/>
            </w:pPr>
            <w:r>
              <w:t>(</w:t>
            </w:r>
            <w:r w:rsidR="00A55417">
              <w:t>CURD</w:t>
            </w:r>
            <w:r>
              <w:t>)</w:t>
            </w:r>
          </w:p>
        </w:tc>
        <w:tc>
          <w:tcPr>
            <w:tcW w:w="1107" w:type="dxa"/>
          </w:tcPr>
          <w:p w14:paraId="364D99F4" w14:textId="5EAFB15E" w:rsidR="00237D3D" w:rsidRDefault="00A50BC8" w:rsidP="00237D3D">
            <w:pPr>
              <w:jc w:val="center"/>
            </w:pPr>
            <w:r>
              <w:t>(</w:t>
            </w:r>
            <w:r w:rsidR="00A55417">
              <w:t>ENCD</w:t>
            </w:r>
            <w:r>
              <w:t>)</w:t>
            </w:r>
          </w:p>
        </w:tc>
        <w:tc>
          <w:tcPr>
            <w:tcW w:w="1107" w:type="dxa"/>
          </w:tcPr>
          <w:p w14:paraId="5A17F91C" w14:textId="6F5C9932" w:rsidR="00237D3D" w:rsidRDefault="00237D3D" w:rsidP="00237D3D">
            <w:pPr>
              <w:jc w:val="center"/>
            </w:pPr>
            <w:r>
              <w:t>ENC</w:t>
            </w:r>
            <w:r w:rsidR="00A55417">
              <w:t>E</w:t>
            </w:r>
          </w:p>
        </w:tc>
        <w:tc>
          <w:tcPr>
            <w:tcW w:w="1107" w:type="dxa"/>
          </w:tcPr>
          <w:p w14:paraId="64BC8E59" w14:textId="77777777" w:rsidR="00237D3D" w:rsidRDefault="00237D3D" w:rsidP="00237D3D">
            <w:pPr>
              <w:jc w:val="center"/>
            </w:pPr>
            <w:r>
              <w:t>CTRL</w:t>
            </w:r>
          </w:p>
        </w:tc>
        <w:tc>
          <w:tcPr>
            <w:tcW w:w="1107" w:type="dxa"/>
          </w:tcPr>
          <w:p w14:paraId="30ADCABE" w14:textId="77777777" w:rsidR="00237D3D" w:rsidRDefault="00237D3D" w:rsidP="00237D3D">
            <w:pPr>
              <w:jc w:val="center"/>
            </w:pPr>
            <w:r>
              <w:t>BRK</w:t>
            </w:r>
          </w:p>
        </w:tc>
        <w:tc>
          <w:tcPr>
            <w:tcW w:w="1107" w:type="dxa"/>
          </w:tcPr>
          <w:p w14:paraId="1647AFC5" w14:textId="77777777" w:rsidR="00237D3D" w:rsidRDefault="00237D3D" w:rsidP="00237D3D">
            <w:pPr>
              <w:jc w:val="center"/>
            </w:pPr>
            <w:r>
              <w:t>DIR</w:t>
            </w:r>
          </w:p>
        </w:tc>
      </w:tr>
    </w:tbl>
    <w:p w14:paraId="3BD796D4" w14:textId="77777777" w:rsidR="00237D3D" w:rsidRDefault="00237D3D" w:rsidP="00237D3D">
      <w:pPr>
        <w:tabs>
          <w:tab w:val="left" w:pos="810"/>
        </w:tabs>
      </w:pPr>
      <w:r>
        <w:t>DIR:</w:t>
      </w:r>
      <w:r>
        <w:tab/>
        <w:t>Direction control, 0 is forward</w:t>
      </w:r>
    </w:p>
    <w:p w14:paraId="58C21E21" w14:textId="77777777" w:rsidR="00237D3D" w:rsidRDefault="00237D3D" w:rsidP="00237D3D">
      <w:pPr>
        <w:tabs>
          <w:tab w:val="left" w:pos="810"/>
        </w:tabs>
      </w:pPr>
      <w:r>
        <w:t>BRK:</w:t>
      </w:r>
      <w:r>
        <w:tab/>
        <w:t>Brake control. 0 brakes motor, 1 allows motor to coast (only at 0 power)</w:t>
      </w:r>
    </w:p>
    <w:p w14:paraId="2A0AAD09" w14:textId="77777777" w:rsidR="00237D3D" w:rsidRDefault="00237D3D" w:rsidP="00237D3D">
      <w:pPr>
        <w:tabs>
          <w:tab w:val="left" w:pos="810"/>
        </w:tabs>
        <w:ind w:left="810" w:hanging="810"/>
      </w:pPr>
      <w:r>
        <w:t xml:space="preserve">CTRL: </w:t>
      </w:r>
      <w:r>
        <w:tab/>
        <w:t xml:space="preserve">Control type. Selects between speed (encoder ticks / </w:t>
      </w:r>
      <w:r>
        <w:rPr>
          <w:b/>
          <w:color w:val="FF0000"/>
        </w:rPr>
        <w:t>X</w:t>
      </w:r>
      <w:r>
        <w:t xml:space="preserve"> clock cycles) or power control (0-100%). 0 is power control, 1 is speed.</w:t>
      </w:r>
    </w:p>
    <w:p w14:paraId="769CEBF6" w14:textId="4E6E050E" w:rsidR="00237D3D" w:rsidRDefault="00237D3D" w:rsidP="00237D3D">
      <w:pPr>
        <w:tabs>
          <w:tab w:val="left" w:pos="810"/>
        </w:tabs>
        <w:ind w:left="810" w:hanging="810"/>
      </w:pPr>
      <w:r>
        <w:t>ENC</w:t>
      </w:r>
      <w:r w:rsidR="00A55417">
        <w:t>E</w:t>
      </w:r>
      <w:r>
        <w:t>:</w:t>
      </w:r>
      <w:r>
        <w:tab/>
        <w:t>Encoder enable. Enables or disables encoder readings. 0 is disabled, 1 is enabled</w:t>
      </w:r>
    </w:p>
    <w:p w14:paraId="75B06A22" w14:textId="7246FF03" w:rsidR="00A55417" w:rsidRPr="00A50BC8" w:rsidRDefault="00A55417" w:rsidP="00A55417">
      <w:pPr>
        <w:tabs>
          <w:tab w:val="left" w:pos="810"/>
        </w:tabs>
        <w:ind w:left="810" w:hanging="810"/>
        <w:rPr>
          <w:color w:val="FF0000"/>
        </w:rPr>
      </w:pPr>
      <w:r>
        <w:t>ENCD:</w:t>
      </w:r>
      <w:r>
        <w:tab/>
        <w:t>Encoder data. Indicates true when new encoder value is available.</w:t>
      </w:r>
      <w:r w:rsidR="00A50BC8">
        <w:t xml:space="preserve"> </w:t>
      </w:r>
      <w:r w:rsidR="00A50BC8">
        <w:rPr>
          <w:color w:val="FF0000"/>
        </w:rPr>
        <w:t>Planned feature</w:t>
      </w:r>
    </w:p>
    <w:p w14:paraId="7B11D1F4" w14:textId="28B203DD" w:rsidR="00A55417" w:rsidRPr="00260197" w:rsidRDefault="0055770B" w:rsidP="0055770B">
      <w:pPr>
        <w:tabs>
          <w:tab w:val="left" w:pos="810"/>
        </w:tabs>
        <w:ind w:left="810" w:hanging="810"/>
      </w:pPr>
      <w:r>
        <w:t>CURD:</w:t>
      </w:r>
      <w:r>
        <w:tab/>
        <w:t>Current data. Indicates true when new current sense data is available.</w:t>
      </w:r>
      <w:r w:rsidR="00A50BC8">
        <w:t xml:space="preserve"> </w:t>
      </w:r>
      <w:r w:rsidR="00A50BC8" w:rsidRPr="00A50BC8">
        <w:rPr>
          <w:color w:val="FF0000"/>
        </w:rPr>
        <w:t>Planned feature</w:t>
      </w:r>
    </w:p>
    <w:p w14:paraId="38F067E2" w14:textId="77777777" w:rsidR="0056051F" w:rsidRDefault="0056051F" w:rsidP="0056051F">
      <w:pPr>
        <w:tabs>
          <w:tab w:val="left" w:pos="810"/>
        </w:tabs>
        <w:ind w:left="810" w:hanging="810"/>
      </w:pPr>
      <w:r>
        <w:t>RSV:</w:t>
      </w:r>
      <w:r>
        <w:tab/>
        <w:t>Reserved for future use. Changing these values won’t have an effect</w:t>
      </w:r>
    </w:p>
    <w:p w14:paraId="3E6EF139" w14:textId="77777777" w:rsidR="00237D3D" w:rsidRDefault="00237D3D" w:rsidP="001E1F01">
      <w:pPr>
        <w:tabs>
          <w:tab w:val="left" w:pos="810"/>
        </w:tabs>
        <w:ind w:left="810" w:hanging="810"/>
      </w:pPr>
    </w:p>
    <w:p w14:paraId="155545B6" w14:textId="77777777" w:rsidR="00E96617" w:rsidRDefault="00E96617" w:rsidP="001E1F01">
      <w:pPr>
        <w:tabs>
          <w:tab w:val="left" w:pos="810"/>
        </w:tabs>
        <w:ind w:left="810" w:hanging="810"/>
      </w:pPr>
    </w:p>
    <w:p w14:paraId="0360208D" w14:textId="77777777" w:rsidR="00E96617" w:rsidRDefault="00E96617" w:rsidP="001E1F01">
      <w:pPr>
        <w:tabs>
          <w:tab w:val="left" w:pos="810"/>
        </w:tabs>
        <w:ind w:left="810" w:hanging="810"/>
      </w:pPr>
    </w:p>
    <w:p w14:paraId="19CD7500" w14:textId="7A0E482E" w:rsidR="00E96617" w:rsidRDefault="00E96617" w:rsidP="001E1F01">
      <w:pPr>
        <w:tabs>
          <w:tab w:val="left" w:pos="810"/>
        </w:tabs>
        <w:ind w:left="810" w:hanging="810"/>
      </w:pPr>
      <w:r>
        <w:t>To use EEPROM save and load features, set their respective registers to the appropriate values, then set the active register to them without any following values.</w:t>
      </w:r>
    </w:p>
    <w:p w14:paraId="0E6A9179" w14:textId="77777777" w:rsidR="00472987" w:rsidRDefault="00472987" w:rsidP="001E1F01">
      <w:pPr>
        <w:tabs>
          <w:tab w:val="left" w:pos="810"/>
        </w:tabs>
        <w:ind w:left="810" w:hanging="810"/>
      </w:pPr>
    </w:p>
    <w:p w14:paraId="295B8AD4" w14:textId="49BD967A" w:rsidR="00472987" w:rsidRPr="00260197" w:rsidRDefault="00472987" w:rsidP="001E1F01">
      <w:pPr>
        <w:tabs>
          <w:tab w:val="left" w:pos="810"/>
        </w:tabs>
        <w:ind w:left="810" w:hanging="810"/>
      </w:pPr>
      <w:r>
        <w:t>To auto-load data at startup, save the EEPROM_LOAD register. Any values in the EEPROM_LOAD register at startup will be auto-loaded upon power-up.</w:t>
      </w:r>
      <w:bookmarkStart w:id="0" w:name="_GoBack"/>
      <w:bookmarkEnd w:id="0"/>
    </w:p>
    <w:sectPr w:rsidR="00472987" w:rsidRPr="00260197" w:rsidSect="002C1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69"/>
    <w:rsid w:val="001E1F01"/>
    <w:rsid w:val="00237D3D"/>
    <w:rsid w:val="00260197"/>
    <w:rsid w:val="002C1F59"/>
    <w:rsid w:val="00472987"/>
    <w:rsid w:val="00472C0B"/>
    <w:rsid w:val="0055770B"/>
    <w:rsid w:val="0056051F"/>
    <w:rsid w:val="00A50BC8"/>
    <w:rsid w:val="00A55417"/>
    <w:rsid w:val="00E96617"/>
    <w:rsid w:val="00FE0269"/>
    <w:rsid w:val="00FF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963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1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2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260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60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6019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6019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1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2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260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60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6019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6019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276</Words>
  <Characters>1577</Characters>
  <Application>Microsoft Macintosh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2013-12-12T22:30:00Z</dcterms:created>
  <dcterms:modified xsi:type="dcterms:W3CDTF">2014-01-28T03:40:00Z</dcterms:modified>
</cp:coreProperties>
</file>