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04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Chapter 6: Overfitting, Regularization, and Information Criteria</w:t>
      </w:r>
    </w:p>
    <w:p w:rsidR="00A83425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Make a note of the followings:</w:t>
      </w:r>
    </w:p>
    <w:tbl>
      <w:tblPr>
        <w:tblStyle w:val="Ethiopia"/>
        <w:tblW w:w="0" w:type="auto"/>
        <w:jc w:val="center"/>
        <w:tblLook w:val="04A0" w:firstRow="1" w:lastRow="0" w:firstColumn="1" w:lastColumn="0" w:noHBand="0" w:noVBand="1"/>
      </w:tblPr>
      <w:tblGrid>
        <w:gridCol w:w="2877"/>
        <w:gridCol w:w="3299"/>
        <w:gridCol w:w="2878"/>
      </w:tblGrid>
      <w:tr w:rsidR="00A83425" w:rsidRPr="000C0A58" w:rsidTr="00D6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Topic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Description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Comment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79411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Information entropy</w:t>
            </w:r>
          </w:p>
        </w:tc>
        <w:tc>
          <w:tcPr>
            <w:tcW w:w="3018" w:type="dxa"/>
          </w:tcPr>
          <w:p w:rsidR="00C5414C" w:rsidRPr="000C0A58" w:rsidRDefault="00C5414C" w:rsidP="00C5414C">
            <w:pPr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HAnsi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A83425" w:rsidRPr="000C0A58" w:rsidRDefault="00C5414C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p</w:t>
            </w:r>
            <w:proofErr w:type="gram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stands for a probability distribution of an event.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79411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Divergence</w:t>
            </w:r>
          </w:p>
        </w:tc>
        <w:tc>
          <w:tcPr>
            <w:tcW w:w="3018" w:type="dxa"/>
          </w:tcPr>
          <w:p w:rsidR="003275FB" w:rsidRPr="000C0A58" w:rsidRDefault="003275FB" w:rsidP="003275FB">
            <w:pPr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HAnsi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0"/>
                                <w:szCs w:val="20"/>
                              </w:rPr>
                              <m:t>q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A83425" w:rsidRDefault="00D3423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difference</w:t>
            </w:r>
            <w:proofErr w:type="gram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in two entropies.</w:t>
            </w:r>
          </w:p>
          <w:p w:rsidR="00D34236" w:rsidRPr="000C0A58" w:rsidRDefault="00D3423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average difference in log-probabilities of two probability distributions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79411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Deviance</w:t>
            </w:r>
          </w:p>
        </w:tc>
        <w:tc>
          <w:tcPr>
            <w:tcW w:w="3018" w:type="dxa"/>
          </w:tcPr>
          <w:p w:rsidR="00A83425" w:rsidRPr="000C0A58" w:rsidRDefault="0079411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an assessment of predictive accuracy</w:t>
            </w:r>
          </w:p>
          <w:p w:rsidR="00794112" w:rsidRPr="000C0A58" w:rsidRDefault="00794112" w:rsidP="00794112">
            <w:pPr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HAnsi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626D84" w:rsidRPr="000C0A58" w:rsidRDefault="00626D84" w:rsidP="0079411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qi</w:t>
            </w:r>
            <w:proofErr w:type="gramEnd"/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is a likelihood (i.e. </w:t>
            </w:r>
            <w:proofErr w:type="spellStart"/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dnorm</w:t>
            </w:r>
            <w:proofErr w:type="spellEnd"/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, </w:t>
            </w:r>
            <w:proofErr w:type="spellStart"/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dbinom</w:t>
            </w:r>
            <w:proofErr w:type="spellEnd"/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,..) of each observation. </w:t>
            </w:r>
          </w:p>
        </w:tc>
        <w:tc>
          <w:tcPr>
            <w:tcW w:w="3018" w:type="dxa"/>
          </w:tcPr>
          <w:p w:rsidR="00A83425" w:rsidRPr="000C0A58" w:rsidRDefault="00626D84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So the deviance is -2 x sum of log-likelihood of observations</w:t>
            </w:r>
          </w:p>
          <w:p w:rsidR="00626D84" w:rsidRPr="000C0A58" w:rsidRDefault="001D62F8" w:rsidP="00805FE5">
            <w:pPr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  <w:u w:val="single"/>
              </w:rPr>
              <w:t xml:space="preserve">Deviance always declines (i.e. model accuracy erroneously improves) with the number of parameters. This indicates a warning, as </w:t>
            </w:r>
            <w:r w:rsidRPr="000C0A58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unimportant</w:t>
            </w:r>
            <w:r w:rsidRPr="000C0A58">
              <w:rPr>
                <w:rFonts w:asciiTheme="majorHAnsi" w:hAnsiTheme="majorHAnsi" w:cstheme="majorHAnsi" w:hint="eastAsia"/>
                <w:sz w:val="20"/>
                <w:szCs w:val="20"/>
                <w:u w:val="single"/>
              </w:rPr>
              <w:t xml:space="preserve"> parameters can still improve the accuracy of the model.</w:t>
            </w:r>
          </w:p>
        </w:tc>
      </w:tr>
      <w:tr w:rsidR="000C0A58" w:rsidRPr="000C0A58" w:rsidTr="00A83425">
        <w:trPr>
          <w:jc w:val="center"/>
        </w:trPr>
        <w:tc>
          <w:tcPr>
            <w:tcW w:w="3018" w:type="dxa"/>
          </w:tcPr>
          <w:p w:rsidR="000C0A58" w:rsidRPr="000C0A58" w:rsidRDefault="000C0A58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Flat priors</w:t>
            </w:r>
          </w:p>
        </w:tc>
        <w:tc>
          <w:tcPr>
            <w:tcW w:w="3018" w:type="dxa"/>
          </w:tcPr>
          <w:p w:rsidR="000C0A58" w:rsidRPr="000C0A58" w:rsidRDefault="000C0A58" w:rsidP="000C0A5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0C0A58" w:rsidRPr="000C0A58" w:rsidRDefault="000C0A58" w:rsidP="000C0A58">
            <w:pPr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α~Normal</m:t>
                </m:r>
                <m:d>
                  <m:dPr>
                    <m:ctrlPr>
                      <w:rPr>
                        <w:rFonts w:ascii="Cambria Math" w:hAnsi="Cambria Math" w:cstheme="majorHAnsi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0, 100</m:t>
                    </m:r>
                  </m:e>
                </m:d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[intercept prior]</m:t>
                </m:r>
              </m:oMath>
            </m:oMathPara>
          </w:p>
          <w:p w:rsidR="000C0A58" w:rsidRPr="000C0A58" w:rsidRDefault="000C0A58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0C0A58" w:rsidRPr="000C0A58" w:rsidRDefault="000C0A58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very</w:t>
            </w:r>
            <w:proofErr w:type="gram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weak flat priors. The left prior implies the intercept can take any values. This indicates that this prior has no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practical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effect on inference of a model.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79411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Regularizing priors</w:t>
            </w:r>
          </w:p>
        </w:tc>
        <w:tc>
          <w:tcPr>
            <w:tcW w:w="3018" w:type="dxa"/>
          </w:tcPr>
          <w:p w:rsidR="00A83425" w:rsidRPr="000C0A58" w:rsidRDefault="00234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also </w:t>
            </w:r>
            <w:r w:rsidRPr="000C0A58">
              <w:rPr>
                <w:rFonts w:asciiTheme="majorHAnsi" w:hAnsiTheme="majorHAnsi" w:cstheme="majorHAnsi"/>
                <w:sz w:val="20"/>
                <w:szCs w:val="20"/>
              </w:rPr>
              <w:t>known</w:t>
            </w: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as </w:t>
            </w:r>
            <w:r w:rsidRPr="000C0A58">
              <w:rPr>
                <w:rFonts w:asciiTheme="majorHAnsi" w:hAnsiTheme="majorHAnsi" w:cstheme="majorHAnsi"/>
                <w:sz w:val="20"/>
                <w:szCs w:val="20"/>
              </w:rPr>
              <w:t>“</w:t>
            </w: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skeptical</w:t>
            </w:r>
            <w:r w:rsidRPr="000C0A58"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priors to prevent overfitting (i.e. over-excited by samples)</w:t>
            </w:r>
          </w:p>
          <w:p w:rsidR="0023420E" w:rsidRPr="000C0A58" w:rsidRDefault="00210CEB" w:rsidP="00210CEB">
            <w:pPr>
              <w:rPr>
                <w:rFonts w:asciiTheme="majorHAnsi" w:hAnsiTheme="majorHAnsi" w:cstheme="maj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β~Normal</m:t>
                </m:r>
                <m:d>
                  <m:dPr>
                    <m:ctrlPr>
                      <w:rPr>
                        <w:rFonts w:ascii="Cambria Math" w:hAnsi="Cambria Math" w:cstheme="majorHAnsi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0, 1</m:t>
                    </m:r>
                  </m:e>
                </m:d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[β prior]</m:t>
                </m:r>
              </m:oMath>
            </m:oMathPara>
          </w:p>
          <w:p w:rsidR="00210CEB" w:rsidRPr="000C0A58" w:rsidRDefault="00AA4A2E" w:rsidP="00210CE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This means to tell a model to be skeptical of parameter values (in this case slope) above and below 2. In other words, a change in one standard deviation in x units is very unlikely to produce 2 unit change</w:t>
            </w:r>
            <w:r w:rsidR="00F67634"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s</w:t>
            </w: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in the outcome.</w:t>
            </w:r>
          </w:p>
        </w:tc>
        <w:tc>
          <w:tcPr>
            <w:tcW w:w="3018" w:type="dxa"/>
          </w:tcPr>
          <w:p w:rsidR="00A83425" w:rsidRPr="000C0A58" w:rsidRDefault="00D20C2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r w:rsidRPr="00D86305">
              <w:rPr>
                <w:rFonts w:asciiTheme="majorHAnsi" w:hAnsiTheme="majorHAnsi" w:cstheme="majorHAnsi" w:hint="eastAsia"/>
                <w:b/>
                <w:sz w:val="20"/>
                <w:szCs w:val="20"/>
              </w:rPr>
              <w:t>When sample size is small (e.g., N=20), it is important to tune regularizing priors.</w:t>
            </w: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</w:t>
            </w:r>
            <w:bookmarkEnd w:id="0"/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Deviance out-of-sample (testing sample) may greatly diverge from deviance in-sample (testing sample).</w:t>
            </w:r>
          </w:p>
          <w:p w:rsidR="00351B0A" w:rsidRPr="000C0A58" w:rsidRDefault="00351B0A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With sufficient sample size (e.g., N=100), the difference in priors do not make as much a difference as that with small sample size.</w:t>
            </w:r>
          </w:p>
        </w:tc>
      </w:tr>
      <w:tr w:rsidR="00BB7C52" w:rsidRPr="000C0A58" w:rsidTr="00A83425">
        <w:trPr>
          <w:jc w:val="center"/>
        </w:trPr>
        <w:tc>
          <w:tcPr>
            <w:tcW w:w="3018" w:type="dxa"/>
          </w:tcPr>
          <w:p w:rsidR="00BB7C52" w:rsidRPr="000C0A58" w:rsidRDefault="00BB7C5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WAIC (Widely Applicable Information Criterion)</w:t>
            </w:r>
          </w:p>
        </w:tc>
        <w:tc>
          <w:tcPr>
            <w:tcW w:w="3018" w:type="dxa"/>
          </w:tcPr>
          <w:p w:rsidR="00596146" w:rsidRPr="000C0A58" w:rsidRDefault="0059614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Estimates of deviance</w:t>
            </w:r>
            <w:r w:rsidR="00AA7A90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</w:t>
            </w:r>
            <w:r w:rsidR="00D6320E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(i.e., expected deviance of a model on future data) </w:t>
            </w:r>
            <w:r w:rsidR="00AA7A90"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which can be used to </w:t>
            </w:r>
            <w:r w:rsidR="00AA7A90">
              <w:rPr>
                <w:rFonts w:asciiTheme="majorHAnsi" w:hAnsiTheme="majorHAnsi" w:cstheme="majorHAnsi" w:hint="eastAsia"/>
                <w:sz w:val="20"/>
                <w:szCs w:val="20"/>
              </w:rPr>
              <w:lastRenderedPageBreak/>
              <w:t>measure which models are better by comparing different WAIC values.</w:t>
            </w:r>
          </w:p>
        </w:tc>
        <w:tc>
          <w:tcPr>
            <w:tcW w:w="3018" w:type="dxa"/>
          </w:tcPr>
          <w:p w:rsidR="00BB7C52" w:rsidRPr="000C0A58" w:rsidRDefault="0056356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lastRenderedPageBreak/>
              <w:t xml:space="preserve">Note that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information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criteria via DIC, WAIC, or AIC simply estimates accuracy of a 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lastRenderedPageBreak/>
              <w:t>model.</w:t>
            </w: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Pr="000C0A58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lastRenderedPageBreak/>
              <w:t>pWAIC</w:t>
            </w:r>
            <w:proofErr w:type="spellEnd"/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measures how flexible each model is</w:t>
            </w: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Weight</w:t>
            </w: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Akaike</w:t>
            </w:r>
            <w:proofErr w:type="spell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weight, </w:t>
            </w:r>
            <w:r w:rsidR="00794DF9">
              <w:rPr>
                <w:rFonts w:asciiTheme="majorHAnsi" w:hAnsiTheme="majorHAnsi" w:cstheme="majorHAnsi" w:hint="eastAsia"/>
                <w:sz w:val="20"/>
                <w:szCs w:val="20"/>
              </w:rPr>
              <w:t>each weight can be interpreted as an estimated possibility that each model will perform best on future data.</w:t>
            </w:r>
          </w:p>
        </w:tc>
        <w:tc>
          <w:tcPr>
            <w:tcW w:w="3018" w:type="dxa"/>
          </w:tcPr>
          <w:p w:rsidR="00D6320E" w:rsidRDefault="0022570D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 w:hint="eastAsia"/>
                <w:sz w:val="20"/>
                <w:szCs w:val="20"/>
              </w:rPr>
              <w:t>an</w:t>
            </w:r>
            <w:proofErr w:type="gramEnd"/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estimate of the probability that the model will make the best predictions on new data, conditional on the set of models considered</w:t>
            </w:r>
            <w:r w:rsidR="00DC53F5">
              <w:rPr>
                <w:rFonts w:asciiTheme="majorHAnsi" w:hAnsiTheme="majorHAnsi" w:cstheme="majorHAnsi" w:hint="eastAsia"/>
                <w:sz w:val="20"/>
                <w:szCs w:val="20"/>
              </w:rPr>
              <w:t>.</w:t>
            </w:r>
          </w:p>
          <w:p w:rsidR="00DC53F5" w:rsidRDefault="00DC53F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For example, </w:t>
            </w:r>
            <w:r w:rsidRPr="0033407E">
              <w:rPr>
                <w:rFonts w:asciiTheme="majorHAnsi" w:hAnsiTheme="majorHAnsi" w:cstheme="majorHAnsi" w:hint="eastAsia"/>
                <w:b/>
                <w:sz w:val="20"/>
                <w:szCs w:val="20"/>
              </w:rPr>
              <w:t xml:space="preserve">if a model displays 0.97 </w:t>
            </w:r>
            <w:proofErr w:type="gramStart"/>
            <w:r w:rsidRPr="0033407E">
              <w:rPr>
                <w:rFonts w:asciiTheme="majorHAnsi" w:hAnsiTheme="majorHAnsi" w:cstheme="majorHAnsi" w:hint="eastAsia"/>
                <w:b/>
                <w:sz w:val="20"/>
                <w:szCs w:val="20"/>
              </w:rPr>
              <w:t>weight</w:t>
            </w:r>
            <w:proofErr w:type="gramEnd"/>
            <w:r w:rsidRPr="0033407E">
              <w:rPr>
                <w:rFonts w:asciiTheme="majorHAnsi" w:hAnsiTheme="majorHAnsi" w:cstheme="majorHAnsi" w:hint="eastAsia"/>
                <w:b/>
                <w:sz w:val="20"/>
                <w:szCs w:val="20"/>
              </w:rPr>
              <w:t xml:space="preserve"> </w:t>
            </w:r>
            <w:r w:rsidRPr="0033407E">
              <w:rPr>
                <w:rFonts w:asciiTheme="majorHAnsi" w:hAnsiTheme="majorHAnsi" w:cstheme="majorHAnsi"/>
                <w:b/>
                <w:sz w:val="20"/>
                <w:szCs w:val="20"/>
              </w:rPr>
              <w:t>relative</w:t>
            </w:r>
            <w:r w:rsidRPr="0033407E">
              <w:rPr>
                <w:rFonts w:asciiTheme="majorHAnsi" w:hAnsiTheme="majorHAnsi" w:cstheme="majorHAnsi" w:hint="eastAsia"/>
                <w:b/>
                <w:sz w:val="20"/>
                <w:szCs w:val="20"/>
              </w:rPr>
              <w:t xml:space="preserve"> to the other models, this means that this model has 97% of the WAIC-estimated model weight</w:t>
            </w:r>
            <w:r w:rsidR="0033407E">
              <w:rPr>
                <w:rFonts w:asciiTheme="majorHAnsi" w:hAnsiTheme="majorHAnsi" w:cstheme="majorHAnsi" w:hint="eastAsia"/>
                <w:b/>
                <w:sz w:val="20"/>
                <w:szCs w:val="20"/>
              </w:rPr>
              <w:t>.</w:t>
            </w:r>
          </w:p>
        </w:tc>
      </w:tr>
    </w:tbl>
    <w:p w:rsidR="00A83425" w:rsidRPr="00A83425" w:rsidRDefault="00A83425" w:rsidP="00805FE5">
      <w:pPr>
        <w:rPr>
          <w:rFonts w:asciiTheme="majorHAnsi" w:hAnsiTheme="majorHAnsi" w:cstheme="majorHAnsi"/>
        </w:rPr>
      </w:pPr>
    </w:p>
    <w:sectPr w:rsidR="00A83425" w:rsidRPr="00A8342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C1" w:rsidRDefault="00C432C1" w:rsidP="0022570D">
      <w:pPr>
        <w:spacing w:after="0"/>
      </w:pPr>
      <w:r>
        <w:separator/>
      </w:r>
    </w:p>
  </w:endnote>
  <w:endnote w:type="continuationSeparator" w:id="0">
    <w:p w:rsidR="00C432C1" w:rsidRDefault="00C432C1" w:rsidP="00225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C1" w:rsidRDefault="00C432C1" w:rsidP="0022570D">
      <w:pPr>
        <w:spacing w:after="0"/>
      </w:pPr>
      <w:r>
        <w:separator/>
      </w:r>
    </w:p>
  </w:footnote>
  <w:footnote w:type="continuationSeparator" w:id="0">
    <w:p w:rsidR="00C432C1" w:rsidRDefault="00C432C1" w:rsidP="002257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5EF7"/>
    <w:multiLevelType w:val="hybridMultilevel"/>
    <w:tmpl w:val="D004DA7A"/>
    <w:lvl w:ilvl="0" w:tplc="FE942058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373DE"/>
    <w:multiLevelType w:val="multilevel"/>
    <w:tmpl w:val="3BB4BADE"/>
    <w:lvl w:ilvl="0">
      <w:start w:val="6"/>
      <w:numFmt w:val="decimal"/>
      <w:pStyle w:val="Heading1"/>
      <w:lvlText w:val="CHAPTER%1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5"/>
      <w:numFmt w:val="decimal"/>
      <w:pStyle w:val="Heading2"/>
      <w:lvlText w:val="%1.%2.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135" w:hanging="113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425" w:hanging="425"/>
      </w:pPr>
      <w:rPr>
        <w:rFonts w:hint="eastAsia"/>
        <w:b w:val="0"/>
        <w:lang w:val="en-US"/>
      </w:rPr>
    </w:lvl>
    <w:lvl w:ilvl="4">
      <w:start w:val="1"/>
      <w:numFmt w:val="decimal"/>
      <w:pStyle w:val="Heading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lvlText w:val="%6)"/>
      <w:lvlJc w:val="left"/>
      <w:pPr>
        <w:ind w:left="425" w:hanging="425"/>
      </w:pPr>
      <w:rPr>
        <w:rFonts w:hint="eastAsia"/>
      </w:rPr>
    </w:lvl>
    <w:lvl w:ilvl="6">
      <w:start w:val="1"/>
      <w:numFmt w:val="lowerLetter"/>
      <w:pStyle w:val="Heading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Roman"/>
      <w:pStyle w:val="Heading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>
    <w:nsid w:val="38387140"/>
    <w:multiLevelType w:val="hybridMultilevel"/>
    <w:tmpl w:val="68DE70F4"/>
    <w:lvl w:ilvl="0" w:tplc="C2EA0350">
      <w:start w:val="1"/>
      <w:numFmt w:val="lowerRoman"/>
      <w:lvlText w:val="(%1) "/>
      <w:lvlJc w:val="righ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D3140"/>
    <w:multiLevelType w:val="multilevel"/>
    <w:tmpl w:val="E84AFFAA"/>
    <w:lvl w:ilvl="0">
      <w:start w:val="1"/>
      <w:numFmt w:val="decimal"/>
      <w:suff w:val="nothing"/>
      <w:lvlText w:val="%1"/>
      <w:lvlJc w:val="left"/>
      <w:pPr>
        <w:ind w:left="1123" w:hanging="284"/>
      </w:pPr>
      <w:rPr>
        <w:rFonts w:ascii="ＭＳ ゴシック" w:eastAsia="ＭＳ ゴシック" w:hint="eastAsia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831"/>
        </w:tabs>
        <w:ind w:left="183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57"/>
        </w:tabs>
        <w:ind w:left="2257" w:hanging="567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tabs>
          <w:tab w:val="num" w:pos="2823"/>
        </w:tabs>
        <w:ind w:left="2823" w:hanging="174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390"/>
        </w:tabs>
        <w:ind w:left="339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99"/>
        </w:tabs>
        <w:ind w:left="409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6"/>
        </w:tabs>
        <w:ind w:left="466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3"/>
        </w:tabs>
        <w:ind w:left="523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1"/>
        </w:tabs>
        <w:ind w:left="5941" w:hanging="1700"/>
      </w:pPr>
      <w:rPr>
        <w:rFonts w:hint="eastAsia"/>
      </w:rPr>
    </w:lvl>
  </w:abstractNum>
  <w:abstractNum w:abstractNumId="4">
    <w:nsid w:val="6FC51960"/>
    <w:multiLevelType w:val="hybridMultilevel"/>
    <w:tmpl w:val="73F271C6"/>
    <w:lvl w:ilvl="0" w:tplc="34A4CDCE">
      <w:start w:val="1"/>
      <w:numFmt w:val="decimal"/>
      <w:lvlText w:val="%1) "/>
      <w:lvlJc w:val="right"/>
      <w:pPr>
        <w:ind w:left="720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F3B07"/>
    <w:multiLevelType w:val="hybridMultilevel"/>
    <w:tmpl w:val="73808FD4"/>
    <w:lvl w:ilvl="0" w:tplc="8CA8A4CE">
      <w:start w:val="1"/>
      <w:numFmt w:val="decimal"/>
      <w:lvlText w:val="(%1) 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25"/>
    <w:rsid w:val="00034C85"/>
    <w:rsid w:val="000C0A58"/>
    <w:rsid w:val="000F6E58"/>
    <w:rsid w:val="00137C46"/>
    <w:rsid w:val="001A6A43"/>
    <w:rsid w:val="001D62F8"/>
    <w:rsid w:val="00210CEB"/>
    <w:rsid w:val="0022570D"/>
    <w:rsid w:val="0023420E"/>
    <w:rsid w:val="00283341"/>
    <w:rsid w:val="003275FB"/>
    <w:rsid w:val="0033407E"/>
    <w:rsid w:val="00351B0A"/>
    <w:rsid w:val="003613FA"/>
    <w:rsid w:val="004B7330"/>
    <w:rsid w:val="005524CA"/>
    <w:rsid w:val="00563565"/>
    <w:rsid w:val="00596146"/>
    <w:rsid w:val="00626D84"/>
    <w:rsid w:val="00717BE1"/>
    <w:rsid w:val="00790D02"/>
    <w:rsid w:val="00794112"/>
    <w:rsid w:val="00794DF9"/>
    <w:rsid w:val="007E2166"/>
    <w:rsid w:val="00805FE5"/>
    <w:rsid w:val="0083512E"/>
    <w:rsid w:val="00861D4F"/>
    <w:rsid w:val="008E6E8D"/>
    <w:rsid w:val="00957183"/>
    <w:rsid w:val="00993304"/>
    <w:rsid w:val="00A83425"/>
    <w:rsid w:val="00AA4A2E"/>
    <w:rsid w:val="00AA7A90"/>
    <w:rsid w:val="00AB12CA"/>
    <w:rsid w:val="00AE24F7"/>
    <w:rsid w:val="00AE4727"/>
    <w:rsid w:val="00BA1967"/>
    <w:rsid w:val="00BB4FBC"/>
    <w:rsid w:val="00BB7C52"/>
    <w:rsid w:val="00C15DA1"/>
    <w:rsid w:val="00C432C1"/>
    <w:rsid w:val="00C5414C"/>
    <w:rsid w:val="00C667E5"/>
    <w:rsid w:val="00D20C22"/>
    <w:rsid w:val="00D34236"/>
    <w:rsid w:val="00D567B5"/>
    <w:rsid w:val="00D6320E"/>
    <w:rsid w:val="00D86305"/>
    <w:rsid w:val="00DC53F5"/>
    <w:rsid w:val="00EF0ED5"/>
    <w:rsid w:val="00F41083"/>
    <w:rsid w:val="00F67634"/>
    <w:rsid w:val="00F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BC"/>
    <w:pPr>
      <w:widowControl w:val="0"/>
      <w:spacing w:after="1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ascii="Arial" w:eastAsiaTheme="majorEastAsia" w:hAnsi="Arial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ascii="Arial" w:eastAsiaTheme="majorEastAsia" w:hAnsi="Arial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ascii="Arial" w:eastAsiaTheme="majorEastAsia" w:hAnsi="Arial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ascii="Arial" w:eastAsiaTheme="majorEastAsia" w:hAnsi="Arial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ascii="Arial" w:eastAsiaTheme="majorEastAsia" w:hAnsi="Arial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ascii="Arial" w:eastAsiaTheme="majorEastAsia" w:hAnsi="Arial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ascii="Arial" w:eastAsiaTheme="majorEastAsia" w:hAnsi="Arial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ascii="Arial" w:eastAsiaTheme="majorEastAsia" w:hAnsi="Ari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BC"/>
    <w:pPr>
      <w:widowControl w:val="0"/>
      <w:spacing w:after="1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ascii="Arial" w:eastAsiaTheme="majorEastAsia" w:hAnsi="Arial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ascii="Arial" w:eastAsiaTheme="majorEastAsia" w:hAnsi="Arial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ascii="Arial" w:eastAsiaTheme="majorEastAsia" w:hAnsi="Arial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ascii="Arial" w:eastAsiaTheme="majorEastAsia" w:hAnsi="Arial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ascii="Arial" w:eastAsiaTheme="majorEastAsia" w:hAnsi="Arial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ascii="Arial" w:eastAsiaTheme="majorEastAsia" w:hAnsi="Arial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ascii="Arial" w:eastAsiaTheme="majorEastAsia" w:hAnsi="Arial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ascii="Arial" w:eastAsiaTheme="majorEastAsia" w:hAnsi="Aria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5D136-853B-43A4-8DEE-179767F4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松﨑 栄治</dc:creator>
  <cp:lastModifiedBy>松﨑 栄治</cp:lastModifiedBy>
  <cp:revision>28</cp:revision>
  <dcterms:created xsi:type="dcterms:W3CDTF">2018-07-08T05:12:00Z</dcterms:created>
  <dcterms:modified xsi:type="dcterms:W3CDTF">2018-07-10T12:34:00Z</dcterms:modified>
</cp:coreProperties>
</file>