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7B0664" w:rsidRDefault="00143EF4" w:rsidP="00143EF4">
      <w:pPr>
        <w:pStyle w:val="-OlWIRberschrift-"/>
        <w:jc w:val="center"/>
        <w:rPr>
          <w:rFonts w:ascii="Arial" w:hAnsi="Arial"/>
          <w:b w:val="0"/>
          <w:sz w:val="20"/>
          <w:szCs w:val="20"/>
        </w:rPr>
      </w:pPr>
      <w:r w:rsidRPr="007B0664">
        <w:rPr>
          <w:rFonts w:ascii="Arial" w:hAnsi="Arial"/>
          <w:b w:val="0"/>
          <w:sz w:val="20"/>
          <w:szCs w:val="20"/>
        </w:rPr>
        <w:t>Fakultät II – Informatik, Wirtschafts- und Rechtwissenschaften</w:t>
      </w:r>
      <w:r w:rsidRPr="007B0664">
        <w:rPr>
          <w:rFonts w:ascii="Arial" w:hAnsi="Arial"/>
          <w:b w:val="0"/>
          <w:sz w:val="20"/>
          <w:szCs w:val="20"/>
        </w:rPr>
        <w:br/>
        <w:t>Department für Informatik</w:t>
      </w:r>
    </w:p>
    <w:p w14:paraId="6D51D9E1" w14:textId="77777777" w:rsidR="006534EA" w:rsidRPr="004A746E" w:rsidRDefault="004A746E" w:rsidP="00143EF4">
      <w:pPr>
        <w:pStyle w:val="-OlWIRberschrift-"/>
        <w:jc w:val="center"/>
        <w:rPr>
          <w:rFonts w:ascii="Arial" w:hAnsi="Arial"/>
          <w:b w:val="0"/>
          <w:sz w:val="20"/>
          <w:szCs w:val="20"/>
        </w:rPr>
      </w:pPr>
      <w:r w:rsidRPr="004A746E">
        <w:rPr>
          <w:rFonts w:ascii="Arial" w:hAnsi="Arial"/>
          <w:b w:val="0"/>
          <w:sz w:val="20"/>
          <w:szCs w:val="20"/>
        </w:rPr>
        <w:t>Bachelorstudiengang Informatik</w:t>
      </w:r>
    </w:p>
    <w:p w14:paraId="78208332" w14:textId="77777777" w:rsidR="006534EA" w:rsidRPr="006534EA" w:rsidRDefault="004A746E" w:rsidP="00143EF4">
      <w:pPr>
        <w:pStyle w:val="-OlWIRberschrift-"/>
        <w:jc w:val="center"/>
        <w:rPr>
          <w:rFonts w:ascii="Times New Roman" w:hAnsi="Times New Roman" w:cs="Times New Roman"/>
          <w:b w:val="0"/>
          <w:sz w:val="24"/>
          <w:szCs w:val="24"/>
        </w:rPr>
      </w:pPr>
      <w:r>
        <w:rPr>
          <w:rFonts w:ascii="Times New Roman" w:hAnsi="Times New Roman" w:cs="Times New Roman"/>
          <w:b w:val="0"/>
          <w:sz w:val="24"/>
          <w:szCs w:val="24"/>
        </w:rPr>
        <w:t>Bachelorarbeit</w:t>
      </w:r>
    </w:p>
    <w:p w14:paraId="12561C1D" w14:textId="77777777" w:rsidR="006534EA" w:rsidRPr="00EF7C37" w:rsidRDefault="008D1D40" w:rsidP="00143EF4">
      <w:pPr>
        <w:pStyle w:val="-OlWIRberschrift-"/>
        <w:jc w:val="center"/>
        <w:rPr>
          <w:rStyle w:val="TitelZchn"/>
          <w:sz w:val="40"/>
          <w:szCs w:val="40"/>
        </w:rPr>
      </w:pPr>
      <w:r>
        <w:rPr>
          <w:rStyle w:val="TitelZch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CACDA21"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7D244C">
        <w:rPr>
          <w:noProof/>
          <w:sz w:val="22"/>
          <w:szCs w:val="28"/>
        </w:rPr>
        <w:t>30. Mai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609350D3" w14:textId="29407210" w:rsidR="002138BD"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138BD" w:rsidRPr="00C86818">
        <w:rPr>
          <w:noProof/>
        </w:rPr>
        <w:t>1</w:t>
      </w:r>
      <w:r w:rsidR="002138BD">
        <w:rPr>
          <w:rFonts w:asciiTheme="minorHAnsi" w:eastAsiaTheme="minorEastAsia" w:hAnsiTheme="minorHAnsi" w:cstheme="minorBidi"/>
          <w:b w:val="0"/>
          <w:bCs w:val="0"/>
          <w:noProof/>
          <w:sz w:val="22"/>
          <w:szCs w:val="22"/>
        </w:rPr>
        <w:tab/>
      </w:r>
      <w:r w:rsidR="002138BD" w:rsidRPr="00C86818">
        <w:rPr>
          <w:noProof/>
        </w:rPr>
        <w:t>Einleitung</w:t>
      </w:r>
      <w:r w:rsidR="002138BD">
        <w:rPr>
          <w:noProof/>
        </w:rPr>
        <w:tab/>
      </w:r>
      <w:r w:rsidR="002138BD">
        <w:rPr>
          <w:noProof/>
        </w:rPr>
        <w:fldChar w:fldCharType="begin"/>
      </w:r>
      <w:r w:rsidR="002138BD">
        <w:rPr>
          <w:noProof/>
        </w:rPr>
        <w:instrText xml:space="preserve"> PAGEREF _Toc452413283 \h </w:instrText>
      </w:r>
      <w:r w:rsidR="002138BD">
        <w:rPr>
          <w:noProof/>
        </w:rPr>
      </w:r>
      <w:r w:rsidR="002138BD">
        <w:rPr>
          <w:noProof/>
        </w:rPr>
        <w:fldChar w:fldCharType="separate"/>
      </w:r>
      <w:r w:rsidR="002138BD">
        <w:rPr>
          <w:noProof/>
        </w:rPr>
        <w:t>1</w:t>
      </w:r>
      <w:r w:rsidR="002138BD">
        <w:rPr>
          <w:noProof/>
        </w:rPr>
        <w:fldChar w:fldCharType="end"/>
      </w:r>
    </w:p>
    <w:p w14:paraId="0E90A14C" w14:textId="62E3CF9A"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_Toc452413284 \h </w:instrText>
      </w:r>
      <w:r>
        <w:rPr>
          <w:noProof/>
        </w:rPr>
      </w:r>
      <w:r>
        <w:rPr>
          <w:noProof/>
        </w:rPr>
        <w:fldChar w:fldCharType="separate"/>
      </w:r>
      <w:r>
        <w:rPr>
          <w:noProof/>
        </w:rPr>
        <w:t>1</w:t>
      </w:r>
      <w:r>
        <w:rPr>
          <w:noProof/>
        </w:rPr>
        <w:fldChar w:fldCharType="end"/>
      </w:r>
    </w:p>
    <w:p w14:paraId="5D8890A3" w14:textId="691A4CC5"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_Toc452413285 \h </w:instrText>
      </w:r>
      <w:r>
        <w:rPr>
          <w:noProof/>
        </w:rPr>
      </w:r>
      <w:r>
        <w:rPr>
          <w:noProof/>
        </w:rPr>
        <w:fldChar w:fldCharType="separate"/>
      </w:r>
      <w:r>
        <w:rPr>
          <w:noProof/>
        </w:rPr>
        <w:t>1</w:t>
      </w:r>
      <w:r>
        <w:rPr>
          <w:noProof/>
        </w:rPr>
        <w:fldChar w:fldCharType="end"/>
      </w:r>
    </w:p>
    <w:p w14:paraId="5B21A79D" w14:textId="0D45ADE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_Toc452413286 \h </w:instrText>
      </w:r>
      <w:r>
        <w:rPr>
          <w:noProof/>
        </w:rPr>
      </w:r>
      <w:r>
        <w:rPr>
          <w:noProof/>
        </w:rPr>
        <w:fldChar w:fldCharType="separate"/>
      </w:r>
      <w:r>
        <w:rPr>
          <w:noProof/>
        </w:rPr>
        <w:t>1</w:t>
      </w:r>
      <w:r>
        <w:rPr>
          <w:noProof/>
        </w:rPr>
        <w:fldChar w:fldCharType="end"/>
      </w:r>
    </w:p>
    <w:p w14:paraId="3528092E" w14:textId="4B9E5FBD"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2</w:t>
      </w:r>
      <w:r>
        <w:rPr>
          <w:rFonts w:asciiTheme="minorHAnsi" w:eastAsiaTheme="minorEastAsia" w:hAnsiTheme="minorHAnsi" w:cstheme="minorBidi"/>
          <w:b w:val="0"/>
          <w:bCs w:val="0"/>
          <w:noProof/>
          <w:sz w:val="22"/>
          <w:szCs w:val="22"/>
        </w:rPr>
        <w:tab/>
      </w:r>
      <w:r w:rsidRPr="00C86818">
        <w:rPr>
          <w:noProof/>
        </w:rPr>
        <w:t>Grundlagen</w:t>
      </w:r>
      <w:r>
        <w:rPr>
          <w:noProof/>
        </w:rPr>
        <w:tab/>
      </w:r>
      <w:r>
        <w:rPr>
          <w:noProof/>
        </w:rPr>
        <w:fldChar w:fldCharType="begin"/>
      </w:r>
      <w:r>
        <w:rPr>
          <w:noProof/>
        </w:rPr>
        <w:instrText xml:space="preserve"> PAGEREF _Toc452413287 \h </w:instrText>
      </w:r>
      <w:r>
        <w:rPr>
          <w:noProof/>
        </w:rPr>
      </w:r>
      <w:r>
        <w:rPr>
          <w:noProof/>
        </w:rPr>
        <w:fldChar w:fldCharType="separate"/>
      </w:r>
      <w:r>
        <w:rPr>
          <w:noProof/>
        </w:rPr>
        <w:t>2</w:t>
      </w:r>
      <w:r>
        <w:rPr>
          <w:noProof/>
        </w:rPr>
        <w:fldChar w:fldCharType="end"/>
      </w:r>
    </w:p>
    <w:p w14:paraId="5BF4E6B4" w14:textId="63B676AD"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_Toc452413288 \h </w:instrText>
      </w:r>
      <w:r>
        <w:rPr>
          <w:noProof/>
        </w:rPr>
      </w:r>
      <w:r>
        <w:rPr>
          <w:noProof/>
        </w:rPr>
        <w:fldChar w:fldCharType="separate"/>
      </w:r>
      <w:r>
        <w:rPr>
          <w:noProof/>
        </w:rPr>
        <w:t>2</w:t>
      </w:r>
      <w:r>
        <w:rPr>
          <w:noProof/>
        </w:rPr>
        <w:fldChar w:fldCharType="end"/>
      </w:r>
    </w:p>
    <w:p w14:paraId="5D435BAF" w14:textId="37521D9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_Toc452413289 \h </w:instrText>
      </w:r>
      <w:r>
        <w:rPr>
          <w:noProof/>
        </w:rPr>
      </w:r>
      <w:r>
        <w:rPr>
          <w:noProof/>
        </w:rPr>
        <w:fldChar w:fldCharType="separate"/>
      </w:r>
      <w:r>
        <w:rPr>
          <w:noProof/>
        </w:rPr>
        <w:t>2</w:t>
      </w:r>
      <w:r>
        <w:rPr>
          <w:noProof/>
        </w:rPr>
        <w:fldChar w:fldCharType="end"/>
      </w:r>
    </w:p>
    <w:p w14:paraId="7C212FAC" w14:textId="18B1052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_Toc452413290 \h </w:instrText>
      </w:r>
      <w:r>
        <w:rPr>
          <w:noProof/>
        </w:rPr>
      </w:r>
      <w:r>
        <w:rPr>
          <w:noProof/>
        </w:rPr>
        <w:fldChar w:fldCharType="separate"/>
      </w:r>
      <w:r>
        <w:rPr>
          <w:noProof/>
        </w:rPr>
        <w:t>2</w:t>
      </w:r>
      <w:r>
        <w:rPr>
          <w:noProof/>
        </w:rPr>
        <w:fldChar w:fldCharType="end"/>
      </w:r>
    </w:p>
    <w:p w14:paraId="202ED74B" w14:textId="7DB04E0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_Toc452413291 \h </w:instrText>
      </w:r>
      <w:r>
        <w:rPr>
          <w:noProof/>
        </w:rPr>
      </w:r>
      <w:r>
        <w:rPr>
          <w:noProof/>
        </w:rPr>
        <w:fldChar w:fldCharType="separate"/>
      </w:r>
      <w:r>
        <w:rPr>
          <w:noProof/>
        </w:rPr>
        <w:t>2</w:t>
      </w:r>
      <w:r>
        <w:rPr>
          <w:noProof/>
        </w:rPr>
        <w:fldChar w:fldCharType="end"/>
      </w:r>
    </w:p>
    <w:p w14:paraId="40060AD3" w14:textId="09D7DF4F"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3</w:t>
      </w:r>
      <w:r>
        <w:rPr>
          <w:rFonts w:asciiTheme="minorHAnsi" w:eastAsiaTheme="minorEastAsia" w:hAnsiTheme="minorHAnsi" w:cstheme="minorBidi"/>
          <w:b w:val="0"/>
          <w:bCs w:val="0"/>
          <w:noProof/>
          <w:sz w:val="22"/>
          <w:szCs w:val="22"/>
        </w:rPr>
        <w:tab/>
      </w:r>
      <w:r w:rsidRPr="00C86818">
        <w:rPr>
          <w:noProof/>
        </w:rPr>
        <w:t>Verwandte Arbeiten</w:t>
      </w:r>
      <w:r>
        <w:rPr>
          <w:noProof/>
        </w:rPr>
        <w:tab/>
      </w:r>
      <w:r>
        <w:rPr>
          <w:noProof/>
        </w:rPr>
        <w:fldChar w:fldCharType="begin"/>
      </w:r>
      <w:r>
        <w:rPr>
          <w:noProof/>
        </w:rPr>
        <w:instrText xml:space="preserve"> PAGEREF _Toc452413292 \h </w:instrText>
      </w:r>
      <w:r>
        <w:rPr>
          <w:noProof/>
        </w:rPr>
      </w:r>
      <w:r>
        <w:rPr>
          <w:noProof/>
        </w:rPr>
        <w:fldChar w:fldCharType="separate"/>
      </w:r>
      <w:r>
        <w:rPr>
          <w:noProof/>
        </w:rPr>
        <w:t>3</w:t>
      </w:r>
      <w:r>
        <w:rPr>
          <w:noProof/>
        </w:rPr>
        <w:fldChar w:fldCharType="end"/>
      </w:r>
    </w:p>
    <w:p w14:paraId="42DA0B6E" w14:textId="3202C823"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4</w:t>
      </w:r>
      <w:r>
        <w:rPr>
          <w:rFonts w:asciiTheme="minorHAnsi" w:eastAsiaTheme="minorEastAsia" w:hAnsiTheme="minorHAnsi" w:cstheme="minorBidi"/>
          <w:b w:val="0"/>
          <w:bCs w:val="0"/>
          <w:noProof/>
          <w:sz w:val="22"/>
          <w:szCs w:val="22"/>
        </w:rPr>
        <w:tab/>
      </w:r>
      <w:r w:rsidRPr="00C86818">
        <w:rPr>
          <w:noProof/>
        </w:rPr>
        <w:t>Anforderungen</w:t>
      </w:r>
      <w:r>
        <w:rPr>
          <w:noProof/>
        </w:rPr>
        <w:tab/>
      </w:r>
      <w:r>
        <w:rPr>
          <w:noProof/>
        </w:rPr>
        <w:fldChar w:fldCharType="begin"/>
      </w:r>
      <w:r>
        <w:rPr>
          <w:noProof/>
        </w:rPr>
        <w:instrText xml:space="preserve"> PAGEREF _Toc452413293 \h </w:instrText>
      </w:r>
      <w:r>
        <w:rPr>
          <w:noProof/>
        </w:rPr>
      </w:r>
      <w:r>
        <w:rPr>
          <w:noProof/>
        </w:rPr>
        <w:fldChar w:fldCharType="separate"/>
      </w:r>
      <w:r>
        <w:rPr>
          <w:noProof/>
        </w:rPr>
        <w:t>4</w:t>
      </w:r>
      <w:r>
        <w:rPr>
          <w:noProof/>
        </w:rPr>
        <w:fldChar w:fldCharType="end"/>
      </w:r>
    </w:p>
    <w:p w14:paraId="41F55F71" w14:textId="24E4D703"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_Toc452413294 \h </w:instrText>
      </w:r>
      <w:r>
        <w:rPr>
          <w:noProof/>
        </w:rPr>
      </w:r>
      <w:r>
        <w:rPr>
          <w:noProof/>
        </w:rPr>
        <w:fldChar w:fldCharType="separate"/>
      </w:r>
      <w:r>
        <w:rPr>
          <w:noProof/>
        </w:rPr>
        <w:t>4</w:t>
      </w:r>
      <w:r>
        <w:rPr>
          <w:noProof/>
        </w:rPr>
        <w:fldChar w:fldCharType="end"/>
      </w:r>
    </w:p>
    <w:p w14:paraId="7D5B3BC7" w14:textId="5E014EE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_Toc452413295 \h </w:instrText>
      </w:r>
      <w:r>
        <w:rPr>
          <w:noProof/>
        </w:rPr>
      </w:r>
      <w:r>
        <w:rPr>
          <w:noProof/>
        </w:rPr>
        <w:fldChar w:fldCharType="separate"/>
      </w:r>
      <w:r>
        <w:rPr>
          <w:noProof/>
        </w:rPr>
        <w:t>4</w:t>
      </w:r>
      <w:r>
        <w:rPr>
          <w:noProof/>
        </w:rPr>
        <w:fldChar w:fldCharType="end"/>
      </w:r>
    </w:p>
    <w:p w14:paraId="3011374E" w14:textId="4865A9E6"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5</w:t>
      </w:r>
      <w:r>
        <w:rPr>
          <w:rFonts w:asciiTheme="minorHAnsi" w:eastAsiaTheme="minorEastAsia" w:hAnsiTheme="minorHAnsi" w:cstheme="minorBidi"/>
          <w:b w:val="0"/>
          <w:bCs w:val="0"/>
          <w:noProof/>
          <w:sz w:val="22"/>
          <w:szCs w:val="22"/>
        </w:rPr>
        <w:tab/>
      </w:r>
      <w:r w:rsidRPr="00C86818">
        <w:rPr>
          <w:noProof/>
        </w:rPr>
        <w:t>Entwurf</w:t>
      </w:r>
      <w:r>
        <w:rPr>
          <w:noProof/>
        </w:rPr>
        <w:tab/>
      </w:r>
      <w:r>
        <w:rPr>
          <w:noProof/>
        </w:rPr>
        <w:fldChar w:fldCharType="begin"/>
      </w:r>
      <w:r>
        <w:rPr>
          <w:noProof/>
        </w:rPr>
        <w:instrText xml:space="preserve"> PAGEREF _Toc452413296 \h </w:instrText>
      </w:r>
      <w:r>
        <w:rPr>
          <w:noProof/>
        </w:rPr>
      </w:r>
      <w:r>
        <w:rPr>
          <w:noProof/>
        </w:rPr>
        <w:fldChar w:fldCharType="separate"/>
      </w:r>
      <w:r>
        <w:rPr>
          <w:noProof/>
        </w:rPr>
        <w:t>5</w:t>
      </w:r>
      <w:r>
        <w:rPr>
          <w:noProof/>
        </w:rPr>
        <w:fldChar w:fldCharType="end"/>
      </w:r>
    </w:p>
    <w:p w14:paraId="1F838879" w14:textId="759D72B2"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_Toc452413297 \h </w:instrText>
      </w:r>
      <w:r>
        <w:rPr>
          <w:noProof/>
        </w:rPr>
      </w:r>
      <w:r>
        <w:rPr>
          <w:noProof/>
        </w:rPr>
        <w:fldChar w:fldCharType="separate"/>
      </w:r>
      <w:r>
        <w:rPr>
          <w:noProof/>
        </w:rPr>
        <w:t>5</w:t>
      </w:r>
      <w:r>
        <w:rPr>
          <w:noProof/>
        </w:rPr>
        <w:fldChar w:fldCharType="end"/>
      </w:r>
    </w:p>
    <w:p w14:paraId="14175B55" w14:textId="604770FB"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_Toc452413298 \h </w:instrText>
      </w:r>
      <w:r>
        <w:rPr>
          <w:noProof/>
        </w:rPr>
      </w:r>
      <w:r>
        <w:rPr>
          <w:noProof/>
        </w:rPr>
        <w:fldChar w:fldCharType="separate"/>
      </w:r>
      <w:r>
        <w:rPr>
          <w:noProof/>
        </w:rPr>
        <w:t>5</w:t>
      </w:r>
      <w:r>
        <w:rPr>
          <w:noProof/>
        </w:rPr>
        <w:fldChar w:fldCharType="end"/>
      </w:r>
    </w:p>
    <w:p w14:paraId="5F178965" w14:textId="2598F706"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_Toc452413299 \h </w:instrText>
      </w:r>
      <w:r>
        <w:rPr>
          <w:noProof/>
        </w:rPr>
      </w:r>
      <w:r>
        <w:rPr>
          <w:noProof/>
        </w:rPr>
        <w:fldChar w:fldCharType="separate"/>
      </w:r>
      <w:r>
        <w:rPr>
          <w:noProof/>
        </w:rPr>
        <w:t>5</w:t>
      </w:r>
      <w:r>
        <w:rPr>
          <w:noProof/>
        </w:rPr>
        <w:fldChar w:fldCharType="end"/>
      </w:r>
    </w:p>
    <w:p w14:paraId="24FEC667" w14:textId="06F17203"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_Toc452413300 \h </w:instrText>
      </w:r>
      <w:r>
        <w:rPr>
          <w:noProof/>
        </w:rPr>
      </w:r>
      <w:r>
        <w:rPr>
          <w:noProof/>
        </w:rPr>
        <w:fldChar w:fldCharType="separate"/>
      </w:r>
      <w:r>
        <w:rPr>
          <w:noProof/>
        </w:rPr>
        <w:t>5</w:t>
      </w:r>
      <w:r>
        <w:rPr>
          <w:noProof/>
        </w:rPr>
        <w:fldChar w:fldCharType="end"/>
      </w:r>
    </w:p>
    <w:p w14:paraId="5D0E27AC" w14:textId="17851849"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6</w:t>
      </w:r>
      <w:r>
        <w:rPr>
          <w:rFonts w:asciiTheme="minorHAnsi" w:eastAsiaTheme="minorEastAsia" w:hAnsiTheme="minorHAnsi" w:cstheme="minorBidi"/>
          <w:b w:val="0"/>
          <w:bCs w:val="0"/>
          <w:noProof/>
          <w:sz w:val="22"/>
          <w:szCs w:val="22"/>
        </w:rPr>
        <w:tab/>
      </w:r>
      <w:r w:rsidRPr="00C86818">
        <w:rPr>
          <w:noProof/>
        </w:rPr>
        <w:t>Implementierung</w:t>
      </w:r>
      <w:r>
        <w:rPr>
          <w:noProof/>
        </w:rPr>
        <w:tab/>
      </w:r>
      <w:r>
        <w:rPr>
          <w:noProof/>
        </w:rPr>
        <w:fldChar w:fldCharType="begin"/>
      </w:r>
      <w:r>
        <w:rPr>
          <w:noProof/>
        </w:rPr>
        <w:instrText xml:space="preserve"> PAGEREF _Toc452413301 \h </w:instrText>
      </w:r>
      <w:r>
        <w:rPr>
          <w:noProof/>
        </w:rPr>
      </w:r>
      <w:r>
        <w:rPr>
          <w:noProof/>
        </w:rPr>
        <w:fldChar w:fldCharType="separate"/>
      </w:r>
      <w:r>
        <w:rPr>
          <w:noProof/>
        </w:rPr>
        <w:t>6</w:t>
      </w:r>
      <w:r>
        <w:rPr>
          <w:noProof/>
        </w:rPr>
        <w:fldChar w:fldCharType="end"/>
      </w:r>
    </w:p>
    <w:p w14:paraId="0314CB8D" w14:textId="4AAA544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_Toc452413302 \h </w:instrText>
      </w:r>
      <w:r>
        <w:rPr>
          <w:noProof/>
        </w:rPr>
      </w:r>
      <w:r>
        <w:rPr>
          <w:noProof/>
        </w:rPr>
        <w:fldChar w:fldCharType="separate"/>
      </w:r>
      <w:r>
        <w:rPr>
          <w:noProof/>
        </w:rPr>
        <w:t>6</w:t>
      </w:r>
      <w:r>
        <w:rPr>
          <w:noProof/>
        </w:rPr>
        <w:fldChar w:fldCharType="end"/>
      </w:r>
    </w:p>
    <w:p w14:paraId="4FD1A070" w14:textId="697EE02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_Toc452413303 \h </w:instrText>
      </w:r>
      <w:r>
        <w:rPr>
          <w:noProof/>
        </w:rPr>
      </w:r>
      <w:r>
        <w:rPr>
          <w:noProof/>
        </w:rPr>
        <w:fldChar w:fldCharType="separate"/>
      </w:r>
      <w:r>
        <w:rPr>
          <w:noProof/>
        </w:rPr>
        <w:t>6</w:t>
      </w:r>
      <w:r>
        <w:rPr>
          <w:noProof/>
        </w:rPr>
        <w:fldChar w:fldCharType="end"/>
      </w:r>
    </w:p>
    <w:p w14:paraId="3804B5B8" w14:textId="58869A6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7</w:t>
      </w:r>
      <w:r>
        <w:rPr>
          <w:rFonts w:asciiTheme="minorHAnsi" w:eastAsiaTheme="minorEastAsia" w:hAnsiTheme="minorHAnsi" w:cstheme="minorBidi"/>
          <w:b w:val="0"/>
          <w:bCs w:val="0"/>
          <w:noProof/>
          <w:sz w:val="22"/>
          <w:szCs w:val="22"/>
        </w:rPr>
        <w:tab/>
      </w:r>
      <w:r w:rsidRPr="00C86818">
        <w:rPr>
          <w:noProof/>
        </w:rPr>
        <w:t>Evaluation</w:t>
      </w:r>
      <w:r>
        <w:rPr>
          <w:noProof/>
        </w:rPr>
        <w:tab/>
      </w:r>
      <w:r>
        <w:rPr>
          <w:noProof/>
        </w:rPr>
        <w:fldChar w:fldCharType="begin"/>
      </w:r>
      <w:r>
        <w:rPr>
          <w:noProof/>
        </w:rPr>
        <w:instrText xml:space="preserve"> PAGEREF _Toc452413304 \h </w:instrText>
      </w:r>
      <w:r>
        <w:rPr>
          <w:noProof/>
        </w:rPr>
      </w:r>
      <w:r>
        <w:rPr>
          <w:noProof/>
        </w:rPr>
        <w:fldChar w:fldCharType="separate"/>
      </w:r>
      <w:r>
        <w:rPr>
          <w:noProof/>
        </w:rPr>
        <w:t>7</w:t>
      </w:r>
      <w:r>
        <w:rPr>
          <w:noProof/>
        </w:rPr>
        <w:fldChar w:fldCharType="end"/>
      </w:r>
    </w:p>
    <w:p w14:paraId="27BC13D6" w14:textId="6F564FD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_Toc452413305 \h </w:instrText>
      </w:r>
      <w:r>
        <w:rPr>
          <w:noProof/>
        </w:rPr>
      </w:r>
      <w:r>
        <w:rPr>
          <w:noProof/>
        </w:rPr>
        <w:fldChar w:fldCharType="separate"/>
      </w:r>
      <w:r>
        <w:rPr>
          <w:noProof/>
        </w:rPr>
        <w:t>7</w:t>
      </w:r>
      <w:r>
        <w:rPr>
          <w:noProof/>
        </w:rPr>
        <w:fldChar w:fldCharType="end"/>
      </w:r>
    </w:p>
    <w:p w14:paraId="7551B0DC" w14:textId="2CC4523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_Toc452413306 \h </w:instrText>
      </w:r>
      <w:r>
        <w:rPr>
          <w:noProof/>
        </w:rPr>
      </w:r>
      <w:r>
        <w:rPr>
          <w:noProof/>
        </w:rPr>
        <w:fldChar w:fldCharType="separate"/>
      </w:r>
      <w:r>
        <w:rPr>
          <w:noProof/>
        </w:rPr>
        <w:t>7</w:t>
      </w:r>
      <w:r>
        <w:rPr>
          <w:noProof/>
        </w:rPr>
        <w:fldChar w:fldCharType="end"/>
      </w:r>
    </w:p>
    <w:p w14:paraId="59FAE9FF" w14:textId="197B56E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_Toc452413307 \h </w:instrText>
      </w:r>
      <w:r>
        <w:rPr>
          <w:noProof/>
        </w:rPr>
      </w:r>
      <w:r>
        <w:rPr>
          <w:noProof/>
        </w:rPr>
        <w:fldChar w:fldCharType="separate"/>
      </w:r>
      <w:r>
        <w:rPr>
          <w:noProof/>
        </w:rPr>
        <w:t>7</w:t>
      </w:r>
      <w:r>
        <w:rPr>
          <w:noProof/>
        </w:rPr>
        <w:fldChar w:fldCharType="end"/>
      </w:r>
    </w:p>
    <w:p w14:paraId="09EFC211" w14:textId="51C7EE55"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_Toc452413308 \h </w:instrText>
      </w:r>
      <w:r>
        <w:rPr>
          <w:noProof/>
        </w:rPr>
      </w:r>
      <w:r>
        <w:rPr>
          <w:noProof/>
        </w:rPr>
        <w:fldChar w:fldCharType="separate"/>
      </w:r>
      <w:r>
        <w:rPr>
          <w:noProof/>
        </w:rPr>
        <w:t>9</w:t>
      </w:r>
      <w:r>
        <w:rPr>
          <w:noProof/>
        </w:rPr>
        <w:fldChar w:fldCharType="end"/>
      </w:r>
    </w:p>
    <w:p w14:paraId="4DF4C544" w14:textId="1475672B"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_Toc452413309 \h </w:instrText>
      </w:r>
      <w:r>
        <w:rPr>
          <w:noProof/>
        </w:rPr>
      </w:r>
      <w:r>
        <w:rPr>
          <w:noProof/>
        </w:rPr>
        <w:fldChar w:fldCharType="separate"/>
      </w:r>
      <w:r>
        <w:rPr>
          <w:noProof/>
        </w:rPr>
        <w:t>10</w:t>
      </w:r>
      <w:r>
        <w:rPr>
          <w:noProof/>
        </w:rPr>
        <w:fldChar w:fldCharType="end"/>
      </w:r>
    </w:p>
    <w:p w14:paraId="4240994B" w14:textId="6CD54506"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_Toc452413310 \h </w:instrText>
      </w:r>
      <w:r>
        <w:rPr>
          <w:noProof/>
        </w:rPr>
      </w:r>
      <w:r>
        <w:rPr>
          <w:noProof/>
        </w:rPr>
        <w:fldChar w:fldCharType="separate"/>
      </w:r>
      <w:r>
        <w:rPr>
          <w:noProof/>
        </w:rPr>
        <w:t>11</w:t>
      </w:r>
      <w:r>
        <w:rPr>
          <w:noProof/>
        </w:rPr>
        <w:fldChar w:fldCharType="end"/>
      </w:r>
    </w:p>
    <w:p w14:paraId="4345B90C" w14:textId="2DA8A29A"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_Toc452413311 \h </w:instrText>
      </w:r>
      <w:r>
        <w:rPr>
          <w:noProof/>
        </w:rPr>
      </w:r>
      <w:r>
        <w:rPr>
          <w:noProof/>
        </w:rPr>
        <w:fldChar w:fldCharType="separate"/>
      </w:r>
      <w:r>
        <w:rPr>
          <w:noProof/>
        </w:rPr>
        <w:t>12</w:t>
      </w:r>
      <w:r>
        <w:rPr>
          <w:noProof/>
        </w:rPr>
        <w:fldChar w:fldCharType="end"/>
      </w:r>
    </w:p>
    <w:p w14:paraId="30ACC4FD" w14:textId="55F985EA"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241328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2413284"/>
      <w:r>
        <w:t>1.1 Motivation</w:t>
      </w:r>
      <w:bookmarkEnd w:id="5"/>
    </w:p>
    <w:p w14:paraId="332BB92D" w14:textId="7453398C"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EndPr/>
        <w:sdtContent>
          <w:r w:rsidRPr="008F0B0A">
            <w:fldChar w:fldCharType="begin"/>
          </w:r>
          <w:r w:rsidRPr="008F0B0A">
            <w:instrText xml:space="preserve"> CITATION Sta16 \l 1031 </w:instrText>
          </w:r>
          <w:r w:rsidRPr="008F0B0A">
            <w:fldChar w:fldCharType="separate"/>
          </w:r>
          <w:r w:rsidRPr="008F0B0A">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6" w:name="_Toc452413285"/>
      <w:r>
        <w:t>1.2 Ziele der Arbeit</w:t>
      </w:r>
      <w:bookmarkEnd w:id="6"/>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7" w:name="_Toc452413286"/>
      <w:r>
        <w:t>1.3 Aufbau der Arbeit</w:t>
      </w:r>
      <w:bookmarkEnd w:id="7"/>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7D1F5EC4" w14:textId="77777777" w:rsidR="008D1D40" w:rsidRPr="00B62329" w:rsidRDefault="008D1D40" w:rsidP="008D1D40">
      <w:pPr>
        <w:pStyle w:val="-OlWIRberschrift1-"/>
        <w:rPr>
          <w:rFonts w:ascii="Arial" w:hAnsi="Arial"/>
          <w:bCs/>
        </w:rPr>
      </w:pPr>
      <w:bookmarkStart w:id="8" w:name="_Toc452413287"/>
      <w:r w:rsidRPr="00B62329">
        <w:rPr>
          <w:rFonts w:ascii="Arial" w:hAnsi="Arial"/>
          <w:bCs/>
        </w:rPr>
        <w:lastRenderedPageBreak/>
        <w:t>2</w:t>
      </w:r>
      <w:r w:rsidRPr="00B62329">
        <w:rPr>
          <w:rFonts w:ascii="Arial" w:hAnsi="Arial"/>
          <w:bCs/>
        </w:rPr>
        <w:tab/>
        <w:t>Grundlagen</w:t>
      </w:r>
      <w:bookmarkEnd w:id="8"/>
    </w:p>
    <w:p w14:paraId="37838269" w14:textId="49E06110" w:rsidR="008D1D40" w:rsidRDefault="008D1D40" w:rsidP="00F94B27">
      <w:pPr>
        <w:pStyle w:val="-OlWIRberschrift2-"/>
        <w:numPr>
          <w:ilvl w:val="0"/>
          <w:numId w:val="0"/>
        </w:numPr>
      </w:pPr>
      <w:bookmarkStart w:id="9" w:name="_Toc452413288"/>
      <w:r>
        <w:t>2.1 Simulationsumgebung</w:t>
      </w:r>
      <w:bookmarkEnd w:id="9"/>
    </w:p>
    <w:p w14:paraId="3FF8863E" w14:textId="1788E664" w:rsidR="007D244C" w:rsidRDefault="007D244C" w:rsidP="007D244C">
      <w:pPr>
        <w:pStyle w:val="-OlWIRStandardtext-"/>
      </w:pPr>
      <w:r>
        <w:t>Die Simulation ist in C# geschrieben und nutzt das .NET-Framework 4.6. Es kommen folgende zusätzliche Bibliotheken zum Einsatz:</w:t>
      </w:r>
    </w:p>
    <w:p w14:paraId="6312E411" w14:textId="77B68788" w:rsidR="007D244C" w:rsidRDefault="007D244C" w:rsidP="007D244C">
      <w:pPr>
        <w:pStyle w:val="-OlWIRStandardtextEinzug-"/>
        <w:numPr>
          <w:ilvl w:val="0"/>
          <w:numId w:val="8"/>
        </w:numPr>
      </w:pPr>
      <w:r>
        <w:t>Clipper (</w:t>
      </w:r>
      <w:proofErr w:type="spellStart"/>
      <w:r>
        <w:t>Boost</w:t>
      </w:r>
      <w:proofErr w:type="spellEnd"/>
      <w:r>
        <w:t xml:space="preserve"> Software </w:t>
      </w:r>
      <w:proofErr w:type="spellStart"/>
      <w:r>
        <w:t>License</w:t>
      </w:r>
      <w:proofErr w:type="spellEnd"/>
      <w:r>
        <w:t xml:space="preserve"> 1.0)</w:t>
      </w:r>
    </w:p>
    <w:p w14:paraId="0BCA5070" w14:textId="6F6D6F1C" w:rsidR="007D244C" w:rsidRDefault="007D244C" w:rsidP="007D244C">
      <w:pPr>
        <w:pStyle w:val="-OlWIRStandardtextEinzug-"/>
        <w:numPr>
          <w:ilvl w:val="0"/>
          <w:numId w:val="8"/>
        </w:numPr>
      </w:pPr>
      <w:proofErr w:type="spellStart"/>
      <w:r>
        <w:t>FarseerPhysics</w:t>
      </w:r>
      <w:proofErr w:type="spellEnd"/>
      <w:r>
        <w:t xml:space="preserve"> (</w:t>
      </w:r>
      <w:r w:rsidRPr="007D244C">
        <w:t xml:space="preserve">Microsoft Permissive </w:t>
      </w:r>
      <w:proofErr w:type="spellStart"/>
      <w:r w:rsidRPr="007D244C">
        <w:t>License</w:t>
      </w:r>
      <w:proofErr w:type="spellEnd"/>
      <w:r w:rsidRPr="007D244C">
        <w:t xml:space="preserve"> (</w:t>
      </w:r>
      <w:proofErr w:type="spellStart"/>
      <w:r w:rsidRPr="007D244C">
        <w:t>Ms</w:t>
      </w:r>
      <w:proofErr w:type="spellEnd"/>
      <w:r w:rsidRPr="007D244C">
        <w:t>-PL) v1.1</w:t>
      </w:r>
      <w:r>
        <w:t>)</w:t>
      </w:r>
    </w:p>
    <w:p w14:paraId="0E8DD538" w14:textId="4E2B469E" w:rsidR="007D244C" w:rsidRDefault="007D244C" w:rsidP="007D244C">
      <w:pPr>
        <w:pStyle w:val="-OlWIRStandardtextEinzug-"/>
        <w:numPr>
          <w:ilvl w:val="0"/>
          <w:numId w:val="8"/>
        </w:numPr>
      </w:pPr>
      <w:proofErr w:type="spellStart"/>
      <w:r>
        <w:t>OpenTK</w:t>
      </w:r>
      <w:proofErr w:type="spellEnd"/>
      <w:r>
        <w:t xml:space="preserve"> (</w:t>
      </w:r>
      <w:r w:rsidRPr="007D244C">
        <w:t>MIT/X11</w:t>
      </w:r>
      <w:r>
        <w:t>)</w:t>
      </w:r>
    </w:p>
    <w:p w14:paraId="3386428E" w14:textId="378DA912" w:rsidR="007D244C" w:rsidRDefault="007D244C" w:rsidP="007D244C">
      <w:pPr>
        <w:pStyle w:val="-OlWIRStandardtextEinzug-"/>
        <w:numPr>
          <w:ilvl w:val="0"/>
          <w:numId w:val="8"/>
        </w:numPr>
      </w:pPr>
      <w:proofErr w:type="spellStart"/>
      <w:r>
        <w:t>LiveCharts</w:t>
      </w:r>
      <w:proofErr w:type="spellEnd"/>
      <w:r>
        <w:t xml:space="preserve"> (</w:t>
      </w:r>
      <w:r w:rsidRPr="007D244C">
        <w:t xml:space="preserve">MIT </w:t>
      </w:r>
      <w:proofErr w:type="spellStart"/>
      <w:r w:rsidRPr="007D244C">
        <w:t>License</w:t>
      </w:r>
      <w:proofErr w:type="spellEnd"/>
      <w:r>
        <w:t>)</w:t>
      </w:r>
    </w:p>
    <w:p w14:paraId="7E09B53A" w14:textId="664EA27E" w:rsidR="00C23ADF" w:rsidRPr="00C23ADF" w:rsidRDefault="007D244C" w:rsidP="002138BD">
      <w:pPr>
        <w:pStyle w:val="-OlWIRStandardtextEinzug-"/>
        <w:ind w:firstLine="0"/>
      </w:pPr>
      <w:r>
        <w:t xml:space="preserve">Alle Bibliotheken sind </w:t>
      </w:r>
      <w:proofErr w:type="spellStart"/>
      <w:r>
        <w:t>OpenSource</w:t>
      </w:r>
      <w:proofErr w:type="spellEnd"/>
      <w:r>
        <w:t xml:space="preserve"> und kostenlos nutzbar im Rahmen dieser Arbeit.</w:t>
      </w:r>
      <w:bookmarkStart w:id="10" w:name="_GoBack"/>
      <w:bookmarkEnd w:id="10"/>
    </w:p>
    <w:p w14:paraId="4B2EBDB3" w14:textId="77777777" w:rsidR="008D1D40" w:rsidRDefault="008D1D40" w:rsidP="00F94B27">
      <w:pPr>
        <w:pStyle w:val="-OlWIRberschrift2-"/>
        <w:numPr>
          <w:ilvl w:val="0"/>
          <w:numId w:val="0"/>
        </w:numPr>
      </w:pPr>
      <w:bookmarkStart w:id="11" w:name="_Toc452413289"/>
      <w:r>
        <w:t>2.2 Autonomes Fahren</w:t>
      </w:r>
      <w:bookmarkEnd w:id="11"/>
    </w:p>
    <w:p w14:paraId="5B3067C6" w14:textId="77777777" w:rsidR="008D1D40" w:rsidRDefault="008D1D40" w:rsidP="00F94B27">
      <w:pPr>
        <w:pStyle w:val="-OlWIRberschrift2-"/>
        <w:numPr>
          <w:ilvl w:val="0"/>
          <w:numId w:val="0"/>
        </w:numPr>
      </w:pPr>
      <w:bookmarkStart w:id="12" w:name="_Toc452413290"/>
      <w:r>
        <w:t>2.3 Künstliche Neuronale Netze</w:t>
      </w:r>
      <w:bookmarkEnd w:id="12"/>
    </w:p>
    <w:p w14:paraId="6B09F869" w14:textId="77777777" w:rsidR="008D1D40" w:rsidRDefault="008D1D40" w:rsidP="00F94B27">
      <w:pPr>
        <w:pStyle w:val="-OlWIRberschrift2-"/>
        <w:numPr>
          <w:ilvl w:val="0"/>
          <w:numId w:val="0"/>
        </w:numPr>
      </w:pPr>
      <w:bookmarkStart w:id="13" w:name="_Toc452413291"/>
      <w:r>
        <w:t>2.4 Evolutionäre Algorithmen</w:t>
      </w:r>
      <w:bookmarkEnd w:id="13"/>
    </w:p>
    <w:p w14:paraId="788BBA0B" w14:textId="77777777" w:rsidR="008D1D40" w:rsidRPr="00B62329" w:rsidRDefault="008D1D40" w:rsidP="008D1D40">
      <w:pPr>
        <w:pStyle w:val="-OlWIRberschrift1-"/>
        <w:rPr>
          <w:rFonts w:ascii="Arial" w:hAnsi="Arial"/>
          <w:bCs/>
        </w:rPr>
      </w:pPr>
      <w:bookmarkStart w:id="14" w:name="_Toc452413292"/>
      <w:r w:rsidRPr="00B62329">
        <w:rPr>
          <w:rFonts w:ascii="Arial" w:hAnsi="Arial"/>
          <w:bCs/>
        </w:rPr>
        <w:lastRenderedPageBreak/>
        <w:t>3</w:t>
      </w:r>
      <w:r w:rsidRPr="00B62329">
        <w:rPr>
          <w:rFonts w:ascii="Arial" w:hAnsi="Arial"/>
          <w:bCs/>
        </w:rPr>
        <w:tab/>
        <w:t>Verwandte Arbeiten</w:t>
      </w:r>
      <w:bookmarkEnd w:id="14"/>
    </w:p>
    <w:p w14:paraId="236D3966" w14:textId="77777777" w:rsidR="008D1D40" w:rsidRPr="00B62329" w:rsidRDefault="008D1D40" w:rsidP="008D1D40">
      <w:pPr>
        <w:pStyle w:val="-OlWIRberschrift1-"/>
        <w:rPr>
          <w:rFonts w:ascii="Arial" w:hAnsi="Arial"/>
          <w:bCs/>
        </w:rPr>
      </w:pPr>
      <w:bookmarkStart w:id="15" w:name="_Toc452413293"/>
      <w:r w:rsidRPr="00B62329">
        <w:rPr>
          <w:rFonts w:ascii="Arial" w:hAnsi="Arial"/>
          <w:bCs/>
        </w:rPr>
        <w:lastRenderedPageBreak/>
        <w:t>4</w:t>
      </w:r>
      <w:r w:rsidRPr="00B62329">
        <w:rPr>
          <w:rFonts w:ascii="Arial" w:hAnsi="Arial"/>
          <w:bCs/>
        </w:rPr>
        <w:tab/>
        <w:t>Anforderungen</w:t>
      </w:r>
      <w:bookmarkEnd w:id="15"/>
    </w:p>
    <w:p w14:paraId="303FCC35" w14:textId="77777777" w:rsidR="008D1D40" w:rsidRDefault="008D1D40" w:rsidP="00F94B27">
      <w:pPr>
        <w:pStyle w:val="-OlWIRberschrift2-"/>
        <w:numPr>
          <w:ilvl w:val="0"/>
          <w:numId w:val="0"/>
        </w:numPr>
      </w:pPr>
      <w:bookmarkStart w:id="16" w:name="_Toc452413294"/>
      <w:r>
        <w:t>4.1 An die Simulation</w:t>
      </w:r>
      <w:bookmarkEnd w:id="16"/>
    </w:p>
    <w:p w14:paraId="1A89D20A" w14:textId="77777777" w:rsidR="008D1D40" w:rsidRDefault="008D1D40" w:rsidP="00F94B27">
      <w:pPr>
        <w:pStyle w:val="-OlWIRberschrift2-"/>
        <w:numPr>
          <w:ilvl w:val="0"/>
          <w:numId w:val="0"/>
        </w:numPr>
      </w:pPr>
      <w:bookmarkStart w:id="17" w:name="_Toc452413295"/>
      <w:r>
        <w:t>4.2 An die Ergebnisse</w:t>
      </w:r>
      <w:bookmarkEnd w:id="17"/>
    </w:p>
    <w:p w14:paraId="344B99BB" w14:textId="77777777" w:rsidR="008D1D40" w:rsidRPr="00B62329" w:rsidRDefault="008D1D40" w:rsidP="008D1D40">
      <w:pPr>
        <w:pStyle w:val="-OlWIRberschrift1-"/>
        <w:rPr>
          <w:rFonts w:ascii="Arial" w:hAnsi="Arial"/>
          <w:bCs/>
        </w:rPr>
      </w:pPr>
      <w:bookmarkStart w:id="18" w:name="_Toc452413296"/>
      <w:r w:rsidRPr="00B62329">
        <w:rPr>
          <w:rFonts w:ascii="Arial" w:hAnsi="Arial"/>
          <w:bCs/>
        </w:rPr>
        <w:lastRenderedPageBreak/>
        <w:t>5</w:t>
      </w:r>
      <w:r w:rsidRPr="00B62329">
        <w:rPr>
          <w:rFonts w:ascii="Arial" w:hAnsi="Arial"/>
          <w:bCs/>
        </w:rPr>
        <w:tab/>
        <w:t>Entwurf</w:t>
      </w:r>
      <w:bookmarkEnd w:id="18"/>
    </w:p>
    <w:p w14:paraId="53557B71" w14:textId="77777777" w:rsidR="008D1D40" w:rsidRPr="008D1D40" w:rsidRDefault="008D1D40" w:rsidP="00F94B27">
      <w:pPr>
        <w:pStyle w:val="-OlWIRberschrift2-"/>
        <w:numPr>
          <w:ilvl w:val="0"/>
          <w:numId w:val="0"/>
        </w:numPr>
      </w:pPr>
      <w:bookmarkStart w:id="19" w:name="_Toc452413297"/>
      <w:r w:rsidRPr="008D1D40">
        <w:t>5.1 Simulation</w:t>
      </w:r>
      <w:bookmarkEnd w:id="19"/>
    </w:p>
    <w:p w14:paraId="116D7618" w14:textId="77777777" w:rsidR="008D1D40" w:rsidRDefault="008D1D40" w:rsidP="00F94B27">
      <w:pPr>
        <w:pStyle w:val="-OlWIRberschrift3-"/>
        <w:numPr>
          <w:ilvl w:val="0"/>
          <w:numId w:val="0"/>
        </w:numPr>
      </w:pPr>
      <w:bookmarkStart w:id="20" w:name="_Toc452413298"/>
      <w:r>
        <w:t xml:space="preserve">5.1.1 </w:t>
      </w:r>
      <w:r w:rsidRPr="009F1658">
        <w:t>Physik</w:t>
      </w:r>
      <w:bookmarkEnd w:id="20"/>
    </w:p>
    <w:p w14:paraId="2F583A9B" w14:textId="77777777" w:rsidR="008D1D40" w:rsidRPr="00890478" w:rsidRDefault="008D1D40" w:rsidP="00F94B27">
      <w:pPr>
        <w:pStyle w:val="-OlWIRberschrift3-"/>
        <w:numPr>
          <w:ilvl w:val="0"/>
          <w:numId w:val="0"/>
        </w:numPr>
      </w:pPr>
      <w:bookmarkStart w:id="21" w:name="_Toc452413299"/>
      <w:r>
        <w:t>5.1.2 Visualisierung</w:t>
      </w:r>
      <w:bookmarkEnd w:id="21"/>
    </w:p>
    <w:p w14:paraId="66CD1583" w14:textId="77777777" w:rsidR="008D1D40" w:rsidRDefault="008D1D40" w:rsidP="00F94B27">
      <w:pPr>
        <w:pStyle w:val="-OlWIRberschrift2-"/>
        <w:numPr>
          <w:ilvl w:val="0"/>
          <w:numId w:val="0"/>
        </w:numPr>
      </w:pPr>
      <w:bookmarkStart w:id="22" w:name="_Toc452413300"/>
      <w:r>
        <w:t>5.2 Künstliches Neuronales Netz</w:t>
      </w:r>
      <w:bookmarkEnd w:id="22"/>
    </w:p>
    <w:p w14:paraId="64BF2E2F" w14:textId="77777777" w:rsidR="008D1D40" w:rsidRPr="00B62329" w:rsidRDefault="008D1D40" w:rsidP="00B62329">
      <w:pPr>
        <w:pStyle w:val="-OlWIRberschrift1-"/>
        <w:rPr>
          <w:rFonts w:ascii="Arial" w:hAnsi="Arial"/>
          <w:bCs/>
        </w:rPr>
      </w:pPr>
      <w:bookmarkStart w:id="23" w:name="_Toc452413301"/>
      <w:r w:rsidRPr="00B62329">
        <w:rPr>
          <w:rFonts w:ascii="Arial" w:hAnsi="Arial"/>
          <w:bCs/>
        </w:rPr>
        <w:lastRenderedPageBreak/>
        <w:t>6</w:t>
      </w:r>
      <w:r w:rsidRPr="00B62329">
        <w:rPr>
          <w:rFonts w:ascii="Arial" w:hAnsi="Arial"/>
          <w:bCs/>
        </w:rPr>
        <w:tab/>
        <w:t>Implementierung</w:t>
      </w:r>
      <w:bookmarkEnd w:id="23"/>
    </w:p>
    <w:p w14:paraId="155BBAFC" w14:textId="77777777" w:rsidR="008D1D40" w:rsidRPr="008D1D40" w:rsidRDefault="008D1D40" w:rsidP="00F94B27">
      <w:pPr>
        <w:pStyle w:val="-OlWIRberschrift2-"/>
        <w:numPr>
          <w:ilvl w:val="0"/>
          <w:numId w:val="0"/>
        </w:numPr>
      </w:pPr>
      <w:bookmarkStart w:id="24" w:name="_Toc452413302"/>
      <w:r w:rsidRPr="008D1D40">
        <w:t>6.1 Simulation</w:t>
      </w:r>
      <w:bookmarkEnd w:id="24"/>
    </w:p>
    <w:p w14:paraId="7B211D53" w14:textId="77777777" w:rsidR="008D1D40" w:rsidRDefault="008D1D40" w:rsidP="00F94B27">
      <w:pPr>
        <w:pStyle w:val="-OlWIRberschrift2-"/>
        <w:numPr>
          <w:ilvl w:val="0"/>
          <w:numId w:val="0"/>
        </w:numPr>
      </w:pPr>
      <w:bookmarkStart w:id="25" w:name="_Toc452413303"/>
      <w:r>
        <w:t>6.2 Künstliches Neuronales Netz</w:t>
      </w:r>
      <w:bookmarkEnd w:id="25"/>
    </w:p>
    <w:p w14:paraId="406EF9CE" w14:textId="77777777" w:rsidR="008D1D40" w:rsidRPr="00B62329" w:rsidRDefault="008D1D40" w:rsidP="00B62329">
      <w:pPr>
        <w:pStyle w:val="-OlWIRberschrift1-"/>
        <w:rPr>
          <w:rFonts w:ascii="Arial" w:hAnsi="Arial"/>
          <w:bCs/>
        </w:rPr>
      </w:pPr>
      <w:bookmarkStart w:id="26" w:name="_Toc452413304"/>
      <w:r w:rsidRPr="00B62329">
        <w:rPr>
          <w:rFonts w:ascii="Arial" w:hAnsi="Arial"/>
          <w:bCs/>
        </w:rPr>
        <w:lastRenderedPageBreak/>
        <w:t>7</w:t>
      </w:r>
      <w:r w:rsidRPr="00B62329">
        <w:rPr>
          <w:rFonts w:ascii="Arial" w:hAnsi="Arial"/>
          <w:bCs/>
        </w:rPr>
        <w:tab/>
        <w:t>Evaluation</w:t>
      </w:r>
      <w:bookmarkEnd w:id="26"/>
    </w:p>
    <w:p w14:paraId="7C722907" w14:textId="77777777" w:rsidR="008D1D40" w:rsidRDefault="008D1D40" w:rsidP="00F94B27">
      <w:pPr>
        <w:pStyle w:val="-OlWIRberschrift2-"/>
        <w:numPr>
          <w:ilvl w:val="0"/>
          <w:numId w:val="0"/>
        </w:numPr>
      </w:pPr>
      <w:bookmarkStart w:id="27" w:name="_Toc452413305"/>
      <w:r>
        <w:t>7.1 Fehlerfrei zurückgelegte Strecke</w:t>
      </w:r>
      <w:bookmarkEnd w:id="27"/>
    </w:p>
    <w:p w14:paraId="4B52A8AF" w14:textId="77777777" w:rsidR="00F94B27" w:rsidRDefault="008D1D40" w:rsidP="00F94B27">
      <w:pPr>
        <w:pStyle w:val="-OlWIRberschrift2-"/>
        <w:numPr>
          <w:ilvl w:val="0"/>
          <w:numId w:val="0"/>
        </w:numPr>
      </w:pPr>
      <w:bookmarkStart w:id="28" w:name="_Toc452413306"/>
      <w:r>
        <w:t>7.2 Geschwindigkeit</w:t>
      </w:r>
      <w:bookmarkEnd w:id="28"/>
    </w:p>
    <w:p w14:paraId="5B855A73" w14:textId="3E8D3C64" w:rsidR="00C30086" w:rsidRPr="00B62329" w:rsidRDefault="008D1D40" w:rsidP="00F94B27">
      <w:pPr>
        <w:pStyle w:val="-OlWIRberschrift2-"/>
        <w:numPr>
          <w:ilvl w:val="0"/>
          <w:numId w:val="0"/>
        </w:numPr>
        <w:sectPr w:rsidR="00C30086" w:rsidRPr="00B62329" w:rsidSect="009E6929">
          <w:headerReference w:type="default" r:id="rId15"/>
          <w:footerReference w:type="default" r:id="rId16"/>
          <w:type w:val="oddPage"/>
          <w:pgSz w:w="11906" w:h="16838" w:code="9"/>
          <w:pgMar w:top="1985" w:right="1985" w:bottom="2835" w:left="1418" w:header="1304" w:footer="794" w:gutter="0"/>
          <w:pgNumType w:start="1"/>
          <w:cols w:space="720"/>
          <w:docGrid w:linePitch="326"/>
        </w:sectPr>
      </w:pPr>
      <w:bookmarkStart w:id="29" w:name="_Toc452413307"/>
      <w:r>
        <w:t>7.3 Fahrverhalten</w:t>
      </w:r>
      <w:bookmarkEnd w:id="29"/>
    </w:p>
    <w:p w14:paraId="25EBDED9" w14:textId="77777777" w:rsidR="000A3120" w:rsidRDefault="000A3120" w:rsidP="000A3120">
      <w:pPr>
        <w:pStyle w:val="-OlWIRKapiteltitel-"/>
      </w:pPr>
      <w:bookmarkStart w:id="30" w:name="_Toc165890730"/>
      <w:bookmarkStart w:id="31" w:name="_Toc452413308"/>
      <w:r>
        <w:lastRenderedPageBreak/>
        <w:t>Literatur</w:t>
      </w:r>
      <w:bookmarkEnd w:id="30"/>
      <w:bookmarkEnd w:id="31"/>
    </w:p>
    <w:p w14:paraId="64D0E1FA" w14:textId="77777777" w:rsidR="000A3120" w:rsidRDefault="000A3120" w:rsidP="000A3120">
      <w:pPr>
        <w:pStyle w:val="-OlWIRLiteraturverzeichnis-"/>
      </w:pPr>
    </w:p>
    <w:p w14:paraId="3C7A2809" w14:textId="77777777" w:rsidR="000A3120" w:rsidRDefault="00C30086" w:rsidP="000A3120">
      <w:pPr>
        <w:pStyle w:val="-OlWIRLiteraturverzeichnis-"/>
      </w:pPr>
      <w:r>
        <w:rPr>
          <w:i/>
        </w:rPr>
        <w:t>[Alb96]</w:t>
      </w:r>
      <w:r>
        <w:rPr>
          <w:i/>
        </w:rPr>
        <w:tab/>
      </w:r>
      <w:r w:rsidR="000A3120">
        <w:rPr>
          <w:i/>
        </w:rPr>
        <w:t>Albus, Volker</w:t>
      </w:r>
      <w:r w:rsidR="000A3120">
        <w:t xml:space="preserve"> u.a., Design: Texte zur Theorie und Praxis, Stuttgart 1996.</w:t>
      </w:r>
    </w:p>
    <w:p w14:paraId="355EB08B" w14:textId="77777777" w:rsidR="000A3120" w:rsidRDefault="00C30086" w:rsidP="000A3120">
      <w:pPr>
        <w:pStyle w:val="-OlWIRLiteraturverzeichnis-"/>
      </w:pPr>
      <w:r>
        <w:rPr>
          <w:i/>
          <w:iCs/>
        </w:rPr>
        <w:t>[Alt89]</w:t>
      </w:r>
      <w:r>
        <w:rPr>
          <w:i/>
          <w:iCs/>
        </w:rPr>
        <w:tab/>
      </w:r>
      <w:r w:rsidR="000A3120">
        <w:rPr>
          <w:i/>
          <w:iCs/>
        </w:rPr>
        <w:t>Althammer, Werner</w:t>
      </w:r>
      <w:r w:rsidR="000A3120">
        <w:t>, Warenzeichengesetz Kommentar, 4. Aufl., Köln u.a. 1989.</w:t>
      </w:r>
    </w:p>
    <w:p w14:paraId="0CA7A515" w14:textId="77777777" w:rsidR="000A3120" w:rsidRDefault="00C30086" w:rsidP="000A3120">
      <w:pPr>
        <w:pStyle w:val="-OlWIRLiteraturverzeichnis-"/>
      </w:pPr>
      <w:r>
        <w:rPr>
          <w:i/>
          <w:iCs/>
        </w:rPr>
        <w:t>[ASK03]</w:t>
      </w:r>
      <w:r>
        <w:rPr>
          <w:i/>
          <w:iCs/>
        </w:rPr>
        <w:tab/>
      </w:r>
      <w:r w:rsidR="000A3120">
        <w:rPr>
          <w:i/>
          <w:iCs/>
        </w:rPr>
        <w:t xml:space="preserve">Althammer, Werner; Ströbele, Paul; </w:t>
      </w:r>
      <w:proofErr w:type="spellStart"/>
      <w:r w:rsidR="000A3120">
        <w:rPr>
          <w:i/>
          <w:iCs/>
        </w:rPr>
        <w:t>Klaka</w:t>
      </w:r>
      <w:proofErr w:type="spellEnd"/>
      <w:r w:rsidR="000A3120">
        <w:rPr>
          <w:i/>
          <w:iCs/>
        </w:rPr>
        <w:t>, Rainer,</w:t>
      </w:r>
      <w:r w:rsidR="000A3120">
        <w:t xml:space="preserve"> Markengesetz Kommentar, 7. Aufl., Köln u.a. 2003.</w:t>
      </w:r>
    </w:p>
    <w:p w14:paraId="1674CF47" w14:textId="77777777" w:rsidR="000A3120" w:rsidRDefault="00C30086" w:rsidP="000A3120">
      <w:pPr>
        <w:pStyle w:val="-OlWIRLiteraturverzeichnis-"/>
      </w:pPr>
      <w:r>
        <w:rPr>
          <w:i/>
          <w:iCs/>
        </w:rPr>
        <w:t>[Ben73]</w:t>
      </w:r>
      <w:r>
        <w:rPr>
          <w:i/>
          <w:iCs/>
        </w:rPr>
        <w:tab/>
      </w:r>
      <w:proofErr w:type="spellStart"/>
      <w:r w:rsidR="000A3120">
        <w:rPr>
          <w:i/>
          <w:iCs/>
        </w:rPr>
        <w:t>Benussi</w:t>
      </w:r>
      <w:proofErr w:type="spellEnd"/>
      <w:r w:rsidR="000A3120">
        <w:rPr>
          <w:i/>
          <w:iCs/>
        </w:rPr>
        <w:t>, Franco</w:t>
      </w:r>
      <w:r w:rsidR="000A3120">
        <w:t xml:space="preserve">, Grundlagen des Designschutzes: Festschrift für Eugen Ulmer, Hrsg.: Hans-Peter Kunz, Alexander von </w:t>
      </w:r>
      <w:proofErr w:type="spellStart"/>
      <w:r w:rsidR="000A3120">
        <w:t>Mühlendahl</w:t>
      </w:r>
      <w:proofErr w:type="spellEnd"/>
      <w:r w:rsidR="000A3120">
        <w:t>, Dieter Stauder, Hanns Ullrich; Köln, Berlin, Bonn, München 1973, S. 101.</w:t>
      </w:r>
    </w:p>
    <w:p w14:paraId="1A40968F" w14:textId="77777777" w:rsidR="000A3120" w:rsidRDefault="00C30086" w:rsidP="000A3120">
      <w:pPr>
        <w:pStyle w:val="-OlWIRLiteraturverzeichnis-"/>
      </w:pPr>
      <w:r>
        <w:rPr>
          <w:i/>
          <w:iCs/>
        </w:rPr>
        <w:t>[Ber05]</w:t>
      </w:r>
      <w:r>
        <w:rPr>
          <w:i/>
          <w:iCs/>
        </w:rPr>
        <w:tab/>
      </w:r>
      <w:proofErr w:type="spellStart"/>
      <w:r w:rsidR="000A3120">
        <w:rPr>
          <w:i/>
          <w:iCs/>
        </w:rPr>
        <w:t>Berlit</w:t>
      </w:r>
      <w:proofErr w:type="spellEnd"/>
      <w:r w:rsidR="000A3120">
        <w:rPr>
          <w:i/>
          <w:iCs/>
        </w:rPr>
        <w:t>, Wolfgang</w:t>
      </w:r>
      <w:r w:rsidR="000A3120">
        <w:t>, Wettbewerbsrecht anhand ausgewählter Rechtsprechung, 6. Aufl., München 2005.</w:t>
      </w:r>
    </w:p>
    <w:p w14:paraId="3ADCB588" w14:textId="77777777" w:rsidR="000A3120" w:rsidRDefault="000A3120" w:rsidP="000A3120">
      <w:pPr>
        <w:pStyle w:val="-OlWIRLiteraturverzeichnis-"/>
      </w:pPr>
    </w:p>
    <w:p w14:paraId="402CE41E" w14:textId="77777777" w:rsidR="000A3120" w:rsidRDefault="000A3120" w:rsidP="000A3120">
      <w:pPr>
        <w:pStyle w:val="-OlWIRLiteraturverzeichnis-"/>
      </w:pPr>
    </w:p>
    <w:p w14:paraId="15383834" w14:textId="77777777" w:rsidR="000A3120" w:rsidRDefault="000A3120" w:rsidP="000A3120">
      <w:pPr>
        <w:pStyle w:val="-OlWIRKapiteltitel-"/>
        <w:jc w:val="both"/>
      </w:pPr>
      <w:bookmarkStart w:id="32" w:name="_Toc165890720"/>
      <w:bookmarkStart w:id="33" w:name="_Toc452413309"/>
      <w:r>
        <w:lastRenderedPageBreak/>
        <w:t>A</w:t>
      </w:r>
      <w:bookmarkEnd w:id="32"/>
      <w:r w:rsidR="00E14D01">
        <w:t>bbildungen</w:t>
      </w:r>
      <w:bookmarkEnd w:id="33"/>
    </w:p>
    <w:p w14:paraId="28D0EC8C" w14:textId="77777777" w:rsidR="000A3120" w:rsidRDefault="000A3120" w:rsidP="000A3120">
      <w:pPr>
        <w:pStyle w:val="-OlWIRLiteraturverzeichnis-"/>
      </w:pP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2413310"/>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17"/>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5" w:name="_Toc452413311"/>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E91DB" w14:textId="77777777" w:rsidR="00120336" w:rsidRDefault="00120336">
      <w:r>
        <w:separator/>
      </w:r>
    </w:p>
  </w:endnote>
  <w:endnote w:type="continuationSeparator" w:id="0">
    <w:p w14:paraId="2CBA5D38" w14:textId="77777777" w:rsidR="00120336" w:rsidRDefault="0012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0A3120" w:rsidRDefault="000A3120">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0A3120" w:rsidRDefault="000A3120"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0A3120" w:rsidRDefault="000A3120"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0A3120" w:rsidRDefault="000A3120"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B883F" w14:textId="77777777" w:rsidR="00120336" w:rsidRDefault="00120336">
      <w:r>
        <w:separator/>
      </w:r>
    </w:p>
  </w:footnote>
  <w:footnote w:type="continuationSeparator" w:id="0">
    <w:p w14:paraId="67A30044" w14:textId="77777777" w:rsidR="00120336" w:rsidRDefault="00120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0A3120" w:rsidRDefault="000A3120"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053471EE"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138BD">
      <w:rPr>
        <w:rStyle w:val="Seitenzahl"/>
        <w:noProof/>
      </w:rPr>
      <w:t>II</w:t>
    </w:r>
    <w:r>
      <w:rPr>
        <w:rStyle w:val="Seitenzahl"/>
      </w:rPr>
      <w:fldChar w:fldCharType="end"/>
    </w:r>
  </w:p>
  <w:p w14:paraId="199B7980" w14:textId="77777777" w:rsidR="000A3120" w:rsidRPr="00416E84" w:rsidRDefault="000A3120" w:rsidP="00ED13FD">
    <w:pPr>
      <w:pStyle w:val="Kopfzeile"/>
      <w:pBdr>
        <w:bottom w:val="single" w:sz="4" w:space="1" w:color="auto"/>
      </w:pBdr>
      <w:tabs>
        <w:tab w:val="clear" w:pos="4536"/>
        <w:tab w:val="clear" w:pos="9072"/>
        <w:tab w:val="left" w:pos="3045"/>
      </w:tabs>
      <w:ind w:right="360"/>
      <w:rPr>
        <w:u w:val="single"/>
      </w:rPr>
    </w:pPr>
    <w:r>
      <w:rPr>
        <w:u w:val="single"/>
      </w:rPr>
      <w:t xml:space="preserve">                                                          </w:t>
    </w:r>
    <w:r w:rsidR="00143EF4">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0A3120" w:rsidRDefault="000A312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23EAB41F"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138BD">
      <w:rPr>
        <w:rStyle w:val="Seitenzahl"/>
        <w:noProof/>
      </w:rPr>
      <w:t>12</w:t>
    </w:r>
    <w:r>
      <w:rPr>
        <w:rStyle w:val="Seitenzahl"/>
      </w:rPr>
      <w:fldChar w:fldCharType="end"/>
    </w:r>
  </w:p>
  <w:p w14:paraId="7810C4B9" w14:textId="77777777" w:rsidR="000A3120" w:rsidRDefault="000A3120"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0A3120" w:rsidRDefault="000A3120"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6"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7"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5"/>
  </w:num>
  <w:num w:numId="2">
    <w:abstractNumId w:val="4"/>
  </w:num>
  <w:num w:numId="3">
    <w:abstractNumId w:val="1"/>
  </w:num>
  <w:num w:numId="4">
    <w:abstractNumId w:val="2"/>
  </w:num>
  <w:num w:numId="5">
    <w:abstractNumId w:val="8"/>
  </w:num>
  <w:num w:numId="6">
    <w:abstractNumId w:val="7"/>
  </w:num>
  <w:num w:numId="7">
    <w:abstractNumId w:val="9"/>
  </w:num>
  <w:num w:numId="8">
    <w:abstractNumId w:val="6"/>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A3120"/>
    <w:rsid w:val="00120336"/>
    <w:rsid w:val="00143EF4"/>
    <w:rsid w:val="002138BD"/>
    <w:rsid w:val="00231B1A"/>
    <w:rsid w:val="00287C71"/>
    <w:rsid w:val="002D2EB5"/>
    <w:rsid w:val="003323F0"/>
    <w:rsid w:val="00391005"/>
    <w:rsid w:val="003D7C64"/>
    <w:rsid w:val="00457CA6"/>
    <w:rsid w:val="00494FEC"/>
    <w:rsid w:val="004A746E"/>
    <w:rsid w:val="006534EA"/>
    <w:rsid w:val="006E2DC1"/>
    <w:rsid w:val="0070790F"/>
    <w:rsid w:val="007B0664"/>
    <w:rsid w:val="007D244C"/>
    <w:rsid w:val="008D1D40"/>
    <w:rsid w:val="008F0B0A"/>
    <w:rsid w:val="00973544"/>
    <w:rsid w:val="0099105B"/>
    <w:rsid w:val="009D1B2E"/>
    <w:rsid w:val="009E6929"/>
    <w:rsid w:val="00A53BDE"/>
    <w:rsid w:val="00A845E6"/>
    <w:rsid w:val="00A92360"/>
    <w:rsid w:val="00B53582"/>
    <w:rsid w:val="00B62329"/>
    <w:rsid w:val="00BF55C8"/>
    <w:rsid w:val="00C23ADF"/>
    <w:rsid w:val="00C30086"/>
    <w:rsid w:val="00C377F7"/>
    <w:rsid w:val="00C53673"/>
    <w:rsid w:val="00C57FBF"/>
    <w:rsid w:val="00CF3E30"/>
    <w:rsid w:val="00E14D01"/>
    <w:rsid w:val="00EC4539"/>
    <w:rsid w:val="00ED13FD"/>
    <w:rsid w:val="00EE04EF"/>
    <w:rsid w:val="00EF7C37"/>
    <w:rsid w:val="00F27926"/>
    <w:rsid w:val="00F744A6"/>
    <w:rsid w:val="00F94B27"/>
    <w:rsid w:val="00F96DF9"/>
    <w:rsid w:val="00FD21C7"/>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Sta16</b:Tag>
    <b:SourceType>InternetSite</b:SourceType>
    <b:Guid>{96CACD27-36B5-475F-B8BA-F75AE565852A}</b:Guid>
    <b:Title>Statista</b:Title>
    <b:YearAccessed>2016</b:YearAccessed>
    <b:MonthAccessed>05</b:MonthAccessed>
    <b:DayAccessed>08</b:DayAccessed>
    <b:URL>http://de.statista.com/statistik/daten/studie/185/umfrage/todesfaelle-im-strassenverkehr/</b:URL>
    <b:RefOrder>1</b:RefOrder>
  </b:Source>
</b:Sources>
</file>

<file path=customXml/itemProps1.xml><?xml version="1.0" encoding="utf-8"?>
<ds:datastoreItem xmlns:ds="http://schemas.openxmlformats.org/officeDocument/2006/customXml" ds:itemID="{EA99DF74-F3B0-4029-8D32-432B8609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858</Words>
  <Characters>5410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7</cp:revision>
  <cp:lastPrinted>2007-10-25T12:15:00Z</cp:lastPrinted>
  <dcterms:created xsi:type="dcterms:W3CDTF">2016-05-23T15:58:00Z</dcterms:created>
  <dcterms:modified xsi:type="dcterms:W3CDTF">2016-05-30T21:14:00Z</dcterms:modified>
</cp:coreProperties>
</file>