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24B4563B" w14:textId="7EEAE57A" w:rsidR="002312FA"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2312FA" w:rsidRPr="00DE3120">
        <w:rPr>
          <w:noProof/>
        </w:rPr>
        <w:t>1</w:t>
      </w:r>
      <w:r w:rsidR="002312FA">
        <w:rPr>
          <w:rFonts w:asciiTheme="minorHAnsi" w:eastAsiaTheme="minorEastAsia" w:hAnsiTheme="minorHAnsi" w:cstheme="minorBidi"/>
          <w:b w:val="0"/>
          <w:bCs w:val="0"/>
          <w:noProof/>
          <w:sz w:val="22"/>
          <w:szCs w:val="22"/>
        </w:rPr>
        <w:tab/>
      </w:r>
      <w:r w:rsidR="002312FA" w:rsidRPr="00DE3120">
        <w:rPr>
          <w:noProof/>
        </w:rPr>
        <w:t>Einleitung</w:t>
      </w:r>
      <w:r w:rsidR="002312FA">
        <w:rPr>
          <w:noProof/>
        </w:rPr>
        <w:tab/>
      </w:r>
      <w:r w:rsidR="002312FA">
        <w:rPr>
          <w:noProof/>
        </w:rPr>
        <w:fldChar w:fldCharType="begin"/>
      </w:r>
      <w:r w:rsidR="002312FA">
        <w:rPr>
          <w:noProof/>
        </w:rPr>
        <w:instrText xml:space="preserve"> PAGEREF _Toc458723469 \h </w:instrText>
      </w:r>
      <w:r w:rsidR="002312FA">
        <w:rPr>
          <w:noProof/>
        </w:rPr>
      </w:r>
      <w:r w:rsidR="002312FA">
        <w:rPr>
          <w:noProof/>
        </w:rPr>
        <w:fldChar w:fldCharType="separate"/>
      </w:r>
      <w:r w:rsidR="002312FA">
        <w:rPr>
          <w:noProof/>
        </w:rPr>
        <w:t>1</w:t>
      </w:r>
      <w:r w:rsidR="002312FA">
        <w:rPr>
          <w:noProof/>
        </w:rPr>
        <w:fldChar w:fldCharType="end"/>
      </w:r>
    </w:p>
    <w:p w14:paraId="355CEE4D" w14:textId="4449625D"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2</w:t>
      </w:r>
      <w:r>
        <w:rPr>
          <w:rFonts w:asciiTheme="minorHAnsi" w:eastAsiaTheme="minorEastAsia" w:hAnsiTheme="minorHAnsi" w:cstheme="minorBidi"/>
          <w:b w:val="0"/>
          <w:bCs w:val="0"/>
          <w:noProof/>
          <w:sz w:val="22"/>
          <w:szCs w:val="22"/>
        </w:rPr>
        <w:tab/>
      </w:r>
      <w:r w:rsidRPr="00DE3120">
        <w:rPr>
          <w:noProof/>
        </w:rPr>
        <w:t>Grundlagen</w:t>
      </w:r>
      <w:r>
        <w:rPr>
          <w:noProof/>
        </w:rPr>
        <w:tab/>
      </w:r>
      <w:r>
        <w:rPr>
          <w:noProof/>
        </w:rPr>
        <w:fldChar w:fldCharType="begin"/>
      </w:r>
      <w:r>
        <w:rPr>
          <w:noProof/>
        </w:rPr>
        <w:instrText xml:space="preserve"> PAGEREF _Toc458723470 \h </w:instrText>
      </w:r>
      <w:r>
        <w:rPr>
          <w:noProof/>
        </w:rPr>
      </w:r>
      <w:r>
        <w:rPr>
          <w:noProof/>
        </w:rPr>
        <w:fldChar w:fldCharType="separate"/>
      </w:r>
      <w:r>
        <w:rPr>
          <w:noProof/>
        </w:rPr>
        <w:t>3</w:t>
      </w:r>
      <w:r>
        <w:rPr>
          <w:noProof/>
        </w:rPr>
        <w:fldChar w:fldCharType="end"/>
      </w:r>
    </w:p>
    <w:p w14:paraId="492EC3C8" w14:textId="2BE42200"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_Toc458723471 \h </w:instrText>
      </w:r>
      <w:r>
        <w:rPr>
          <w:noProof/>
        </w:rPr>
      </w:r>
      <w:r>
        <w:rPr>
          <w:noProof/>
        </w:rPr>
        <w:fldChar w:fldCharType="separate"/>
      </w:r>
      <w:r>
        <w:rPr>
          <w:noProof/>
        </w:rPr>
        <w:t>3</w:t>
      </w:r>
      <w:r>
        <w:rPr>
          <w:noProof/>
        </w:rPr>
        <w:fldChar w:fldCharType="end"/>
      </w:r>
    </w:p>
    <w:p w14:paraId="2219B842" w14:textId="0D8D0D24"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_Toc458723472 \h </w:instrText>
      </w:r>
      <w:r>
        <w:rPr>
          <w:noProof/>
        </w:rPr>
      </w:r>
      <w:r>
        <w:rPr>
          <w:noProof/>
        </w:rPr>
        <w:fldChar w:fldCharType="separate"/>
      </w:r>
      <w:r>
        <w:rPr>
          <w:noProof/>
        </w:rPr>
        <w:t>3</w:t>
      </w:r>
      <w:r>
        <w:rPr>
          <w:noProof/>
        </w:rPr>
        <w:fldChar w:fldCharType="end"/>
      </w:r>
    </w:p>
    <w:p w14:paraId="4FBE8555" w14:textId="38442595"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_Toc458723473 \h </w:instrText>
      </w:r>
      <w:r>
        <w:rPr>
          <w:noProof/>
        </w:rPr>
      </w:r>
      <w:r>
        <w:rPr>
          <w:noProof/>
        </w:rPr>
        <w:fldChar w:fldCharType="separate"/>
      </w:r>
      <w:r>
        <w:rPr>
          <w:noProof/>
        </w:rPr>
        <w:t>6</w:t>
      </w:r>
      <w:r>
        <w:rPr>
          <w:noProof/>
        </w:rPr>
        <w:fldChar w:fldCharType="end"/>
      </w:r>
    </w:p>
    <w:p w14:paraId="5B0DE10C" w14:textId="601143A0"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_Toc458723474 \h </w:instrText>
      </w:r>
      <w:r>
        <w:rPr>
          <w:noProof/>
        </w:rPr>
      </w:r>
      <w:r>
        <w:rPr>
          <w:noProof/>
        </w:rPr>
        <w:fldChar w:fldCharType="separate"/>
      </w:r>
      <w:r>
        <w:rPr>
          <w:noProof/>
        </w:rPr>
        <w:t>9</w:t>
      </w:r>
      <w:r>
        <w:rPr>
          <w:noProof/>
        </w:rPr>
        <w:fldChar w:fldCharType="end"/>
      </w:r>
    </w:p>
    <w:p w14:paraId="3E7F7B07" w14:textId="41ECAD03"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3</w:t>
      </w:r>
      <w:r>
        <w:rPr>
          <w:rFonts w:asciiTheme="minorHAnsi" w:eastAsiaTheme="minorEastAsia" w:hAnsiTheme="minorHAnsi" w:cstheme="minorBidi"/>
          <w:b w:val="0"/>
          <w:bCs w:val="0"/>
          <w:noProof/>
          <w:sz w:val="22"/>
          <w:szCs w:val="22"/>
        </w:rPr>
        <w:tab/>
      </w:r>
      <w:r w:rsidRPr="00DE3120">
        <w:rPr>
          <w:noProof/>
        </w:rPr>
        <w:t>Verwandte Arbeiten</w:t>
      </w:r>
      <w:r>
        <w:rPr>
          <w:noProof/>
        </w:rPr>
        <w:tab/>
      </w:r>
      <w:r>
        <w:rPr>
          <w:noProof/>
        </w:rPr>
        <w:fldChar w:fldCharType="begin"/>
      </w:r>
      <w:r>
        <w:rPr>
          <w:noProof/>
        </w:rPr>
        <w:instrText xml:space="preserve"> PAGEREF _Toc458723475 \h </w:instrText>
      </w:r>
      <w:r>
        <w:rPr>
          <w:noProof/>
        </w:rPr>
      </w:r>
      <w:r>
        <w:rPr>
          <w:noProof/>
        </w:rPr>
        <w:fldChar w:fldCharType="separate"/>
      </w:r>
      <w:r>
        <w:rPr>
          <w:noProof/>
        </w:rPr>
        <w:t>11</w:t>
      </w:r>
      <w:r>
        <w:rPr>
          <w:noProof/>
        </w:rPr>
        <w:fldChar w:fldCharType="end"/>
      </w:r>
    </w:p>
    <w:p w14:paraId="3B9F8413" w14:textId="1516FBA2"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5</w:t>
      </w:r>
      <w:r>
        <w:rPr>
          <w:rFonts w:asciiTheme="minorHAnsi" w:eastAsiaTheme="minorEastAsia" w:hAnsiTheme="minorHAnsi" w:cstheme="minorBidi"/>
          <w:b w:val="0"/>
          <w:bCs w:val="0"/>
          <w:noProof/>
          <w:sz w:val="22"/>
          <w:szCs w:val="22"/>
        </w:rPr>
        <w:tab/>
      </w:r>
      <w:r w:rsidRPr="00DE3120">
        <w:rPr>
          <w:noProof/>
        </w:rPr>
        <w:t>Konzept</w:t>
      </w:r>
      <w:r>
        <w:rPr>
          <w:noProof/>
        </w:rPr>
        <w:tab/>
      </w:r>
      <w:r>
        <w:rPr>
          <w:noProof/>
        </w:rPr>
        <w:fldChar w:fldCharType="begin"/>
      </w:r>
      <w:r>
        <w:rPr>
          <w:noProof/>
        </w:rPr>
        <w:instrText xml:space="preserve"> PAGEREF _Toc458723476 \h </w:instrText>
      </w:r>
      <w:r>
        <w:rPr>
          <w:noProof/>
        </w:rPr>
      </w:r>
      <w:r>
        <w:rPr>
          <w:noProof/>
        </w:rPr>
        <w:fldChar w:fldCharType="separate"/>
      </w:r>
      <w:r>
        <w:rPr>
          <w:noProof/>
        </w:rPr>
        <w:t>12</w:t>
      </w:r>
      <w:r>
        <w:rPr>
          <w:noProof/>
        </w:rPr>
        <w:fldChar w:fldCharType="end"/>
      </w:r>
    </w:p>
    <w:p w14:paraId="719AA025" w14:textId="0DFE3705"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6</w:t>
      </w:r>
      <w:r>
        <w:rPr>
          <w:rFonts w:asciiTheme="minorHAnsi" w:eastAsiaTheme="minorEastAsia" w:hAnsiTheme="minorHAnsi" w:cstheme="minorBidi"/>
          <w:b w:val="0"/>
          <w:bCs w:val="0"/>
          <w:noProof/>
          <w:sz w:val="22"/>
          <w:szCs w:val="22"/>
        </w:rPr>
        <w:tab/>
      </w:r>
      <w:r w:rsidRPr="00DE3120">
        <w:rPr>
          <w:noProof/>
        </w:rPr>
        <w:t>Entwurf</w:t>
      </w:r>
      <w:r>
        <w:rPr>
          <w:noProof/>
        </w:rPr>
        <w:tab/>
      </w:r>
      <w:r>
        <w:rPr>
          <w:noProof/>
        </w:rPr>
        <w:fldChar w:fldCharType="begin"/>
      </w:r>
      <w:r>
        <w:rPr>
          <w:noProof/>
        </w:rPr>
        <w:instrText xml:space="preserve"> PAGEREF _Toc458723477 \h </w:instrText>
      </w:r>
      <w:r>
        <w:rPr>
          <w:noProof/>
        </w:rPr>
      </w:r>
      <w:r>
        <w:rPr>
          <w:noProof/>
        </w:rPr>
        <w:fldChar w:fldCharType="separate"/>
      </w:r>
      <w:r>
        <w:rPr>
          <w:noProof/>
        </w:rPr>
        <w:t>25</w:t>
      </w:r>
      <w:r>
        <w:rPr>
          <w:noProof/>
        </w:rPr>
        <w:fldChar w:fldCharType="end"/>
      </w:r>
    </w:p>
    <w:p w14:paraId="53FEA413" w14:textId="334767BB"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_Toc458723478 \h </w:instrText>
      </w:r>
      <w:r>
        <w:rPr>
          <w:noProof/>
        </w:rPr>
      </w:r>
      <w:r>
        <w:rPr>
          <w:noProof/>
        </w:rPr>
        <w:fldChar w:fldCharType="separate"/>
      </w:r>
      <w:r>
        <w:rPr>
          <w:noProof/>
        </w:rPr>
        <w:t>25</w:t>
      </w:r>
      <w:r>
        <w:rPr>
          <w:noProof/>
        </w:rPr>
        <w:fldChar w:fldCharType="end"/>
      </w:r>
    </w:p>
    <w:p w14:paraId="6AE957D3" w14:textId="143B7190"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_Toc458723479 \h </w:instrText>
      </w:r>
      <w:r>
        <w:rPr>
          <w:noProof/>
        </w:rPr>
      </w:r>
      <w:r>
        <w:rPr>
          <w:noProof/>
        </w:rPr>
        <w:fldChar w:fldCharType="separate"/>
      </w:r>
      <w:r>
        <w:rPr>
          <w:noProof/>
        </w:rPr>
        <w:t>27</w:t>
      </w:r>
      <w:r>
        <w:rPr>
          <w:noProof/>
        </w:rPr>
        <w:fldChar w:fldCharType="end"/>
      </w:r>
    </w:p>
    <w:p w14:paraId="14DB1B36" w14:textId="024E829C"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_Toc458723480 \h </w:instrText>
      </w:r>
      <w:r>
        <w:rPr>
          <w:noProof/>
        </w:rPr>
      </w:r>
      <w:r>
        <w:rPr>
          <w:noProof/>
        </w:rPr>
        <w:fldChar w:fldCharType="separate"/>
      </w:r>
      <w:r>
        <w:rPr>
          <w:noProof/>
        </w:rPr>
        <w:t>27</w:t>
      </w:r>
      <w:r>
        <w:rPr>
          <w:noProof/>
        </w:rPr>
        <w:fldChar w:fldCharType="end"/>
      </w:r>
    </w:p>
    <w:p w14:paraId="34AFAD47" w14:textId="2F0E6E4B"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_Toc458723481 \h </w:instrText>
      </w:r>
      <w:r>
        <w:rPr>
          <w:noProof/>
        </w:rPr>
      </w:r>
      <w:r>
        <w:rPr>
          <w:noProof/>
        </w:rPr>
        <w:fldChar w:fldCharType="separate"/>
      </w:r>
      <w:r>
        <w:rPr>
          <w:noProof/>
        </w:rPr>
        <w:t>28</w:t>
      </w:r>
      <w:r>
        <w:rPr>
          <w:noProof/>
        </w:rPr>
        <w:fldChar w:fldCharType="end"/>
      </w:r>
    </w:p>
    <w:p w14:paraId="52973B48" w14:textId="0362CA39"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_Toc458723482 \h </w:instrText>
      </w:r>
      <w:r>
        <w:rPr>
          <w:noProof/>
        </w:rPr>
      </w:r>
      <w:r>
        <w:rPr>
          <w:noProof/>
        </w:rPr>
        <w:fldChar w:fldCharType="separate"/>
      </w:r>
      <w:r>
        <w:rPr>
          <w:noProof/>
        </w:rPr>
        <w:t>33</w:t>
      </w:r>
      <w:r>
        <w:rPr>
          <w:noProof/>
        </w:rPr>
        <w:fldChar w:fldCharType="end"/>
      </w:r>
    </w:p>
    <w:p w14:paraId="0ECA25BB" w14:textId="3611151D"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sidRPr="00DE3120">
        <w:rPr>
          <w:noProof/>
        </w:rPr>
        <w:t>7 Implementierung</w:t>
      </w:r>
      <w:r>
        <w:rPr>
          <w:noProof/>
        </w:rPr>
        <w:tab/>
      </w:r>
      <w:r>
        <w:rPr>
          <w:noProof/>
        </w:rPr>
        <w:fldChar w:fldCharType="begin"/>
      </w:r>
      <w:r>
        <w:rPr>
          <w:noProof/>
        </w:rPr>
        <w:instrText xml:space="preserve"> PAGEREF _Toc458723483 \h </w:instrText>
      </w:r>
      <w:r>
        <w:rPr>
          <w:noProof/>
        </w:rPr>
      </w:r>
      <w:r>
        <w:rPr>
          <w:noProof/>
        </w:rPr>
        <w:fldChar w:fldCharType="separate"/>
      </w:r>
      <w:r>
        <w:rPr>
          <w:noProof/>
        </w:rPr>
        <w:t>37</w:t>
      </w:r>
      <w:r>
        <w:rPr>
          <w:noProof/>
        </w:rPr>
        <w:fldChar w:fldCharType="end"/>
      </w:r>
    </w:p>
    <w:p w14:paraId="7C1631F9" w14:textId="2D1C27EB"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7.1 Künstliche neuronale Netze</w:t>
      </w:r>
      <w:r>
        <w:rPr>
          <w:noProof/>
        </w:rPr>
        <w:tab/>
      </w:r>
      <w:r>
        <w:rPr>
          <w:noProof/>
        </w:rPr>
        <w:fldChar w:fldCharType="begin"/>
      </w:r>
      <w:r>
        <w:rPr>
          <w:noProof/>
        </w:rPr>
        <w:instrText xml:space="preserve"> PAGEREF _Toc458723484 \h </w:instrText>
      </w:r>
      <w:r>
        <w:rPr>
          <w:noProof/>
        </w:rPr>
      </w:r>
      <w:r>
        <w:rPr>
          <w:noProof/>
        </w:rPr>
        <w:fldChar w:fldCharType="separate"/>
      </w:r>
      <w:r>
        <w:rPr>
          <w:noProof/>
        </w:rPr>
        <w:t>37</w:t>
      </w:r>
      <w:r>
        <w:rPr>
          <w:noProof/>
        </w:rPr>
        <w:fldChar w:fldCharType="end"/>
      </w:r>
    </w:p>
    <w:p w14:paraId="7A8822C0" w14:textId="7BE33395"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7.2 Physikengine und Fahrzeugphysik</w:t>
      </w:r>
      <w:r>
        <w:rPr>
          <w:noProof/>
        </w:rPr>
        <w:tab/>
      </w:r>
      <w:r>
        <w:rPr>
          <w:noProof/>
        </w:rPr>
        <w:fldChar w:fldCharType="begin"/>
      </w:r>
      <w:r>
        <w:rPr>
          <w:noProof/>
        </w:rPr>
        <w:instrText xml:space="preserve"> PAGEREF _Toc458723485 \h </w:instrText>
      </w:r>
      <w:r>
        <w:rPr>
          <w:noProof/>
        </w:rPr>
      </w:r>
      <w:r>
        <w:rPr>
          <w:noProof/>
        </w:rPr>
        <w:fldChar w:fldCharType="separate"/>
      </w:r>
      <w:r>
        <w:rPr>
          <w:noProof/>
        </w:rPr>
        <w:t>38</w:t>
      </w:r>
      <w:r>
        <w:rPr>
          <w:noProof/>
        </w:rPr>
        <w:fldChar w:fldCharType="end"/>
      </w:r>
    </w:p>
    <w:p w14:paraId="53AA2559" w14:textId="6BB23BE4"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8</w:t>
      </w:r>
      <w:r>
        <w:rPr>
          <w:rFonts w:asciiTheme="minorHAnsi" w:eastAsiaTheme="minorEastAsia" w:hAnsiTheme="minorHAnsi" w:cstheme="minorBidi"/>
          <w:b w:val="0"/>
          <w:bCs w:val="0"/>
          <w:noProof/>
          <w:sz w:val="22"/>
          <w:szCs w:val="22"/>
        </w:rPr>
        <w:tab/>
      </w:r>
      <w:r w:rsidRPr="00DE3120">
        <w:rPr>
          <w:noProof/>
        </w:rPr>
        <w:t>Evaluation</w:t>
      </w:r>
      <w:r>
        <w:rPr>
          <w:noProof/>
        </w:rPr>
        <w:tab/>
      </w:r>
      <w:r>
        <w:rPr>
          <w:noProof/>
        </w:rPr>
        <w:fldChar w:fldCharType="begin"/>
      </w:r>
      <w:r>
        <w:rPr>
          <w:noProof/>
        </w:rPr>
        <w:instrText xml:space="preserve"> PAGEREF _Toc458723486 \h </w:instrText>
      </w:r>
      <w:r>
        <w:rPr>
          <w:noProof/>
        </w:rPr>
      </w:r>
      <w:r>
        <w:rPr>
          <w:noProof/>
        </w:rPr>
        <w:fldChar w:fldCharType="separate"/>
      </w:r>
      <w:r>
        <w:rPr>
          <w:noProof/>
        </w:rPr>
        <w:t>43</w:t>
      </w:r>
      <w:r>
        <w:rPr>
          <w:noProof/>
        </w:rPr>
        <w:fldChar w:fldCharType="end"/>
      </w:r>
    </w:p>
    <w:p w14:paraId="41679C13" w14:textId="0860DA06"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_Toc458723487 \h </w:instrText>
      </w:r>
      <w:r>
        <w:rPr>
          <w:noProof/>
        </w:rPr>
      </w:r>
      <w:r>
        <w:rPr>
          <w:noProof/>
        </w:rPr>
        <w:fldChar w:fldCharType="separate"/>
      </w:r>
      <w:r>
        <w:rPr>
          <w:noProof/>
        </w:rPr>
        <w:t>43</w:t>
      </w:r>
      <w:r>
        <w:rPr>
          <w:noProof/>
        </w:rPr>
        <w:fldChar w:fldCharType="end"/>
      </w:r>
    </w:p>
    <w:p w14:paraId="3EDB6F73" w14:textId="285717BF"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_Toc458723488 \h </w:instrText>
      </w:r>
      <w:r>
        <w:rPr>
          <w:noProof/>
        </w:rPr>
      </w:r>
      <w:r>
        <w:rPr>
          <w:noProof/>
        </w:rPr>
        <w:fldChar w:fldCharType="separate"/>
      </w:r>
      <w:r>
        <w:rPr>
          <w:noProof/>
        </w:rPr>
        <w:t>43</w:t>
      </w:r>
      <w:r>
        <w:rPr>
          <w:noProof/>
        </w:rPr>
        <w:fldChar w:fldCharType="end"/>
      </w:r>
    </w:p>
    <w:p w14:paraId="034F73DC" w14:textId="783DB731"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_Toc458723489 \h </w:instrText>
      </w:r>
      <w:r>
        <w:rPr>
          <w:noProof/>
        </w:rPr>
      </w:r>
      <w:r>
        <w:rPr>
          <w:noProof/>
        </w:rPr>
        <w:fldChar w:fldCharType="separate"/>
      </w:r>
      <w:r>
        <w:rPr>
          <w:noProof/>
        </w:rPr>
        <w:t>43</w:t>
      </w:r>
      <w:r>
        <w:rPr>
          <w:noProof/>
        </w:rPr>
        <w:fldChar w:fldCharType="end"/>
      </w:r>
    </w:p>
    <w:p w14:paraId="1A1C73AD" w14:textId="40686A8B"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_Toc458723490 \h </w:instrText>
      </w:r>
      <w:r>
        <w:rPr>
          <w:noProof/>
        </w:rPr>
      </w:r>
      <w:r>
        <w:rPr>
          <w:noProof/>
        </w:rPr>
        <w:fldChar w:fldCharType="separate"/>
      </w:r>
      <w:r>
        <w:rPr>
          <w:noProof/>
        </w:rPr>
        <w:t>44</w:t>
      </w:r>
      <w:r>
        <w:rPr>
          <w:noProof/>
        </w:rPr>
        <w:fldChar w:fldCharType="end"/>
      </w:r>
    </w:p>
    <w:p w14:paraId="508E6288" w14:textId="4A99EBC6"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_Toc458723491 \h </w:instrText>
      </w:r>
      <w:r>
        <w:rPr>
          <w:noProof/>
        </w:rPr>
      </w:r>
      <w:r>
        <w:rPr>
          <w:noProof/>
        </w:rPr>
        <w:fldChar w:fldCharType="separate"/>
      </w:r>
      <w:r>
        <w:rPr>
          <w:noProof/>
        </w:rPr>
        <w:t>44</w:t>
      </w:r>
      <w:r>
        <w:rPr>
          <w:noProof/>
        </w:rPr>
        <w:fldChar w:fldCharType="end"/>
      </w:r>
    </w:p>
    <w:p w14:paraId="0166CC1C" w14:textId="272530A9"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_Toc458723492 \h </w:instrText>
      </w:r>
      <w:r>
        <w:rPr>
          <w:noProof/>
        </w:rPr>
      </w:r>
      <w:r>
        <w:rPr>
          <w:noProof/>
        </w:rPr>
        <w:fldChar w:fldCharType="separate"/>
      </w:r>
      <w:r>
        <w:rPr>
          <w:noProof/>
        </w:rPr>
        <w:t>45</w:t>
      </w:r>
      <w:r>
        <w:rPr>
          <w:noProof/>
        </w:rPr>
        <w:fldChar w:fldCharType="end"/>
      </w:r>
    </w:p>
    <w:p w14:paraId="5FB0F356" w14:textId="1DD9F81D"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_Toc458723493 \h </w:instrText>
      </w:r>
      <w:r>
        <w:rPr>
          <w:noProof/>
        </w:rPr>
      </w:r>
      <w:r>
        <w:rPr>
          <w:noProof/>
        </w:rPr>
        <w:fldChar w:fldCharType="separate"/>
      </w:r>
      <w:r>
        <w:rPr>
          <w:noProof/>
        </w:rPr>
        <w:t>46</w:t>
      </w:r>
      <w:r>
        <w:rPr>
          <w:noProof/>
        </w:rPr>
        <w:fldChar w:fldCharType="end"/>
      </w:r>
    </w:p>
    <w:p w14:paraId="227407AE" w14:textId="4C4C64E6"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Abkürzungen</w:t>
      </w:r>
      <w:r>
        <w:rPr>
          <w:noProof/>
        </w:rPr>
        <w:tab/>
      </w:r>
      <w:r>
        <w:rPr>
          <w:noProof/>
        </w:rPr>
        <w:fldChar w:fldCharType="begin"/>
      </w:r>
      <w:r>
        <w:rPr>
          <w:noProof/>
        </w:rPr>
        <w:instrText xml:space="preserve"> PAGEREF _Toc458723494 \h </w:instrText>
      </w:r>
      <w:r>
        <w:rPr>
          <w:noProof/>
        </w:rPr>
      </w:r>
      <w:r>
        <w:rPr>
          <w:noProof/>
        </w:rPr>
        <w:fldChar w:fldCharType="separate"/>
      </w:r>
      <w:r>
        <w:rPr>
          <w:noProof/>
        </w:rPr>
        <w:t>47</w:t>
      </w:r>
      <w:r>
        <w:rPr>
          <w:noProof/>
        </w:rPr>
        <w:fldChar w:fldCharType="end"/>
      </w:r>
    </w:p>
    <w:p w14:paraId="5857708E" w14:textId="20C84A6B"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_Toc458723495 \h </w:instrText>
      </w:r>
      <w:r>
        <w:rPr>
          <w:noProof/>
        </w:rPr>
      </w:r>
      <w:r>
        <w:rPr>
          <w:noProof/>
        </w:rPr>
        <w:fldChar w:fldCharType="separate"/>
      </w:r>
      <w:r>
        <w:rPr>
          <w:noProof/>
        </w:rPr>
        <w:t>48</w:t>
      </w:r>
      <w:r>
        <w:rPr>
          <w:noProof/>
        </w:rPr>
        <w:fldChar w:fldCharType="end"/>
      </w:r>
    </w:p>
    <w:p w14:paraId="30ACC4FD" w14:textId="434AB952"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8723469"/>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45251CC4" w14:textId="49011252" w:rsidR="00457CA6" w:rsidRPr="00457CA6" w:rsidRDefault="00457CA6" w:rsidP="00457CA6">
      <w:pPr>
        <w:pStyle w:val="-OlWIRStandardtext-"/>
      </w:pPr>
      <w:r>
        <w:t>Zu Beginn der Arbeit soll in die zugrundeliegenden Technologien eingeführt werden, sowie einen ersten Überblick über die Simulationsumgebung gegeben werden. Anschließend werden eine Reihe von verwandten Arbeiten aufgelistet, die alternative Ansätze untersuchen oder ausführlicher Teilthemen dieser Arbeit behandeln. Es folgt die Anforderungsdefinition zum einen an die implementierte Simulation und zum anderen an die</w:t>
      </w:r>
      <w:r w:rsidR="00F94B27">
        <w:t>,</w:t>
      </w:r>
      <w:r>
        <w:t xml:space="preserve"> zu erzielenden Ergebnisse. </w:t>
      </w:r>
      <w:r w:rsidR="00F94B27">
        <w:t xml:space="preserve">Im darauffolgenden Kapitel wird der Entwurf der Simulation und ihrer Komponenten sowie des künstlichen neuronalen Netzes vorgestellt. Danach wird die Implementierung erläutert. Im Anschluss wird eine Ergebnisevaluation durchgeführt, die das Fahrverhalten auf fehlerfrei zurückgelegte Strecke, Geschwindigkeit und </w:t>
      </w:r>
      <w:r w:rsidR="00F94B27">
        <w:lastRenderedPageBreak/>
        <w:t>Fahrverhalten hin untersucht. Abschließend folgt Fazit und Ausblick. Außerdem wird auf Grenzen dieser Arbeit hingewiesen.</w:t>
      </w:r>
    </w:p>
    <w:p w14:paraId="1400444D" w14:textId="77777777" w:rsidR="00457CA6" w:rsidRPr="00457CA6" w:rsidRDefault="00457CA6" w:rsidP="00457CA6">
      <w:pPr>
        <w:pStyle w:val="-OlWIRStandardtext-"/>
      </w:pPr>
    </w:p>
    <w:p w14:paraId="37838269" w14:textId="54397AB6" w:rsidR="008D1D40" w:rsidRPr="00963037" w:rsidRDefault="008D1D40" w:rsidP="00963037">
      <w:pPr>
        <w:pStyle w:val="-OlWIRberschrift1-"/>
        <w:rPr>
          <w:rFonts w:ascii="Arial" w:hAnsi="Arial"/>
          <w:bCs/>
        </w:rPr>
      </w:pPr>
      <w:bookmarkStart w:id="5" w:name="_Toc458723470"/>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8723471"/>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proofErr w:type="spellStart"/>
      <w:r w:rsidRPr="00967F66">
        <w:rPr>
          <w:i/>
        </w:rPr>
        <w:t>Tsukuba</w:t>
      </w:r>
      <w:proofErr w:type="spellEnd"/>
      <w:r>
        <w:rPr>
          <w:i/>
        </w:rPr>
        <w:t xml:space="preserve"> </w:t>
      </w:r>
      <w:proofErr w:type="spellStart"/>
      <w:r>
        <w:rPr>
          <w:i/>
        </w:rPr>
        <w:t>Mechanical</w:t>
      </w:r>
      <w:proofErr w:type="spellEnd"/>
      <w:r>
        <w:rPr>
          <w:i/>
        </w:rPr>
        <w:t xml:space="preserve">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8723472"/>
      <w:r>
        <w:t>Evolutionäre Algorithmen</w:t>
      </w:r>
      <w:bookmarkEnd w:id="7"/>
    </w:p>
    <w:p w14:paraId="72D75D64" w14:textId="65EEC109" w:rsidR="004F59A2" w:rsidRDefault="004F59A2" w:rsidP="004F59A2">
      <w:pPr>
        <w:pStyle w:val="-OlWIRStandardtext-"/>
      </w:pPr>
      <w:r>
        <w:rPr>
          <w:noProof/>
        </w:rPr>
        <w:drawing>
          <wp:anchor distT="0" distB="0" distL="114300" distR="114300" simplePos="0" relativeHeight="251657728" behindDoc="0" locked="0" layoutInCell="1" allowOverlap="0" wp14:anchorId="0E03AE29" wp14:editId="5E2F1324">
            <wp:simplePos x="0" y="0"/>
            <wp:positionH relativeFrom="margin">
              <wp:posOffset>1270</wp:posOffset>
            </wp:positionH>
            <wp:positionV relativeFrom="paragraph">
              <wp:posOffset>690880</wp:posOffset>
            </wp:positionV>
            <wp:extent cx="1146810" cy="370205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6810" cy="3702050"/>
                    </a:xfrm>
                    <a:prstGeom prst="rect">
                      <a:avLst/>
                    </a:prstGeom>
                  </pic:spPr>
                </pic:pic>
              </a:graphicData>
            </a:graphic>
            <wp14:sizeRelH relativeFrom="page">
              <wp14:pctWidth>0</wp14:pctWidth>
            </wp14:sizeRelH>
            <wp14:sizeRelV relativeFrom="page">
              <wp14:pctHeight>0</wp14:pctHeight>
            </wp14:sizeRelV>
          </wp:anchor>
        </w:drawing>
      </w:r>
      <w:r>
        <w:t>Evolutionäre Algorithmen kommen häufig dort zum Einsatz, wo es zwar möglich ist eine potentielle Lösung für ein Problem zu bewerten, es aber sehr schwer ist eine solche Lösung zu konstruieren.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 Ein Evolutionärer Algorithmus läuft in der Regel wie folgt ab:</w:t>
      </w:r>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77777777"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Abbruchkriterien sind domainspezifisch.</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8" w:name="_Toc458723473"/>
      <w:r>
        <w:lastRenderedPageBreak/>
        <w:t>Künstliche n</w:t>
      </w:r>
      <w:r w:rsidR="008D1D40">
        <w:t>euronale Netze</w:t>
      </w:r>
      <w:bookmarkEnd w:id="8"/>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t>
      </w:r>
      <w:proofErr w:type="spellStart"/>
      <w:r w:rsidRPr="006C451B">
        <w:rPr>
          <w:rFonts w:ascii="Times New Roman" w:hAnsi="Times New Roman"/>
          <w:b w:val="0"/>
          <w:i/>
          <w:iCs/>
          <w:color w:val="000000"/>
          <w:sz w:val="20"/>
          <w:lang w:val="en-GB"/>
        </w:rPr>
        <w:t>Walesh</w:t>
      </w:r>
      <w:proofErr w:type="spellEnd"/>
      <w:r w:rsidRPr="006C451B">
        <w:rPr>
          <w:rFonts w:ascii="Times New Roman" w:hAnsi="Times New Roman"/>
          <w:b w:val="0"/>
          <w:i/>
          <w:iCs/>
          <w:color w:val="000000"/>
          <w:sz w:val="20"/>
          <w:lang w:val="en-GB"/>
        </w:rPr>
        <w:t xml:space="preserve"> </w:t>
      </w:r>
    </w:p>
    <w:p w14:paraId="4604A2F5" w14:textId="70C868B5" w:rsidR="008C406C" w:rsidRDefault="00E31FF6" w:rsidP="008D3058">
      <w:pPr>
        <w:pStyle w:val="-OlWIRStandardtext-"/>
      </w:pPr>
      <w:r>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3.2pt;margin-top:139.95pt;width:239.5pt;height:117.5pt;z-index:-251652608;mso-position-horizontal:right;mso-position-horizontal-relative:text;mso-position-vertical-relative:text" wrapcoords="-68 0 -68 21462 21600 21462 21600 0 -68 0" o:allowoverlap="f">
            <v:imagedata r:id="rId16"/>
            <w10:wrap type="square"/>
          </v:shape>
        </w:pict>
      </w:r>
      <w:r w:rsidR="002D4828">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8E8AC7" w:rsidR="008C406C" w:rsidRDefault="00C12AFE" w:rsidP="008D3058">
      <w:pPr>
        <w:pStyle w:val="-OlWIRStandardtext-"/>
      </w:pPr>
      <w:r>
        <w:t>Der Aufbau jedes neuronalen Netzes ist grundsätzlich gleich. Es gibt eine Eingabeebene (</w:t>
      </w:r>
      <w:proofErr w:type="spellStart"/>
      <w:r>
        <w:rPr>
          <w:i/>
        </w:rPr>
        <w:t>input</w:t>
      </w:r>
      <w:proofErr w:type="spellEnd"/>
      <w:r>
        <w:rPr>
          <w:i/>
        </w:rPr>
        <w:t xml:space="preserve"> </w:t>
      </w:r>
      <w:proofErr w:type="spellStart"/>
      <w:r>
        <w:rPr>
          <w:i/>
        </w:rPr>
        <w:t>layer</w:t>
      </w:r>
      <w:proofErr w:type="spellEnd"/>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proofErr w:type="spellStart"/>
      <w:r>
        <w:rPr>
          <w:i/>
        </w:rPr>
        <w:t>hidden</w:t>
      </w:r>
      <w:proofErr w:type="spellEnd"/>
      <w:r>
        <w:rPr>
          <w:i/>
        </w:rPr>
        <w:t xml:space="preserve"> </w:t>
      </w:r>
      <w:proofErr w:type="spellStart"/>
      <w:r>
        <w:rPr>
          <w:i/>
        </w:rPr>
        <w:t>layer</w:t>
      </w:r>
      <w:proofErr w:type="spellEnd"/>
      <w:r>
        <w:t xml:space="preserve">. Diese verarbeitet die Daten und leitet sie weiter an die nächste </w:t>
      </w:r>
      <w:proofErr w:type="spellStart"/>
      <w:r>
        <w:rPr>
          <w:i/>
        </w:rPr>
        <w:t>hidden</w:t>
      </w:r>
      <w:proofErr w:type="spellEnd"/>
      <w:r>
        <w:rPr>
          <w:i/>
        </w:rPr>
        <w:t xml:space="preserve"> </w:t>
      </w:r>
      <w:proofErr w:type="spellStart"/>
      <w:r>
        <w:rPr>
          <w:i/>
        </w:rPr>
        <w:t>layer</w:t>
      </w:r>
      <w:proofErr w:type="spellEnd"/>
      <w:r>
        <w:t xml:space="preserve">, bis schließlich die letzte Ebene erreicht wird und die Ergebnisse ausgelesen werden können (die </w:t>
      </w:r>
      <w:proofErr w:type="spellStart"/>
      <w:r>
        <w:rPr>
          <w:i/>
        </w:rPr>
        <w:t>output</w:t>
      </w:r>
      <w:proofErr w:type="spellEnd"/>
      <w:r>
        <w:rPr>
          <w:i/>
        </w:rPr>
        <w:t xml:space="preserve"> </w:t>
      </w:r>
      <w:proofErr w:type="spellStart"/>
      <w:r>
        <w:rPr>
          <w:i/>
        </w:rPr>
        <w:t>layer</w:t>
      </w:r>
      <w:proofErr w:type="spellEnd"/>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77777777" w:rsidR="008C406C" w:rsidRDefault="008C406C" w:rsidP="008C406C">
      <w:pPr>
        <w:pStyle w:val="-OlWIRStandardtext-"/>
      </w:pPr>
      <w:r>
        <w:rPr>
          <w:noProof/>
        </w:rPr>
        <w:lastRenderedPageBreak/>
        <w:drawing>
          <wp:anchor distT="0" distB="0" distL="114300" distR="114300" simplePos="0" relativeHeight="251653632" behindDoc="0" locked="1" layoutInCell="1" allowOverlap="0" wp14:anchorId="6828C6D8" wp14:editId="2F6A58C6">
            <wp:simplePos x="0" y="0"/>
            <wp:positionH relativeFrom="column">
              <wp:align>center</wp:align>
            </wp:positionH>
            <wp:positionV relativeFrom="paragraph">
              <wp:posOffset>2066925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D74F9">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rsidR="00FD74F9">
        <w:t xml:space="preserve">iert. Eine Aktivierungsfunktion die häufig zum Einsatz kommt, ist die sogenannte </w:t>
      </w:r>
      <w:proofErr w:type="spellStart"/>
      <w:r w:rsidR="00FD74F9">
        <w:t>Sigmoid</w:t>
      </w:r>
      <w:proofErr w:type="spellEnd"/>
      <w:r w:rsidR="00FD74F9">
        <w:t>-Funktion.</w:t>
      </w:r>
      <w:r w:rsidR="00BD26DF">
        <w:t xml:space="preserve"> Sie hat die Form:</w:t>
      </w:r>
      <w:r w:rsidR="00BD26DF">
        <w:br/>
      </w:r>
      <m:oMath>
        <m:f>
          <m:fPr>
            <m:ctrlPr>
              <w:rPr>
                <w:rFonts w:ascii="Cambria Math" w:hAnsi="Cambria Math"/>
                <w:i/>
              </w:rPr>
            </m:ctrlPr>
          </m:fPr>
          <m:num>
            <m:eqArr>
              <m:eqArrPr>
                <m:ctrlPr>
                  <w:rPr>
                    <w:rFonts w:ascii="Cambria Math" w:hAnsi="Cambria Math"/>
                    <w:i/>
                  </w:rPr>
                </m:ctrlPr>
              </m:eqArrPr>
              <m:e>
                <m:r>
                  <w:rPr>
                    <w:rFonts w:ascii="Cambria Math" w:hAnsi="Cambria Math"/>
                  </w:rPr>
                  <m:t>1</m:t>
                </m:r>
              </m:e>
              <m:e>
                <m:r>
                  <w:rPr>
                    <w:rFonts w:ascii="Cambria Math" w:hAnsi="Cambria Math"/>
                  </w:rPr>
                  <m:t>1</m:t>
                </m:r>
              </m:e>
            </m:eqAr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rsidR="00FD74F9">
        <w:t xml:space="preserve">, wobei </w:t>
      </w:r>
      <w:r w:rsidR="00FD74F9">
        <w:rPr>
          <w:i/>
        </w:rPr>
        <w:t>t</w:t>
      </w:r>
      <w:r w:rsidR="00FD74F9">
        <w:t xml:space="preserve"> dabei der</w:t>
      </w:r>
      <w:r w:rsidR="00BD26DF">
        <w:t xml:space="preserve"> </w:t>
      </w:r>
      <w:r>
        <w:t xml:space="preserve">ursprüngliche </w:t>
      </w:r>
      <w:r w:rsidR="00BD26DF">
        <w:t>Wert ist. Ihr Verlauf skizziert s</w:t>
      </w:r>
      <w:r>
        <w:t>ich so:</w:t>
      </w:r>
    </w:p>
    <w:p w14:paraId="58A1A817" w14:textId="77777777" w:rsidR="008C406C" w:rsidRDefault="008C406C" w:rsidP="008C406C">
      <w:pPr>
        <w:pStyle w:val="-OlWIRStandardtext-"/>
      </w:pPr>
    </w:p>
    <w:p w14:paraId="49E5CD80" w14:textId="675F9345"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5A83BE68" w:rsidR="008D3058" w:rsidRPr="0048372B" w:rsidRDefault="0048372B" w:rsidP="0048372B">
      <w:pPr>
        <w:pStyle w:val="-OlWIRStandardtextEinzug-"/>
        <w:rPr>
          <w:szCs w:val="22"/>
        </w:rPr>
      </w:pPr>
      <m:oMathPara>
        <m:oMath>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e>
          </m:d>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77777777"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proofErr w:type="spellStart"/>
      <w:r w:rsidR="00B163C9">
        <w:rPr>
          <w:i/>
        </w:rPr>
        <w:t>hidden</w:t>
      </w:r>
      <w:proofErr w:type="spellEnd"/>
      <w:r w:rsidR="00B163C9">
        <w:rPr>
          <w:i/>
        </w:rPr>
        <w:t xml:space="preserve"> </w:t>
      </w:r>
      <w:proofErr w:type="spellStart"/>
      <w:r w:rsidR="00B163C9">
        <w:rPr>
          <w:i/>
        </w:rPr>
        <w:t>layers</w:t>
      </w:r>
      <w:proofErr w:type="spellEnd"/>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proofErr w:type="spellStart"/>
      <w:r w:rsidR="00B32EA7">
        <w:rPr>
          <w:i/>
        </w:rPr>
        <w:t>hidden</w:t>
      </w:r>
      <w:proofErr w:type="spellEnd"/>
      <w:r w:rsidR="00B32EA7">
        <w:rPr>
          <w:i/>
        </w:rPr>
        <w:t xml:space="preserve"> </w:t>
      </w:r>
      <w:proofErr w:type="spellStart"/>
      <w:r w:rsidR="00B32EA7">
        <w:rPr>
          <w:i/>
        </w:rPr>
        <w:t>layers</w:t>
      </w:r>
      <w:proofErr w:type="spellEnd"/>
      <w:r w:rsidR="00B32EA7">
        <w:t xml:space="preserve">. Möchte man </w:t>
      </w:r>
      <w:r w:rsidR="00B32EA7">
        <w:lastRenderedPageBreak/>
        <w:t xml:space="preserve">ein </w:t>
      </w:r>
      <w:r w:rsidR="00B32EA7" w:rsidRPr="00B32EA7">
        <w:rPr>
          <w:i/>
        </w:rPr>
        <w:t>Exklusiv-Oder-Gatter</w:t>
      </w:r>
      <w:r w:rsidR="00B32EA7">
        <w:t xml:space="preserve"> nachstellen benötigt man hingegen schon eine </w:t>
      </w:r>
      <w:proofErr w:type="spellStart"/>
      <w:r w:rsidR="00B32EA7">
        <w:rPr>
          <w:i/>
        </w:rPr>
        <w:t>hidden</w:t>
      </w:r>
      <w:proofErr w:type="spellEnd"/>
      <w:r w:rsidR="00B32EA7">
        <w:rPr>
          <w:i/>
        </w:rPr>
        <w:t xml:space="preserve"> </w:t>
      </w:r>
      <w:proofErr w:type="spellStart"/>
      <w:r w:rsidR="00B32EA7">
        <w:rPr>
          <w:i/>
        </w:rPr>
        <w:t>layer</w:t>
      </w:r>
      <w:proofErr w:type="spellEnd"/>
      <w:r w:rsidR="00B32EA7">
        <w:t xml:space="preserve">. Intuitiv lässt sich das damit erklären, dass die Eingabedaten in Verbindung zueinander gesetzt werden müssen. </w:t>
      </w:r>
    </w:p>
    <w:p w14:paraId="70BC8112" w14:textId="4F9F06C0"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678C1E5F" w14:textId="77777777" w:rsidR="005518CE" w:rsidRDefault="005518CE" w:rsidP="00A3226C">
      <w:pPr>
        <w:pStyle w:val="-OlWIRStandardtext-"/>
      </w:pPr>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w:t>
      </w:r>
      <w:r w:rsidR="008D1E44">
        <w:lastRenderedPageBreak/>
        <w:t xml:space="preserve">gegebenen </w:t>
      </w:r>
      <w:r>
        <w:t>Datensatz</w:t>
      </w:r>
      <w:r w:rsidR="008D1E44">
        <w:t xml:space="preserve"> genau ein</w:t>
      </w:r>
      <w:r>
        <w:t>en</w:t>
      </w:r>
      <w:r w:rsidR="008D1E44">
        <w:t xml:space="preserve"> Ausgabevektor zuordnen</w:t>
      </w:r>
      <w:r w:rsidR="00031E66">
        <w:t>.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9" w:name="_Toc458723474"/>
      <w:r>
        <w:t>S</w:t>
      </w:r>
      <w:r w:rsidR="00963037" w:rsidRPr="00963037">
        <w:t>imulationsumgebung</w:t>
      </w:r>
      <w:bookmarkEnd w:id="9"/>
    </w:p>
    <w:p w14:paraId="53BB3232" w14:textId="2489CB51" w:rsidR="006576F2" w:rsidRDefault="00DF1E9C" w:rsidP="00A30E6B">
      <w:pPr>
        <w:pStyle w:val="-OlWIRStandardtext-"/>
      </w:pPr>
      <w:r>
        <w:rPr>
          <w:noProof/>
        </w:rPr>
        <w:drawing>
          <wp:anchor distT="0" distB="0" distL="114300" distR="114300" simplePos="0" relativeHeight="251652608" behindDoc="0" locked="0" layoutInCell="1" allowOverlap="1" wp14:anchorId="43E725C4" wp14:editId="2EADDE20">
            <wp:simplePos x="0" y="0"/>
            <wp:positionH relativeFrom="column">
              <wp:posOffset>40640</wp:posOffset>
            </wp:positionH>
            <wp:positionV relativeFrom="paragraph">
              <wp:posOffset>3612837</wp:posOffset>
            </wp:positionV>
            <wp:extent cx="5400000" cy="648000"/>
            <wp:effectExtent l="19050" t="0" r="10795"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w:t>
      </w:r>
      <w:r w:rsidR="001643AD">
        <w:lastRenderedPageBreak/>
        <w:t xml:space="preserve">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21D7C636" w:rsidR="00A30E6B" w:rsidRPr="006576F2" w:rsidRDefault="006576F2" w:rsidP="00A30E6B">
      <w:pPr>
        <w:pStyle w:val="-OlWIRStandardtext-"/>
      </w:pPr>
      <w:r>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 xml:space="preserve">eine hohe Bewertung. Nachdem </w:t>
      </w:r>
      <w:proofErr w:type="gramStart"/>
      <w:r w:rsidR="000C4E15">
        <w:t>das</w:t>
      </w:r>
      <w:proofErr w:type="gramEnd"/>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788BBA0B" w14:textId="77777777" w:rsidR="008D1D40" w:rsidRPr="00B62329" w:rsidRDefault="008D1D40" w:rsidP="008D1D40">
      <w:pPr>
        <w:pStyle w:val="-OlWIRberschrift1-"/>
        <w:rPr>
          <w:rFonts w:ascii="Arial" w:hAnsi="Arial"/>
          <w:bCs/>
        </w:rPr>
      </w:pPr>
      <w:bookmarkStart w:id="10" w:name="_Toc458723475"/>
      <w:r w:rsidRPr="00B62329">
        <w:rPr>
          <w:rFonts w:ascii="Arial" w:hAnsi="Arial"/>
          <w:bCs/>
        </w:rPr>
        <w:lastRenderedPageBreak/>
        <w:t>3</w:t>
      </w:r>
      <w:r w:rsidRPr="00B62329">
        <w:rPr>
          <w:rFonts w:ascii="Arial" w:hAnsi="Arial"/>
          <w:bCs/>
        </w:rPr>
        <w:tab/>
        <w:t>Verwandte Arbeiten</w:t>
      </w:r>
      <w:bookmarkEnd w:id="10"/>
    </w:p>
    <w:p w14:paraId="35B5DF38" w14:textId="479B830A" w:rsidR="00375F21" w:rsidRDefault="00375F21" w:rsidP="008D1D40">
      <w:pPr>
        <w:pStyle w:val="-OlWIRberschrift1-"/>
        <w:rPr>
          <w:rFonts w:ascii="Arial" w:hAnsi="Arial"/>
          <w:bCs/>
        </w:rPr>
      </w:pPr>
      <w:bookmarkStart w:id="11" w:name="_Toc458723476"/>
      <w:r>
        <w:rPr>
          <w:rFonts w:ascii="Arial" w:hAnsi="Arial"/>
          <w:bCs/>
        </w:rPr>
        <w:lastRenderedPageBreak/>
        <w:t>5</w:t>
      </w:r>
      <w:r>
        <w:rPr>
          <w:rFonts w:ascii="Arial" w:hAnsi="Arial"/>
          <w:bCs/>
        </w:rPr>
        <w:tab/>
        <w:t>Konzept</w:t>
      </w:r>
      <w:bookmarkEnd w:id="11"/>
    </w:p>
    <w:p w14:paraId="393AE53C" w14:textId="17A8E6A0" w:rsidR="000D3B5B" w:rsidRP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33FEEFA6" w14:textId="4F0A50BF" w:rsidR="004B6703" w:rsidRDefault="00741EF2" w:rsidP="004B6703">
      <w:pPr>
        <w:pStyle w:val="-OlWIRStandardtext-"/>
      </w:pPr>
      <w:r>
        <w:rPr>
          <w:noProof/>
        </w:rPr>
        <mc:AlternateContent>
          <mc:Choice Requires="wps">
            <w:drawing>
              <wp:anchor distT="0" distB="0" distL="114300" distR="114300" simplePos="0" relativeHeight="251660800" behindDoc="0" locked="0" layoutInCell="1" allowOverlap="1" wp14:anchorId="64D44A59" wp14:editId="50276DB9">
                <wp:simplePos x="0" y="0"/>
                <wp:positionH relativeFrom="column">
                  <wp:posOffset>-165100</wp:posOffset>
                </wp:positionH>
                <wp:positionV relativeFrom="paragraph">
                  <wp:posOffset>2359555</wp:posOffset>
                </wp:positionV>
                <wp:extent cx="4974590" cy="1198245"/>
                <wp:effectExtent l="0" t="19050" r="35560" b="40005"/>
                <wp:wrapTopAndBottom/>
                <wp:docPr id="5" name="Freihandform 5"/>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9D69" id="Freihandform 5" o:spid="_x0000_s1026" style="position:absolute;margin-left:-13pt;margin-top:185.8pt;width:391.7pt;height:9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w:t>
      </w:r>
      <w:proofErr w:type="spellStart"/>
      <w:r w:rsidR="004B6703">
        <w:t>GPSies</w:t>
      </w:r>
      <w:proofErr w:type="spellEnd"/>
      <w:r w:rsidR="004B6703">
        <w:t xml:space="preserve">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4F9C1A23" w:rsidR="00BF6F78" w:rsidRDefault="00E672FA" w:rsidP="00840505">
      <w:pPr>
        <w:pStyle w:val="-OlWIRStandardtextEinzug-"/>
        <w:ind w:firstLine="0"/>
      </w:pPr>
      <w:r>
        <w:rPr>
          <w:noProof/>
        </w:rPr>
        <mc:AlternateContent>
          <mc:Choice Requires="wps">
            <w:drawing>
              <wp:anchor distT="0" distB="0" distL="114300" distR="114300" simplePos="0" relativeHeight="251662848" behindDoc="0" locked="0" layoutInCell="1" allowOverlap="1" wp14:anchorId="7BE86FF0" wp14:editId="7655DC7F">
                <wp:simplePos x="0" y="0"/>
                <wp:positionH relativeFrom="column">
                  <wp:posOffset>-40640</wp:posOffset>
                </wp:positionH>
                <wp:positionV relativeFrom="paragraph">
                  <wp:posOffset>2552700</wp:posOffset>
                </wp:positionV>
                <wp:extent cx="5067300" cy="1272540"/>
                <wp:effectExtent l="0" t="0" r="38100" b="41910"/>
                <wp:wrapTopAndBottom/>
                <wp:docPr id="9" name="Freihandform 9"/>
                <wp:cNvGraphicFramePr/>
                <a:graphic xmlns:a="http://schemas.openxmlformats.org/drawingml/2006/main">
                  <a:graphicData uri="http://schemas.microsoft.com/office/word/2010/wordprocessingShape">
                    <wps:wsp>
                      <wps:cNvSpPr/>
                      <wps:spPr>
                        <a:xfrm>
                          <a:off x="0" y="0"/>
                          <a:ext cx="5067300" cy="127254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DA8BE21" id="Freihandform 9" o:spid="_x0000_s1026" style="position:absolute;margin-left:-3.2pt;margin-top:201pt;width:399pt;height:10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m5Gy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523703,35148;2340240,0;3381081,182505;4112454,35148;4722226,63422;4985964,218543;5067300,519240;4952129,681697;4768399,681234;4344203,678955;4144442,600932;3770481,639711;3704657,798928;3821676,961811;3833571,1201828;3535115,1272540;3193215,1180391;2880128,1004254;2640622,775208;2580709,693545;2096155,564890;1867582,642444;1404527,732326;936005,871028;533750,917112;164444,839090;2082,672102;0,544695;118331,416056;211063,413840;261817,370957;244900,305255;254505,239553;340419,118631;523703,35148" o:connectangles="0,0,0,0,0,0,0,0,0,0,0,0,0,0,0,0,0,0,0,0,0,0,0,0,0,0,0,0,0,0,0,0,0,0,0"/>
                <w10:wrap type="topAndBottom"/>
              </v:shape>
            </w:pict>
          </mc:Fallback>
        </mc:AlternateContent>
      </w:r>
      <w:r w:rsidR="00BF6F78">
        <w:rPr>
          <w:noProof/>
        </w:rPr>
        <mc:AlternateContent>
          <mc:Choice Requires="wps">
            <w:drawing>
              <wp:anchor distT="0" distB="0" distL="114300" distR="114300" simplePos="0" relativeHeight="251661824" behindDoc="0" locked="0" layoutInCell="1" allowOverlap="1" wp14:anchorId="3EFB3237" wp14:editId="255D8CFC">
                <wp:simplePos x="0" y="0"/>
                <wp:positionH relativeFrom="column">
                  <wp:posOffset>0</wp:posOffset>
                </wp:positionH>
                <wp:positionV relativeFrom="paragraph">
                  <wp:posOffset>2592070</wp:posOffset>
                </wp:positionV>
                <wp:extent cx="4974590" cy="1198245"/>
                <wp:effectExtent l="0" t="19050" r="35560" b="40005"/>
                <wp:wrapTopAndBottom/>
                <wp:docPr id="6" name="Freihandform 6"/>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E46F8E6" id="Freihandform 6" o:spid="_x0000_s1026" style="position:absolute;margin-left:0;margin-top:204.1pt;width:391.7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840505">
        <w:t>Für eine befahrbare Strecke reicht dies jedoch alleine nicht aus.</w:t>
      </w:r>
      <w:r w:rsidR="00051E0C">
        <w:t xml:space="preserve"> Es muss eine innere und äußere Streckenbegrenzung definiert werden.</w:t>
      </w:r>
      <w:r w:rsidR="00840505">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77777777" w:rsidR="00741EF2" w:rsidRDefault="00BF6F78" w:rsidP="00051E0C">
      <w:pPr>
        <w:pStyle w:val="-OlWIRStandardtextEinzug-"/>
        <w:ind w:firstLine="0"/>
      </w:pPr>
      <w:r>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w:t>
      </w:r>
      <w:r w:rsidR="00E672FA">
        <w:lastRenderedPageBreak/>
        <w:t>beiden Polygonen.</w:t>
      </w:r>
      <w:r w:rsidR="00741EF2">
        <w:t xml:space="preserve"> </w:t>
      </w:r>
      <w:r w:rsidR="00051E0C">
        <w:t>So können die GPS-Koordinaten in befahrbare Strecken umgewandelt werden.</w:t>
      </w:r>
    </w:p>
    <w:p w14:paraId="7F601D01" w14:textId="16BEEDF0"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0A14122">
            <wp:simplePos x="0" y="0"/>
            <wp:positionH relativeFrom="column">
              <wp:posOffset>674370</wp:posOffset>
            </wp:positionH>
            <wp:positionV relativeFrom="paragraph">
              <wp:posOffset>715645</wp:posOffset>
            </wp:positionV>
            <wp:extent cx="1370965" cy="272351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0965" cy="2723515"/>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24A9275" w:rsidR="00534DAF" w:rsidRDefault="00534DAF" w:rsidP="00051E0C">
      <w:pPr>
        <w:pStyle w:val="-OlWIRStandardtextEinzug-"/>
        <w:ind w:firstLine="0"/>
      </w:pPr>
      <w:r>
        <w:t>Die roten Punkte geben dabei die Eckpunkte</w:t>
      </w:r>
      <w:r>
        <w:rPr>
          <w:rStyle w:val="Funotenzeichen"/>
        </w:rPr>
        <w:footnoteReference w:id="1"/>
      </w:r>
      <w:r>
        <w:t xml:space="preserve"> an</w:t>
      </w:r>
      <w:r w:rsidR="00CF6928">
        <w:t>, die Mittelpunkte der schwarzen Rechtecke die Positionen</w:t>
      </w:r>
      <w:r w:rsidR="00CF6928">
        <w:rPr>
          <w:rStyle w:val="Funotenzeichen"/>
        </w:rPr>
        <w:footnoteReference w:id="2"/>
      </w:r>
      <w:r w:rsidR="00CF6928">
        <w:t xml:space="preserve"> der Reifen</w:t>
      </w:r>
      <w:r>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p>
    <w:p w14:paraId="1CE8AD39" w14:textId="3D3D995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58DE42A2" w14:textId="2B0948B7" w:rsidR="00C23BF8" w:rsidRDefault="00885187" w:rsidP="00051E0C">
      <w:pPr>
        <w:pStyle w:val="-OlWIRStandardtextEinzug-"/>
        <w:ind w:firstLine="0"/>
      </w:pPr>
      <w:r>
        <w:lastRenderedPageBreak/>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3DDE34DB" w:rsidR="00E31FF6" w:rsidRPr="008A38FB" w:rsidRDefault="00E31FF6" w:rsidP="00051E0C">
      <w:pPr>
        <w:pStyle w:val="-OlWIRStandardtextEinzug-"/>
        <w:ind w:firstLine="0"/>
      </w:pPr>
      <w:r>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proofErr w:type="spellStart"/>
      <w:r w:rsidR="008A38FB">
        <w:rPr>
          <w:i/>
        </w:rPr>
        <w:t>hidden</w:t>
      </w:r>
      <w:proofErr w:type="spellEnd"/>
      <w:r w:rsidR="008A38FB">
        <w:rPr>
          <w:i/>
        </w:rPr>
        <w:t xml:space="preserve"> </w:t>
      </w:r>
      <w:proofErr w:type="spellStart"/>
      <w:r w:rsidR="008A38FB">
        <w:rPr>
          <w:i/>
        </w:rPr>
        <w:t>layers</w:t>
      </w:r>
      <w:proofErr w:type="spellEnd"/>
      <w:r w:rsidR="008A38FB">
        <w:t xml:space="preserve"> dauert es zu Beginn des Lernprozesses länger, bis eine vollständige Runde erfolgreich gefahren werden kann. Der Vorteil ist, dass sich bei andauerndem Training nicht nur die durchschnittliche Geschwindigkeit erhöht, </w:t>
      </w:r>
      <w:r w:rsidR="008A38FB">
        <w:lastRenderedPageBreak/>
        <w:t>sondern auch der gewählte Weg</w:t>
      </w:r>
      <w:r w:rsidR="00D803E9">
        <w:t xml:space="preserve"> </w:t>
      </w:r>
      <w:r w:rsidR="008A38FB">
        <w:t>optimiert</w:t>
      </w:r>
      <w:r w:rsidR="00D803E9">
        <w:t xml:space="preserve"> wird</w:t>
      </w:r>
      <w:r w:rsidR="00556F07">
        <w:t xml:space="preserve">. Dieser Umstand lässt sich über </w:t>
      </w:r>
      <w:r w:rsidR="008733E0">
        <w:rPr>
          <w:noProof/>
        </w:rPr>
        <w:drawing>
          <wp:anchor distT="0" distB="0" distL="114300" distR="114300" simplePos="0" relativeHeight="251665920" behindDoc="0" locked="0" layoutInCell="1" allowOverlap="1" wp14:anchorId="368E8EF2" wp14:editId="45F1ED02">
            <wp:simplePos x="0" y="0"/>
            <wp:positionH relativeFrom="column">
              <wp:posOffset>234950</wp:posOffset>
            </wp:positionH>
            <wp:positionV relativeFrom="paragraph">
              <wp:posOffset>445135</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proofErr w:type="spellStart"/>
      <w:r w:rsidR="00D803E9">
        <w:rPr>
          <w:i/>
        </w:rPr>
        <w:t>hidden</w:t>
      </w:r>
      <w:proofErr w:type="spellEnd"/>
      <w:r w:rsidR="00D803E9">
        <w:rPr>
          <w:i/>
        </w:rPr>
        <w:t xml:space="preserve"> </w:t>
      </w:r>
      <w:proofErr w:type="spellStart"/>
      <w:r w:rsidR="00D803E9">
        <w:rPr>
          <w:i/>
        </w:rPr>
        <w:t>layer</w:t>
      </w:r>
      <w:proofErr w:type="spellEnd"/>
      <w:r w:rsidR="00D803E9">
        <w:t xml:space="preserve"> als akzeptabler Kompromiss herausgestellt.</w:t>
      </w:r>
    </w:p>
    <w:p w14:paraId="24A88B20" w14:textId="25A87EDB"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genug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proofErr w:type="spellStart"/>
      <w:r w:rsidRPr="007A78BC">
        <w:rPr>
          <w:i/>
        </w:rPr>
        <w:t>hidden</w:t>
      </w:r>
      <w:proofErr w:type="spellEnd"/>
      <w:r w:rsidRPr="007A78BC">
        <w:rPr>
          <w:i/>
        </w:rPr>
        <w:t xml:space="preserve"> </w:t>
      </w:r>
      <w:proofErr w:type="spellStart"/>
      <w:r w:rsidRPr="007A78BC">
        <w:rPr>
          <w:i/>
        </w:rPr>
        <w:t>layer</w:t>
      </w:r>
      <w:proofErr w:type="spellEnd"/>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w:t>
      </w:r>
      <w:r w:rsidR="000F0B32">
        <w:lastRenderedPageBreak/>
        <w:t xml:space="preserve">Daten nicht nur die Topologie oder die Anzahl an Sensoren zu ändern, sondern immer beide </w:t>
      </w:r>
      <w:r w:rsidR="009179E2">
        <w:t>zusammen.</w:t>
      </w:r>
    </w:p>
    <w:p w14:paraId="72DA42FF" w14:textId="11E8C975"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proofErr w:type="spellStart"/>
      <w:r w:rsidRPr="009179E2">
        <w:rPr>
          <w:i/>
        </w:rPr>
        <w:t>Farseer</w:t>
      </w:r>
      <w:proofErr w:type="spellEnd"/>
      <w:r w:rsidRPr="009179E2">
        <w:rPr>
          <w:i/>
        </w:rPr>
        <w:t xml:space="preserve"> </w:t>
      </w:r>
      <w:proofErr w:type="spellStart"/>
      <w:r w:rsidRPr="009179E2">
        <w:rPr>
          <w:i/>
        </w:rPr>
        <w:t>Physics</w:t>
      </w:r>
      <w:proofErr w:type="spellEnd"/>
      <w:r w:rsidRPr="009179E2">
        <w:rPr>
          <w:i/>
        </w:rPr>
        <w:t xml:space="preserve">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auf Deutsch </w:t>
      </w:r>
      <w:r w:rsidRPr="009179E2">
        <w:rPr>
          <w:i/>
        </w:rPr>
        <w:t>Gelenke</w:t>
      </w:r>
      <w:r>
        <w:t xml:space="preserve"> zu verbinden. So können die Reifen relativ zu der Karosserie fixiert werden und sich nur in ihrer Ausrichtung ändern. </w:t>
      </w:r>
    </w:p>
    <w:p w14:paraId="2A8536B7" w14:textId="60BE8659"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proofErr w:type="spellStart"/>
      <w:r w:rsidR="00710736">
        <w:rPr>
          <w:i/>
        </w:rPr>
        <w:t>Step</w:t>
      </w:r>
      <w:proofErr w:type="spellEnd"/>
      <w:r w:rsidR="00710736">
        <w:t xml:space="preserve">-Funktion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w:t>
      </w:r>
      <w:proofErr w:type="spellStart"/>
      <w:r w:rsidR="00710736">
        <w:t>undurchfahrbare</w:t>
      </w:r>
      <w:proofErr w:type="spellEnd"/>
      <w:r w:rsidR="00710736">
        <w:t xml:space="preserve"> Streckenbegrenzungen navigieren kann. Dies liegt daran</w:t>
      </w:r>
      <w:r w:rsidR="00A049E5">
        <w:t xml:space="preserve">, dass beim Aufruf der </w:t>
      </w:r>
      <w:proofErr w:type="spellStart"/>
      <w:r w:rsidR="00A049E5">
        <w:rPr>
          <w:i/>
        </w:rPr>
        <w:t>Step</w:t>
      </w:r>
      <w:proofErr w:type="spellEnd"/>
      <w:r w:rsidR="00A049E5">
        <w:t xml:space="preserve">-Funktion zunächst die Position und Rotation der Objekte in der Simulation anpasst und erst im Anschluss eine </w:t>
      </w:r>
      <w:proofErr w:type="spellStart"/>
      <w:r w:rsidR="00A049E5">
        <w:t>Kolliosionserkennung</w:t>
      </w:r>
      <w:proofErr w:type="spellEnd"/>
      <w:r w:rsidR="00A049E5">
        <w:t xml:space="preserve">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w:t>
      </w:r>
      <w:r w:rsidR="00A049E5">
        <w:lastRenderedPageBreak/>
        <w:t xml:space="preserve">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206550C2" w:rsidR="00932801" w:rsidRPr="00997BD1" w:rsidRDefault="006D74C2" w:rsidP="002806B8">
      <w:pPr>
        <w:pStyle w:val="-OlWIRStandardtext-"/>
      </w:pPr>
      <w:r>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proofErr w:type="spellStart"/>
      <w:r w:rsidR="00997BD1" w:rsidRPr="00997BD1">
        <w:rPr>
          <w:i/>
        </w:rPr>
        <w:t>Step</w:t>
      </w:r>
      <w:proofErr w:type="spellEnd"/>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5832654E" w:rsidR="00174FDF" w:rsidRDefault="00174FDF" w:rsidP="00051E0C">
      <w:pPr>
        <w:pStyle w:val="-OlWIRStandardtextEinzug-"/>
        <w:ind w:firstLine="0"/>
      </w:pPr>
      <w:r>
        <w:t>Die Formel für den Impuls lautet wie folgt:</w:t>
      </w:r>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004D1DE5" w14:textId="2CD83B45" w:rsidR="00A871BD" w:rsidRDefault="00256E8C" w:rsidP="00051E0C">
      <w:pPr>
        <w:pStyle w:val="-OlWIRStandardtextEinzug-"/>
        <w:ind w:firstLine="0"/>
      </w:pPr>
      <w:r>
        <w:lastRenderedPageBreak/>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77777777"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w:t>
      </w:r>
      <w:r w:rsidR="008A579B">
        <w:lastRenderedPageBreak/>
        <w:t>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1F2BFC70" w:rsidR="00040594" w:rsidRDefault="00040594" w:rsidP="00051E0C">
      <w:pPr>
        <w:pStyle w:val="-OlWIRStandardtextEinzug-"/>
        <w:ind w:firstLine="0"/>
      </w:pPr>
      <w:r>
        <w:lastRenderedPageBreak/>
        <w:t>Als letzter Schritt wird allgemeine Reibung der Reifen und Luftwiderstand berechnet. Dazu wird eine Kraft auf die Karosserie angewendet, die entgegen d</w:t>
      </w:r>
      <w:r w:rsidR="008C663B">
        <w:t>er aktuellen Fahrtrichtung wirkt</w:t>
      </w:r>
      <w:r>
        <w:t xml:space="preserve">. Diese Kraft ist abhängig von der Geschwindigkeit. Je schneller sich das Fahrzeug bewegt, desto höher ist auch der Luftwiderstand. Nachdem alle physikalischen Berechnung durchgeführt beginnt der Ablauf von Neuem. </w:t>
      </w:r>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proofErr w:type="spellStart"/>
      <w:r w:rsidR="00311599">
        <w:rPr>
          <w:i/>
        </w:rPr>
        <w:t>Step</w:t>
      </w:r>
      <w:proofErr w:type="spellEnd"/>
      <w:r w:rsidR="00311599">
        <w:t>-Funktion aufgerufen und die Engine errechnet den neuen Zustand der Simulation. Nun wird wieder die Umgebung über die Sensoren erfasst de</w:t>
      </w:r>
      <w:r w:rsidR="002150D3">
        <w:t>r der Ablauf beginnt von vorne.</w:t>
      </w:r>
    </w:p>
    <w:p w14:paraId="3B6173FC" w14:textId="2D908F52"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wird der Wert der Zählvariable durch die Gesamtzahl aller Sensoren auf der Strecke dividiert. Dies hat den Hintergrund, dass die Bewertung von verschiedenen Strecken vergleichbar sein soll. Schafft ein Fahrzeug auf einer Strecke eine vollständige </w:t>
      </w:r>
      <w:r w:rsidR="00EA624D">
        <w:lastRenderedPageBreak/>
        <w:t>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DFF242A" w14:textId="52850EAE"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w:t>
      </w:r>
      <w:proofErr w:type="spellStart"/>
      <w:r w:rsidR="00893917">
        <w:rPr>
          <w:i/>
        </w:rPr>
        <w:t>Selection</w:t>
      </w:r>
      <w:proofErr w:type="spellEnd"/>
      <w:r w:rsidR="00893917">
        <w:t xml:space="preserve"> 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w:t>
      </w:r>
      <w:proofErr w:type="spellStart"/>
      <w:r>
        <w:t>Climb</w:t>
      </w:r>
      <w:proofErr w:type="spellEnd"/>
      <w:r>
        <w:t xml:space="preserve">-Algorithmus sich die </w:t>
      </w:r>
      <w:r>
        <w:lastRenderedPageBreak/>
        <w:t xml:space="preserve">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58E5AA1C" w14:textId="2C1C276A" w:rsidR="001D4112" w:rsidRDefault="001D4112" w:rsidP="00051E0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8222E05" w14:textId="1AA2A1D4"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w:t>
      </w:r>
      <w:r>
        <w:lastRenderedPageBreak/>
        <w:t xml:space="preserve">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325E4A">
        <w:rPr>
          <w:noProof/>
        </w:rPr>
        <w:drawing>
          <wp:anchor distT="0" distB="0" distL="114300" distR="114300" simplePos="0" relativeHeight="251668992" behindDoc="0" locked="0" layoutInCell="1" allowOverlap="1" wp14:anchorId="31ABC03B" wp14:editId="5DFEBFA9">
            <wp:simplePos x="0" y="0"/>
            <wp:positionH relativeFrom="column">
              <wp:posOffset>-3175</wp:posOffset>
            </wp:positionH>
            <wp:positionV relativeFrom="paragraph">
              <wp:posOffset>4280374</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 xml:space="preserve">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w:t>
      </w:r>
      <w:r>
        <w:lastRenderedPageBreak/>
        <w:t>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6D2B257D" w:rsidR="008D1D40" w:rsidRDefault="00375F21" w:rsidP="008D1D40">
      <w:pPr>
        <w:pStyle w:val="-OlWIRberschrift1-"/>
        <w:rPr>
          <w:rFonts w:ascii="Arial" w:hAnsi="Arial"/>
          <w:bCs/>
        </w:rPr>
      </w:pPr>
      <w:bookmarkStart w:id="12" w:name="_Toc458723477"/>
      <w:r>
        <w:rPr>
          <w:rFonts w:ascii="Arial" w:hAnsi="Arial"/>
          <w:bCs/>
        </w:rPr>
        <w:lastRenderedPageBreak/>
        <w:t>6</w:t>
      </w:r>
      <w:r w:rsidR="008D1D40" w:rsidRPr="00B62329">
        <w:rPr>
          <w:rFonts w:ascii="Arial" w:hAnsi="Arial"/>
          <w:bCs/>
        </w:rPr>
        <w:tab/>
        <w:t>Entwurf</w:t>
      </w:r>
      <w:bookmarkEnd w:id="12"/>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w:t>
      </w:r>
      <w:proofErr w:type="spellStart"/>
      <w:r w:rsidR="00E83615">
        <w:rPr>
          <w:i/>
        </w:rPr>
        <w:t>Presentation</w:t>
      </w:r>
      <w:proofErr w:type="spellEnd"/>
      <w:r w:rsidR="00E83615">
        <w:rPr>
          <w:i/>
        </w:rPr>
        <w:t xml:space="preserve"> </w:t>
      </w:r>
      <w:proofErr w:type="spellStart"/>
      <w:r w:rsidR="00E83615">
        <w:rPr>
          <w:i/>
        </w:rPr>
        <w:t>Foundation</w:t>
      </w:r>
      <w:proofErr w:type="spellEnd"/>
      <w:r w:rsidR="00E83615">
        <w:rPr>
          <w:i/>
        </w:rPr>
        <w:t xml:space="preserve"> (WPF) </w:t>
      </w:r>
      <w:r w:rsidR="00E83615">
        <w:t xml:space="preserve">zum Einsatz. Die Visualisierung der Ergebnisse wird mit dem OpenGL-Wrapper </w:t>
      </w:r>
      <w:proofErr w:type="spellStart"/>
      <w:r w:rsidR="00E83615" w:rsidRPr="00E83615">
        <w:rPr>
          <w:i/>
        </w:rPr>
        <w:t>OpenTK</w:t>
      </w:r>
      <w:proofErr w:type="spellEnd"/>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7E8284F6" w:rsidR="00B324C0" w:rsidRPr="00B324C0" w:rsidRDefault="00B324C0" w:rsidP="00B324C0">
      <w:pPr>
        <w:pStyle w:val="-OlWIRberschrift2-"/>
        <w:numPr>
          <w:ilvl w:val="0"/>
          <w:numId w:val="0"/>
        </w:numPr>
      </w:pPr>
      <w:bookmarkStart w:id="13" w:name="_Toc458723478"/>
      <w:r>
        <w:t>6.1 Benutzersicht</w:t>
      </w:r>
      <w:bookmarkEnd w:id="13"/>
    </w:p>
    <w:p w14:paraId="31F072C0" w14:textId="113039A4" w:rsidR="00531C1B" w:rsidRDefault="00CF517A" w:rsidP="00531C1B">
      <w:pPr>
        <w:pStyle w:val="-OlWIRStandardtextEinzug-"/>
        <w:ind w:firstLine="0"/>
      </w:pPr>
      <w:r w:rsidRPr="00CF517A">
        <w:rPr>
          <w:noProof/>
        </w:rPr>
        <w:drawing>
          <wp:anchor distT="0" distB="0" distL="114300" distR="114300" simplePos="0" relativeHeight="251671040" behindDoc="0" locked="0" layoutInCell="1" allowOverlap="1" wp14:anchorId="6947D863" wp14:editId="26061C97">
            <wp:simplePos x="0" y="0"/>
            <wp:positionH relativeFrom="column">
              <wp:align>center</wp:align>
            </wp:positionH>
            <wp:positionV relativeFrom="paragraph">
              <wp:posOffset>1162050</wp:posOffset>
            </wp:positionV>
            <wp:extent cx="3686400" cy="2174400"/>
            <wp:effectExtent l="0" t="0" r="0" b="0"/>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400" cy="217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05E767E9"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33106EE" w:rsidR="007301E7" w:rsidRDefault="007301E7" w:rsidP="00531C1B">
      <w:pPr>
        <w:pStyle w:val="-OlWIRStandardtextEinzug-"/>
        <w:ind w:firstLine="0"/>
      </w:pPr>
      <w:r>
        <w:lastRenderedPageBreak/>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0AE379A8" w:rsidR="00325E4A" w:rsidRDefault="00325E4A" w:rsidP="00F12629">
      <w:pPr>
        <w:pStyle w:val="-OlWIRStandardtextEinzug-"/>
        <w:ind w:firstLine="0"/>
      </w:pPr>
      <w:r>
        <w:rPr>
          <w:noProof/>
        </w:rPr>
        <w:drawing>
          <wp:anchor distT="0" distB="0" distL="114300" distR="114300" simplePos="0" relativeHeight="251678208" behindDoc="1" locked="0" layoutInCell="1" allowOverlap="1" wp14:anchorId="20468D2F" wp14:editId="4920F464">
            <wp:simplePos x="0" y="0"/>
            <wp:positionH relativeFrom="column">
              <wp:align>center</wp:align>
            </wp:positionH>
            <wp:positionV relativeFrom="paragraph">
              <wp:posOffset>3971290</wp:posOffset>
            </wp:positionV>
            <wp:extent cx="3816000" cy="3186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000" cy="31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rsidRPr="007301E7">
        <w:rPr>
          <w:noProof/>
        </w:rPr>
        <w:drawing>
          <wp:anchor distT="0" distB="0" distL="114300" distR="114300" simplePos="0" relativeHeight="251672064" behindDoc="0" locked="0" layoutInCell="1" allowOverlap="1" wp14:anchorId="6DB54505" wp14:editId="29C2FC8C">
            <wp:simplePos x="1441094" y="3957523"/>
            <wp:positionH relativeFrom="column">
              <wp:align>center</wp:align>
            </wp:positionH>
            <wp:positionV relativeFrom="paragraph">
              <wp:posOffset>0</wp:posOffset>
            </wp:positionV>
            <wp:extent cx="3985200" cy="3232800"/>
            <wp:effectExtent l="0" t="0" r="0" b="5715"/>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00" cy="323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proofErr w:type="spellStart"/>
      <w:r w:rsidR="00F12629">
        <w:rPr>
          <w:i/>
        </w:rPr>
        <w:t>Visualize</w:t>
      </w:r>
      <w:proofErr w:type="spellEnd"/>
      <w:r w:rsidR="00F12629">
        <w:rPr>
          <w:i/>
        </w:rPr>
        <w:t xml:space="preserve"> Best</w:t>
      </w:r>
      <w:r w:rsidR="00F12629">
        <w:t xml:space="preserve"> kann das momentan bestbewertete Fahrverhalten dargestellt werden. Dazu wird in einem neuen Fenster in Echtzeit ein Fahrzeug mit dem entsprechenden neuronalen Netz visualisiert. </w:t>
      </w:r>
    </w:p>
    <w:p w14:paraId="447B9A48" w14:textId="7803BCBF" w:rsidR="00F12629" w:rsidRDefault="00F12629" w:rsidP="00F12629">
      <w:pPr>
        <w:pStyle w:val="-OlWIRStandardtextEinzug-"/>
        <w:ind w:firstLine="0"/>
      </w:pPr>
      <w:r w:rsidRPr="00F07128">
        <w:rPr>
          <w:color w:val="FF0000"/>
        </w:rPr>
        <w:lastRenderedPageBreak/>
        <w:t xml:space="preserve">Unter Umständen bietet es sich an auch einzelne Individuen zu analysieren und das Fahrverhalten manuell zu untersuchen. Deshalb wird ein Diagramm durch ein Individuum spezifisches ersetzt. Beispielsweise der Aufbau des neuronalen Netzes mit den entsprechenden gewichteten Verbindungen. </w:t>
      </w:r>
      <w:r>
        <w:t>Über diese Darstellung können dann auch manuell ausgewählte Individuen der Population visualisiert werden. Da eines der Evaluationskriterien die subjektive Beurteilung des Fahrverhaltens ist, kann über diesen Weg die Veränderung des Fahrve</w:t>
      </w:r>
      <w:r w:rsidR="00F07128">
        <w:t>rhaltens im Laufe des Trainingsp</w:t>
      </w:r>
      <w:r>
        <w:t>rozesses protokolieret und analysiert werden.</w:t>
      </w:r>
    </w:p>
    <w:p w14:paraId="1C94702D" w14:textId="22826356" w:rsidR="00E32F4D" w:rsidRDefault="00E32F4D" w:rsidP="00F12629">
      <w:pPr>
        <w:pStyle w:val="-OlWIRStandardtextEinzug-"/>
        <w:ind w:firstLine="0"/>
      </w:pPr>
      <w:r>
        <w:t>Um welche Diagrammtypen es sich konkret handelt und welche Daten sie jeweils darstellen wird im nächsten Kapitel erläutert.</w:t>
      </w:r>
    </w:p>
    <w:p w14:paraId="0E2AD79E" w14:textId="65B4F7CD" w:rsidR="00B324C0" w:rsidRPr="00F12629" w:rsidRDefault="00B324C0" w:rsidP="00B324C0">
      <w:pPr>
        <w:pStyle w:val="-OlWIRberschrift2-"/>
        <w:numPr>
          <w:ilvl w:val="0"/>
          <w:numId w:val="0"/>
        </w:numPr>
      </w:pPr>
      <w:bookmarkStart w:id="14" w:name="_Toc458723479"/>
      <w:r>
        <w:t>6.2 Technischer Entwurf</w:t>
      </w:r>
      <w:bookmarkEnd w:id="14"/>
    </w:p>
    <w:p w14:paraId="79A0B353" w14:textId="63ED3E65" w:rsidR="00B324C0" w:rsidRDefault="00B324C0" w:rsidP="00B324C0">
      <w:pPr>
        <w:pStyle w:val="-OlWIRberschrift3-"/>
        <w:numPr>
          <w:ilvl w:val="0"/>
          <w:numId w:val="0"/>
        </w:numPr>
      </w:pPr>
      <w:bookmarkStart w:id="15" w:name="_Toc458723480"/>
      <w:r>
        <w:t xml:space="preserve">6.2.1 </w:t>
      </w:r>
      <w:r w:rsidRPr="00B324C0">
        <w:t>Streckendaten</w:t>
      </w:r>
      <w:bookmarkEnd w:id="15"/>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proofErr w:type="gramStart"/>
      <w:r w:rsidRPr="007A6863">
        <w:t>&lt;?</w:t>
      </w:r>
      <w:r w:rsidRPr="00980BA1">
        <w:rPr>
          <w:color w:val="1F4E79" w:themeColor="accent1" w:themeShade="80"/>
        </w:rPr>
        <w:t>xml</w:t>
      </w:r>
      <w:proofErr w:type="gramEnd"/>
      <w:r w:rsidRPr="00980BA1">
        <w:rPr>
          <w:color w:val="1F4E79" w:themeColor="accent1" w:themeShade="80"/>
        </w:rPr>
        <w:t xml:space="preserve">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5C760CE" w14:textId="3D5E7EC0" w:rsidR="00980BA1" w:rsidRPr="00980BA1" w:rsidRDefault="00980BA1" w:rsidP="007A6863">
      <w:pPr>
        <w:pStyle w:val="XML"/>
        <w:rPr>
          <w:lang w:val="de-DE"/>
        </w:rPr>
      </w:pPr>
      <w:r w:rsidRPr="00980BA1">
        <w:rPr>
          <w:lang w:val="de-DE"/>
        </w:rPr>
        <w:t>&lt;/</w:t>
      </w:r>
      <w:r w:rsidRPr="00980BA1">
        <w:rPr>
          <w:color w:val="1F4E79" w:themeColor="accent1" w:themeShade="80"/>
          <w:lang w:val="de-DE"/>
        </w:rPr>
        <w:t>xml</w:t>
      </w:r>
      <w:r w:rsidRPr="00980BA1">
        <w:rPr>
          <w:lang w:val="de-DE"/>
        </w:rPr>
        <w:t>&gt;</w:t>
      </w:r>
    </w:p>
    <w:p w14:paraId="2327C2AE" w14:textId="03C6429E" w:rsidR="00077955" w:rsidRDefault="00077955" w:rsidP="00B324C0">
      <w:pPr>
        <w:pStyle w:val="-OlWIRStandardtext-"/>
      </w:pPr>
    </w:p>
    <w:p w14:paraId="250C667F" w14:textId="22FBDC84" w:rsidR="00B324C0" w:rsidRDefault="007A6863" w:rsidP="00B324C0">
      <w:pPr>
        <w:pStyle w:val="-OlWIRStandardtext-"/>
      </w:pPr>
      <w:r>
        <w:rPr>
          <w:noProof/>
        </w:rPr>
        <w:lastRenderedPageBreak/>
        <w:drawing>
          <wp:anchor distT="0" distB="0" distL="114300" distR="114300" simplePos="0" relativeHeight="251675136" behindDoc="0" locked="0" layoutInCell="1" allowOverlap="1" wp14:anchorId="29B01F9B" wp14:editId="2C240A0B">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proofErr w:type="spellStart"/>
      <w:r w:rsidR="00B324C0">
        <w:rPr>
          <w:i/>
        </w:rPr>
        <w:t>RacetrackLoader</w:t>
      </w:r>
      <w:proofErr w:type="spellEnd"/>
      <w:r w:rsidR="00B324C0">
        <w:t xml:space="preserve">. Diese Klasse bietet die Möglichkeit, alle Strecken eines Ordners auf der Festplatte zu laden und in </w:t>
      </w:r>
      <w:proofErr w:type="spellStart"/>
      <w:r w:rsidR="00B324C0">
        <w:rPr>
          <w:i/>
        </w:rPr>
        <w:t>Racetrack</w:t>
      </w:r>
      <w:proofErr w:type="spellEnd"/>
      <w:r w:rsidR="00B324C0">
        <w:t xml:space="preserve">-Objekten zu repräsentieren. Ein </w:t>
      </w:r>
      <w:proofErr w:type="spellStart"/>
      <w:r w:rsidR="00B324C0" w:rsidRPr="00CE14A7">
        <w:rPr>
          <w:i/>
        </w:rPr>
        <w:t>Racetrack</w:t>
      </w:r>
      <w:proofErr w:type="spellEnd"/>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proofErr w:type="spellStart"/>
      <w:r w:rsidR="00B324C0">
        <w:rPr>
          <w:i/>
        </w:rPr>
        <w:t>Racetrack</w:t>
      </w:r>
      <w:proofErr w:type="spellEnd"/>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07BE11D9" w:rsidR="000C6BBE" w:rsidRDefault="000C6BBE" w:rsidP="000C6BBE">
      <w:pPr>
        <w:pStyle w:val="-OlWIRberschrift3-"/>
        <w:numPr>
          <w:ilvl w:val="0"/>
          <w:numId w:val="0"/>
        </w:numPr>
      </w:pPr>
      <w:bookmarkStart w:id="16" w:name="_Toc458723481"/>
      <w:r>
        <w:t xml:space="preserve">6.2.2 </w:t>
      </w:r>
      <w:r w:rsidR="00633801">
        <w:t>Simulationseinstellungen</w:t>
      </w:r>
      <w:bookmarkEnd w:id="16"/>
    </w:p>
    <w:p w14:paraId="21BF65AF" w14:textId="0DCA68B4" w:rsidR="00633801" w:rsidRDefault="00633801" w:rsidP="00633801">
      <w:pPr>
        <w:pStyle w:val="-OlWIRStandardtext-"/>
      </w:pPr>
      <w:r>
        <w:t>Wie im Kapitel 6.1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w:t>
      </w:r>
      <w:proofErr w:type="spellStart"/>
      <w:r w:rsidR="00E83615">
        <w:t>Neuladen</w:t>
      </w:r>
      <w:proofErr w:type="spellEnd"/>
      <w:r w:rsidR="00E83615">
        <w:t xml:space="preserve"> der Einstellungsdatei automatisch die Oberfläche mit den korrekten Wert</w:t>
      </w:r>
      <w:r w:rsidR="00F07128">
        <w:t>en</w:t>
      </w:r>
      <w:r w:rsidR="00E83615">
        <w:t xml:space="preserve"> aktualisiert. Wie genau diese</w:t>
      </w:r>
      <w:r w:rsidR="009560C9">
        <w:t xml:space="preserve"> Databindi</w:t>
      </w:r>
      <w:r w:rsidR="00E83615">
        <w:t xml:space="preserve">ng Funktionalität genutzt werden kann, findet sich im Anhang. Wichtig ist anzumerken, </w:t>
      </w:r>
      <w:r w:rsidR="00E83615">
        <w:lastRenderedPageBreak/>
        <w:t xml:space="preserve">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w:t>
      </w:r>
      <w:proofErr w:type="spellStart"/>
      <w:r w:rsidR="00724888" w:rsidRPr="00724888">
        <w:rPr>
          <w:i/>
        </w:rPr>
        <w:t>Layers</w:t>
      </w:r>
      <w:proofErr w:type="spellEnd"/>
      <w:r w:rsidR="00724888">
        <w:t xml:space="preserve">. Die gewählte Darstellung trennt die Anzahl der Neuronen jeweils mit einem Komma voneinander. Ein neuronales Netz mit drei </w:t>
      </w:r>
      <w:r w:rsidR="00724888" w:rsidRPr="00724888">
        <w:rPr>
          <w:i/>
        </w:rPr>
        <w:t>Hidden-</w:t>
      </w:r>
      <w:proofErr w:type="spellStart"/>
      <w:r w:rsidR="00724888" w:rsidRPr="00724888">
        <w:rPr>
          <w:i/>
        </w:rPr>
        <w:t>Layers</w:t>
      </w:r>
      <w:proofErr w:type="spellEnd"/>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1BB5CEC7" w:rsidR="00913BC8" w:rsidRDefault="00417B80" w:rsidP="005D082C">
      <w:pPr>
        <w:pStyle w:val="-OlWIRStandardtextEinzug-"/>
        <w:ind w:firstLine="0"/>
      </w:pPr>
      <w:r>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567CCD87"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 xml:space="preserve">Die Auswahl der Rennstrecke wird, wie auch bei den Einstellungen, über Databinding realisiert. Die aktuell ausgewählte Rennstrecke in der </w:t>
      </w:r>
      <w:r w:rsidR="009560C9">
        <w:lastRenderedPageBreak/>
        <w:t>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proofErr w:type="spellStart"/>
      <w:r>
        <w:rPr>
          <w:i/>
        </w:rPr>
        <w:t>Factories</w:t>
      </w:r>
      <w:proofErr w:type="spellEnd"/>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proofErr w:type="spellStart"/>
      <w:r>
        <w:rPr>
          <w:i/>
        </w:rPr>
        <w:t>VehicleBehaviorFactory</w:t>
      </w:r>
      <w:proofErr w:type="spellEnd"/>
      <w:r>
        <w:t xml:space="preserve"> besitzt die abstrakte Methode </w:t>
      </w:r>
      <w:proofErr w:type="spellStart"/>
      <w:r>
        <w:rPr>
          <w:i/>
        </w:rPr>
        <w:t>CreateVehicleBehavior</w:t>
      </w:r>
      <w:proofErr w:type="spellEnd"/>
      <w:r>
        <w:t xml:space="preserve">, die von der </w:t>
      </w:r>
      <w:proofErr w:type="spellStart"/>
      <w:r>
        <w:rPr>
          <w:i/>
        </w:rPr>
        <w:t>FileVehicleBehaviorFactory</w:t>
      </w:r>
      <w:proofErr w:type="spellEnd"/>
      <w:r>
        <w:t xml:space="preserve"> und der </w:t>
      </w:r>
      <w:proofErr w:type="spellStart"/>
      <w:r>
        <w:rPr>
          <w:i/>
        </w:rPr>
        <w:t>RandomVehicleBehaviorFactory</w:t>
      </w:r>
      <w:proofErr w:type="spellEnd"/>
      <w:r>
        <w:t xml:space="preserve"> implementiert werden. Der Rückgabewert ist dabei ein </w:t>
      </w:r>
      <w:proofErr w:type="spellStart"/>
      <w:r w:rsidRPr="00FD15B7">
        <w:rPr>
          <w:i/>
        </w:rPr>
        <w:t>NeuronalVehicleBehavior</w:t>
      </w:r>
      <w:proofErr w:type="spellEnd"/>
      <w:r>
        <w:t xml:space="preserve">. Nach der Erzeugung des </w:t>
      </w:r>
      <w:proofErr w:type="spellStart"/>
      <w:r>
        <w:rPr>
          <w:i/>
        </w:rPr>
        <w:t>NeuronalVehicleBehavior</w:t>
      </w:r>
      <w:proofErr w:type="spellEnd"/>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w:t>
      </w:r>
      <w:proofErr w:type="spellStart"/>
      <w:r>
        <w:rPr>
          <w:i/>
        </w:rPr>
        <w:t>Layers</w:t>
      </w:r>
      <w:proofErr w:type="spellEnd"/>
      <w:r>
        <w:t xml:space="preserve"> in den Einstellungen festgelegt worden sind, als dies in der aktuellen Ausführung des Programms der Fall ist. Deshalb kann es </w:t>
      </w:r>
      <w:r w:rsidR="00F07128">
        <w:t>vorkommen</w:t>
      </w:r>
      <w:r>
        <w:t>, dass es eine unterschiedliche Anzahl an Gewi</w:t>
      </w:r>
      <w:r w:rsidR="00EC3D07">
        <w:t>chten und Eingabeneuronen gibt, was zur Laufzeit zu Fehlern führen wird.</w:t>
      </w:r>
    </w:p>
    <w:p w14:paraId="674AD909" w14:textId="215C10C2" w:rsidR="00EC3D07" w:rsidRDefault="00EC3D07" w:rsidP="00EC3D07">
      <w:pPr>
        <w:pStyle w:val="-OlWIRStandardtextEinzug-"/>
        <w:ind w:firstLine="0"/>
        <w:rPr>
          <w:sz w:val="20"/>
        </w:rPr>
      </w:pPr>
      <w:r>
        <w:t xml:space="preserve">Der Aufbau der </w:t>
      </w:r>
      <w:proofErr w:type="spellStart"/>
      <w:r>
        <w:rPr>
          <w:i/>
        </w:rPr>
        <w:t>NeuronalVehicleBehavior</w:t>
      </w:r>
      <w:proofErr w:type="spellEnd"/>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w:t>
      </w:r>
      <w:r w:rsidR="00AB3647">
        <w:lastRenderedPageBreak/>
        <w:t xml:space="preserve">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Pr>
          <w:i/>
          <w:sz w:val="20"/>
        </w:rPr>
        <w:t>Hidden-</w:t>
      </w:r>
      <w:proofErr w:type="spellStart"/>
      <w:r w:rsidR="00C77BCF">
        <w:rPr>
          <w:i/>
          <w:sz w:val="20"/>
        </w:rPr>
        <w:t>Layers</w:t>
      </w:r>
      <w:proofErr w:type="spellEnd"/>
      <w:r w:rsidR="00C77BCF">
        <w:rPr>
          <w:sz w:val="20"/>
        </w:rPr>
        <w:t xml:space="preserve"> und muss deshalb nicht mitgespeichert werden, wenngleich so die </w:t>
      </w:r>
      <w:proofErr w:type="spellStart"/>
      <w:r w:rsidR="00C77BCF">
        <w:rPr>
          <w:sz w:val="20"/>
        </w:rPr>
        <w:t>Kompitabilitätsprüfung</w:t>
      </w:r>
      <w:proofErr w:type="spellEnd"/>
      <w:r w:rsidR="00C77BCF">
        <w:rPr>
          <w:sz w:val="20"/>
        </w:rPr>
        <w:t xml:space="preserve"> zwischen gewählter Einstellung und gespeichertem Netzwerk vereinfacht werden würde. Die einzige mögliche Überprüfung ist die Anzahl an Gewichten. Wenn die Einstellung aber so angepasst werden, dass der Aufbau des Netzwerkes sich zwar ändert, nicht aber die Anzahl der Gewichte, kann nicht überprüft werden, ob ein gespeichertes Netzwerk denselben Aufbau, wie das momentan eingestellte Netzwerk besitzt. Zusätzlich müssten</w:t>
      </w:r>
      <w:r w:rsidR="00CE4B4A">
        <w:rPr>
          <w:sz w:val="20"/>
        </w:rPr>
        <w:t xml:space="preserve"> Informationen über </w:t>
      </w:r>
      <w:r w:rsidR="00CE4B4A" w:rsidRPr="00CE4B4A">
        <w:rPr>
          <w:i/>
          <w:sz w:val="20"/>
        </w:rPr>
        <w:t>Hidden-</w:t>
      </w:r>
      <w:proofErr w:type="spellStart"/>
      <w:r w:rsidR="00CE4B4A">
        <w:rPr>
          <w:i/>
          <w:sz w:val="20"/>
        </w:rPr>
        <w:t>Layers</w:t>
      </w:r>
      <w:proofErr w:type="spellEnd"/>
      <w:r w:rsidR="00CE4B4A">
        <w:rPr>
          <w:sz w:val="20"/>
        </w:rPr>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5D082C">
      <w:pPr>
        <w:pStyle w:val="-OlWIRStandardtextEinzug-"/>
        <w:ind w:firstLine="0"/>
        <w:rPr>
          <w:sz w:val="20"/>
        </w:rPr>
      </w:pPr>
      <w:r>
        <w:rPr>
          <w:sz w:val="20"/>
        </w:rPr>
        <w:t xml:space="preserve">Neben den Neuronen und Gewichten, besitzt die </w:t>
      </w:r>
      <w:proofErr w:type="spellStart"/>
      <w:r>
        <w:rPr>
          <w:i/>
          <w:sz w:val="20"/>
        </w:rPr>
        <w:t>NeuronalVehicleBehavior</w:t>
      </w:r>
      <w:proofErr w:type="spellEnd"/>
      <w:r>
        <w:rPr>
          <w:sz w:val="20"/>
        </w:rPr>
        <w:t xml:space="preserve">-Klasse zwei weitere Eigenschaften. Mithilfe die </w:t>
      </w:r>
      <w:r>
        <w:rPr>
          <w:i/>
          <w:sz w:val="20"/>
        </w:rPr>
        <w:t>Parent</w:t>
      </w:r>
      <w:r>
        <w:rPr>
          <w:sz w:val="20"/>
        </w:rPr>
        <w:t>-Eigenschaft wird gespeichert, aus welchem Netzwerk das Netzwerk entstanden ist. Da der Trainingsprozess über Mutation neue neuronale Netzwerke erzeugt, kann über diese Eigenschaft nachverfo</w:t>
      </w:r>
      <w:r w:rsidR="009E44F1">
        <w:rPr>
          <w:sz w:val="20"/>
        </w:rPr>
        <w:t xml:space="preserve">lgt werden, wie groß </w:t>
      </w:r>
      <w:r w:rsidR="009E44F1">
        <w:rPr>
          <w:sz w:val="20"/>
        </w:rPr>
        <w:lastRenderedPageBreak/>
        <w:t xml:space="preserve">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rPr>
          <w:sz w:val="20"/>
        </w:rPr>
        <w:t xml:space="preserve">für die Aufgabe möglichst schnell und sicher auf einer ausgewählten Strecke zu fahren. Zwar werden nicht alle Lösungskandidaten gleich erfolgreich sein, aber trotzdem wahrscheinlich </w:t>
      </w:r>
      <w:r w:rsidR="00E32F4D">
        <w:rPr>
          <w:sz w:val="20"/>
        </w:rPr>
        <w:t>unterschiedliche</w:t>
      </w:r>
      <w:r w:rsidR="00A40B8D">
        <w:rPr>
          <w:sz w:val="20"/>
        </w:rPr>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rPr>
          <w:sz w:val="20"/>
        </w:rPr>
        <w:t>ls</w:t>
      </w:r>
      <w:r w:rsidR="00A40B8D">
        <w:rPr>
          <w:sz w:val="20"/>
        </w:rPr>
        <w:t xml:space="preserve"> Ausgangspunkt für die nächste Generation genommen, dann besitzen ab dem Zeitpunkt alle Individuen in der Population ein sehr ähnliches Fahrverhalten. </w:t>
      </w:r>
      <w:r w:rsidR="00E32F4D">
        <w:rPr>
          <w:sz w:val="20"/>
        </w:rPr>
        <w:t>Unter Umständen</w:t>
      </w:r>
      <w:r w:rsidR="00A40B8D">
        <w:rPr>
          <w:sz w:val="20"/>
        </w:rPr>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rPr>
          <w:sz w:val="20"/>
        </w:rPr>
        <w:t xml:space="preserve"> Wahrscheinlicher wäre es, wenn das alternative Fahrverhalten in der Population erhalten geblieben wäre. Aus diesem Grund ist es von Vorteil sich der Vererbungsstruktur der Individuen bewusst zu sein. Über die </w:t>
      </w:r>
      <w:r w:rsidR="00C0063E">
        <w:rPr>
          <w:i/>
          <w:sz w:val="20"/>
        </w:rPr>
        <w:t>Parent</w:t>
      </w:r>
      <w:r w:rsidR="00C0063E">
        <w:rPr>
          <w:sz w:val="20"/>
        </w:rPr>
        <w:t xml:space="preserve">-Eigenschaft kann dieser Vererbungsverlauf visualisiert werden und so </w:t>
      </w:r>
      <w:r w:rsidR="00D721FE">
        <w:rPr>
          <w:sz w:val="20"/>
        </w:rPr>
        <w:t xml:space="preserve">Grundlage für </w:t>
      </w:r>
      <w:r w:rsidR="00C0063E">
        <w:rPr>
          <w:sz w:val="20"/>
        </w:rPr>
        <w:t xml:space="preserve">gegebenenfalls </w:t>
      </w:r>
      <w:r w:rsidR="00D721FE">
        <w:rPr>
          <w:sz w:val="20"/>
        </w:rPr>
        <w:t xml:space="preserve">nötige </w:t>
      </w:r>
      <w:r w:rsidR="00C0063E">
        <w:rPr>
          <w:sz w:val="20"/>
        </w:rPr>
        <w:t xml:space="preserve">Anpassungen am Selektionsalgorithmus </w:t>
      </w:r>
      <w:r w:rsidR="00D721FE">
        <w:rPr>
          <w:sz w:val="20"/>
        </w:rPr>
        <w:t>sein</w:t>
      </w:r>
      <w:r w:rsidR="00C0063E">
        <w:rPr>
          <w:sz w:val="20"/>
        </w:rPr>
        <w:t>.</w:t>
      </w:r>
      <w:r w:rsidR="00E32F4D">
        <w:rPr>
          <w:sz w:val="20"/>
        </w:rPr>
        <w:t xml:space="preserve"> Diese Visualisierung wird in Form von einem Baumdiagramm in dem Simulationsfenster dargestellt.</w:t>
      </w:r>
    </w:p>
    <w:p w14:paraId="3F7FEF6B" w14:textId="390A9A0D" w:rsidR="00E32F4D" w:rsidRDefault="00E32F4D" w:rsidP="005D082C">
      <w:pPr>
        <w:pStyle w:val="-OlWIRStandardtextEinzug-"/>
        <w:ind w:firstLine="0"/>
        <w:rPr>
          <w:sz w:val="20"/>
        </w:rPr>
      </w:pPr>
      <w:r>
        <w:rPr>
          <w:sz w:val="20"/>
        </w:rP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5D082C">
      <w:pPr>
        <w:pStyle w:val="-OlWIRStandardtextEinzug-"/>
        <w:ind w:firstLine="0"/>
        <w:rPr>
          <w:sz w:val="20"/>
        </w:rPr>
      </w:pPr>
      <w:r>
        <w:rPr>
          <w:sz w:val="20"/>
        </w:rPr>
        <w:t xml:space="preserve">Die Festlegung der Mutationsrate und </w:t>
      </w:r>
      <w:r w:rsidR="002D6863">
        <w:rPr>
          <w:sz w:val="20"/>
        </w:rPr>
        <w:t xml:space="preserve">-stärke gestaltet sich, wie in Kapitel </w:t>
      </w:r>
      <w:r w:rsidR="002D6863">
        <w:rPr>
          <w:i/>
          <w:sz w:val="20"/>
        </w:rPr>
        <w:t>Konzept</w:t>
      </w:r>
      <w:r w:rsidR="002D6863">
        <w:rPr>
          <w:sz w:val="20"/>
        </w:rPr>
        <w:t xml:space="preserve"> bereits beschrieben</w:t>
      </w:r>
      <w:r w:rsidR="00C20FC3">
        <w:rPr>
          <w:sz w:val="20"/>
        </w:rPr>
        <w:t>,</w:t>
      </w:r>
      <w:r w:rsidR="002D6863">
        <w:rPr>
          <w:sz w:val="20"/>
        </w:rPr>
        <w:t xml:space="preserve"> als nicht ganz trivial. Aus diesem Grund wird neben der Vererbungsstruktur und des Bewertungsverlaufs auch die Mutationsrate und -stär</w:t>
      </w:r>
      <w:r w:rsidR="00C20FC3">
        <w:rPr>
          <w:sz w:val="20"/>
        </w:rPr>
        <w:t>k</w:t>
      </w:r>
      <w:r w:rsidR="002D6863">
        <w:rPr>
          <w:sz w:val="20"/>
        </w:rPr>
        <w:t xml:space="preserve">e visuell dargestellt. So kann untersucht werden, welche Kombinationen der beiden Werte </w:t>
      </w:r>
      <w:r w:rsidR="00C20FC3">
        <w:rPr>
          <w:sz w:val="20"/>
        </w:rPr>
        <w:t xml:space="preserve">durchschnittlich zur größten Verbesserungen führt. Als Darstellungsform bietet sich auch hier ein Liniendiagramm an. </w:t>
      </w:r>
    </w:p>
    <w:p w14:paraId="04CF6483" w14:textId="71A116B7" w:rsidR="00C20FC3" w:rsidRDefault="00C20FC3" w:rsidP="005D082C">
      <w:pPr>
        <w:pStyle w:val="-OlWIRStandardtextEinzug-"/>
        <w:ind w:firstLine="0"/>
        <w:rPr>
          <w:sz w:val="20"/>
        </w:rPr>
      </w:pPr>
      <w:r>
        <w:rPr>
          <w:sz w:val="20"/>
        </w:rP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rPr>
          <w:sz w:val="20"/>
        </w:rPr>
        <w:t>stellen</w:t>
      </w:r>
      <w:r>
        <w:rPr>
          <w:sz w:val="20"/>
        </w:rPr>
        <w:t xml:space="preserve"> neben der subjektiven Beurteilung des Fahrverhaltens, mitt</w:t>
      </w:r>
      <w:r w:rsidR="006D74C2">
        <w:rPr>
          <w:sz w:val="20"/>
        </w:rPr>
        <w:t>els des Visualisierungsfensters, die Grundlage für die spätere Evaluation und Auswertung im Hinblick auf die ursprüngliche Frage dar.</w:t>
      </w:r>
    </w:p>
    <w:p w14:paraId="4BF15FE5" w14:textId="5D231682" w:rsidR="006D74C2" w:rsidRDefault="0045657B" w:rsidP="0045657B">
      <w:pPr>
        <w:pStyle w:val="-OlWIRberschrift3-"/>
        <w:numPr>
          <w:ilvl w:val="0"/>
          <w:numId w:val="0"/>
        </w:numPr>
      </w:pPr>
      <w:bookmarkStart w:id="17" w:name="_Toc458723482"/>
      <w:r>
        <w:lastRenderedPageBreak/>
        <w:t xml:space="preserve">6.2.3 </w:t>
      </w:r>
      <w:r w:rsidR="006D74C2">
        <w:t>Simulation</w:t>
      </w:r>
      <w:bookmarkEnd w:id="17"/>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3708C46D" w:rsidR="00EC3512" w:rsidRDefault="00981EAC" w:rsidP="00981EAC">
      <w:pPr>
        <w:pStyle w:val="-OlWIRStandardtextEinzug-"/>
        <w:ind w:firstLine="0"/>
      </w:pPr>
      <w:r>
        <w:rPr>
          <w:noProof/>
        </w:rPr>
        <w:lastRenderedPageBreak/>
        <w:drawing>
          <wp:anchor distT="0" distB="0" distL="114300" distR="114300" simplePos="0" relativeHeight="251681280" behindDoc="0" locked="0" layoutInCell="1" allowOverlap="1" wp14:anchorId="23EEB116" wp14:editId="4E7CEDB8">
            <wp:simplePos x="0" y="0"/>
            <wp:positionH relativeFrom="column">
              <wp:posOffset>-635</wp:posOffset>
            </wp:positionH>
            <wp:positionV relativeFrom="paragraph">
              <wp:posOffset>3862866</wp:posOffset>
            </wp:positionV>
            <wp:extent cx="1338580" cy="2523490"/>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38580" cy="2523490"/>
                    </a:xfrm>
                    <a:prstGeom prst="rect">
                      <a:avLst/>
                    </a:prstGeom>
                  </pic:spPr>
                </pic:pic>
              </a:graphicData>
            </a:graphic>
            <wp14:sizeRelH relativeFrom="margin">
              <wp14:pctWidth>0</wp14:pctWidth>
            </wp14:sizeRelH>
            <wp14:sizeRelV relativeFrom="margin">
              <wp14:pctHeight>0</wp14:pctHeight>
            </wp14:sizeRelV>
          </wp:anchor>
        </w:drawing>
      </w:r>
      <w:r w:rsidR="00822099">
        <w:rPr>
          <w:noProof/>
        </w:rPr>
        <w:drawing>
          <wp:anchor distT="0" distB="0" distL="114300" distR="114300" simplePos="0" relativeHeight="251679232" behindDoc="1" locked="0" layoutInCell="1" allowOverlap="1" wp14:anchorId="679C55DF" wp14:editId="0A91288E">
            <wp:simplePos x="0" y="0"/>
            <wp:positionH relativeFrom="column">
              <wp:posOffset>3656463</wp:posOffset>
            </wp:positionH>
            <wp:positionV relativeFrom="paragraph">
              <wp:posOffset>1145000</wp:posOffset>
            </wp:positionV>
            <wp:extent cx="1146175" cy="2279015"/>
            <wp:effectExtent l="0" t="0" r="0" b="6985"/>
            <wp:wrapTight wrapText="bothSides">
              <wp:wrapPolygon edited="0">
                <wp:start x="0" y="0"/>
                <wp:lineTo x="0" y="21486"/>
                <wp:lineTo x="21181" y="21486"/>
                <wp:lineTo x="2118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46175" cy="227901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t xml:space="preserve">Die Physikengine wird mithilfe von </w:t>
      </w:r>
      <w:proofErr w:type="spellStart"/>
      <w:r>
        <w:t>Dependency-Injection</w:t>
      </w:r>
      <w:proofErr w:type="spellEnd"/>
      <w:r>
        <w:t xml:space="preserve"> an die </w:t>
      </w:r>
      <w:proofErr w:type="spellStart"/>
      <w:r>
        <w:rPr>
          <w:i/>
        </w:rPr>
        <w:t>Vehicle</w:t>
      </w:r>
      <w:proofErr w:type="spellEnd"/>
      <w:r>
        <w:t xml:space="preserve">-Klasse übergeben. Die Fahrzeug Klasse erwartet nur eine abstrakte Definition der benötigten Methoden, die konkrete Klasse mit der Implementierung wird zur Laufzeit übergeben. Nachdem die </w:t>
      </w:r>
      <w:proofErr w:type="spellStart"/>
      <w:r w:rsidRPr="00981EAC">
        <w:rPr>
          <w:i/>
        </w:rPr>
        <w:t>Step</w:t>
      </w:r>
      <w:proofErr w:type="spellEnd"/>
      <w:r>
        <w:t xml:space="preserve">-Funktion aufgerufen wurde, wird die </w:t>
      </w:r>
      <w:r>
        <w:rPr>
          <w:i/>
        </w:rPr>
        <w:t>Update</w:t>
      </w:r>
      <w:r>
        <w:t xml:space="preserve">-Funktion der </w:t>
      </w:r>
      <w:proofErr w:type="spellStart"/>
      <w:r>
        <w:rPr>
          <w:i/>
        </w:rPr>
        <w:t>Vehicle</w:t>
      </w:r>
      <w:proofErr w:type="spellEnd"/>
      <w:r>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t xml:space="preserve">. </w:t>
      </w:r>
    </w:p>
    <w:p w14:paraId="6C0CE923" w14:textId="3ACF6CAA"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proofErr w:type="spellStart"/>
      <w:r w:rsidRPr="00981EAC">
        <w:rPr>
          <w:i/>
        </w:rPr>
        <w:t>Vehicle</w:t>
      </w:r>
      <w:proofErr w:type="spellEnd"/>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54993B2B" w:rsidR="00981EAC" w:rsidRDefault="00981EAC" w:rsidP="00981EAC">
      <w:pPr>
        <w:pStyle w:val="-OlWIRStandardtextEinzug-"/>
        <w:ind w:firstLine="0"/>
      </w:pPr>
      <w:r w:rsidRPr="00981EAC">
        <w:rPr>
          <w:noProof/>
        </w:rPr>
        <w:lastRenderedPageBreak/>
        <w:drawing>
          <wp:anchor distT="0" distB="0" distL="114300" distR="114300" simplePos="0" relativeHeight="251683328" behindDoc="0" locked="0" layoutInCell="1" allowOverlap="1" wp14:anchorId="2C70723D" wp14:editId="67F0BAAC">
            <wp:simplePos x="0" y="0"/>
            <wp:positionH relativeFrom="column">
              <wp:posOffset>1283335</wp:posOffset>
            </wp:positionH>
            <wp:positionV relativeFrom="paragraph">
              <wp:posOffset>3084356</wp:posOffset>
            </wp:positionV>
            <wp:extent cx="2113200" cy="403200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200" cy="4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EC7D320" wp14:editId="2906FE25">
            <wp:simplePos x="0" y="0"/>
            <wp:positionH relativeFrom="column">
              <wp:posOffset>3194050</wp:posOffset>
            </wp:positionH>
            <wp:positionV relativeFrom="paragraph">
              <wp:posOffset>333214</wp:posOffset>
            </wp:positionV>
            <wp:extent cx="1479550" cy="2170430"/>
            <wp:effectExtent l="0" t="0" r="6350" b="127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79550" cy="2170430"/>
                    </a:xfrm>
                    <a:prstGeom prst="rect">
                      <a:avLst/>
                    </a:prstGeom>
                  </pic:spPr>
                </pic:pic>
              </a:graphicData>
            </a:graphic>
            <wp14:sizeRelH relativeFrom="margin">
              <wp14:pctWidth>0</wp14:pctWidth>
            </wp14:sizeRelH>
            <wp14:sizeRelV relativeFrom="margin">
              <wp14:pctHeight>0</wp14:pctHeight>
            </wp14:sizeRelV>
          </wp:anchor>
        </w:drawing>
      </w:r>
      <w:r>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Pr>
          <w:i/>
        </w:rPr>
        <w:t>Konzept</w:t>
      </w:r>
      <w:r>
        <w:t xml:space="preserve"> beschrieben, zyklisch wiederholen. Mit dem Aufruf der </w:t>
      </w:r>
      <w:proofErr w:type="spellStart"/>
      <w:r>
        <w:rPr>
          <w:i/>
        </w:rPr>
        <w:t>CompleteGeneration</w:t>
      </w:r>
      <w:proofErr w:type="spellEnd"/>
      <w:r>
        <w:t xml:space="preserve">-Methode der </w:t>
      </w:r>
      <w:proofErr w:type="spellStart"/>
      <w:r>
        <w:rPr>
          <w:i/>
        </w:rPr>
        <w:t>SimulationManager</w:t>
      </w:r>
      <w:proofErr w:type="spellEnd"/>
      <w:r>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p>
    <w:p w14:paraId="157FCDF2" w14:textId="2DF0E68F" w:rsidR="00981EAC" w:rsidRDefault="00981EAC" w:rsidP="00981EAC">
      <w:pPr>
        <w:pStyle w:val="-OlWIRStandardtextEinzug-"/>
        <w:ind w:firstLine="0"/>
      </w:pPr>
      <w:r>
        <w:t xml:space="preserve">Sobald alle Teilsimulationen terminiert sind, werden die Ergebnisse vom </w:t>
      </w:r>
      <w:proofErr w:type="spellStart"/>
      <w:r>
        <w:rPr>
          <w:i/>
        </w:rPr>
        <w:t>SimulationManager</w:t>
      </w:r>
      <w:proofErr w:type="spellEnd"/>
      <w:r>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lastRenderedPageBreak/>
        <w:t>neuronaler Netze zeigte in der Regel ein etwas langsameres Training. Die restlichen neuronalen Netze werden entsprechend dem im</w:t>
      </w:r>
      <w:r w:rsidR="00C32590">
        <w:t xml:space="preserve"> Kapitel</w:t>
      </w:r>
      <w:r>
        <w:t xml:space="preserve"> </w:t>
      </w:r>
      <w:r>
        <w:rPr>
          <w:i/>
        </w:rPr>
        <w:t>Konzept</w:t>
      </w:r>
      <w:r>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t xml:space="preserve"> gespeichert, damit </w:t>
      </w:r>
      <w:r w:rsidR="00C32590">
        <w:t xml:space="preserve">der </w:t>
      </w:r>
      <w:r>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proofErr w:type="spellStart"/>
      <w:r>
        <w:rPr>
          <w:i/>
        </w:rPr>
        <w:t>CompleteGeneration</w:t>
      </w:r>
      <w:proofErr w:type="spellEnd"/>
      <w:r>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B76C936" w:rsidR="008D1D40" w:rsidRDefault="002312FA" w:rsidP="002312FA">
      <w:pPr>
        <w:pStyle w:val="-OlWIRberschrift1-"/>
        <w:rPr>
          <w:rFonts w:ascii="Arial" w:hAnsi="Arial"/>
          <w:bCs/>
        </w:rPr>
      </w:pPr>
      <w:bookmarkStart w:id="18" w:name="_Toc458723483"/>
      <w:r>
        <w:rPr>
          <w:rFonts w:ascii="Arial" w:hAnsi="Arial"/>
          <w:bCs/>
        </w:rPr>
        <w:lastRenderedPageBreak/>
        <w:t>7</w:t>
      </w:r>
      <w:r>
        <w:rPr>
          <w:rFonts w:ascii="Arial" w:hAnsi="Arial"/>
          <w:bCs/>
        </w:rPr>
        <w:tab/>
      </w:r>
      <w:r w:rsidR="008D1D40" w:rsidRPr="00B62329">
        <w:rPr>
          <w:rFonts w:ascii="Arial" w:hAnsi="Arial"/>
          <w:bCs/>
        </w:rPr>
        <w:t>Implementierung</w:t>
      </w:r>
      <w:bookmarkEnd w:id="18"/>
    </w:p>
    <w:p w14:paraId="22BAF4BD" w14:textId="3E1BAAA0" w:rsidR="00981EAC" w:rsidRP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155BBAFC" w14:textId="2273A047" w:rsidR="008D1D40" w:rsidRDefault="00375F21" w:rsidP="00F94B27">
      <w:pPr>
        <w:pStyle w:val="-OlWIRberschrift2-"/>
        <w:numPr>
          <w:ilvl w:val="0"/>
          <w:numId w:val="0"/>
        </w:numPr>
      </w:pPr>
      <w:bookmarkStart w:id="19" w:name="_Toc458723484"/>
      <w:r>
        <w:t>7</w:t>
      </w:r>
      <w:r w:rsidR="008D1D40" w:rsidRPr="008D1D40">
        <w:t xml:space="preserve">.1 </w:t>
      </w:r>
      <w:r w:rsidR="00532E45">
        <w:t>Künstliche neuronale Netze</w:t>
      </w:r>
      <w:bookmarkEnd w:id="19"/>
    </w:p>
    <w:p w14:paraId="3602AA7E" w14:textId="77777777" w:rsidR="0093523A" w:rsidRDefault="00F63AE5" w:rsidP="0093523A">
      <w:pPr>
        <w:pStyle w:val="-OlWIRStandardtext-"/>
      </w:pPr>
      <w:r>
        <w:t xml:space="preserve">Wie in den vorherigen Kapiteln bereits erläutert beginnt die Simulation mit der Erzeugung der neuronalen Netze auf Basis der Auswahl des Benutzers. Zur Festlegung der Gewichte kommen sogenannte </w:t>
      </w:r>
      <w:r>
        <w:rPr>
          <w:i/>
        </w:rPr>
        <w:t>Delegates</w:t>
      </w:r>
      <w:r>
        <w:t xml:space="preserve"> zum Einsatz. In C# kann mithilfe von </w:t>
      </w:r>
      <w:r>
        <w:rPr>
          <w:i/>
        </w:rPr>
        <w:t>Delegates</w:t>
      </w:r>
      <w:r>
        <w:t xml:space="preserve"> Funktionen </w:t>
      </w:r>
      <w:r w:rsidR="007A6C7A">
        <w:t xml:space="preserve">als Parameter zur Laufzeit übergeben werden. Sie definieren die Anzahl und die Typen der Parameter der Methode nicht aber die konkrete Implementierung. Vergleichbar sind sie mit </w:t>
      </w:r>
      <w:r w:rsidR="007A6C7A" w:rsidRPr="007A6C7A">
        <w:rPr>
          <w:i/>
        </w:rPr>
        <w:t>Interfaces</w:t>
      </w:r>
      <w:r w:rsidR="007A6C7A">
        <w:t xml:space="preserve"> die eine einzige Methode beinhalten. Für die Generation der Gewichte der neuronalen Netze wird im Konstruktor eine Methode erwartet, die als Parameter den Index des zu generierenden Gewichts erwarten und darauf basierend das konkrete Gewicht für diese Verbindung zurückgeben. Soll ein zufälliges neuronales Netz erzeugt werden, kann beispielsweise folgende Methode verwendet werden:</w:t>
      </w:r>
    </w:p>
    <w:bookmarkStart w:id="20" w:name="_MON_1532433937"/>
    <w:bookmarkEnd w:id="20"/>
    <w:p w14:paraId="39185049" w14:textId="2C9F2B00" w:rsidR="0093523A" w:rsidRDefault="0093523A" w:rsidP="0093523A">
      <w:pPr>
        <w:pStyle w:val="-OlWIRStandardtext-"/>
      </w:pPr>
      <w:r>
        <w:object w:dxaOrig="9072" w:dyaOrig="907" w14:anchorId="3D461231">
          <v:shape id="_x0000_i1081" type="#_x0000_t75" style="width:368.05pt;height:36.85pt" o:ole="">
            <v:imagedata r:id="rId39" o:title=""/>
          </v:shape>
          <o:OLEObject Type="Embed" ProgID="Word.OpenDocumentText.12" ShapeID="_x0000_i1081" DrawAspect="Content" ObjectID="_1532469223" r:id="rId40"/>
        </w:object>
      </w:r>
    </w:p>
    <w:p w14:paraId="6B944D57" w14:textId="77777777" w:rsidR="0093523A" w:rsidRDefault="0093523A" w:rsidP="0093523A">
      <w:pPr>
        <w:pStyle w:val="-OlWIRStandardtext-"/>
      </w:pPr>
      <w:r>
        <w:t>Diese Methode kann über ihren Namen an den Konstruktor des neuronalen Netzwerkes übergeben werden. In diesem Fall werden die Gewichte unabhängig von ihrem Index generiert.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w:t>
      </w:r>
      <w:r w:rsidR="00DE3120">
        <w:lastRenderedPageBreak/>
        <w:t xml:space="preserve">der die Gewichte ausgelesen werden ist immer gleich so reicht einzig die Position im </w:t>
      </w:r>
      <w:r w:rsidR="00DE3120">
        <w:rPr>
          <w:i/>
        </w:rPr>
        <w:t>Array</w:t>
      </w:r>
      <w:r w:rsidR="00DE3120">
        <w:t xml:space="preserve"> der Gewichte aus, um sie den Verbindungen des Netzwerkes zuzuordnen.</w:t>
      </w:r>
    </w:p>
    <w:p w14:paraId="39FA7399" w14:textId="12DB1B09"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p>
    <w:bookmarkStart w:id="21" w:name="_MON_1532435527"/>
    <w:bookmarkEnd w:id="21"/>
    <w:p w14:paraId="7EB940E1" w14:textId="3EFAEBAC" w:rsidR="00851102" w:rsidRDefault="00851102" w:rsidP="00DE3120">
      <w:pPr>
        <w:pStyle w:val="-OlWIRStandardtextEinzug-"/>
        <w:ind w:firstLine="0"/>
      </w:pPr>
      <w:r>
        <w:object w:dxaOrig="9072" w:dyaOrig="1359" w14:anchorId="320386B8">
          <v:shape id="_x0000_i1082" type="#_x0000_t75" style="width:453.9pt;height:67.95pt" o:ole="">
            <v:imagedata r:id="rId41" o:title=""/>
          </v:shape>
          <o:OLEObject Type="Embed" ProgID="Word.OpenDocumentText.12" ShapeID="_x0000_i1082" DrawAspect="Content" ObjectID="_1532469224" r:id="rId42"/>
        </w:object>
      </w:r>
    </w:p>
    <w:p w14:paraId="08EA7F7E" w14:textId="6AFE3301"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5"/>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157FCDF2" w:rsidR="00CB643E" w:rsidRDefault="00CB643E" w:rsidP="007E66C6">
      <w:pPr>
        <w:pStyle w:val="-OlWIRberschrift2-"/>
        <w:numPr>
          <w:ilvl w:val="0"/>
          <w:numId w:val="0"/>
        </w:numPr>
      </w:pPr>
      <w:bookmarkStart w:id="22" w:name="_Toc458723485"/>
      <w:r>
        <w:t>7.2 Physikengine</w:t>
      </w:r>
      <w:r w:rsidR="00FF1BF9">
        <w:t xml:space="preserve"> und Fahrzeugphysik</w:t>
      </w:r>
      <w:bookmarkEnd w:id="22"/>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proofErr w:type="spellStart"/>
      <w:r>
        <w:rPr>
          <w:i/>
        </w:rPr>
        <w:t>Farseer</w:t>
      </w:r>
      <w:proofErr w:type="spellEnd"/>
      <w:r>
        <w:rPr>
          <w:i/>
        </w:rPr>
        <w:t xml:space="preserve"> </w:t>
      </w:r>
      <w:proofErr w:type="spellStart"/>
      <w:r>
        <w:rPr>
          <w:i/>
        </w:rPr>
        <w:t>Physics</w:t>
      </w:r>
      <w:proofErr w:type="spellEnd"/>
      <w:r>
        <w:rPr>
          <w:i/>
        </w:rPr>
        <w:t xml:space="preserve">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w:t>
      </w:r>
      <w:r w:rsidR="00C44D68">
        <w:lastRenderedPageBreak/>
        <w:t xml:space="preserve">außer die, die manuell hinzugefügt wurden. Nachdem die </w:t>
      </w:r>
      <w:proofErr w:type="spellStart"/>
      <w:r w:rsidR="00C44D68">
        <w:rPr>
          <w:i/>
        </w:rPr>
        <w:t>Step</w:t>
      </w:r>
      <w:proofErr w:type="spellEnd"/>
      <w:r w:rsidR="00C44D68">
        <w:t xml:space="preserve">-Funktion der Physikengine aufgerufen wurde, folgt die manuelle Berechnung der neuen Kräfte. Zunächst müssen dafür jedoch die Sensorwerte ermittelt werden. Dies geschieht über die Klasse </w:t>
      </w:r>
      <w:proofErr w:type="spellStart"/>
      <w:r w:rsidR="00C44D68">
        <w:rPr>
          <w:i/>
        </w:rPr>
        <w:t>SensorCollection</w:t>
      </w:r>
      <w:proofErr w:type="spellEnd"/>
      <w:r w:rsidR="00C44D68">
        <w:t xml:space="preserve">. </w:t>
      </w:r>
      <w:r w:rsidR="004D1D80">
        <w:t xml:space="preserve">In ihr wird die Methode </w:t>
      </w:r>
      <w:proofErr w:type="spellStart"/>
      <w:r w:rsidR="004D1D80">
        <w:rPr>
          <w:i/>
        </w:rPr>
        <w:t>GetSensorValues</w:t>
      </w:r>
      <w:proofErr w:type="spellEnd"/>
      <w:r w:rsidR="004D1D80">
        <w:t xml:space="preserve"> implementiert. In den Einstellungen sind die verschiedenen Winkel der Richtungen relativ zur Fahrtrichtung gespeichert, in jene die Distanz gemessen werden soll. Der Ablauf lässt sich über folgenden Code darstellen:</w:t>
      </w:r>
    </w:p>
    <w:bookmarkStart w:id="23" w:name="_MON_1532450341"/>
    <w:bookmarkEnd w:id="23"/>
    <w:p w14:paraId="6883ED70" w14:textId="104FB38C" w:rsidR="004D1D80" w:rsidRDefault="000A5D6B" w:rsidP="00A94448">
      <w:pPr>
        <w:pStyle w:val="-OlWIRStandardtextEinzug-"/>
        <w:ind w:firstLine="0"/>
      </w:pPr>
      <w:r>
        <w:object w:dxaOrig="9072" w:dyaOrig="4078" w14:anchorId="00F572B0">
          <v:shape id="_x0000_i1095" type="#_x0000_t75" style="width:453.9pt;height:203.9pt" o:ole="">
            <v:imagedata r:id="rId43" o:title=""/>
          </v:shape>
          <o:OLEObject Type="Embed" ProgID="Word.OpenDocumentText.12" ShapeID="_x0000_i1095" DrawAspect="Content" ObjectID="_1532469225" r:id="rId44"/>
        </w:object>
      </w:r>
    </w:p>
    <w:p w14:paraId="04E33CB6" w14:textId="3F4C7C61" w:rsidR="004D1D80" w:rsidRDefault="007640EA" w:rsidP="00A94448">
      <w:pPr>
        <w:pStyle w:val="-OlWIRStandardtextEinzug-"/>
        <w:ind w:firstLine="0"/>
      </w:pPr>
      <w:r w:rsidRPr="004537FF">
        <w:drawing>
          <wp:anchor distT="0" distB="0" distL="114300" distR="114300" simplePos="0" relativeHeight="251684352" behindDoc="0" locked="0" layoutInCell="1" allowOverlap="1" wp14:anchorId="59D948B6" wp14:editId="29AF5D55">
            <wp:simplePos x="0" y="0"/>
            <wp:positionH relativeFrom="column">
              <wp:posOffset>-3175</wp:posOffset>
            </wp:positionH>
            <wp:positionV relativeFrom="paragraph">
              <wp:posOffset>688501</wp:posOffset>
            </wp:positionV>
            <wp:extent cx="4679950" cy="1320800"/>
            <wp:effectExtent l="0" t="0" r="635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7995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48233404"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wird hier als Koordinatenursprung angesehen. In der zweiten Abbildung ist dieser um einen Winkel rotiert worden</w:t>
      </w:r>
      <w:r>
        <w:t xml:space="preserve"> (roter Pfeil)</w:t>
      </w:r>
      <w:r w:rsidR="004537FF">
        <w:t>. Für die Rotation kommen folgende Formel zum Einsatz:</w:t>
      </w:r>
    </w:p>
    <w:p w14:paraId="36CD26D1" w14:textId="25499CD7" w:rsidR="004537FF" w:rsidRPr="004537FF" w:rsidRDefault="004537FF" w:rsidP="00A94448">
      <w:pPr>
        <w:pStyle w:val="-OlWIRStandardtextEinzug-"/>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34B777F9" w:rsidR="004537FF" w:rsidRDefault="004537FF" w:rsidP="00A94448">
      <w:pPr>
        <w:pStyle w:val="-OlWIRStandardtextEinzug-"/>
        <w:ind w:firstLine="0"/>
      </w:pPr>
      <w:r>
        <w:lastRenderedPageBreak/>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48765275" w:rsidR="007640EA" w:rsidRDefault="007640EA" w:rsidP="00A94448">
      <w:pPr>
        <w:pStyle w:val="-OlWIRStandardtextEinzug-"/>
        <w:ind w:firstLine="0"/>
      </w:pPr>
      <w:r>
        <w:t xml:space="preserve">Über die Funktion </w:t>
      </w:r>
      <w:proofErr w:type="spellStart"/>
      <w:r>
        <w:rPr>
          <w:i/>
        </w:rPr>
        <w:t>RayCast</w:t>
      </w:r>
      <w:proofErr w:type="spellEnd"/>
      <w:r>
        <w:t xml:space="preserve"> der bereits erwähnten </w:t>
      </w:r>
      <w:r>
        <w:rPr>
          <w:i/>
        </w:rPr>
        <w:t>World</w:t>
      </w:r>
      <w:r>
        <w:t xml:space="preserve">-Klasse kann nun von der Position der Sensoren in dem Fahrzeug analysiert werden durch welche Objekte ein theoretischer Lichtstrahl dringen müsste um am errechneten Endpunkt anzukommen. Der erste Parameter ist dabei wieder ein </w:t>
      </w:r>
      <w:proofErr w:type="spellStart"/>
      <w:r w:rsidRPr="007640EA">
        <w:rPr>
          <w:i/>
        </w:rPr>
        <w:t>delegate</w:t>
      </w:r>
      <w:proofErr w:type="spellEnd"/>
      <w:r>
        <w:t xml:space="preserve"> das hier in der Kurzschreibform</w:t>
      </w:r>
      <w:r>
        <w:rPr>
          <w:rStyle w:val="Funotenzeichen"/>
        </w:rPr>
        <w:footnoteReference w:id="16"/>
      </w:r>
      <w:r>
        <w:t xml:space="preserve"> implementiert ist</w:t>
      </w:r>
      <w:r w:rsidR="000A5D6B">
        <w:t>. Diese i</w:t>
      </w:r>
      <w:r w:rsidR="000A5D6B" w:rsidRPr="000A5D6B">
        <w:rPr>
          <w:i/>
        </w:rPr>
        <w:t>nline</w:t>
      </w:r>
      <w:r w:rsidR="000A5D6B">
        <w:t xml:space="preserve">-Methode wird von der </w:t>
      </w:r>
      <w:proofErr w:type="spellStart"/>
      <w:r w:rsidR="000A5D6B" w:rsidRPr="000A5D6B">
        <w:rPr>
          <w:i/>
        </w:rPr>
        <w:t>RayCast</w:t>
      </w:r>
      <w:proofErr w:type="spellEnd"/>
      <w:r w:rsidR="000A5D6B">
        <w:t xml:space="preserve">-Funktion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 erkannte Kollisionen. Dies hat den Hintergrund, dass in den Spezifikationen der </w:t>
      </w:r>
      <w:proofErr w:type="spellStart"/>
      <w:r w:rsidR="000A5D6B">
        <w:rPr>
          <w:i/>
        </w:rPr>
        <w:t>Farseer</w:t>
      </w:r>
      <w:proofErr w:type="spellEnd"/>
      <w:r w:rsidR="000A5D6B">
        <w:rPr>
          <w:i/>
        </w:rPr>
        <w:t xml:space="preserve"> </w:t>
      </w:r>
      <w:proofErr w:type="spellStart"/>
      <w:r w:rsidR="000A5D6B">
        <w:rPr>
          <w:i/>
        </w:rPr>
        <w:t>Physics</w:t>
      </w:r>
      <w:proofErr w:type="spellEnd"/>
      <w:r w:rsidR="000A5D6B">
        <w:rPr>
          <w:i/>
        </w:rPr>
        <w:t xml:space="preserve">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 </w:t>
      </w:r>
      <w:r w:rsidR="00532E45">
        <w:t>zur maximalen Entfernung. Angenommen die Sichtweite beträgt zweihundert Meter, und in hundert Meter Entfernung befindet sich eine Wand. Dann würde der als Parameter übergebene Anteilswert 0,5 betragen.</w:t>
      </w:r>
    </w:p>
    <w:p w14:paraId="5E7748FD" w14:textId="77777777" w:rsidR="00FE0E65" w:rsidRDefault="00532E45" w:rsidP="00A94448">
      <w:pPr>
        <w:pStyle w:val="-OlWIRStandardtextEinzug-"/>
        <w:ind w:firstLine="0"/>
      </w:pPr>
      <w:r>
        <w:t xml:space="preserve">Nachdem dieses Verfahren für alle eingestellten Winkel durchgeführt wurde, werden die Ergebnisse in Form von einer Menge an </w:t>
      </w:r>
      <w:proofErr w:type="spellStart"/>
      <w:r>
        <w:rPr>
          <w:i/>
        </w:rPr>
        <w:t>SensorValue</w:t>
      </w:r>
      <w:proofErr w:type="spellEnd"/>
      <w:r>
        <w:t xml:space="preserve">-Objekten an den Aufrufer zurückgegeben. In diesem Fall erfolgte der Aufruf aus der </w:t>
      </w:r>
      <w:r>
        <w:rPr>
          <w:i/>
        </w:rPr>
        <w:t>Update</w:t>
      </w:r>
      <w:r>
        <w:t xml:space="preserve">-Funktion der </w:t>
      </w:r>
      <w:proofErr w:type="spellStart"/>
      <w:r>
        <w:rPr>
          <w:i/>
        </w:rPr>
        <w:t>Vehicle</w:t>
      </w:r>
      <w:proofErr w:type="spellEnd"/>
      <w:r>
        <w:t xml:space="preserve">-Klasse heraus. Die ermittelten Resultate werden daraufhin als </w:t>
      </w:r>
      <w:proofErr w:type="spellStart"/>
      <w:r>
        <w:rPr>
          <w:i/>
        </w:rPr>
        <w:t>VehicleBehaviorInput</w:t>
      </w:r>
      <w:proofErr w:type="spellEnd"/>
      <w:r>
        <w:t xml:space="preserve"> dem aktuellen neuronalen Netzwerk des Fahrzeuges 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lastRenderedPageBreak/>
        <w:t>Die Ausgaben des neuronalen Netzwerkes werden, bevor sie der Fahrzeugphysik übergeben werden, mit den vorherigen Werten verrechnet:</w:t>
      </w:r>
    </w:p>
    <w:p w14:paraId="1FFEE763" w14:textId="0AAE98F8" w:rsidR="005334A5" w:rsidRPr="005334A5" w:rsidRDefault="005334A5" w:rsidP="00A94448">
      <w:pPr>
        <w:pStyle w:val="-OlWIRStandardtextEinzug-"/>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77777777" w:rsidR="00FE0E65" w:rsidRDefault="005334A5" w:rsidP="00A94448">
      <w:pPr>
        <w:pStyle w:val="-OlWIRStandardtextEinzug-"/>
        <w:ind w:firstLine="0"/>
      </w:pPr>
      <w:r>
        <w:t xml:space="preserve">Der Parameter </w:t>
      </w:r>
      <w:proofErr w:type="spellStart"/>
      <w:r>
        <w:rPr>
          <w:i/>
        </w:rPr>
        <w:t>glättung</w:t>
      </w:r>
      <w:proofErr w:type="spellEnd"/>
      <w:r>
        <w:t xml:space="preserve"> wird über die Einstellungen festgelegt. Standardmäßig beträgt dieser 0,2. Die Motivation hinter diesem Schritt ist es </w:t>
      </w:r>
      <w:r w:rsidR="00633738">
        <w:t xml:space="preserve">spontane Veränderungen in der Ausgabe des neuronalen Netzwerkes abzufedern. Ein Beispiel hierfür ist das Kurvenverhalten. Kommt das Fahrzeug zu einer Kurve wird ein Sensor von einem Simulationsschritt zum nächsten einen deutlich anderen Wert annehmen. In dem vorherigen Schritt trifft der Sensorstrahl noch auf die Streckenbegrenzung im nächsten bereits an dieser vorbei. Somit wird der Wert deutlich größer. Das neuronale Netzwerk sollte idealerweise darauf reagieren, indem es in die Kurve einzulenken beginnt. In dem darauffolgenden Simulationsschritt hat das Fahrzeug dann mit der Kurve begonnen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24" w:name="_MON_1532462453"/>
    <w:bookmarkEnd w:id="24"/>
    <w:p w14:paraId="672F2A2C" w14:textId="63DD2B9A" w:rsidR="005334A5" w:rsidRPr="005334A5" w:rsidRDefault="00D81F0F" w:rsidP="00D81F0F">
      <w:pPr>
        <w:pStyle w:val="-OlWIRStandardtextEinzug-"/>
        <w:ind w:firstLine="0"/>
        <w:jc w:val="center"/>
      </w:pPr>
      <w:r>
        <w:object w:dxaOrig="3243" w:dyaOrig="2052" w14:anchorId="751E3E77">
          <v:shape id="_x0000_i1137" type="#_x0000_t75" style="width:162.45pt;height:102.55pt" o:ole="">
            <v:imagedata r:id="rId46" o:title=""/>
          </v:shape>
          <o:OLEObject Type="Embed" ProgID="Excel.Sheet.12" ShapeID="_x0000_i1137" DrawAspect="Content" ObjectID="_1532469226" r:id="rId47"/>
        </w:object>
      </w:r>
    </w:p>
    <w:p w14:paraId="67C4ECFA" w14:textId="13EEBA54" w:rsidR="00BF5E45" w:rsidRDefault="00FE0E65" w:rsidP="00A94448">
      <w:pPr>
        <w:pStyle w:val="-OlWIRStandardtextEinzug-"/>
        <w:ind w:firstLine="0"/>
      </w:pPr>
      <w:r>
        <w:lastRenderedPageBreak/>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neuem Wert maximal sein kann, stellt ein Kompromiss zwischen stabilem Fahrverhalten und schnellen Reaktionsvermögen dar. </w:t>
      </w:r>
      <w:r w:rsidR="00BF5E45">
        <w:t xml:space="preserve">Wird die Dämpfung zu groß gewählt, kann das neuronale Netz, selbst bei theoretisch der besten zu erreichenden Fahrweise,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noch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7CBDFF74" w:rsidR="007B22EA" w:rsidRDefault="007B22EA" w:rsidP="007B22EA">
      <w:pPr>
        <w:pStyle w:val="-OlWIRberschrift2-"/>
        <w:numPr>
          <w:ilvl w:val="0"/>
          <w:numId w:val="0"/>
        </w:numPr>
      </w:pPr>
      <w:r>
        <w:t>7.3 O</w:t>
      </w:r>
      <w:r w:rsidR="00E937CA">
        <w:t>ptimierung durch Parallelisierung</w:t>
      </w:r>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77777777"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 als die </w:t>
      </w:r>
      <w:r>
        <w:rPr>
          <w:i/>
        </w:rPr>
        <w:t>Threads</w:t>
      </w:r>
      <w:r>
        <w:t xml:space="preserve">. In dieser Simulation werden deshalb streng genommen keine </w:t>
      </w:r>
      <w:r>
        <w:rPr>
          <w:i/>
        </w:rPr>
        <w:t>Threads</w:t>
      </w:r>
      <w:r>
        <w:t xml:space="preserve"> unmittelbar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laufen. Werden mehr </w:t>
      </w:r>
      <w:r w:rsidRPr="00E73A27">
        <w:rPr>
          <w:i/>
        </w:rPr>
        <w:t>Threads</w:t>
      </w:r>
      <w:r>
        <w:t xml:space="preserve"> ausgeführt, als es Prozessorkerne gibt, </w:t>
      </w:r>
      <w:r>
        <w:lastRenderedPageBreak/>
        <w:t xml:space="preserve">kommt es in der Regel zu Effizienzproblemen. Damit alle </w:t>
      </w:r>
      <w:r>
        <w:rPr>
          <w:i/>
        </w:rPr>
        <w:t>Threads</w:t>
      </w:r>
      <w:r>
        <w:t xml:space="preserve"> die gleiche Prozessorzeit erhalten, schaltet das Betriebssystem automatisch zwischen den laufenden </w:t>
      </w:r>
      <w:r>
        <w:rPr>
          <w:i/>
        </w:rPr>
        <w:t>Threads</w:t>
      </w:r>
      <w:r>
        <w:t xml:space="preserve"> um. Dieses Umschalten benötigt jedoch Prozessorzeit. Werden nur so viele </w:t>
      </w:r>
      <w:r>
        <w:rPr>
          <w:i/>
        </w:rPr>
        <w:t>Threads</w:t>
      </w:r>
      <w:r>
        <w:t xml:space="preserve"> ausgeführt,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werden, aber höchstens so viele wie es aus Effizienzgründen Sinn macht. Aus diesem Grund ist es kein Problem jede Teilsimulation in einem eigenen </w:t>
      </w:r>
      <w:r w:rsidR="00AA2790" w:rsidRPr="00AA2790">
        <w:rPr>
          <w:i/>
        </w:rPr>
        <w:t>Thread</w:t>
      </w:r>
      <w:r w:rsidR="00AA2790">
        <w:t xml:space="preserve"> beziehungsweise </w:t>
      </w:r>
      <w:r w:rsidR="00AA2790">
        <w:rPr>
          <w:i/>
        </w:rPr>
        <w:t>Task</w:t>
      </w:r>
      <w:r w:rsidR="00AA2790">
        <w:t xml:space="preserve"> auszuführen, wie dies vielleicht im Kapitel </w:t>
      </w:r>
      <w:r w:rsidR="00AA2790">
        <w:rPr>
          <w:i/>
        </w:rPr>
        <w:t>Entwurf</w:t>
      </w:r>
      <w:r w:rsidR="00AA2790">
        <w:t xml:space="preserve"> zunächst den Anschein erweckt hat.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7"/>
      </w:r>
    </w:p>
    <w:p w14:paraId="02A33AF5" w14:textId="5EDBB60F"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folgenden</w:t>
      </w:r>
      <w:bookmarkStart w:id="25" w:name="_GoBack"/>
      <w:bookmarkEnd w:id="25"/>
      <w:r>
        <w:t xml:space="preserve"> Kapitel </w:t>
      </w:r>
      <w:r>
        <w:rPr>
          <w:i/>
        </w:rPr>
        <w:t>Evaluation</w:t>
      </w:r>
      <w:r>
        <w:t xml:space="preserve"> die Ergebnisse ausgewertet werden. </w:t>
      </w:r>
    </w:p>
    <w:p w14:paraId="406EF9CE" w14:textId="62955BA3" w:rsidR="008D1D40" w:rsidRPr="00B62329" w:rsidRDefault="00375F21" w:rsidP="00B62329">
      <w:pPr>
        <w:pStyle w:val="-OlWIRberschrift1-"/>
        <w:rPr>
          <w:rFonts w:ascii="Arial" w:hAnsi="Arial"/>
          <w:bCs/>
        </w:rPr>
      </w:pPr>
      <w:bookmarkStart w:id="26" w:name="_Toc458723486"/>
      <w:r>
        <w:rPr>
          <w:rFonts w:ascii="Arial" w:hAnsi="Arial"/>
          <w:bCs/>
        </w:rPr>
        <w:lastRenderedPageBreak/>
        <w:t>8</w:t>
      </w:r>
      <w:r w:rsidR="008D1D40" w:rsidRPr="00B62329">
        <w:rPr>
          <w:rFonts w:ascii="Arial" w:hAnsi="Arial"/>
          <w:bCs/>
        </w:rPr>
        <w:tab/>
        <w:t>Evaluation</w:t>
      </w:r>
      <w:bookmarkEnd w:id="26"/>
    </w:p>
    <w:p w14:paraId="7C722907" w14:textId="3263FA1A" w:rsidR="008D1D40" w:rsidRDefault="00375F21" w:rsidP="00F94B27">
      <w:pPr>
        <w:pStyle w:val="-OlWIRberschrift2-"/>
        <w:numPr>
          <w:ilvl w:val="0"/>
          <w:numId w:val="0"/>
        </w:numPr>
      </w:pPr>
      <w:bookmarkStart w:id="27" w:name="_Toc458723487"/>
      <w:r>
        <w:t>8</w:t>
      </w:r>
      <w:r w:rsidR="008D1D40">
        <w:t>.1 Fehlerfrei zurückgelegte Strecke</w:t>
      </w:r>
      <w:bookmarkEnd w:id="27"/>
    </w:p>
    <w:p w14:paraId="4B52A8AF" w14:textId="0A8684FA" w:rsidR="00F94B27" w:rsidRDefault="00375F21" w:rsidP="00F94B27">
      <w:pPr>
        <w:pStyle w:val="-OlWIRberschrift2-"/>
        <w:numPr>
          <w:ilvl w:val="0"/>
          <w:numId w:val="0"/>
        </w:numPr>
      </w:pPr>
      <w:bookmarkStart w:id="28" w:name="_Toc458723488"/>
      <w:r>
        <w:t>8</w:t>
      </w:r>
      <w:r w:rsidR="008D1D40">
        <w:t>.2 Geschwindigkeit</w:t>
      </w:r>
      <w:bookmarkEnd w:id="28"/>
    </w:p>
    <w:p w14:paraId="5B855A73" w14:textId="68B44276" w:rsidR="00C30086" w:rsidRDefault="00375F21" w:rsidP="00F94B27">
      <w:pPr>
        <w:pStyle w:val="-OlWIRberschrift2-"/>
        <w:numPr>
          <w:ilvl w:val="0"/>
          <w:numId w:val="0"/>
        </w:numPr>
      </w:pPr>
      <w:bookmarkStart w:id="29" w:name="_Toc458723489"/>
      <w:r>
        <w:t>8</w:t>
      </w:r>
      <w:r w:rsidR="008D1D40">
        <w:t>.3 Fahrverhalten</w:t>
      </w:r>
      <w:bookmarkEnd w:id="29"/>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30" w:name="_Toc458723490"/>
      <w:r>
        <w:lastRenderedPageBreak/>
        <w:t>9 Anhang</w:t>
      </w:r>
      <w:bookmarkEnd w:id="30"/>
    </w:p>
    <w:p w14:paraId="11C7884D" w14:textId="1C6873D1" w:rsidR="00362F5F" w:rsidRDefault="00362F5F" w:rsidP="00362F5F">
      <w:pPr>
        <w:pStyle w:val="-OlWIRberschrift2-"/>
        <w:numPr>
          <w:ilvl w:val="0"/>
          <w:numId w:val="0"/>
        </w:numPr>
        <w:ind w:left="720" w:hanging="720"/>
      </w:pPr>
      <w:bookmarkStart w:id="31" w:name="_Toc458723491"/>
      <w:r>
        <w:t>9.1 Klassendiagramme</w:t>
      </w:r>
      <w:bookmarkEnd w:id="31"/>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48"/>
          <w:footerReference w:type="default" r:id="rId49"/>
          <w:type w:val="oddPage"/>
          <w:pgSz w:w="11906" w:h="16838" w:code="9"/>
          <w:pgMar w:top="1701" w:right="2268" w:bottom="1701" w:left="2268" w:header="1304" w:footer="794" w:gutter="0"/>
          <w:pgNumType w:start="1"/>
          <w:cols w:space="720"/>
          <w:docGrid w:linePitch="326"/>
        </w:sectPr>
      </w:pPr>
    </w:p>
    <w:p w14:paraId="171C96B2" w14:textId="487F1687" w:rsidR="00F05F00" w:rsidRDefault="000A3120" w:rsidP="000A3120">
      <w:pPr>
        <w:pStyle w:val="-OlWIRKapiteltitel-"/>
        <w:rPr>
          <w:rFonts w:ascii="Times New Roman" w:hAnsi="Times New Roman"/>
          <w:b w:val="0"/>
          <w:caps w:val="0"/>
          <w:noProof/>
          <w:color w:val="auto"/>
          <w:sz w:val="20"/>
          <w:szCs w:val="20"/>
        </w:rPr>
      </w:pPr>
      <w:bookmarkStart w:id="32" w:name="_Toc165890730"/>
      <w:bookmarkStart w:id="33" w:name="_Toc458723492"/>
      <w:r>
        <w:lastRenderedPageBreak/>
        <w:t>Literatur</w:t>
      </w:r>
      <w:bookmarkEnd w:id="32"/>
      <w:bookmarkEnd w:id="33"/>
      <w:r w:rsidR="00F05F00">
        <w:fldChar w:fldCharType="begin"/>
      </w:r>
      <w:r w:rsidR="00F05F00">
        <w:instrText xml:space="preserve"> BIBLIOGRAPHY  \l 1031 </w:instrText>
      </w:r>
      <w:r w:rsidR="00F05F0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015"/>
      </w:tblGrid>
      <w:tr w:rsidR="00F05F00" w14:paraId="2A101B93" w14:textId="77777777">
        <w:trPr>
          <w:divId w:val="442968000"/>
          <w:tblCellSpacing w:w="15" w:type="dxa"/>
        </w:trPr>
        <w:tc>
          <w:tcPr>
            <w:tcW w:w="50" w:type="pct"/>
            <w:hideMark/>
          </w:tcPr>
          <w:p w14:paraId="118C3386" w14:textId="1C0C18B5" w:rsidR="00F05F00" w:rsidRDefault="00F05F00">
            <w:pPr>
              <w:pStyle w:val="Literaturverzeichnis"/>
              <w:rPr>
                <w:noProof/>
              </w:rPr>
            </w:pPr>
            <w:r>
              <w:rPr>
                <w:noProof/>
              </w:rPr>
              <w:t xml:space="preserve">[1] </w:t>
            </w:r>
          </w:p>
        </w:tc>
        <w:tc>
          <w:tcPr>
            <w:tcW w:w="0" w:type="auto"/>
            <w:hideMark/>
          </w:tcPr>
          <w:p w14:paraId="4AA15393" w14:textId="77777777" w:rsidR="00F05F00" w:rsidRDefault="00F05F00">
            <w:pPr>
              <w:pStyle w:val="Literaturverzeichnis"/>
              <w:rPr>
                <w:noProof/>
              </w:rPr>
            </w:pPr>
            <w:r w:rsidRPr="00C4331B">
              <w:rPr>
                <w:noProof/>
                <w:lang w:val="en-GB"/>
              </w:rPr>
              <w:t xml:space="preserve">„statista.com,“ [Online]. Available: http://de.statista.com/statistik/daten/studie/185/umfrage/todesfaelle-im-strassenverkehr/. </w:t>
            </w:r>
            <w:r>
              <w:rPr>
                <w:noProof/>
              </w:rPr>
              <w:t>[Zugriff am 08 05 2016].</w:t>
            </w:r>
          </w:p>
        </w:tc>
      </w:tr>
      <w:tr w:rsidR="00F05F00" w14:paraId="34F0A920" w14:textId="77777777">
        <w:trPr>
          <w:divId w:val="442968000"/>
          <w:tblCellSpacing w:w="15" w:type="dxa"/>
        </w:trPr>
        <w:tc>
          <w:tcPr>
            <w:tcW w:w="50" w:type="pct"/>
            <w:hideMark/>
          </w:tcPr>
          <w:p w14:paraId="46FEA2D4" w14:textId="77777777" w:rsidR="00F05F00" w:rsidRDefault="00F05F00">
            <w:pPr>
              <w:pStyle w:val="Literaturverzeichnis"/>
              <w:rPr>
                <w:noProof/>
              </w:rPr>
            </w:pPr>
            <w:r>
              <w:rPr>
                <w:noProof/>
              </w:rPr>
              <w:t xml:space="preserve">[2] </w:t>
            </w:r>
          </w:p>
        </w:tc>
        <w:tc>
          <w:tcPr>
            <w:tcW w:w="0" w:type="auto"/>
            <w:hideMark/>
          </w:tcPr>
          <w:p w14:paraId="31B98359" w14:textId="77777777" w:rsidR="00F05F00" w:rsidRDefault="00F05F00">
            <w:pPr>
              <w:pStyle w:val="Literaturverzeichnis"/>
              <w:rPr>
                <w:noProof/>
              </w:rPr>
            </w:pPr>
            <w:r>
              <w:rPr>
                <w:noProof/>
              </w:rPr>
              <w:t>M. K. Alex Forrest, „wpi.edu,“ 1 Mai 2007. [Online]. Available: http://www.wpi.edu/Pubs/E-project/Available/E-project-043007-205701/unrestricted/IQPOVP06B1.pdf. [Zugriff am 31 Mai 2016].</w:t>
            </w:r>
          </w:p>
        </w:tc>
      </w:tr>
      <w:tr w:rsidR="00F05F00" w14:paraId="0935DE27" w14:textId="77777777">
        <w:trPr>
          <w:divId w:val="442968000"/>
          <w:tblCellSpacing w:w="15" w:type="dxa"/>
        </w:trPr>
        <w:tc>
          <w:tcPr>
            <w:tcW w:w="50" w:type="pct"/>
            <w:hideMark/>
          </w:tcPr>
          <w:p w14:paraId="0F950885" w14:textId="77777777" w:rsidR="00F05F00" w:rsidRDefault="00F05F00">
            <w:pPr>
              <w:pStyle w:val="Literaturverzeichnis"/>
              <w:rPr>
                <w:noProof/>
              </w:rPr>
            </w:pPr>
            <w:r>
              <w:rPr>
                <w:noProof/>
              </w:rPr>
              <w:t xml:space="preserve">[3] </w:t>
            </w:r>
          </w:p>
        </w:tc>
        <w:tc>
          <w:tcPr>
            <w:tcW w:w="0" w:type="auto"/>
            <w:hideMark/>
          </w:tcPr>
          <w:p w14:paraId="63748C43" w14:textId="77777777" w:rsidR="00F05F00" w:rsidRDefault="00F05F00">
            <w:pPr>
              <w:pStyle w:val="Literaturverzeichnis"/>
              <w:rPr>
                <w:noProof/>
              </w:rPr>
            </w:pPr>
            <w:r>
              <w:rPr>
                <w:noProof/>
              </w:rPr>
              <w:t xml:space="preserve">A. M. Kessler, „nytimes.com,“ 19 März 2015. </w:t>
            </w:r>
            <w:r w:rsidRPr="00C4331B">
              <w:rPr>
                <w:noProof/>
                <w:lang w:val="en-GB"/>
              </w:rPr>
              <w:t xml:space="preserve">[Online]. Available: http://www.nytimes.com/2015/03/20/business/elon-musk-says-self-driving-tesla-cars-will-be-in-the-us-by-summer.html?_r=0. </w:t>
            </w:r>
            <w:r>
              <w:rPr>
                <w:noProof/>
              </w:rPr>
              <w:t>[Zugriff am 31 Mai 2016].</w:t>
            </w:r>
          </w:p>
        </w:tc>
      </w:tr>
      <w:tr w:rsidR="00F05F00" w14:paraId="37853DAE" w14:textId="77777777">
        <w:trPr>
          <w:divId w:val="442968000"/>
          <w:tblCellSpacing w:w="15" w:type="dxa"/>
        </w:trPr>
        <w:tc>
          <w:tcPr>
            <w:tcW w:w="50" w:type="pct"/>
            <w:hideMark/>
          </w:tcPr>
          <w:p w14:paraId="729842A6" w14:textId="77777777" w:rsidR="00F05F00" w:rsidRDefault="00F05F00">
            <w:pPr>
              <w:pStyle w:val="Literaturverzeichnis"/>
              <w:rPr>
                <w:noProof/>
              </w:rPr>
            </w:pPr>
            <w:r>
              <w:rPr>
                <w:noProof/>
              </w:rPr>
              <w:t xml:space="preserve">[4] </w:t>
            </w:r>
          </w:p>
        </w:tc>
        <w:tc>
          <w:tcPr>
            <w:tcW w:w="0" w:type="auto"/>
            <w:hideMark/>
          </w:tcPr>
          <w:p w14:paraId="5641DB41" w14:textId="77777777" w:rsidR="00F05F00" w:rsidRDefault="00F05F00">
            <w:pPr>
              <w:pStyle w:val="Literaturverzeichnis"/>
              <w:rPr>
                <w:noProof/>
              </w:rPr>
            </w:pPr>
            <w:r w:rsidRPr="00C4331B">
              <w:rPr>
                <w:noProof/>
                <w:lang w:val="en-GB"/>
              </w:rPr>
              <w:t xml:space="preserve">„google.com,“ [Online]. Available: https://www.google.com/selfdrivingcar/. </w:t>
            </w:r>
            <w:r>
              <w:rPr>
                <w:noProof/>
              </w:rPr>
              <w:t>[Zugriff am 31 Mai 2016].</w:t>
            </w:r>
          </w:p>
        </w:tc>
      </w:tr>
      <w:tr w:rsidR="00F05F00" w:rsidRPr="00051E0C" w14:paraId="11D6BABA" w14:textId="77777777">
        <w:trPr>
          <w:divId w:val="442968000"/>
          <w:tblCellSpacing w:w="15" w:type="dxa"/>
        </w:trPr>
        <w:tc>
          <w:tcPr>
            <w:tcW w:w="50" w:type="pct"/>
            <w:hideMark/>
          </w:tcPr>
          <w:p w14:paraId="0D9C19BA" w14:textId="77777777" w:rsidR="00F05F00" w:rsidRDefault="00F05F00">
            <w:pPr>
              <w:pStyle w:val="Literaturverzeichnis"/>
              <w:rPr>
                <w:noProof/>
              </w:rPr>
            </w:pPr>
            <w:r>
              <w:rPr>
                <w:noProof/>
              </w:rPr>
              <w:t xml:space="preserve">[5] </w:t>
            </w:r>
          </w:p>
        </w:tc>
        <w:tc>
          <w:tcPr>
            <w:tcW w:w="0" w:type="auto"/>
            <w:hideMark/>
          </w:tcPr>
          <w:p w14:paraId="38939C0F" w14:textId="77777777" w:rsidR="00F05F00" w:rsidRPr="00C4331B" w:rsidRDefault="00F05F00">
            <w:pPr>
              <w:pStyle w:val="Literaturverzeichnis"/>
              <w:rPr>
                <w:noProof/>
                <w:lang w:val="en-GB"/>
              </w:rPr>
            </w:pPr>
            <w:r w:rsidRPr="00C4331B">
              <w:rPr>
                <w:noProof/>
                <w:lang w:val="en-GB"/>
              </w:rPr>
              <w:t xml:space="preserve">Vijay John, Toyota Technological Institute, „Pedestrian detection in thermal images using adaptive fuzzy C-means clustering and convolutional neural networks,“ in </w:t>
            </w:r>
            <w:r w:rsidRPr="00C4331B">
              <w:rPr>
                <w:i/>
                <w:iCs/>
                <w:noProof/>
                <w:lang w:val="en-GB"/>
              </w:rPr>
              <w:t>IAPR International Conference</w:t>
            </w:r>
            <w:r w:rsidRPr="00C4331B">
              <w:rPr>
                <w:noProof/>
                <w:lang w:val="en-GB"/>
              </w:rPr>
              <w:t xml:space="preserve">, Tokyo, 2015. </w:t>
            </w:r>
          </w:p>
        </w:tc>
      </w:tr>
      <w:tr w:rsidR="00F05F00" w:rsidRPr="00051E0C" w14:paraId="3C76B975" w14:textId="77777777">
        <w:trPr>
          <w:divId w:val="442968000"/>
          <w:tblCellSpacing w:w="15" w:type="dxa"/>
        </w:trPr>
        <w:tc>
          <w:tcPr>
            <w:tcW w:w="50" w:type="pct"/>
            <w:hideMark/>
          </w:tcPr>
          <w:p w14:paraId="75C62BC9" w14:textId="77777777" w:rsidR="00F05F00" w:rsidRDefault="00F05F00">
            <w:pPr>
              <w:pStyle w:val="Literaturverzeichnis"/>
              <w:rPr>
                <w:noProof/>
              </w:rPr>
            </w:pPr>
            <w:r>
              <w:rPr>
                <w:noProof/>
              </w:rPr>
              <w:t xml:space="preserve">[6] </w:t>
            </w:r>
          </w:p>
        </w:tc>
        <w:tc>
          <w:tcPr>
            <w:tcW w:w="0" w:type="auto"/>
            <w:hideMark/>
          </w:tcPr>
          <w:p w14:paraId="4E8AC364" w14:textId="77777777" w:rsidR="00F05F00" w:rsidRPr="00C4331B" w:rsidRDefault="00F05F00">
            <w:pPr>
              <w:pStyle w:val="Literaturverzeichnis"/>
              <w:rPr>
                <w:noProof/>
                <w:lang w:val="en-GB"/>
              </w:rPr>
            </w:pPr>
            <w:r w:rsidRPr="00C4331B">
              <w:rPr>
                <w:noProof/>
                <w:lang w:val="en-GB"/>
              </w:rPr>
              <w:t xml:space="preserve">M. Majurnder, „Artificial Neural Network,“ in </w:t>
            </w:r>
            <w:r w:rsidRPr="00C4331B">
              <w:rPr>
                <w:i/>
                <w:iCs/>
                <w:noProof/>
                <w:lang w:val="en-GB"/>
              </w:rPr>
              <w:t>Impact of Urbanization on Water Shortage in Face of Climatic Aberrations</w:t>
            </w:r>
            <w:r w:rsidRPr="00C4331B">
              <w:rPr>
                <w:noProof/>
                <w:lang w:val="en-GB"/>
              </w:rPr>
              <w:t>, Springer Singapore, 2015, pp. 49-54.</w:t>
            </w:r>
          </w:p>
        </w:tc>
      </w:tr>
    </w:tbl>
    <w:p w14:paraId="15383834" w14:textId="7B0A96B1" w:rsidR="000A3120" w:rsidRDefault="00F05F00" w:rsidP="00F05F00">
      <w:pPr>
        <w:pStyle w:val="-OlWIRKapiteltitel-"/>
      </w:pPr>
      <w:r>
        <w:lastRenderedPageBreak/>
        <w:fldChar w:fldCharType="end"/>
      </w:r>
      <w:bookmarkStart w:id="34" w:name="_Toc165890720"/>
      <w:bookmarkStart w:id="35" w:name="_Toc458723493"/>
      <w:r w:rsidR="000A3120">
        <w:t>A</w:t>
      </w:r>
      <w:bookmarkEnd w:id="34"/>
      <w:r w:rsidR="00E14D01">
        <w:t>bbildungen</w:t>
      </w:r>
      <w:bookmarkEnd w:id="35"/>
    </w:p>
    <w:p w14:paraId="28D0EC8C" w14:textId="1844F05A" w:rsidR="000A3120" w:rsidRDefault="00E31FF6" w:rsidP="000A3120">
      <w:pPr>
        <w:pStyle w:val="-OlWIRLiteraturverzeichnis-"/>
      </w:pPr>
      <w:r>
        <w:fldChar w:fldCharType="begin"/>
      </w:r>
      <w:r>
        <w:instrText xml:space="preserve"> TOC \h \z \c "Abbildung" </w:instrText>
      </w:r>
      <w:r>
        <w:fldChar w:fldCharType="separate"/>
      </w:r>
      <w:r w:rsidR="00943CF8">
        <w:rPr>
          <w:b/>
          <w:bCs/>
          <w:noProof/>
        </w:rPr>
        <w:t>Es konnten keine Einträge für ein Abbildungsverzeichnis gefunden werden.</w:t>
      </w:r>
      <w:r>
        <w:rPr>
          <w:b/>
          <w:bCs/>
          <w:noProof/>
        </w:rPr>
        <w:fldChar w:fldCharType="end"/>
      </w:r>
    </w:p>
    <w:p w14:paraId="720F7F89" w14:textId="77777777" w:rsidR="000A3120" w:rsidRDefault="000A3120" w:rsidP="000A3120">
      <w:pPr>
        <w:pStyle w:val="-OlWIRLiteraturverzeichnis-"/>
      </w:pPr>
    </w:p>
    <w:p w14:paraId="579CB250" w14:textId="77777777" w:rsidR="000A3120" w:rsidRDefault="000A3120" w:rsidP="000A3120">
      <w:pPr>
        <w:pStyle w:val="-OlWIRLiteraturverzeichnis-"/>
      </w:pPr>
    </w:p>
    <w:p w14:paraId="31719788" w14:textId="77777777" w:rsidR="000A3120" w:rsidRDefault="000A3120" w:rsidP="000A3120">
      <w:pPr>
        <w:pStyle w:val="-OlWIRLiteraturverzeichnis-"/>
      </w:pPr>
    </w:p>
    <w:p w14:paraId="6DCF0888" w14:textId="77777777" w:rsidR="000A3120" w:rsidRDefault="000A3120" w:rsidP="000A3120">
      <w:pPr>
        <w:pStyle w:val="-OlWIRLiteraturverzeichnis-"/>
      </w:pPr>
    </w:p>
    <w:p w14:paraId="3A87383A" w14:textId="77777777" w:rsidR="000A3120" w:rsidRDefault="000A3120" w:rsidP="000A3120">
      <w:pPr>
        <w:pStyle w:val="-OlWIRLiteraturverzeichnis-"/>
      </w:pPr>
    </w:p>
    <w:p w14:paraId="7084D56B" w14:textId="77777777" w:rsidR="000A3120" w:rsidRDefault="000A3120" w:rsidP="000A3120">
      <w:pPr>
        <w:pStyle w:val="-OlWIRLiteraturverzeichnis-"/>
      </w:pPr>
    </w:p>
    <w:p w14:paraId="32FC6D99" w14:textId="77777777" w:rsidR="000A3120" w:rsidRDefault="000A3120" w:rsidP="000A3120">
      <w:pPr>
        <w:pStyle w:val="-OlWIRLiteraturverzeichnis-"/>
      </w:pPr>
    </w:p>
    <w:p w14:paraId="190546A6" w14:textId="77777777" w:rsidR="000A3120" w:rsidRDefault="000A3120" w:rsidP="000A3120">
      <w:pPr>
        <w:pStyle w:val="-OlWIRLiteraturverzeichnis-"/>
      </w:pPr>
    </w:p>
    <w:p w14:paraId="7A740D64" w14:textId="77777777" w:rsidR="000A3120" w:rsidRDefault="000A3120" w:rsidP="000A3120">
      <w:pPr>
        <w:pStyle w:val="-OlWIRLiteraturverzeichnis-"/>
      </w:pPr>
    </w:p>
    <w:p w14:paraId="5132B348" w14:textId="77777777" w:rsidR="000A3120" w:rsidRDefault="000A3120" w:rsidP="000A3120">
      <w:pPr>
        <w:pStyle w:val="-OlWIRLiteraturverzeichnis-"/>
      </w:pPr>
    </w:p>
    <w:p w14:paraId="2114B809" w14:textId="77777777" w:rsidR="000A3120" w:rsidRDefault="000A3120" w:rsidP="000A3120">
      <w:pPr>
        <w:pStyle w:val="-OlWIRLiteraturverzeichnis-"/>
      </w:pPr>
    </w:p>
    <w:p w14:paraId="32E4F3CF" w14:textId="77777777" w:rsidR="000A3120" w:rsidRDefault="000A3120" w:rsidP="000A3120">
      <w:pPr>
        <w:pStyle w:val="-OlWIRLiteraturverzeichnis-"/>
      </w:pPr>
    </w:p>
    <w:p w14:paraId="146A0B11" w14:textId="77777777" w:rsidR="000A3120" w:rsidRDefault="000A3120" w:rsidP="000A3120">
      <w:pPr>
        <w:pStyle w:val="-OlWIRLiteraturverzeichnis-"/>
      </w:pPr>
    </w:p>
    <w:p w14:paraId="43374DDD" w14:textId="77777777" w:rsidR="000A3120" w:rsidRDefault="000A3120" w:rsidP="000A3120">
      <w:pPr>
        <w:pStyle w:val="-OlWIRLiteraturverzeichnis-"/>
      </w:pPr>
    </w:p>
    <w:p w14:paraId="3BB2E416" w14:textId="77777777" w:rsidR="000A3120" w:rsidRDefault="000A3120" w:rsidP="000A3120">
      <w:pPr>
        <w:pStyle w:val="-OlWIRLiteraturverzeichnis-"/>
      </w:pPr>
    </w:p>
    <w:p w14:paraId="58E500CC" w14:textId="77777777" w:rsidR="000A3120" w:rsidRDefault="000A3120" w:rsidP="000A3120">
      <w:pPr>
        <w:pStyle w:val="-OlWIRLiteraturverzeichnis-"/>
      </w:pPr>
    </w:p>
    <w:p w14:paraId="645C8606" w14:textId="77777777" w:rsidR="000A3120" w:rsidRDefault="000A3120" w:rsidP="000A3120">
      <w:pPr>
        <w:pStyle w:val="-OlWIRLiteraturverzeichnis-"/>
      </w:pPr>
    </w:p>
    <w:p w14:paraId="4C8E6DF1" w14:textId="77777777" w:rsidR="000A3120" w:rsidRDefault="000A3120" w:rsidP="000A3120">
      <w:pPr>
        <w:pStyle w:val="-OlWIRLiteraturverzeichnis-"/>
      </w:pPr>
    </w:p>
    <w:p w14:paraId="0F1CA79F" w14:textId="77777777" w:rsidR="000A3120" w:rsidRDefault="000A3120" w:rsidP="000A3120">
      <w:pPr>
        <w:pStyle w:val="-OlWIRLiteraturverzeichnis-"/>
      </w:pPr>
    </w:p>
    <w:p w14:paraId="595735E8" w14:textId="77777777" w:rsidR="000A3120" w:rsidRDefault="000A3120" w:rsidP="000A3120">
      <w:pPr>
        <w:pStyle w:val="-OlWIRLiteraturverzeichnis-"/>
      </w:pPr>
    </w:p>
    <w:p w14:paraId="01BBF980" w14:textId="77777777" w:rsidR="000A3120" w:rsidRDefault="000A3120" w:rsidP="000A3120">
      <w:pPr>
        <w:pStyle w:val="-OlWIRLiteraturverzeichnis-"/>
      </w:pPr>
    </w:p>
    <w:p w14:paraId="235F4C6A" w14:textId="77777777" w:rsidR="000A3120" w:rsidRDefault="000A3120" w:rsidP="000A3120">
      <w:pPr>
        <w:pStyle w:val="-OlWIRLiteraturverzeichnis-"/>
      </w:pPr>
    </w:p>
    <w:p w14:paraId="1A0338BB" w14:textId="77777777" w:rsidR="000A3120" w:rsidRDefault="000A3120" w:rsidP="000A3120">
      <w:pPr>
        <w:pStyle w:val="-OlWIRLiteraturverzeichnis-"/>
      </w:pPr>
    </w:p>
    <w:p w14:paraId="08A42D96" w14:textId="77777777" w:rsidR="000A3120" w:rsidRDefault="000A3120" w:rsidP="000A3120">
      <w:pPr>
        <w:pStyle w:val="-OlWIRLiteraturverzeichnis-"/>
      </w:pPr>
    </w:p>
    <w:p w14:paraId="1D758A31" w14:textId="77777777" w:rsidR="000A3120" w:rsidRDefault="000A3120" w:rsidP="000A3120">
      <w:pPr>
        <w:pStyle w:val="-OlWIRLiteraturverzeichnis-"/>
      </w:pPr>
    </w:p>
    <w:p w14:paraId="41434434" w14:textId="77777777" w:rsidR="000A3120" w:rsidRDefault="000A3120" w:rsidP="000A3120">
      <w:pPr>
        <w:pStyle w:val="-OlWIRLiteraturverzeichnis-"/>
      </w:pPr>
    </w:p>
    <w:p w14:paraId="4C9C66E4" w14:textId="77777777" w:rsidR="000A3120" w:rsidRDefault="000A3120" w:rsidP="000A3120">
      <w:pPr>
        <w:pStyle w:val="-OlWIRLiteraturverzeichnis-"/>
      </w:pPr>
    </w:p>
    <w:p w14:paraId="701B6BB5" w14:textId="77777777" w:rsidR="000A3120" w:rsidRDefault="000A3120" w:rsidP="000A3120">
      <w:pPr>
        <w:pStyle w:val="-OlWIRKapiteltitel-"/>
        <w:jc w:val="both"/>
      </w:pPr>
      <w:bookmarkStart w:id="36" w:name="_Toc458723494"/>
      <w:r>
        <w:lastRenderedPageBreak/>
        <w:t>Abkürzungen</w:t>
      </w:r>
      <w:bookmarkEnd w:id="36"/>
    </w:p>
    <w:p w14:paraId="66FFF60A" w14:textId="77777777" w:rsidR="000A3120" w:rsidRDefault="000A3120" w:rsidP="000A3120">
      <w:pPr>
        <w:pStyle w:val="-OlWIRAbkVerz-"/>
        <w:jc w:val="both"/>
      </w:pPr>
    </w:p>
    <w:p w14:paraId="048EBE12" w14:textId="77777777" w:rsidR="000A3120" w:rsidRDefault="000A3120" w:rsidP="000A3120">
      <w:pPr>
        <w:pStyle w:val="-OlWIRAbkVerz-"/>
        <w:jc w:val="both"/>
      </w:pPr>
      <w:r>
        <w:t>a. A.</w:t>
      </w:r>
      <w:r>
        <w:tab/>
        <w:t>anderer Ansicht</w:t>
      </w:r>
    </w:p>
    <w:p w14:paraId="731E633F" w14:textId="77777777" w:rsidR="000A3120" w:rsidRPr="00D40B2B" w:rsidRDefault="000A3120" w:rsidP="000A3120">
      <w:pPr>
        <w:pStyle w:val="-OlWIRAbkVerz-"/>
        <w:jc w:val="both"/>
      </w:pPr>
      <w:proofErr w:type="spellStart"/>
      <w:r w:rsidRPr="00D40B2B">
        <w:t>ABl.</w:t>
      </w:r>
      <w:proofErr w:type="spellEnd"/>
      <w:r w:rsidRPr="00D40B2B">
        <w:tab/>
        <w:t>Amtsblatt</w:t>
      </w:r>
    </w:p>
    <w:p w14:paraId="6FD25641" w14:textId="77777777" w:rsidR="000A3120" w:rsidRPr="00C4331B" w:rsidRDefault="000A3120" w:rsidP="000A3120">
      <w:pPr>
        <w:pStyle w:val="-OlWIRAbkVerz-"/>
        <w:jc w:val="both"/>
        <w:rPr>
          <w:lang w:val="en-GB"/>
        </w:rPr>
      </w:pPr>
      <w:r w:rsidRPr="00C4331B">
        <w:rPr>
          <w:lang w:val="en-GB"/>
        </w:rPr>
        <w:t>A.C.</w:t>
      </w:r>
      <w:r w:rsidRPr="00C4331B">
        <w:rPr>
          <w:lang w:val="en-GB"/>
        </w:rPr>
        <w:tab/>
        <w:t>Law Report, Appeal Cases</w:t>
      </w:r>
    </w:p>
    <w:p w14:paraId="7343EAE1" w14:textId="77777777" w:rsidR="000A3120" w:rsidRDefault="000A3120" w:rsidP="000A3120">
      <w:pPr>
        <w:pStyle w:val="-OlWIRAbkVerz-"/>
        <w:jc w:val="both"/>
      </w:pPr>
      <w:r>
        <w:t>AGD</w:t>
      </w:r>
      <w:r>
        <w:tab/>
        <w:t>Allianz Deutscher Designer</w:t>
      </w:r>
    </w:p>
    <w:p w14:paraId="0F96AFE7" w14:textId="77777777" w:rsidR="000A3120" w:rsidRDefault="000A3120" w:rsidP="000A3120">
      <w:pPr>
        <w:pStyle w:val="-OlWIRAbkVerz-"/>
        <w:jc w:val="both"/>
      </w:pPr>
      <w:r>
        <w:t>Bd.</w:t>
      </w:r>
      <w:r>
        <w:tab/>
        <w:t>Band</w:t>
      </w:r>
    </w:p>
    <w:p w14:paraId="22E6F5A1" w14:textId="77777777" w:rsidR="000A3120" w:rsidRDefault="000A3120" w:rsidP="000A3120">
      <w:pPr>
        <w:pStyle w:val="-OlWIRAbkVerz-"/>
        <w:jc w:val="both"/>
      </w:pPr>
      <w:r>
        <w:t>BGH</w:t>
      </w:r>
      <w:r>
        <w:tab/>
        <w:t>Bundesgerichtshof</w:t>
      </w:r>
    </w:p>
    <w:p w14:paraId="1169EA9F" w14:textId="77777777" w:rsidR="000A3120" w:rsidRDefault="000A3120" w:rsidP="000A3120">
      <w:pPr>
        <w:pStyle w:val="-OlWIRAbkVerz-"/>
        <w:jc w:val="both"/>
      </w:pPr>
      <w:proofErr w:type="spellStart"/>
      <w:r>
        <w:t>BPatG</w:t>
      </w:r>
      <w:proofErr w:type="spellEnd"/>
      <w:r>
        <w:tab/>
        <w:t>Bundespatentgericht</w:t>
      </w:r>
    </w:p>
    <w:p w14:paraId="275A9407" w14:textId="77777777" w:rsidR="000A3120" w:rsidRDefault="000A3120" w:rsidP="000A3120">
      <w:pPr>
        <w:pStyle w:val="-OlWIRAbkVerz-"/>
        <w:jc w:val="both"/>
      </w:pPr>
      <w:proofErr w:type="spellStart"/>
      <w:r>
        <w:t>BReg</w:t>
      </w:r>
      <w:proofErr w:type="spellEnd"/>
      <w:r>
        <w:tab/>
        <w:t>Bundesregierung</w:t>
      </w:r>
    </w:p>
    <w:p w14:paraId="58EDA835" w14:textId="77777777" w:rsidR="000A3120" w:rsidRDefault="000A3120" w:rsidP="000A3120">
      <w:pPr>
        <w:pStyle w:val="-OlWIRAbkVerz-"/>
        <w:jc w:val="both"/>
        <w:rPr>
          <w:lang w:val="en-GB"/>
        </w:rPr>
      </w:pPr>
      <w:r>
        <w:rPr>
          <w:lang w:val="en-GB"/>
        </w:rPr>
        <w:t>BT</w:t>
      </w:r>
      <w:r>
        <w:rPr>
          <w:lang w:val="en-GB"/>
        </w:rPr>
        <w:tab/>
        <w:t>Bundestag</w:t>
      </w:r>
    </w:p>
    <w:p w14:paraId="305AE706" w14:textId="77777777" w:rsidR="000A3120" w:rsidRDefault="000A3120" w:rsidP="000A3120">
      <w:pPr>
        <w:pStyle w:val="-OlWIRAbkVerz-"/>
        <w:jc w:val="both"/>
        <w:rPr>
          <w:lang w:val="en-GB"/>
        </w:rPr>
      </w:pPr>
      <w:r>
        <w:rPr>
          <w:lang w:val="en-GB"/>
        </w:rPr>
        <w:t>CA</w:t>
      </w:r>
      <w:r>
        <w:rPr>
          <w:lang w:val="en-GB"/>
        </w:rPr>
        <w:tab/>
        <w:t>Court of Appeal</w:t>
      </w:r>
    </w:p>
    <w:p w14:paraId="2A5DAEFE" w14:textId="77777777" w:rsidR="000A3120" w:rsidRDefault="000A3120" w:rsidP="000A3120">
      <w:pPr>
        <w:pStyle w:val="-OlWIRAbkVerz-"/>
        <w:jc w:val="both"/>
        <w:rPr>
          <w:lang w:val="en-GB"/>
        </w:rPr>
      </w:pPr>
      <w:r>
        <w:rPr>
          <w:lang w:val="en-GB"/>
        </w:rPr>
        <w:t>CDPA</w:t>
      </w:r>
      <w:r>
        <w:rPr>
          <w:lang w:val="en-GB"/>
        </w:rPr>
        <w:tab/>
        <w:t>Copyright, Designs and Patents Act</w:t>
      </w:r>
    </w:p>
    <w:p w14:paraId="670F09A2" w14:textId="77777777" w:rsidR="000A3120" w:rsidRDefault="000A3120" w:rsidP="000A3120">
      <w:pPr>
        <w:pStyle w:val="-OlWIRAbkVerz-"/>
        <w:jc w:val="both"/>
      </w:pPr>
      <w:r>
        <w:t>DPMA</w:t>
      </w:r>
      <w:r>
        <w:tab/>
        <w:t>Deutsches Patent- und Markenamt</w:t>
      </w:r>
    </w:p>
    <w:p w14:paraId="46F17101" w14:textId="77777777" w:rsidR="000A3120" w:rsidRDefault="000A3120" w:rsidP="000A3120">
      <w:pPr>
        <w:pStyle w:val="-OlWIRAbkVerz-"/>
        <w:jc w:val="both"/>
      </w:pPr>
      <w:r>
        <w:t>EG</w:t>
      </w:r>
      <w:r>
        <w:tab/>
        <w:t>Europäische Gemeinschaft</w:t>
      </w:r>
    </w:p>
    <w:p w14:paraId="37891572" w14:textId="77777777" w:rsidR="000A3120" w:rsidRDefault="000A3120" w:rsidP="000A3120">
      <w:pPr>
        <w:pStyle w:val="-OlWIRAbkVerz-"/>
        <w:jc w:val="both"/>
      </w:pPr>
      <w:r>
        <w:t>EU</w:t>
      </w:r>
      <w:r>
        <w:tab/>
        <w:t>Europäische Union</w:t>
      </w:r>
    </w:p>
    <w:p w14:paraId="21088757" w14:textId="77777777" w:rsidR="000A3120" w:rsidRDefault="000A3120" w:rsidP="000A3120">
      <w:pPr>
        <w:pStyle w:val="-OlWIRAbkVerz-"/>
        <w:jc w:val="both"/>
      </w:pPr>
      <w:r>
        <w:t>EGV</w:t>
      </w:r>
      <w:r>
        <w:tab/>
        <w:t>Vertrag zur Gründung der Europäischen Gemeinschaft</w:t>
      </w:r>
    </w:p>
    <w:p w14:paraId="5F3CCEAC" w14:textId="77777777" w:rsidR="000A3120" w:rsidRPr="00E76CAF" w:rsidRDefault="000A3120" w:rsidP="000A3120">
      <w:pPr>
        <w:pStyle w:val="-OlWIRAbkVerz-"/>
        <w:jc w:val="both"/>
      </w:pPr>
      <w:r w:rsidRPr="00E76CAF">
        <w:t>EIPR</w:t>
      </w:r>
      <w:r w:rsidRPr="00E76CAF">
        <w:tab/>
        <w:t xml:space="preserve">European </w:t>
      </w:r>
      <w:proofErr w:type="spellStart"/>
      <w:r w:rsidRPr="00E76CAF">
        <w:t>Intellectual</w:t>
      </w:r>
      <w:proofErr w:type="spellEnd"/>
      <w:r w:rsidRPr="00E76CAF">
        <w:t xml:space="preserve"> Property Review</w:t>
      </w:r>
    </w:p>
    <w:p w14:paraId="3AD193EC" w14:textId="77777777" w:rsidR="000A3120" w:rsidRDefault="000A3120" w:rsidP="000A3120">
      <w:pPr>
        <w:pStyle w:val="-OlWIRAbkVerz-"/>
        <w:jc w:val="both"/>
      </w:pPr>
      <w:proofErr w:type="spellStart"/>
      <w:r>
        <w:t>EuG</w:t>
      </w:r>
      <w:proofErr w:type="spellEnd"/>
      <w:r>
        <w:tab/>
        <w:t>Gericht Erster Instanz</w:t>
      </w:r>
    </w:p>
    <w:p w14:paraId="15248CBE" w14:textId="77777777" w:rsidR="000A3120" w:rsidRDefault="000A3120" w:rsidP="000A3120">
      <w:pPr>
        <w:pStyle w:val="-OlWIRAbkVerz-"/>
        <w:jc w:val="both"/>
      </w:pPr>
      <w:r>
        <w:t>EuGH</w:t>
      </w:r>
      <w:r>
        <w:tab/>
        <w:t>Europäischer Gerichtshof</w:t>
      </w:r>
    </w:p>
    <w:p w14:paraId="36381DDB" w14:textId="77777777" w:rsidR="000A3120" w:rsidRDefault="000A3120" w:rsidP="000A3120">
      <w:pPr>
        <w:pStyle w:val="-OlWIRAbkVerz-"/>
        <w:jc w:val="both"/>
      </w:pPr>
      <w:r>
        <w:t>ff.</w:t>
      </w:r>
      <w:r>
        <w:tab/>
        <w:t>fortfolgende</w:t>
      </w:r>
    </w:p>
    <w:p w14:paraId="21DE2351" w14:textId="77777777" w:rsidR="000A3120" w:rsidRDefault="000A3120" w:rsidP="000A3120">
      <w:pPr>
        <w:pStyle w:val="-OlWIRAbkVerz-"/>
        <w:jc w:val="both"/>
      </w:pPr>
      <w:proofErr w:type="spellStart"/>
      <w:r>
        <w:t>Fn</w:t>
      </w:r>
      <w:proofErr w:type="spellEnd"/>
      <w:r>
        <w:t>.</w:t>
      </w:r>
      <w:r>
        <w:tab/>
        <w:t>Fußnote</w:t>
      </w:r>
    </w:p>
    <w:p w14:paraId="61FD9C36" w14:textId="77777777" w:rsidR="000A3120" w:rsidRDefault="000A3120" w:rsidP="000A3120">
      <w:pPr>
        <w:pStyle w:val="-OlWIRAbkVerz-"/>
        <w:jc w:val="both"/>
      </w:pPr>
      <w:r>
        <w:t>FS</w:t>
      </w:r>
      <w:r>
        <w:tab/>
        <w:t>Festschrift</w:t>
      </w:r>
    </w:p>
    <w:p w14:paraId="595EAFE3" w14:textId="77777777" w:rsidR="000A3120" w:rsidRDefault="000A3120" w:rsidP="000A3120">
      <w:pPr>
        <w:pStyle w:val="-OlWIRAbkVerz-"/>
        <w:jc w:val="both"/>
      </w:pPr>
      <w:r>
        <w:t>GeschmMG</w:t>
      </w:r>
      <w:r>
        <w:tab/>
        <w:t>Geschmacksmustergesetz</w:t>
      </w:r>
    </w:p>
    <w:p w14:paraId="208E835D" w14:textId="77777777" w:rsidR="000A3120" w:rsidRDefault="000A3120" w:rsidP="000A3120">
      <w:pPr>
        <w:pStyle w:val="-OlWIRAbkVerz-"/>
        <w:jc w:val="both"/>
      </w:pPr>
      <w:r>
        <w:t>GGVO</w:t>
      </w:r>
      <w:r>
        <w:tab/>
        <w:t>Gemeinschaftsgeschmacksmusterverordnung</w:t>
      </w:r>
    </w:p>
    <w:p w14:paraId="16524FD8" w14:textId="77777777" w:rsidR="000A3120" w:rsidRDefault="000A3120" w:rsidP="000A3120">
      <w:pPr>
        <w:pStyle w:val="-OlWIRAbkVerz-"/>
        <w:jc w:val="both"/>
      </w:pPr>
      <w:r>
        <w:t>GRUR</w:t>
      </w:r>
      <w:r>
        <w:tab/>
        <w:t>Gewerblicher Rechtsschutz und Urheberrecht</w:t>
      </w:r>
    </w:p>
    <w:p w14:paraId="6ECDC8C3" w14:textId="77777777" w:rsidR="000A3120" w:rsidRDefault="000A3120" w:rsidP="000A3120">
      <w:pPr>
        <w:pStyle w:val="-OlWIRAbkVerz-"/>
        <w:jc w:val="both"/>
      </w:pPr>
      <w:r>
        <w:t>GRUR Int.</w:t>
      </w:r>
      <w:r>
        <w:tab/>
        <w:t>Gewerblicher Rechtsschutz und Urheberrecht, internationaler Teil</w:t>
      </w:r>
    </w:p>
    <w:p w14:paraId="679BE2FD" w14:textId="77777777" w:rsidR="000A3120" w:rsidRDefault="000A3120" w:rsidP="000A3120">
      <w:pPr>
        <w:pStyle w:val="-OlWIRAbkVerz-"/>
        <w:jc w:val="both"/>
      </w:pPr>
      <w:r>
        <w:t>HABM</w:t>
      </w:r>
      <w:r>
        <w:tab/>
        <w:t>Harmonisierungsamt für den Binnenmarkt</w:t>
      </w:r>
    </w:p>
    <w:p w14:paraId="625FF161" w14:textId="77777777" w:rsidR="000A3120" w:rsidRDefault="000A3120" w:rsidP="000A3120">
      <w:pPr>
        <w:pStyle w:val="-OlWIRAbkVerz-"/>
        <w:jc w:val="both"/>
      </w:pPr>
      <w:proofErr w:type="spellStart"/>
      <w:r>
        <w:t>HfG</w:t>
      </w:r>
      <w:proofErr w:type="spellEnd"/>
      <w:r>
        <w:tab/>
        <w:t>Hochschule für Gestaltung</w:t>
      </w:r>
    </w:p>
    <w:p w14:paraId="15BBFE8B" w14:textId="77777777" w:rsidR="000A3120" w:rsidRDefault="000A3120" w:rsidP="000A3120">
      <w:pPr>
        <w:pStyle w:val="-OlWIRAbkVerz-"/>
        <w:jc w:val="both"/>
      </w:pPr>
      <w:proofErr w:type="spellStart"/>
      <w:r>
        <w:t>h.L</w:t>
      </w:r>
      <w:proofErr w:type="spellEnd"/>
      <w:r>
        <w:t>.</w:t>
      </w:r>
      <w:r>
        <w:tab/>
        <w:t>herrschende Lehre</w:t>
      </w:r>
    </w:p>
    <w:p w14:paraId="6820C7FA" w14:textId="77777777" w:rsidR="000A3120" w:rsidRDefault="000A3120" w:rsidP="000A3120">
      <w:pPr>
        <w:pStyle w:val="-OlWIRAbkVerz-"/>
        <w:jc w:val="both"/>
      </w:pPr>
      <w:proofErr w:type="spellStart"/>
      <w:r>
        <w:t>h.M</w:t>
      </w:r>
      <w:proofErr w:type="spellEnd"/>
      <w:r>
        <w:t>.</w:t>
      </w:r>
      <w:r>
        <w:tab/>
        <w:t>herrschende Meinung</w:t>
      </w:r>
    </w:p>
    <w:p w14:paraId="4CA4A579" w14:textId="77777777" w:rsidR="000A3120" w:rsidRDefault="000A3120" w:rsidP="000A3120">
      <w:pPr>
        <w:pStyle w:val="-OlWIRAbkVerz-"/>
        <w:jc w:val="both"/>
      </w:pPr>
      <w:r>
        <w:t>HMA</w:t>
      </w:r>
      <w:r>
        <w:tab/>
        <w:t>Haager</w:t>
      </w:r>
      <w:r>
        <w:tab/>
      </w:r>
      <w:r w:rsidR="00E14D01">
        <w:t>Musterabkommen</w:t>
      </w:r>
    </w:p>
    <w:p w14:paraId="636D031F" w14:textId="77777777" w:rsidR="00E14D01" w:rsidRDefault="00E14D01" w:rsidP="000A3120">
      <w:pPr>
        <w:pStyle w:val="-OlWIRAbkVerz-"/>
        <w:jc w:val="both"/>
      </w:pPr>
    </w:p>
    <w:p w14:paraId="681DB93D" w14:textId="77777777" w:rsidR="00E14D01" w:rsidRDefault="00E14D01" w:rsidP="000A3120">
      <w:pPr>
        <w:pStyle w:val="-OlWIRAbkVerz-"/>
        <w:jc w:val="both"/>
      </w:pPr>
    </w:p>
    <w:p w14:paraId="73469802" w14:textId="77777777" w:rsidR="00C377F7" w:rsidRDefault="00E14D01" w:rsidP="00E14D01">
      <w:pPr>
        <w:pStyle w:val="-OlWIRKapiteltitel-"/>
      </w:pPr>
      <w:bookmarkStart w:id="37" w:name="_Toc458723495"/>
      <w:r>
        <w:lastRenderedPageBreak/>
        <w:t>Erklärung</w:t>
      </w:r>
      <w:bookmarkEnd w:id="37"/>
    </w:p>
    <w:p w14:paraId="76426934" w14:textId="77777777" w:rsidR="00E14D01" w:rsidRDefault="00E14D01" w:rsidP="00F96DF9"/>
    <w:p w14:paraId="6CCAE00E" w14:textId="77777777" w:rsidR="00E14D01" w:rsidRDefault="00E14D01" w:rsidP="00F96DF9">
      <w:r>
        <w:t xml:space="preserve">Hiermit erkläre ich, dass </w:t>
      </w:r>
    </w:p>
    <w:p w14:paraId="3E027624" w14:textId="77777777" w:rsidR="00E14D01" w:rsidRPr="00F96DF9" w:rsidRDefault="00E14D01" w:rsidP="00F96DF9"/>
    <w:sectPr w:rsidR="00E14D01" w:rsidRPr="00F96DF9" w:rsidSect="00A3226C">
      <w:headerReference w:type="even" r:id="rId50"/>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921A8" w14:textId="77777777" w:rsidR="000237FA" w:rsidRDefault="000237FA">
      <w:r>
        <w:separator/>
      </w:r>
    </w:p>
  </w:endnote>
  <w:endnote w:type="continuationSeparator" w:id="0">
    <w:p w14:paraId="0BB7A394" w14:textId="77777777" w:rsidR="000237FA" w:rsidRDefault="00023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5334A5" w:rsidRDefault="005334A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5334A5" w:rsidRDefault="005334A5">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5334A5" w:rsidRDefault="005334A5"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5334A5" w:rsidRDefault="005334A5">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5334A5" w:rsidRDefault="005334A5"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5334A5" w:rsidRDefault="005334A5"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65F2E" w14:textId="77777777" w:rsidR="000237FA" w:rsidRDefault="000237FA">
      <w:r>
        <w:separator/>
      </w:r>
    </w:p>
  </w:footnote>
  <w:footnote w:type="continuationSeparator" w:id="0">
    <w:p w14:paraId="76D56A88" w14:textId="77777777" w:rsidR="000237FA" w:rsidRDefault="000237FA">
      <w:r>
        <w:continuationSeparator/>
      </w:r>
    </w:p>
  </w:footnote>
  <w:footnote w:id="1">
    <w:p w14:paraId="64AE207F" w14:textId="77777777" w:rsidR="005334A5" w:rsidRDefault="005334A5"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5334A5" w:rsidRDefault="005334A5" w:rsidP="00CF6928">
      <w:pPr>
        <w:pStyle w:val="Funotentext"/>
      </w:pPr>
      <w:r>
        <w:rPr>
          <w:rStyle w:val="Funotenzeichen"/>
        </w:rPr>
        <w:footnoteRef/>
      </w:r>
      <w:r>
        <w:t xml:space="preserve"> </w:t>
      </w:r>
      <w:r w:rsidRPr="00CF6928">
        <w:t>(-0,9, 1,5), (0,9, 1,5), (-0,9, -1,8), (0,9, -1,8)</w:t>
      </w:r>
    </w:p>
  </w:footnote>
  <w:footnote w:id="3">
    <w:p w14:paraId="0ECDE81C" w14:textId="0ED0D675" w:rsidR="005334A5" w:rsidRDefault="005334A5" w:rsidP="000F5F30">
      <w:pPr>
        <w:pStyle w:val="Funotentext"/>
      </w:pPr>
      <w:r>
        <w:rPr>
          <w:rStyle w:val="Funotenzeichen"/>
        </w:rPr>
        <w:footnoteRef/>
      </w:r>
      <w:r>
        <w:t xml:space="preserve"> (0,1.675)</w:t>
      </w:r>
    </w:p>
  </w:footnote>
  <w:footnote w:id="4">
    <w:p w14:paraId="166530C7" w14:textId="07B420B2" w:rsidR="005334A5" w:rsidRDefault="005334A5">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5334A5" w:rsidRDefault="005334A5" w:rsidP="00256E8C">
      <w:pPr>
        <w:pStyle w:val="Funotentext"/>
      </w:pPr>
      <w:r>
        <w:rPr>
          <w:rStyle w:val="Funotenzeichen"/>
        </w:rPr>
        <w:footnoteRef/>
      </w:r>
      <w:r>
        <w:t xml:space="preserve"> </w:t>
      </w:r>
      <w:proofErr w:type="spellStart"/>
      <w:r w:rsidRPr="00174FDF">
        <w:rPr>
          <w:i/>
        </w:rPr>
        <w:t>Dot</w:t>
      </w:r>
      <w:proofErr w:type="spellEnd"/>
      <w:r>
        <w:t xml:space="preserve"> ist dabei das Skalarprodukt zweier Vektoren. Sowohl der Normalvektor als auch der Geschwindigkeitsvektor können von der Physikengine erfragt werden.</w:t>
      </w:r>
    </w:p>
  </w:footnote>
  <w:footnote w:id="6">
    <w:p w14:paraId="278363E1" w14:textId="77D168E8" w:rsidR="005334A5" w:rsidRDefault="005334A5">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5334A5" w:rsidRDefault="005334A5">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5334A5" w:rsidRDefault="005334A5">
      <w:pPr>
        <w:pStyle w:val="Funotentext"/>
      </w:pPr>
      <w:r>
        <w:rPr>
          <w:rStyle w:val="Funotenzeichen"/>
        </w:rPr>
        <w:footnoteRef/>
      </w:r>
      <w:r>
        <w:t xml:space="preserve"> Erinnerung: bei hohen Geschwindigkeiten ist das Lenkverhalten stark eingeschränkt.</w:t>
      </w:r>
    </w:p>
  </w:footnote>
  <w:footnote w:id="9">
    <w:p w14:paraId="1268B68C" w14:textId="797290AC" w:rsidR="005334A5" w:rsidRDefault="005334A5">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77777777" w:rsidR="005334A5" w:rsidRPr="00F07128" w:rsidRDefault="005334A5" w:rsidP="007301E7">
      <w:pPr>
        <w:pStyle w:val="Funotentext"/>
        <w:rPr>
          <w:color w:val="FF0000"/>
        </w:rPr>
      </w:pPr>
      <w:r>
        <w:rPr>
          <w:rStyle w:val="Funotenzeichen"/>
        </w:rPr>
        <w:footnoteRef/>
      </w:r>
      <w:r>
        <w:t xml:space="preserve"> </w:t>
      </w:r>
      <w:r w:rsidRPr="00F07128">
        <w:rPr>
          <w:color w:val="FF0000"/>
        </w:rPr>
        <w:t xml:space="preserve">Hiermit sind sogenannte </w:t>
      </w:r>
      <w:r w:rsidRPr="00F07128">
        <w:rPr>
          <w:i/>
          <w:color w:val="FF0000"/>
        </w:rPr>
        <w:t>Magic Numbers</w:t>
      </w:r>
      <w:r w:rsidRPr="00F07128">
        <w:rPr>
          <w:color w:val="FF0000"/>
        </w:rPr>
        <w:t xml:space="preserve"> gemeint. Variablen dessen Wert sich nicht errechnen lassen, sondern manuell festgelegt werden müssen.</w:t>
      </w:r>
    </w:p>
  </w:footnote>
  <w:footnote w:id="11">
    <w:p w14:paraId="71E7070F" w14:textId="5381FA65" w:rsidR="005334A5" w:rsidRPr="00EC3D07" w:rsidRDefault="005334A5">
      <w:pPr>
        <w:pStyle w:val="Funotentext"/>
      </w:pPr>
      <w:r>
        <w:rPr>
          <w:rStyle w:val="Funotenzeichen"/>
        </w:rPr>
        <w:footnoteRef/>
      </w:r>
      <w:r>
        <w:t xml:space="preserve"> </w:t>
      </w:r>
      <w:r w:rsidRPr="00C77BCF">
        <w:rPr>
          <w:i/>
        </w:rPr>
        <w:t>Verzweigt</w:t>
      </w:r>
      <w:r>
        <w:t xml:space="preserve"> oder Englisch </w:t>
      </w:r>
      <w:proofErr w:type="spellStart"/>
      <w:r>
        <w:rPr>
          <w:i/>
        </w:rPr>
        <w:t>jagged</w:t>
      </w:r>
      <w:proofErr w:type="spellEnd"/>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5334A5" w:rsidRDefault="005334A5">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5334A5" w:rsidRDefault="005334A5">
      <w:pPr>
        <w:pStyle w:val="Funotentext"/>
      </w:pPr>
      <w:r>
        <w:rPr>
          <w:rStyle w:val="Funotenzeichen"/>
        </w:rPr>
        <w:footnoteRef/>
      </w:r>
      <w:r>
        <w:t xml:space="preserve"> Die ersten Koordinaten der Rennstrecke dienen als Startpunkt. Ob dies dem tatsächlichen Start auf den originalen Rennstrecken entspricht, hängt davon ab, wie die </w:t>
      </w:r>
      <w:proofErr w:type="spellStart"/>
      <w:r>
        <w:t>GPSies</w:t>
      </w:r>
      <w:proofErr w:type="spellEnd"/>
      <w:r>
        <w:t xml:space="preserve"> Benutzer die Rennstrecke eingestellt haben.</w:t>
      </w:r>
    </w:p>
  </w:footnote>
  <w:footnote w:id="14">
    <w:p w14:paraId="25B5575F" w14:textId="25D93A0E" w:rsidR="005334A5" w:rsidRPr="00851102" w:rsidRDefault="005334A5">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1BE25107" w14:textId="66D3F24E" w:rsidR="005334A5" w:rsidRDefault="005334A5">
      <w:pPr>
        <w:pStyle w:val="Funotentext"/>
      </w:pPr>
      <w:r>
        <w:rPr>
          <w:rStyle w:val="Funotenzeichen"/>
        </w:rPr>
        <w:footnoteRef/>
      </w:r>
      <w:r>
        <w:t xml:space="preserve"> Zur Erinnerung: [-1,1] für die Richtung und [0,1] für die Geschwindigkeit.</w:t>
      </w:r>
    </w:p>
  </w:footnote>
  <w:footnote w:id="16">
    <w:p w14:paraId="767C1576" w14:textId="602147FB" w:rsidR="005334A5" w:rsidRDefault="005334A5">
      <w:pPr>
        <w:pStyle w:val="Funotentext"/>
      </w:pPr>
      <w:r>
        <w:rPr>
          <w:rStyle w:val="Funotenzeichen"/>
        </w:rPr>
        <w:footnoteRef/>
      </w:r>
      <w:r>
        <w:t xml:space="preserve"> Auch unter dem Namen Lambda-Expression bekannt.</w:t>
      </w:r>
    </w:p>
  </w:footnote>
  <w:footnote w:id="17">
    <w:p w14:paraId="1DCD79CE" w14:textId="7F9E4BC7" w:rsidR="00AA2790" w:rsidRDefault="00AA2790">
      <w:pPr>
        <w:pStyle w:val="Funotentext"/>
      </w:pPr>
      <w:r>
        <w:rPr>
          <w:rStyle w:val="Funotenzeichen"/>
        </w:rPr>
        <w:footnoteRef/>
      </w:r>
      <w:r>
        <w:t xml:space="preserve"> Unter </w:t>
      </w:r>
      <w:hyperlink r:id="rId1" w:history="1">
        <w:r w:rsidRPr="0053300F">
          <w:rPr>
            <w:rStyle w:val="Hyperlink"/>
          </w:rPr>
          <w:t>https://msdn.microsoft.com/library/dd460717</w:t>
        </w:r>
      </w:hyperlink>
      <w:r>
        <w:t xml:space="preserve"> </w:t>
      </w:r>
      <w:r w:rsidR="00E937CA">
        <w:t>findet sich die offizielle Dokumentation.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5334A5" w:rsidRDefault="005334A5"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2CF16B8E"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AA2790">
      <w:rPr>
        <w:rStyle w:val="Seitenzahl"/>
        <w:noProof/>
      </w:rPr>
      <w:t>II</w:t>
    </w:r>
    <w:r>
      <w:rPr>
        <w:rStyle w:val="Seitenzahl"/>
      </w:rPr>
      <w:fldChar w:fldCharType="end"/>
    </w:r>
  </w:p>
  <w:p w14:paraId="199B7980" w14:textId="77777777" w:rsidR="005334A5" w:rsidRPr="00416E84" w:rsidRDefault="005334A5"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5334A5" w:rsidRDefault="005334A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16E549AF"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937CA">
      <w:rPr>
        <w:rStyle w:val="Seitenzahl"/>
        <w:noProof/>
      </w:rPr>
      <w:t>43</w:t>
    </w:r>
    <w:r>
      <w:rPr>
        <w:rStyle w:val="Seitenzahl"/>
      </w:rPr>
      <w:fldChar w:fldCharType="end"/>
    </w:r>
  </w:p>
  <w:p w14:paraId="7810C4B9" w14:textId="77777777" w:rsidR="005334A5" w:rsidRDefault="005334A5"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5334A5" w:rsidRDefault="005334A5"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5334A5" w:rsidRDefault="005334A5"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237FA"/>
    <w:rsid w:val="00025388"/>
    <w:rsid w:val="00031E66"/>
    <w:rsid w:val="000326FA"/>
    <w:rsid w:val="00040594"/>
    <w:rsid w:val="00042876"/>
    <w:rsid w:val="00051E0C"/>
    <w:rsid w:val="00054764"/>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43EF4"/>
    <w:rsid w:val="00156793"/>
    <w:rsid w:val="001643AD"/>
    <w:rsid w:val="00174FDF"/>
    <w:rsid w:val="00180400"/>
    <w:rsid w:val="001A23D3"/>
    <w:rsid w:val="001D0798"/>
    <w:rsid w:val="001D4112"/>
    <w:rsid w:val="001E3B9D"/>
    <w:rsid w:val="001F0A18"/>
    <w:rsid w:val="001F28C8"/>
    <w:rsid w:val="001F2B3D"/>
    <w:rsid w:val="002017E5"/>
    <w:rsid w:val="00207AEB"/>
    <w:rsid w:val="002138BD"/>
    <w:rsid w:val="002150D3"/>
    <w:rsid w:val="00230C35"/>
    <w:rsid w:val="002312FA"/>
    <w:rsid w:val="00231B1A"/>
    <w:rsid w:val="002431A0"/>
    <w:rsid w:val="00256E8C"/>
    <w:rsid w:val="002806B8"/>
    <w:rsid w:val="00287C71"/>
    <w:rsid w:val="002A3A3F"/>
    <w:rsid w:val="002B1BCA"/>
    <w:rsid w:val="002C18A7"/>
    <w:rsid w:val="002C3644"/>
    <w:rsid w:val="002D1860"/>
    <w:rsid w:val="002D2EB5"/>
    <w:rsid w:val="002D4828"/>
    <w:rsid w:val="002D6863"/>
    <w:rsid w:val="002F5734"/>
    <w:rsid w:val="002F5E5D"/>
    <w:rsid w:val="00311599"/>
    <w:rsid w:val="00325E4A"/>
    <w:rsid w:val="003323F0"/>
    <w:rsid w:val="003562ED"/>
    <w:rsid w:val="00360D35"/>
    <w:rsid w:val="00362F5F"/>
    <w:rsid w:val="00371D74"/>
    <w:rsid w:val="00375F21"/>
    <w:rsid w:val="00391005"/>
    <w:rsid w:val="003D7C64"/>
    <w:rsid w:val="00403023"/>
    <w:rsid w:val="004066FA"/>
    <w:rsid w:val="00415F30"/>
    <w:rsid w:val="00416290"/>
    <w:rsid w:val="00417B80"/>
    <w:rsid w:val="00425B54"/>
    <w:rsid w:val="004315D7"/>
    <w:rsid w:val="004537FF"/>
    <w:rsid w:val="004553C8"/>
    <w:rsid w:val="0045657B"/>
    <w:rsid w:val="00457CA6"/>
    <w:rsid w:val="0048372B"/>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31C1B"/>
    <w:rsid w:val="00532E45"/>
    <w:rsid w:val="0053330F"/>
    <w:rsid w:val="005334A5"/>
    <w:rsid w:val="00534DAF"/>
    <w:rsid w:val="00545E06"/>
    <w:rsid w:val="0054785D"/>
    <w:rsid w:val="005518CE"/>
    <w:rsid w:val="00556F07"/>
    <w:rsid w:val="00571A6F"/>
    <w:rsid w:val="00587901"/>
    <w:rsid w:val="005B6ABC"/>
    <w:rsid w:val="005D082C"/>
    <w:rsid w:val="005D6F64"/>
    <w:rsid w:val="005E6693"/>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74C2"/>
    <w:rsid w:val="006E10FD"/>
    <w:rsid w:val="006E2DC1"/>
    <w:rsid w:val="00700FF8"/>
    <w:rsid w:val="0070790F"/>
    <w:rsid w:val="00710736"/>
    <w:rsid w:val="00710AE3"/>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22EA"/>
    <w:rsid w:val="007C1174"/>
    <w:rsid w:val="007C1C80"/>
    <w:rsid w:val="007D244C"/>
    <w:rsid w:val="007E66C6"/>
    <w:rsid w:val="007F3D41"/>
    <w:rsid w:val="00817168"/>
    <w:rsid w:val="00822099"/>
    <w:rsid w:val="00827F20"/>
    <w:rsid w:val="00840505"/>
    <w:rsid w:val="00851102"/>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13BC8"/>
    <w:rsid w:val="009179E2"/>
    <w:rsid w:val="009230C1"/>
    <w:rsid w:val="00932801"/>
    <w:rsid w:val="00933367"/>
    <w:rsid w:val="0093523A"/>
    <w:rsid w:val="00943CF8"/>
    <w:rsid w:val="009524EA"/>
    <w:rsid w:val="009560C9"/>
    <w:rsid w:val="00963037"/>
    <w:rsid w:val="00967532"/>
    <w:rsid w:val="00967F66"/>
    <w:rsid w:val="00973544"/>
    <w:rsid w:val="00980BA1"/>
    <w:rsid w:val="00981EAC"/>
    <w:rsid w:val="0099105B"/>
    <w:rsid w:val="00996D90"/>
    <w:rsid w:val="00997BD1"/>
    <w:rsid w:val="009B328A"/>
    <w:rsid w:val="009C28D5"/>
    <w:rsid w:val="009C5379"/>
    <w:rsid w:val="009C7238"/>
    <w:rsid w:val="009D1B2E"/>
    <w:rsid w:val="009E0A38"/>
    <w:rsid w:val="009E44F1"/>
    <w:rsid w:val="009E6929"/>
    <w:rsid w:val="00A049E5"/>
    <w:rsid w:val="00A30E6B"/>
    <w:rsid w:val="00A3226C"/>
    <w:rsid w:val="00A40B8D"/>
    <w:rsid w:val="00A46DA1"/>
    <w:rsid w:val="00A53BDE"/>
    <w:rsid w:val="00A62479"/>
    <w:rsid w:val="00A845E6"/>
    <w:rsid w:val="00A86A22"/>
    <w:rsid w:val="00A871BD"/>
    <w:rsid w:val="00A92360"/>
    <w:rsid w:val="00A94448"/>
    <w:rsid w:val="00A963E9"/>
    <w:rsid w:val="00AA2790"/>
    <w:rsid w:val="00AB22A5"/>
    <w:rsid w:val="00AB3647"/>
    <w:rsid w:val="00AD4DE2"/>
    <w:rsid w:val="00B00CB8"/>
    <w:rsid w:val="00B02FB1"/>
    <w:rsid w:val="00B163C9"/>
    <w:rsid w:val="00B22A13"/>
    <w:rsid w:val="00B26058"/>
    <w:rsid w:val="00B324C0"/>
    <w:rsid w:val="00B32EA7"/>
    <w:rsid w:val="00B53582"/>
    <w:rsid w:val="00B62329"/>
    <w:rsid w:val="00B659D2"/>
    <w:rsid w:val="00B94356"/>
    <w:rsid w:val="00B95C49"/>
    <w:rsid w:val="00BA200F"/>
    <w:rsid w:val="00BD26DF"/>
    <w:rsid w:val="00BD4929"/>
    <w:rsid w:val="00BD6835"/>
    <w:rsid w:val="00BE626D"/>
    <w:rsid w:val="00BF55C8"/>
    <w:rsid w:val="00BF5E45"/>
    <w:rsid w:val="00BF6F78"/>
    <w:rsid w:val="00C0063E"/>
    <w:rsid w:val="00C12AFE"/>
    <w:rsid w:val="00C13780"/>
    <w:rsid w:val="00C14BB1"/>
    <w:rsid w:val="00C16B84"/>
    <w:rsid w:val="00C20FC3"/>
    <w:rsid w:val="00C23ADF"/>
    <w:rsid w:val="00C23BF8"/>
    <w:rsid w:val="00C26BAC"/>
    <w:rsid w:val="00C30086"/>
    <w:rsid w:val="00C32590"/>
    <w:rsid w:val="00C377F7"/>
    <w:rsid w:val="00C4331B"/>
    <w:rsid w:val="00C44D68"/>
    <w:rsid w:val="00C53332"/>
    <w:rsid w:val="00C53673"/>
    <w:rsid w:val="00C57FBF"/>
    <w:rsid w:val="00C77BCF"/>
    <w:rsid w:val="00CB6167"/>
    <w:rsid w:val="00CB643E"/>
    <w:rsid w:val="00CC1AEA"/>
    <w:rsid w:val="00CC7755"/>
    <w:rsid w:val="00CD5729"/>
    <w:rsid w:val="00CE14A7"/>
    <w:rsid w:val="00CE4B4A"/>
    <w:rsid w:val="00CF3E30"/>
    <w:rsid w:val="00CF517A"/>
    <w:rsid w:val="00CF6928"/>
    <w:rsid w:val="00D332C0"/>
    <w:rsid w:val="00D654A7"/>
    <w:rsid w:val="00D721FE"/>
    <w:rsid w:val="00D723AE"/>
    <w:rsid w:val="00D72A86"/>
    <w:rsid w:val="00D803E9"/>
    <w:rsid w:val="00D81F0F"/>
    <w:rsid w:val="00DC25F2"/>
    <w:rsid w:val="00DD3A6C"/>
    <w:rsid w:val="00DE3120"/>
    <w:rsid w:val="00DF1E9C"/>
    <w:rsid w:val="00DF403B"/>
    <w:rsid w:val="00E1001B"/>
    <w:rsid w:val="00E14D01"/>
    <w:rsid w:val="00E31FF6"/>
    <w:rsid w:val="00E32F4D"/>
    <w:rsid w:val="00E36BCF"/>
    <w:rsid w:val="00E37EFE"/>
    <w:rsid w:val="00E60756"/>
    <w:rsid w:val="00E60C23"/>
    <w:rsid w:val="00E60ECF"/>
    <w:rsid w:val="00E672FA"/>
    <w:rsid w:val="00E73A27"/>
    <w:rsid w:val="00E82EBD"/>
    <w:rsid w:val="00E83615"/>
    <w:rsid w:val="00E937CA"/>
    <w:rsid w:val="00EA624D"/>
    <w:rsid w:val="00EC3512"/>
    <w:rsid w:val="00EC3D07"/>
    <w:rsid w:val="00EC4539"/>
    <w:rsid w:val="00EC4EC0"/>
    <w:rsid w:val="00ED13FD"/>
    <w:rsid w:val="00EE025A"/>
    <w:rsid w:val="00EE04EF"/>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7EEE"/>
    <w:rsid w:val="00F94B27"/>
    <w:rsid w:val="00F96DF9"/>
    <w:rsid w:val="00F973AA"/>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oleObject" Target="embeddings/oleObject2.bin"/><Relationship Id="rId47" Type="http://schemas.openxmlformats.org/officeDocument/2006/relationships/package" Target="embeddings/Microsoft_Excel_Worksheet2.xlsx"/><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0" Type="http://schemas.openxmlformats.org/officeDocument/2006/relationships/diagramQuickStyle" Target="diagrams/quickStyle1.xml"/><Relationship Id="rId29" Type="http://schemas.openxmlformats.org/officeDocument/2006/relationships/image" Target="media/image8.pn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oleObject" Target="embeddings/oleObject3.bin"/><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library/dd46071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6"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Individuen des EAs</a:t>
          </a:r>
        </a:p>
      </dsp:txBody>
      <dsp:txXfrm>
        <a:off x="16435" y="60292"/>
        <a:ext cx="1187086" cy="527415"/>
      </dsp:txXfrm>
    </dsp:sp>
    <dsp:sp modelId="{4BB19FA8-6793-4D81-BA8E-9D7EC321BA14}">
      <dsp:nvSpPr>
        <dsp:cNvPr id="0" name=""/>
        <dsp:cNvSpPr/>
      </dsp:nvSpPr>
      <dsp:spPr>
        <a:xfrm>
          <a:off x="1284734"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Beschreiben Gewichte von </a:t>
          </a:r>
        </a:p>
      </dsp:txBody>
      <dsp:txXfrm>
        <a:off x="1284734" y="162157"/>
        <a:ext cx="604770" cy="323684"/>
      </dsp:txXfrm>
    </dsp:sp>
    <dsp:sp modelId="{FECA6B91-9957-4D8B-B6AF-C8043514FCF7}">
      <dsp:nvSpPr>
        <dsp:cNvPr id="0" name=""/>
        <dsp:cNvSpPr/>
      </dsp:nvSpPr>
      <dsp:spPr>
        <a:xfrm>
          <a:off x="2090047"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KNN</a:t>
          </a:r>
        </a:p>
      </dsp:txBody>
      <dsp:txXfrm>
        <a:off x="2106456" y="60292"/>
        <a:ext cx="1187086" cy="527415"/>
      </dsp:txXfrm>
    </dsp:sp>
    <dsp:sp modelId="{38B4B2C3-5337-4EF0-89BE-69A2EA162090}">
      <dsp:nvSpPr>
        <dsp:cNvPr id="0" name=""/>
        <dsp:cNvSpPr/>
      </dsp:nvSpPr>
      <dsp:spPr>
        <a:xfrm>
          <a:off x="3374756"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sorgt für</a:t>
          </a:r>
        </a:p>
      </dsp:txBody>
      <dsp:txXfrm>
        <a:off x="3374756" y="162157"/>
        <a:ext cx="604770" cy="323684"/>
      </dsp:txXfrm>
    </dsp:sp>
    <dsp:sp modelId="{DC5517B6-2008-4519-A7EE-599C831D8BA2}">
      <dsp:nvSpPr>
        <dsp:cNvPr id="0" name=""/>
        <dsp:cNvSpPr/>
      </dsp:nvSpPr>
      <dsp:spPr>
        <a:xfrm>
          <a:off x="4180069"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Individuelles Fahrverhalten</a:t>
          </a:r>
        </a:p>
      </dsp:txBody>
      <dsp:txXfrm>
        <a:off x="4196478" y="60292"/>
        <a:ext cx="1187086" cy="5274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6</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7</b:RefOrder>
  </b:Source>
</b:Sources>
</file>

<file path=customXml/itemProps1.xml><?xml version="1.0" encoding="utf-8"?>
<ds:datastoreItem xmlns:ds="http://schemas.openxmlformats.org/officeDocument/2006/customXml" ds:itemID="{8C8C0E32-D500-4A26-9010-E0FEE3DE7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11628</Words>
  <Characters>73263</Characters>
  <Application>Microsoft Office Word</Application>
  <DocSecurity>0</DocSecurity>
  <Lines>610</Lines>
  <Paragraphs>169</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84722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68</cp:revision>
  <cp:lastPrinted>2016-06-01T17:17:00Z</cp:lastPrinted>
  <dcterms:created xsi:type="dcterms:W3CDTF">2016-06-10T16:30:00Z</dcterms:created>
  <dcterms:modified xsi:type="dcterms:W3CDTF">2016-08-11T23:06:00Z</dcterms:modified>
</cp:coreProperties>
</file>