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8E" w:rsidRDefault="006D3F90" w:rsidP="003A518E">
      <w:pPr>
        <w:jc w:val="center"/>
        <w:rPr>
          <w:b/>
          <w:sz w:val="36"/>
          <w:szCs w:val="36"/>
        </w:rPr>
      </w:pPr>
      <w:proofErr w:type="spellStart"/>
      <w:r w:rsidRPr="006D3F90">
        <w:rPr>
          <w:b/>
          <w:sz w:val="36"/>
          <w:szCs w:val="36"/>
        </w:rPr>
        <w:t>Co-Design</w:t>
      </w:r>
      <w:proofErr w:type="spellEnd"/>
      <w:r w:rsidR="003A518E">
        <w:rPr>
          <w:b/>
          <w:sz w:val="36"/>
          <w:szCs w:val="36"/>
        </w:rPr>
        <w:t xml:space="preserve"> de Aplicativos</w:t>
      </w:r>
    </w:p>
    <w:p w:rsidR="003A518E" w:rsidRDefault="006D3F90" w:rsidP="003A518E">
      <w:pPr>
        <w:jc w:val="center"/>
        <w:rPr>
          <w:b/>
          <w:sz w:val="36"/>
          <w:szCs w:val="36"/>
        </w:rPr>
      </w:pPr>
      <w:r w:rsidRPr="006D3F90">
        <w:rPr>
          <w:b/>
          <w:sz w:val="36"/>
          <w:szCs w:val="36"/>
        </w:rPr>
        <w:t xml:space="preserve"> Material Pr</w:t>
      </w:r>
      <w:r>
        <w:rPr>
          <w:b/>
          <w:sz w:val="36"/>
          <w:szCs w:val="36"/>
        </w:rPr>
        <w:t xml:space="preserve">évio 12 </w:t>
      </w:r>
    </w:p>
    <w:p w:rsidR="003A518E" w:rsidRDefault="003A518E" w:rsidP="003A518E">
      <w:pPr>
        <w:jc w:val="center"/>
        <w:rPr>
          <w:b/>
        </w:rPr>
      </w:pPr>
      <w:r>
        <w:rPr>
          <w:b/>
          <w:sz w:val="36"/>
          <w:szCs w:val="36"/>
        </w:rPr>
        <w:t>Persona</w:t>
      </w:r>
    </w:p>
    <w:p w:rsidR="003A518E" w:rsidRPr="003A518E" w:rsidRDefault="003A518E" w:rsidP="003A518E">
      <w:pPr>
        <w:jc w:val="center"/>
        <w:rPr>
          <w:b/>
        </w:rPr>
      </w:pPr>
    </w:p>
    <w:p w:rsidR="00FF6E5D" w:rsidRPr="000E40DF" w:rsidRDefault="000E40DF" w:rsidP="00566726">
      <w:pPr>
        <w:jc w:val="both"/>
        <w:rPr>
          <w:b/>
        </w:rPr>
      </w:pPr>
      <w:r w:rsidRPr="000E40DF">
        <w:rPr>
          <w:b/>
        </w:rPr>
        <w:t xml:space="preserve">1) </w:t>
      </w:r>
      <w:r w:rsidR="00566726" w:rsidRPr="000E40DF">
        <w:rPr>
          <w:b/>
        </w:rPr>
        <w:t>O que persona</w:t>
      </w:r>
      <w:r w:rsidRPr="000E40DF">
        <w:rPr>
          <w:b/>
        </w:rPr>
        <w:t>s</w:t>
      </w:r>
      <w:r w:rsidR="00566726" w:rsidRPr="000E40DF">
        <w:rPr>
          <w:b/>
        </w:rPr>
        <w:t xml:space="preserve"> são</w:t>
      </w:r>
      <w:r w:rsidRPr="000E40DF">
        <w:rPr>
          <w:b/>
        </w:rPr>
        <w:t>:</w:t>
      </w:r>
    </w:p>
    <w:p w:rsidR="00566726" w:rsidRDefault="00566726" w:rsidP="000E40DF">
      <w:pPr>
        <w:ind w:firstLine="708"/>
        <w:jc w:val="both"/>
      </w:pPr>
      <w:r>
        <w:t xml:space="preserve">Um personagem fictício que não existe no grupo entrevistado, entretanto poderia existir. Ou seja, embora esse personagem não exista, </w:t>
      </w:r>
      <w:r w:rsidRPr="00566726">
        <w:rPr>
          <w:highlight w:val="green"/>
        </w:rPr>
        <w:t>é muito provável que a próxima pessoa que se entrevista apresente as características da persona.</w:t>
      </w:r>
    </w:p>
    <w:p w:rsidR="00566726" w:rsidRDefault="00566726" w:rsidP="00566726">
      <w:pPr>
        <w:jc w:val="both"/>
      </w:pPr>
    </w:p>
    <w:p w:rsidR="00566726" w:rsidRPr="000E40DF" w:rsidRDefault="00566726" w:rsidP="00566726">
      <w:pPr>
        <w:jc w:val="both"/>
        <w:rPr>
          <w:b/>
        </w:rPr>
      </w:pPr>
      <w:r w:rsidRPr="000E40DF">
        <w:rPr>
          <w:b/>
        </w:rPr>
        <w:t>2) Processo:</w:t>
      </w:r>
    </w:p>
    <w:p w:rsidR="00566726" w:rsidRDefault="00566726" w:rsidP="00566726">
      <w:pPr>
        <w:jc w:val="both"/>
      </w:pPr>
      <w:r>
        <w:tab/>
        <w:t>A construção de uma persona é um processo de concretização e recorte de tudo que recolhemos ao longo das entrevistas.</w:t>
      </w:r>
    </w:p>
    <w:p w:rsidR="00566726" w:rsidRDefault="00566726" w:rsidP="00566726">
      <w:pPr>
        <w:jc w:val="both"/>
      </w:pPr>
      <w:r>
        <w:tab/>
        <w:t>Erros comuns:</w:t>
      </w:r>
    </w:p>
    <w:p w:rsidR="00566726" w:rsidRDefault="00566726" w:rsidP="00566726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  <w:r>
        <w:t>Escolher características que não são representativas no grupo entrevistado, apenas de uma entrevista ou outra.</w:t>
      </w:r>
    </w:p>
    <w:p w:rsidR="00566726" w:rsidRDefault="00566726" w:rsidP="00566726">
      <w:pPr>
        <w:pStyle w:val="PargrafodaLista"/>
        <w:numPr>
          <w:ilvl w:val="0"/>
          <w:numId w:val="1"/>
        </w:numPr>
        <w:jc w:val="both"/>
      </w:pPr>
      <w:r>
        <w:t>Esquecer alguma coisa.</w:t>
      </w:r>
    </w:p>
    <w:p w:rsidR="00566726" w:rsidRDefault="00566726" w:rsidP="00566726">
      <w:pPr>
        <w:ind w:firstLine="708"/>
        <w:jc w:val="both"/>
      </w:pPr>
      <w:r>
        <w:t xml:space="preserve">No processo de criação da persona nós pegamos os dados que </w:t>
      </w:r>
      <w:proofErr w:type="spellStart"/>
      <w:r>
        <w:t>obtvemos</w:t>
      </w:r>
      <w:proofErr w:type="spellEnd"/>
      <w:r>
        <w:t xml:space="preserve"> na entrevista e colocamos em uma forma concreta, uma a qual é fácil se referir, inclusive pelo nome, além disso é uma forma da qual nós recortamos os dados que </w:t>
      </w:r>
      <w:proofErr w:type="spellStart"/>
      <w:r>
        <w:t>obtvemos</w:t>
      </w:r>
      <w:proofErr w:type="spellEnd"/>
      <w:r>
        <w:t xml:space="preserve"> desconsiderando algumas coisas que são consideradas outliers.</w:t>
      </w:r>
    </w:p>
    <w:p w:rsidR="00063C19" w:rsidRDefault="00063C19" w:rsidP="00566726">
      <w:pPr>
        <w:ind w:firstLine="708"/>
        <w:jc w:val="both"/>
      </w:pPr>
    </w:p>
    <w:p w:rsidR="00063C19" w:rsidRDefault="00063C19" w:rsidP="00566726">
      <w:pPr>
        <w:ind w:firstLine="708"/>
        <w:jc w:val="both"/>
      </w:pPr>
    </w:p>
    <w:p w:rsidR="00566726" w:rsidRDefault="00566726" w:rsidP="00566726">
      <w:pPr>
        <w:ind w:firstLine="708"/>
        <w:jc w:val="both"/>
      </w:pPr>
    </w:p>
    <w:p w:rsidR="00566726" w:rsidRDefault="00566726" w:rsidP="00566726">
      <w:pPr>
        <w:ind w:firstLine="708"/>
        <w:jc w:val="center"/>
        <w:rPr>
          <w:b/>
          <w:i/>
        </w:rPr>
      </w:pPr>
      <w:r w:rsidRPr="000E40DF">
        <w:rPr>
          <w:b/>
          <w:i/>
          <w:highlight w:val="lightGray"/>
        </w:rPr>
        <w:t>“As personas são um modelo preditivo”</w:t>
      </w:r>
    </w:p>
    <w:p w:rsidR="00063C19" w:rsidRDefault="00063C19" w:rsidP="00566726">
      <w:pPr>
        <w:ind w:firstLine="708"/>
        <w:jc w:val="center"/>
        <w:rPr>
          <w:b/>
          <w:i/>
        </w:rPr>
      </w:pPr>
    </w:p>
    <w:p w:rsidR="00063C19" w:rsidRDefault="00063C19" w:rsidP="00566726">
      <w:pPr>
        <w:ind w:firstLine="708"/>
        <w:jc w:val="center"/>
        <w:rPr>
          <w:b/>
          <w:i/>
        </w:rPr>
      </w:pPr>
    </w:p>
    <w:p w:rsidR="00063C19" w:rsidRDefault="00063C19" w:rsidP="00566726">
      <w:pPr>
        <w:ind w:firstLine="708"/>
        <w:jc w:val="center"/>
        <w:rPr>
          <w:b/>
          <w:i/>
        </w:rPr>
      </w:pPr>
    </w:p>
    <w:p w:rsidR="00063C19" w:rsidRDefault="00063C19" w:rsidP="00566726">
      <w:pPr>
        <w:ind w:firstLine="708"/>
        <w:jc w:val="center"/>
        <w:rPr>
          <w:b/>
          <w:i/>
        </w:rPr>
      </w:pPr>
    </w:p>
    <w:p w:rsidR="00063C19" w:rsidRDefault="00063C19" w:rsidP="00566726">
      <w:pPr>
        <w:ind w:firstLine="708"/>
        <w:jc w:val="center"/>
        <w:rPr>
          <w:b/>
          <w:i/>
        </w:rPr>
      </w:pPr>
    </w:p>
    <w:p w:rsidR="000E40DF" w:rsidRPr="000E40DF" w:rsidRDefault="000E40DF" w:rsidP="000E40DF">
      <w:pPr>
        <w:jc w:val="both"/>
        <w:rPr>
          <w:b/>
        </w:rPr>
      </w:pPr>
      <w:r w:rsidRPr="000E40DF">
        <w:rPr>
          <w:b/>
        </w:rPr>
        <w:t>3) O que personas não são:</w:t>
      </w:r>
    </w:p>
    <w:p w:rsidR="000E40DF" w:rsidRDefault="000E40DF" w:rsidP="000E40DF">
      <w:pPr>
        <w:pStyle w:val="PargrafodaLista"/>
        <w:numPr>
          <w:ilvl w:val="0"/>
          <w:numId w:val="3"/>
        </w:numPr>
        <w:jc w:val="both"/>
      </w:pPr>
      <w:r>
        <w:t xml:space="preserve">Não é simplesmente uma das entrevistas feitas, não faz parte do grupo de entrevista que foi escolhido. Embora sejam dados fictícios, </w:t>
      </w:r>
      <w:r w:rsidRPr="000E40DF">
        <w:rPr>
          <w:highlight w:val="green"/>
        </w:rPr>
        <w:t>são dados que são bem prováveis de aparecerem em uma futura entrevista.</w:t>
      </w:r>
    </w:p>
    <w:p w:rsidR="000E40DF" w:rsidRDefault="000E40DF" w:rsidP="000E40DF">
      <w:pPr>
        <w:pStyle w:val="PargrafodaLista"/>
        <w:jc w:val="both"/>
      </w:pPr>
    </w:p>
    <w:p w:rsidR="000E40DF" w:rsidRDefault="000E40DF" w:rsidP="000E40DF">
      <w:pPr>
        <w:pStyle w:val="PargrafodaLista"/>
        <w:numPr>
          <w:ilvl w:val="0"/>
          <w:numId w:val="3"/>
        </w:numPr>
        <w:jc w:val="both"/>
      </w:pPr>
      <w:proofErr w:type="spellStart"/>
      <w:r w:rsidRPr="000E40DF">
        <w:rPr>
          <w:b/>
        </w:rPr>
        <w:lastRenderedPageBreak/>
        <w:t>Underfitting</w:t>
      </w:r>
      <w:proofErr w:type="spellEnd"/>
      <w:r w:rsidRPr="000E40DF">
        <w:rPr>
          <w:b/>
        </w:rPr>
        <w:t xml:space="preserve">: </w:t>
      </w:r>
      <w:r>
        <w:t xml:space="preserve">A persona não é um resumo com poucos detalhes. Juntar características interessantes obtidas nas entrevistas sem restringi-las. Ou seja, o </w:t>
      </w:r>
      <w:proofErr w:type="spellStart"/>
      <w:r>
        <w:t>underfitting</w:t>
      </w:r>
      <w:proofErr w:type="spellEnd"/>
      <w:r>
        <w:t xml:space="preserve"> ocorre quando o modelo é simples de mais e não se adequa conjunto de dados.</w:t>
      </w:r>
    </w:p>
    <w:p w:rsidR="00063C19" w:rsidRDefault="00063C19" w:rsidP="00063C19">
      <w:pPr>
        <w:jc w:val="both"/>
      </w:pPr>
    </w:p>
    <w:p w:rsidR="000E40DF" w:rsidRPr="000E40DF" w:rsidRDefault="000E40DF" w:rsidP="000E40DF">
      <w:pPr>
        <w:ind w:left="720"/>
        <w:jc w:val="center"/>
        <w:rPr>
          <w:b/>
        </w:rPr>
      </w:pPr>
      <w:r w:rsidRPr="000E40DF">
        <w:rPr>
          <w:b/>
        </w:rPr>
        <w:t xml:space="preserve">Gráfico: </w:t>
      </w:r>
      <w:proofErr w:type="spellStart"/>
      <w:r w:rsidRPr="000E40DF">
        <w:rPr>
          <w:b/>
        </w:rPr>
        <w:t>Underfitting</w:t>
      </w:r>
      <w:proofErr w:type="spellEnd"/>
    </w:p>
    <w:p w:rsidR="000E40DF" w:rsidRDefault="000E40DF" w:rsidP="000E40DF">
      <w:pPr>
        <w:ind w:left="720"/>
        <w:jc w:val="center"/>
      </w:pPr>
      <w:r>
        <w:rPr>
          <w:noProof/>
        </w:rPr>
        <w:drawing>
          <wp:inline distT="0" distB="0" distL="0" distR="0">
            <wp:extent cx="3494988" cy="1909010"/>
            <wp:effectExtent l="0" t="0" r="0" b="0"/>
            <wp:docPr id="3" name="Imagem 3" descr="https://miro.medium.com/max/978/1*Gl5dciQc0H72vnZr5vIG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978/1*Gl5dciQc0H72vnZr5vIGq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20" cy="19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DF" w:rsidRDefault="000E40DF" w:rsidP="000E40DF">
      <w:pPr>
        <w:pStyle w:val="PargrafodaLista"/>
        <w:jc w:val="both"/>
      </w:pPr>
    </w:p>
    <w:p w:rsidR="000E40DF" w:rsidRDefault="000E40DF" w:rsidP="000E40DF">
      <w:pPr>
        <w:pStyle w:val="PargrafodaLista"/>
        <w:numPr>
          <w:ilvl w:val="0"/>
          <w:numId w:val="3"/>
        </w:numPr>
        <w:jc w:val="both"/>
      </w:pPr>
      <w:proofErr w:type="spellStart"/>
      <w:r w:rsidRPr="000E40DF">
        <w:rPr>
          <w:b/>
        </w:rPr>
        <w:t>Overfitting</w:t>
      </w:r>
      <w:proofErr w:type="spellEnd"/>
      <w:r w:rsidRPr="000E40DF">
        <w:rPr>
          <w:b/>
        </w:rPr>
        <w:t>:</w:t>
      </w:r>
      <w:r>
        <w:t xml:space="preserve"> Não se pode juntar todos os dados que se obteve nas entrevistas, pois isso causa contradições.</w:t>
      </w:r>
    </w:p>
    <w:p w:rsidR="000E40DF" w:rsidRDefault="000E40DF" w:rsidP="000E40DF">
      <w:pPr>
        <w:jc w:val="both"/>
      </w:pPr>
    </w:p>
    <w:p w:rsidR="000E40DF" w:rsidRPr="000E40DF" w:rsidRDefault="000E40DF" w:rsidP="000E40DF">
      <w:pPr>
        <w:ind w:left="720"/>
        <w:jc w:val="center"/>
        <w:rPr>
          <w:b/>
        </w:rPr>
      </w:pPr>
      <w:r w:rsidRPr="000E40DF">
        <w:rPr>
          <w:b/>
        </w:rPr>
        <w:t xml:space="preserve">Gráfico: </w:t>
      </w:r>
      <w:proofErr w:type="spellStart"/>
      <w:r w:rsidRPr="000E40DF">
        <w:rPr>
          <w:b/>
        </w:rPr>
        <w:t>Overfitting</w:t>
      </w:r>
      <w:proofErr w:type="spellEnd"/>
    </w:p>
    <w:p w:rsidR="000E40DF" w:rsidRDefault="000E40DF" w:rsidP="000E40DF">
      <w:pPr>
        <w:ind w:left="360"/>
        <w:jc w:val="center"/>
      </w:pPr>
      <w:r>
        <w:rPr>
          <w:noProof/>
        </w:rPr>
        <w:drawing>
          <wp:inline distT="0" distB="0" distL="0" distR="0">
            <wp:extent cx="3572042" cy="2143760"/>
            <wp:effectExtent l="0" t="0" r="9525" b="8890"/>
            <wp:docPr id="2" name="Imagem 2" descr="https://miro.medium.com/max/973/1*ffYTFTzj_00JDciD9KV1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973/1*ffYTFTzj_00JDciD9KV19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65" cy="21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DF" w:rsidRDefault="000E40DF" w:rsidP="006D3F90">
      <w:pPr>
        <w:ind w:left="360"/>
      </w:pPr>
    </w:p>
    <w:p w:rsidR="006D3F90" w:rsidRDefault="006D3F90" w:rsidP="006D3F90">
      <w:pPr>
        <w:ind w:left="360" w:firstLine="348"/>
      </w:pPr>
      <w:r>
        <w:t>Média simples, nem sempre é uma boa ideia, pois existem outliers. Assim como, é possível criar inúmeras personas com o conjunto de dados obtidos.</w:t>
      </w:r>
    </w:p>
    <w:p w:rsidR="006D3F90" w:rsidRDefault="006D3F90" w:rsidP="006D3F90">
      <w:pPr>
        <w:ind w:left="360" w:firstLine="348"/>
      </w:pPr>
    </w:p>
    <w:p w:rsidR="000E40DF" w:rsidRDefault="006D3F90" w:rsidP="000E40DF">
      <w:pPr>
        <w:ind w:left="360"/>
        <w:jc w:val="center"/>
        <w:rPr>
          <w:b/>
          <w:i/>
        </w:rPr>
      </w:pPr>
      <w:r w:rsidRPr="006D3F90">
        <w:rPr>
          <w:b/>
          <w:i/>
          <w:highlight w:val="lightGray"/>
        </w:rPr>
        <w:t>“</w:t>
      </w:r>
      <w:r w:rsidR="000E40DF" w:rsidRPr="006D3F90">
        <w:rPr>
          <w:b/>
          <w:i/>
          <w:highlight w:val="lightGray"/>
        </w:rPr>
        <w:t xml:space="preserve">Não é muito bom criar médias de alguns dados </w:t>
      </w:r>
      <w:r w:rsidRPr="006D3F90">
        <w:rPr>
          <w:b/>
          <w:i/>
          <w:highlight w:val="lightGray"/>
        </w:rPr>
        <w:t>simples”</w:t>
      </w:r>
    </w:p>
    <w:p w:rsidR="006D3F90" w:rsidRDefault="006D3F90" w:rsidP="006D3F90">
      <w:pPr>
        <w:ind w:left="360"/>
        <w:jc w:val="both"/>
        <w:rPr>
          <w:b/>
          <w:i/>
        </w:rPr>
      </w:pPr>
    </w:p>
    <w:p w:rsidR="00063C19" w:rsidRDefault="00063C19" w:rsidP="006D3F90">
      <w:pPr>
        <w:ind w:left="360"/>
        <w:jc w:val="both"/>
        <w:rPr>
          <w:b/>
          <w:i/>
        </w:rPr>
      </w:pPr>
    </w:p>
    <w:p w:rsidR="00063C19" w:rsidRDefault="00063C19" w:rsidP="006D3F90">
      <w:pPr>
        <w:ind w:left="360"/>
        <w:jc w:val="both"/>
        <w:rPr>
          <w:b/>
          <w:i/>
        </w:rPr>
      </w:pPr>
    </w:p>
    <w:p w:rsidR="006D3F90" w:rsidRDefault="006D3F90" w:rsidP="006D3F90">
      <w:pPr>
        <w:jc w:val="both"/>
        <w:rPr>
          <w:b/>
        </w:rPr>
      </w:pPr>
      <w:r w:rsidRPr="006D3F90">
        <w:rPr>
          <w:b/>
        </w:rPr>
        <w:lastRenderedPageBreak/>
        <w:t>4) Tipos de Personas:</w:t>
      </w:r>
    </w:p>
    <w:p w:rsidR="006D3F90" w:rsidRDefault="006D3F90" w:rsidP="006D3F90">
      <w:pPr>
        <w:jc w:val="both"/>
      </w:pPr>
      <w:r>
        <w:tab/>
      </w:r>
      <w:r w:rsidRPr="006D3F90">
        <w:rPr>
          <w:b/>
        </w:rPr>
        <w:t>i) Persona primária:</w:t>
      </w:r>
      <w:r>
        <w:t xml:space="preserve"> Quando é possível identificar múltiplas personas através do conjunto de dados, é necessário escolher uma principal, aquela que irá satisfazer o melhor possível. Essa persona é denominada de </w:t>
      </w:r>
      <w:r w:rsidRPr="006D3F90">
        <w:rPr>
          <w:highlight w:val="green"/>
        </w:rPr>
        <w:t>Persona Primária</w:t>
      </w:r>
      <w:r>
        <w:t xml:space="preserve">. Em </w:t>
      </w:r>
      <w:proofErr w:type="spellStart"/>
      <w:r>
        <w:t>Co-Design</w:t>
      </w:r>
      <w:proofErr w:type="spellEnd"/>
      <w:r>
        <w:t xml:space="preserve"> vamos extrair e focar apenas uma persona primária que satisfaça os nossos objetivos.</w:t>
      </w:r>
    </w:p>
    <w:p w:rsidR="006D3F90" w:rsidRDefault="006D3F90" w:rsidP="006D3F90">
      <w:pPr>
        <w:jc w:val="both"/>
      </w:pPr>
      <w:r>
        <w:tab/>
      </w:r>
      <w:proofErr w:type="spellStart"/>
      <w:r w:rsidRPr="006D3F90">
        <w:rPr>
          <w:b/>
        </w:rPr>
        <w:t>ii</w:t>
      </w:r>
      <w:proofErr w:type="spellEnd"/>
      <w:r w:rsidRPr="006D3F90">
        <w:rPr>
          <w:b/>
        </w:rPr>
        <w:t>) Persona secundária:</w:t>
      </w:r>
      <w:r>
        <w:t xml:space="preserve"> a satisfação não é necessariamente a melhor possível.</w:t>
      </w:r>
    </w:p>
    <w:p w:rsidR="006D3F90" w:rsidRDefault="006D3F90" w:rsidP="006D3F90">
      <w:pPr>
        <w:jc w:val="both"/>
      </w:pPr>
      <w:r>
        <w:tab/>
      </w:r>
      <w:proofErr w:type="spellStart"/>
      <w:r w:rsidRPr="006D3F90">
        <w:rPr>
          <w:b/>
        </w:rPr>
        <w:t>iii</w:t>
      </w:r>
      <w:proofErr w:type="spellEnd"/>
      <w:r w:rsidRPr="006D3F90">
        <w:rPr>
          <w:b/>
        </w:rPr>
        <w:t>) Personas suplementares:</w:t>
      </w:r>
      <w:r>
        <w:t xml:space="preserve"> não é necessário se preocupar em satisfaze-las pois indiretamente elas </w:t>
      </w:r>
      <w:proofErr w:type="spellStart"/>
      <w:r>
        <w:t>seram</w:t>
      </w:r>
      <w:proofErr w:type="spellEnd"/>
      <w:r>
        <w:t xml:space="preserve"> satisfeitas no processo de satisfazer as personas primárias e secundárias.</w:t>
      </w:r>
    </w:p>
    <w:p w:rsidR="006D3F90" w:rsidRDefault="006D3F90" w:rsidP="006D3F90">
      <w:pPr>
        <w:jc w:val="both"/>
      </w:pPr>
      <w:r>
        <w:tab/>
      </w:r>
      <w:proofErr w:type="spellStart"/>
      <w:r w:rsidRPr="006D3F90">
        <w:rPr>
          <w:b/>
        </w:rPr>
        <w:t>iv</w:t>
      </w:r>
      <w:proofErr w:type="spellEnd"/>
      <w:r w:rsidRPr="006D3F90">
        <w:rPr>
          <w:b/>
        </w:rPr>
        <w:t>) Personas de cliente:</w:t>
      </w:r>
      <w:r>
        <w:t xml:space="preserve"> não é necessariamente o usuário. Exemplo: Um restaurante compra um aplicativo para agilizar a forma de pagamento dos pedidos, mas o usuário no caso seria o consumidor no restaurante.</w:t>
      </w:r>
    </w:p>
    <w:p w:rsidR="006D3F90" w:rsidRDefault="006D3F90" w:rsidP="006D3F90">
      <w:pPr>
        <w:jc w:val="both"/>
      </w:pPr>
      <w:r w:rsidRPr="006D3F90">
        <w:rPr>
          <w:b/>
        </w:rPr>
        <w:tab/>
        <w:t>v) Persona servida:</w:t>
      </w:r>
      <w:r>
        <w:t xml:space="preserve"> representa aqueles que não são usuários diretos, mas são impactados pelo serviço.</w:t>
      </w:r>
    </w:p>
    <w:p w:rsidR="006D3F90" w:rsidRPr="006D3F90" w:rsidRDefault="006D3F90" w:rsidP="006D3F90">
      <w:pPr>
        <w:jc w:val="both"/>
      </w:pPr>
      <w:r>
        <w:tab/>
      </w:r>
      <w:r w:rsidRPr="006D3F90">
        <w:rPr>
          <w:b/>
        </w:rPr>
        <w:t xml:space="preserve">vi) Persona negativa: </w:t>
      </w:r>
      <w:r>
        <w:t>persona que explicitamente sabemos que não estamos projetando e desenvolvendo para ela.</w:t>
      </w:r>
    </w:p>
    <w:p w:rsidR="006D3F90" w:rsidRPr="006D3F90" w:rsidRDefault="006D3F90" w:rsidP="006D3F90">
      <w:pPr>
        <w:ind w:left="360"/>
      </w:pPr>
    </w:p>
    <w:p w:rsidR="006D3F90" w:rsidRPr="006D3F90" w:rsidRDefault="006D3F90" w:rsidP="000E40DF">
      <w:pPr>
        <w:ind w:left="360"/>
        <w:jc w:val="center"/>
        <w:rPr>
          <w:b/>
          <w:i/>
        </w:rPr>
      </w:pPr>
    </w:p>
    <w:sectPr w:rsidR="006D3F90" w:rsidRPr="006D3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86F"/>
    <w:multiLevelType w:val="hybridMultilevel"/>
    <w:tmpl w:val="8632D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5523"/>
    <w:multiLevelType w:val="hybridMultilevel"/>
    <w:tmpl w:val="B502B28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7532470D"/>
    <w:multiLevelType w:val="hybridMultilevel"/>
    <w:tmpl w:val="E2660F4A"/>
    <w:lvl w:ilvl="0" w:tplc="0416000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6"/>
    <w:rsid w:val="00063C19"/>
    <w:rsid w:val="000E40DF"/>
    <w:rsid w:val="003A518E"/>
    <w:rsid w:val="00566726"/>
    <w:rsid w:val="006D3F90"/>
    <w:rsid w:val="00871EEC"/>
    <w:rsid w:val="00A5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375E"/>
  <w15:chartTrackingRefBased/>
  <w15:docId w15:val="{E8D93299-B0FD-41A1-AB3A-490A655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7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Eiki Santos</dc:creator>
  <cp:keywords/>
  <dc:description/>
  <cp:lastModifiedBy>Eiki Santos</cp:lastModifiedBy>
  <cp:revision>2</cp:revision>
  <dcterms:created xsi:type="dcterms:W3CDTF">2019-10-24T00:09:00Z</dcterms:created>
  <dcterms:modified xsi:type="dcterms:W3CDTF">2019-10-29T17:15:00Z</dcterms:modified>
</cp:coreProperties>
</file>