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i3gj5uee66v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egk4xr9yhhu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Reply Tables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5etv6eg6xb2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Reply Table Triggers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seitfqiwhq8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Functions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w1mkssz5su0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fGetMediaTypes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ff0000"/>
        </w:rPr>
      </w:pPr>
      <w:bookmarkStart w:colFirst="0" w:colLast="0" w:name="_egk4xr9yhhu1" w:id="1"/>
      <w:bookmarkEnd w:id="1"/>
      <w:r w:rsidDel="00000000" w:rsidR="00000000" w:rsidRPr="00000000">
        <w:rPr>
          <w:color w:val="ff0000"/>
          <w:rtl w:val="0"/>
        </w:rPr>
        <w:t xml:space="preserve">SQL Reply Tables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MediaType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name from sysobjects where name = 'MediaType')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MediaType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MediaType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ab/>
        <w:t xml:space="preserve">tinyint </w:t>
        <w:tab/>
        <w:tab/>
        <w:t xml:space="preserve">IDENTITY,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mediaTypeName </w:t>
        <w:tab/>
        <w:t xml:space="preserve">varchar(100)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sortSeq </w:t>
        <w:tab/>
        <w:tab/>
        <w:t xml:space="preserve">tinyint</w:t>
        <w:tab/>
        <w:tab/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active</w:t>
        <w:tab/>
        <w:tab/>
        <w:tab/>
        <w:t xml:space="preserve">bit</w:t>
        <w:tab/>
        <w:tab/>
        <w:tab/>
        <w:tab/>
        <w:t xml:space="preserve">NOT NULL</w:t>
        <w:tab/>
        <w:t xml:space="preserve">DEFAULT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createUser</w:t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createDate</w:t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updateUser</w:t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updateDate</w:t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PK_MediaType_id PRIMARY KEY NONCLUSTERED 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MediaSource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name from sysobjects where name = 'MediaSource')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MediaSource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MediaSource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ab/>
        <w:tab/>
        <w:t xml:space="preserve">int </w:t>
        <w:tab/>
        <w:tab/>
        <w:tab/>
        <w:t xml:space="preserve">IDENTITY,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mediaSourceName </w:t>
        <w:tab/>
        <w:t xml:space="preserve">varchar(100)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mediaTypeId </w:t>
        <w:tab/>
        <w:tab/>
        <w:t xml:space="preserve">tinyint</w:t>
        <w:tab/>
        <w:tab/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sortSeq </w:t>
        <w:tab/>
        <w:tab/>
        <w:tab/>
        <w:t xml:space="preserve">int</w:t>
        <w:tab/>
        <w:tab/>
        <w:tab/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active</w:t>
        <w:tab/>
        <w:tab/>
        <w:tab/>
        <w:tab/>
        <w:t xml:space="preserve">bit</w:t>
        <w:tab/>
        <w:tab/>
        <w:tab/>
        <w:tab/>
        <w:t xml:space="preserve">NOT NULL</w:t>
        <w:tab/>
        <w:t xml:space="preserve">DEFAULT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createUser</w:t>
        <w:tab/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createDate</w:t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updateUser</w:t>
        <w:tab/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updateDate</w:t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PK_MediaSource_id PRIMARY KEY NONCLUSTERED (id),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CONSTRAINT FK_MediaSource_mediaTypeId FOREIGN KEY (mediaTypeId) REFERENCES MediaType(id)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name from sysobjects where name = 'Category')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ab/>
        <w:t xml:space="preserve">tinyint </w:t>
        <w:tab/>
        <w:tab/>
        <w:t xml:space="preserve">IDENTITY,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categoryName </w:t>
        <w:tab/>
        <w:t xml:space="preserve">varchar(100)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sortSeq </w:t>
        <w:tab/>
        <w:tab/>
        <w:t xml:space="preserve">tinyint</w:t>
        <w:tab/>
        <w:tab/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active</w:t>
        <w:tab/>
        <w:tab/>
        <w:tab/>
        <w:t xml:space="preserve">bit</w:t>
        <w:tab/>
        <w:tab/>
        <w:tab/>
        <w:tab/>
        <w:t xml:space="preserve">NOT NULL</w:t>
        <w:tab/>
        <w:t xml:space="preserve">DEFAULT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createUser</w:t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createDate</w:t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updateUser</w:t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updateDate</w:t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PK_Category_id PRIMARY KEY NONCLUSTERED 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Reporter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name from sysobjects where name = 'Reporter')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Reporter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Reporter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ab/>
        <w:tab/>
        <w:t xml:space="preserve">int </w:t>
        <w:tab/>
        <w:tab/>
        <w:tab/>
        <w:t xml:space="preserve">IDENTITY,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reporterFirstName </w:t>
        <w:tab/>
        <w:t xml:space="preserve">varchar(50)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reporterLastName </w:t>
        <w:tab/>
        <w:t xml:space="preserve">varchar(50)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sortSeq </w:t>
        <w:tab/>
        <w:tab/>
        <w:tab/>
        <w:t xml:space="preserve">int</w:t>
        <w:tab/>
        <w:tab/>
        <w:tab/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active</w:t>
        <w:tab/>
        <w:tab/>
        <w:tab/>
        <w:tab/>
        <w:t xml:space="preserve">bit</w:t>
        <w:tab/>
        <w:tab/>
        <w:tab/>
        <w:tab/>
        <w:t xml:space="preserve">NOT NULL</w:t>
        <w:tab/>
        <w:t xml:space="preserve">DEFAULT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createUser</w:t>
        <w:tab/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createDate</w:t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updateUser</w:t>
        <w:tab/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updateDate</w:t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PK_Reporter_id PRIMARY KEY NONCLUSTERED 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Subscriber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name from sysobjects where name = 'Subscriber')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Subscriber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Subscriber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ab/>
        <w:tab/>
        <w:tab/>
        <w:t xml:space="preserve">int </w:t>
        <w:tab/>
        <w:tab/>
        <w:tab/>
        <w:t xml:space="preserve">IDENTITY,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subscriberFirstName </w:t>
        <w:tab/>
        <w:t xml:space="preserve">varchar(50)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subscriberLastName </w:t>
        <w:tab/>
        <w:tab/>
        <w:t xml:space="preserve">varchar(50)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subscriberEmailAddress </w:t>
        <w:tab/>
        <w:t xml:space="preserve">varchar(255)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sortSeq </w:t>
        <w:tab/>
        <w:tab/>
        <w:tab/>
        <w:tab/>
        <w:t xml:space="preserve">int</w:t>
        <w:tab/>
        <w:tab/>
        <w:tab/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active</w:t>
        <w:tab/>
        <w:tab/>
        <w:tab/>
        <w:tab/>
        <w:tab/>
        <w:t xml:space="preserve">bit</w:t>
        <w:tab/>
        <w:tab/>
        <w:tab/>
        <w:tab/>
        <w:t xml:space="preserve">NOT NULL</w:t>
        <w:tab/>
        <w:t xml:space="preserve">DEFAULT 1,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createUser</w:t>
        <w:tab/>
        <w:tab/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createDate</w:t>
        <w:tab/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updateUser</w:t>
        <w:tab/>
        <w:tab/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updateDate</w:t>
        <w:tab/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PK_Subscriber_id PRIMARY KEY NONCLUSTERED 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Article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name from sysobjects where name = 'Article')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Article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Article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ab/>
        <w:tab/>
        <w:tab/>
        <w:t xml:space="preserve">int </w:t>
        <w:tab/>
        <w:tab/>
        <w:tab/>
        <w:t xml:space="preserve">IDENTITY,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mediaTypeId </w:t>
        <w:tab/>
        <w:tab/>
        <w:tab/>
        <w:t xml:space="preserve">tinyint</w:t>
        <w:tab/>
        <w:tab/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mediaSourceId </w:t>
        <w:tab/>
        <w:tab/>
        <w:tab/>
        <w:t xml:space="preserve">int</w:t>
        <w:tab/>
        <w:tab/>
        <w:tab/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otherMediaSourceName </w:t>
        <w:tab/>
        <w:t xml:space="preserve">varchar(200)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title</w:t>
        <w:tab/>
        <w:tab/>
        <w:tab/>
        <w:t xml:space="preserve"> </w:t>
        <w:tab/>
        <w:tab/>
        <w:t xml:space="preserve">varchar(500)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reporterId </w:t>
        <w:tab/>
        <w:tab/>
        <w:tab/>
        <w:tab/>
        <w:t xml:space="preserve">int </w:t>
        <w:tab/>
        <w:tab/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otherReporterName </w:t>
        <w:tab/>
        <w:tab/>
        <w:t xml:space="preserve">varchar(200) </w:t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articleDate</w:t>
        <w:tab/>
        <w:tab/>
        <w:tab/>
        <w:tab/>
        <w:t xml:space="preserve">date</w:t>
        <w:tab/>
        <w:tab/>
        <w:tab/>
        <w:t xml:space="preserve">NOT</w:t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articleURL</w:t>
        <w:tab/>
        <w:tab/>
        <w:tab/>
        <w:tab/>
        <w:t xml:space="preserve">varchar(500)</w:t>
        <w:tab/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disabled</w:t>
        <w:tab/>
        <w:tab/>
        <w:tab/>
        <w:tab/>
        <w:t xml:space="preserve">bit</w:t>
        <w:tab/>
        <w:tab/>
        <w:tab/>
        <w:tab/>
        <w:t xml:space="preserve">NOT NULL</w:t>
        <w:tab/>
        <w:t xml:space="preserve">DEFAULT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subscriberId</w:t>
        <w:tab/>
        <w:tab/>
        <w:tab/>
        <w:t xml:space="preserve">int </w:t>
        <w:tab/>
        <w:tab/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createDate</w:t>
        <w:tab/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updateUser</w:t>
        <w:tab/>
        <w:tab/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updateDate</w:t>
        <w:tab/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PK_Article_id PRIMARY KEY NONCLUSTERED (id),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CONSTRAINT FK_Article_mediaTypeId FOREIGN KEY (mediaTypeId) REFERENCES MediaType(id),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CONSTRAINT FK_Article_mediaSourceId FOREIGN KEY (mediaSourceId) REFERENCES MediaSource(id),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CONSTRAINT FK_Article_reporterId FOREIGN KEY (reporterId) REFERENCES Reporter(id),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CONSTRAINT FK_Article_subscriberId FOREIGN KEY (subscriberId) REFERENCES Subscriber(id)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name from sysobjects where name = 'Reply')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id </w:t>
        <w:tab/>
        <w:tab/>
        <w:tab/>
        <w:tab/>
        <w:tab/>
        <w:tab/>
        <w:t xml:space="preserve">int </w:t>
        <w:tab/>
        <w:tab/>
        <w:tab/>
        <w:t xml:space="preserve">IDENTITY,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articleId </w:t>
        <w:tab/>
        <w:tab/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categoryId </w:t>
        <w:tab/>
        <w:tab/>
        <w:tab/>
        <w:tab/>
        <w:t xml:space="preserve">tinyint</w:t>
        <w:tab/>
        <w:tab/>
        <w:tab/>
        <w:t xml:space="preserve">NOT</w:t>
        <w:tab/>
        <w:t xml:space="preserve">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subject </w:t>
        <w:tab/>
        <w:tab/>
        <w:tab/>
        <w:tab/>
        <w:t xml:space="preserve">varchar(500)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replyText</w:t>
        <w:tab/>
        <w:tab/>
        <w:tab/>
        <w:t xml:space="preserve"> </w:t>
        <w:tab/>
        <w:t xml:space="preserve">varchar(4000) </w:t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articleThumbsUpDown </w:t>
        <w:tab/>
        <w:t xml:space="preserve">tinyint </w:t>
        <w:tab/>
        <w:tab/>
        <w:t xml:space="preserve">NOT</w:t>
        <w:tab/>
        <w:t xml:space="preserve">NULL</w:t>
        <w:tab/>
        <w:t xml:space="preserve">DEFAULT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disabled</w:t>
        <w:tab/>
        <w:tab/>
        <w:tab/>
        <w:tab/>
        <w:t xml:space="preserve">bit</w:t>
        <w:tab/>
        <w:tab/>
        <w:tab/>
        <w:tab/>
        <w:t xml:space="preserve">NOT NULL</w:t>
        <w:tab/>
        <w:t xml:space="preserve">DEFAULT 0,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subscriberId</w:t>
        <w:tab/>
        <w:tab/>
        <w:tab/>
        <w:t xml:space="preserve">int </w:t>
        <w:tab/>
        <w:tab/>
        <w:tab/>
        <w:t xml:space="preserve">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createDate</w:t>
        <w:tab/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updateUser</w:t>
        <w:tab/>
        <w:tab/>
        <w:tab/>
        <w:tab/>
        <w:t xml:space="preserve">varchar(100) </w:t>
        <w:tab/>
        <w:t xml:space="preserve">NOT NULL</w:t>
        <w:tab/>
        <w:t xml:space="preserve">DEFAULT SYSTEM_USER,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updateDate</w:t>
        <w:tab/>
        <w:tab/>
        <w:tab/>
        <w:tab/>
        <w:t xml:space="preserve">datetime</w:t>
        <w:tab/>
        <w:tab/>
        <w:t xml:space="preserve">NOT NULL</w:t>
        <w:tab/>
        <w:t xml:space="preserve">DEFAULT GETDATE(),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PK_Reply_id PRIMARY KEY NONCLUSTERED (id),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CONSTRAINT FK_Reply_articleId FOREIGN KEY (articleId) REFERENCES Article(id),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CONSTRAINT FK_Reply_categoryId FOREIGN KEY (categoryId) REFERENCES Category(id),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CONSTRAINT FK_Reply_subscriberId FOREIGN KEY (subscriberId) REFERENCES Subscriber(id)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ff0000"/>
        </w:rPr>
      </w:pPr>
      <w:bookmarkStart w:colFirst="0" w:colLast="0" w:name="_5etv6eg6xb24" w:id="2"/>
      <w:bookmarkEnd w:id="2"/>
      <w:r w:rsidDel="00000000" w:rsidR="00000000" w:rsidRPr="00000000">
        <w:rPr>
          <w:color w:val="ff0000"/>
          <w:rtl w:val="0"/>
        </w:rPr>
        <w:t xml:space="preserve">SQL Reply Table Triggers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MediaType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</w:t>
        <w:tab/>
        <w:t xml:space="preserve">trgAfterUpdate_MediaType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</w:t>
        <w:tab/>
        <w:tab/>
        <w:tab/>
        <w:tab/>
        <w:t xml:space="preserve">MediaType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</w:t>
        <w:tab/>
        <w:t xml:space="preserve">MediaType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</w:t>
        <w:tab/>
        <w:tab/>
        <w:t xml:space="preserve">updateDate = GETDATE()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Inserted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MediaType.id = i.id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MediaSource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</w:t>
        <w:tab/>
        <w:t xml:space="preserve">trgAfterUpdate_MediaSource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</w:t>
        <w:tab/>
        <w:tab/>
        <w:tab/>
        <w:tab/>
        <w:t xml:space="preserve">MediaSource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</w:t>
        <w:tab/>
        <w:t xml:space="preserve">MediaSource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</w:t>
        <w:tab/>
        <w:tab/>
        <w:t xml:space="preserve">updateDate = GETDATE()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Inserted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MediaSource.id = i.id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</w:t>
        <w:tab/>
        <w:t xml:space="preserve">trgAfterUpdate_Category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</w:t>
        <w:tab/>
        <w:tab/>
        <w:tab/>
        <w:tab/>
        <w:t xml:space="preserve">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</w:t>
        <w:tab/>
        <w:t xml:space="preserve">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</w:t>
        <w:tab/>
        <w:tab/>
        <w:t xml:space="preserve">updateDate = GETDATE()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Inserted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Category.id = i.id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Reporter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</w:t>
        <w:tab/>
        <w:t xml:space="preserve">trgAfterUpdate_Reporter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</w:t>
        <w:tab/>
        <w:tab/>
        <w:tab/>
        <w:tab/>
        <w:t xml:space="preserve">Reporter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</w:t>
        <w:tab/>
        <w:t xml:space="preserve">Reporter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</w:t>
        <w:tab/>
        <w:tab/>
        <w:t xml:space="preserve">updateDate = GETDATE()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Inserted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Reporter.id = i.id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Subscriber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</w:t>
        <w:tab/>
        <w:t xml:space="preserve">trgAfterUpdate_Subscriber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</w:t>
        <w:tab/>
        <w:tab/>
        <w:tab/>
        <w:tab/>
        <w:t xml:space="preserve">Subscriber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</w:t>
        <w:tab/>
        <w:t xml:space="preserve">Subscriber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</w:t>
        <w:tab/>
        <w:tab/>
        <w:t xml:space="preserve">updateDate = GETDATE()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Inserted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Subscriber.id = i.id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Article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</w:t>
        <w:tab/>
        <w:t xml:space="preserve">trgAfterUpdate_Article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</w:t>
        <w:tab/>
        <w:tab/>
        <w:tab/>
        <w:tab/>
        <w:t xml:space="preserve">Article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</w:t>
        <w:tab/>
        <w:t xml:space="preserve">Article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</w:t>
        <w:tab/>
        <w:tab/>
        <w:t xml:space="preserve">updateDate = GETDATE()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Inserted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Article.id = i.id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 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TRIGGER </w:t>
        <w:tab/>
        <w:t xml:space="preserve">trgAfterUpdate_Reply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</w:t>
        <w:tab/>
        <w:tab/>
        <w:tab/>
        <w:tab/>
        <w:t xml:space="preserve">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UPDATE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</w:t>
        <w:tab/>
        <w:t xml:space="preserve">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</w:t>
        <w:tab/>
        <w:tab/>
        <w:t xml:space="preserve">updateDate = GETDATE()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Inserted 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Reply.id = i.id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color w:val="ff0000"/>
        </w:rPr>
      </w:pPr>
      <w:bookmarkStart w:colFirst="0" w:colLast="0" w:name="_seitfqiwhq87" w:id="3"/>
      <w:bookmarkEnd w:id="3"/>
      <w:r w:rsidDel="00000000" w:rsidR="00000000" w:rsidRPr="00000000">
        <w:rPr>
          <w:color w:val="ff0000"/>
          <w:rtl w:val="0"/>
        </w:rPr>
        <w:t xml:space="preserve">SQL Functions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ff0000"/>
        </w:rPr>
      </w:pPr>
      <w:bookmarkStart w:colFirst="0" w:colLast="0" w:name="_w1mkssz5su00" w:id="4"/>
      <w:bookmarkEnd w:id="4"/>
      <w:r w:rsidDel="00000000" w:rsidR="00000000" w:rsidRPr="00000000">
        <w:rPr>
          <w:color w:val="ff0000"/>
          <w:rtl w:val="0"/>
        </w:rPr>
        <w:t xml:space="preserve">fGetMediaTypes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FUNCTION: fGetMediaTypes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PURPOSE: Get media types, active only or active/inactive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Eileen Corwin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REVISIONS: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Parameters: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1) @i_activeOnly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Drop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* FROM Information_Schema.Routines Where Routine_Name = 'fGetMediaTypes')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DROP FUNCTION fGetMediaTypes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FUNCTION fGetMediaTypes(@i_activeOnly bit=1)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RETURNS Table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MediaType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1 = CASE WHEN @i_activeOnly = 1 and active = 1 THEN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WHEN @i_activeOnly = 1 and active = 0 THEN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ELSE 1 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ff0000"/>
        </w:rPr>
      </w:pPr>
      <w:bookmarkStart w:colFirst="0" w:colLast="0" w:name="_21fkqmthj12l" w:id="5"/>
      <w:bookmarkEnd w:id="5"/>
      <w:r w:rsidDel="00000000" w:rsidR="00000000" w:rsidRPr="00000000">
        <w:rPr>
          <w:color w:val="ff0000"/>
          <w:rtl w:val="0"/>
        </w:rPr>
        <w:t xml:space="preserve">fGetMediaSources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FUNCTION: fGetMediaSources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PURPOSE: Get media sources, active only or active/inactive, all or by media 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Eileen Corwin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REVISIONS: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Parameters: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1) @i_activeOnly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2) @i_mediaTypeId (0=all)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Drop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* FROM Information_Schema.Routines Where Routine_Name = 'fGetMediaSources')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DROP FUNCTION fGetMediaSources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FUNCTION fGetMediaSources(@i_activeOnly bit=1, @i_mediaTypeId tinyint=0)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RETURNS Table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MediaSource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1 = CASE WHEN @i_activeOnly = 1 and active = 1 THEN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WHEN @i_activeOnly = 1 and active = 0 THEN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ELSE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1 = CASE WHEN @i_mediaTypeId = 0 THEN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WHEN mediaTypeId = @i_mediaTypeId THEN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ff0000"/>
        </w:rPr>
      </w:pPr>
      <w:bookmarkStart w:colFirst="0" w:colLast="0" w:name="_8bj17o5eoamb" w:id="6"/>
      <w:bookmarkEnd w:id="6"/>
      <w:r w:rsidDel="00000000" w:rsidR="00000000" w:rsidRPr="00000000">
        <w:rPr>
          <w:color w:val="ff0000"/>
          <w:rtl w:val="0"/>
        </w:rPr>
        <w:t xml:space="preserve">fGetCategories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FUNCTION: fGetCategories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PURPOSE: Get categories, active only or active/inactive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Eileen Corwin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REVISIONS: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Parameters: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1) @i_activeOnly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Drop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* FROM Information_Schema.Routines Where Routine_Name = 'fGetCategories')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DROP FUNCTION fGetCategories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FUNCTION fGetCategories(@i_activeOnly bit=1)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RETURNS Table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Category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1 = CASE WHEN @i_activeOnly = 1 and active = 1 THEN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WHEN @i_activeOnly = 1 and active = 0 THEN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ELSE 1 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ff0000"/>
        </w:rPr>
      </w:pPr>
      <w:bookmarkStart w:colFirst="0" w:colLast="0" w:name="_x5nyksv2lvg1" w:id="7"/>
      <w:bookmarkEnd w:id="7"/>
      <w:r w:rsidDel="00000000" w:rsidR="00000000" w:rsidRPr="00000000">
        <w:rPr>
          <w:color w:val="ff0000"/>
          <w:rtl w:val="0"/>
        </w:rPr>
        <w:t xml:space="preserve">fGetReporters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FUNCTION: fGetReporters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PURPOSE: Get reporters, active only or active/inactive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Eileen Corwin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REVISIONS: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Parameters: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1) @i_activeOnly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Drop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* FROM Information_Schema.Routines Where Routine_Name = 'fGetReporters')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DROP FUNCTION fGetReporters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FUNCTION fGetReporters(@i_activeOnly bit=1)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RETURNS Table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Reporter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1 = CASE WHEN @i_activeOnly = 1 and active = 1 THEN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WHEN @i_activeOnly = 1 and active = 0 THEN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ELSE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ff0000"/>
        </w:rPr>
      </w:pPr>
      <w:bookmarkStart w:colFirst="0" w:colLast="0" w:name="_lmb8xeyw3oae" w:id="8"/>
      <w:bookmarkEnd w:id="8"/>
      <w:r w:rsidDel="00000000" w:rsidR="00000000" w:rsidRPr="00000000">
        <w:rPr>
          <w:color w:val="ff0000"/>
          <w:rtl w:val="0"/>
        </w:rPr>
        <w:t xml:space="preserve">fGetSubscribers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Reply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FUNCTION: fGetSubscribers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PURPOSE: Get subscribers, active only or active/inactive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May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Eileen Corwin</w:t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REVISIONS: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Parameters: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1) @i_activeOnly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Drop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EXISTS(SELECT * FROM Information_Schema.Routines Where Routine_Name = 'fGetSubscribers')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DROP FUNCTION fGetSubscribers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/***********************************************************************************************************************/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FUNCTION fGetSubscribers(@i_activeOnly bit=1)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RETURNS Table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</w:t>
        <w:tab/>
        <w:t xml:space="preserve">subscriberFirstName + ' ' + subscriberLastName as subscriberName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,*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</w:t>
        <w:tab/>
        <w:t xml:space="preserve">Subscriber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</w:t>
        <w:tab/>
        <w:t xml:space="preserve">1 = CASE WHEN @i_activeOnly = 1 and active = 1 THEN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WHEN @i_activeOnly = 1 and active = 0 THEN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ELSE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END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