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464E7">
      <w:pPr>
        <w:rPr>
          <w:rFonts w:ascii="宋体" w:hAnsi="宋体" w:eastAsia="宋体"/>
          <w:sz w:val="28"/>
          <w:szCs w:val="28"/>
        </w:rPr>
      </w:pPr>
    </w:p>
    <w:p w14:paraId="7EF2C9F6">
      <w:pPr>
        <w:pStyle w:val="2"/>
      </w:pPr>
      <w:r>
        <w:rPr>
          <w:rFonts w:hint="eastAsia"/>
        </w:rPr>
        <w:t>深度强化学习实现股票量化交易</w:t>
      </w:r>
    </w:p>
    <w:p w14:paraId="47CEB8FF">
      <w:pPr>
        <w:rPr>
          <w:rFonts w:ascii="宋体" w:hAnsi="宋体" w:eastAsia="宋体"/>
          <w:sz w:val="28"/>
          <w:szCs w:val="28"/>
        </w:rPr>
      </w:pPr>
    </w:p>
    <w:p w14:paraId="5A62E8C6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3121025"/>
            <wp:effectExtent l="0" t="0" r="254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l="771" t="2747" r="30837" b="45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9482">
      <w:pPr>
        <w:rPr>
          <w:rFonts w:ascii="宋体" w:hAnsi="宋体" w:eastAsia="宋体"/>
          <w:sz w:val="28"/>
          <w:szCs w:val="28"/>
        </w:rPr>
      </w:pPr>
    </w:p>
    <w:p w14:paraId="138B025C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项目目标：</w:t>
      </w:r>
    </w:p>
    <w:p w14:paraId="6F943357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强化学习是解决运筹学问题的重要手段，股票交易是一个典型的运筹学问题，如何让股票交易的利润最大化一直是业界都在讨论的问题。请根据题目中的C</w:t>
      </w:r>
      <w:r>
        <w:rPr>
          <w:rFonts w:ascii="宋体" w:hAnsi="宋体" w:eastAsia="宋体"/>
          <w:sz w:val="28"/>
          <w:szCs w:val="28"/>
        </w:rPr>
        <w:t>SV</w:t>
      </w:r>
      <w:r>
        <w:rPr>
          <w:rFonts w:hint="eastAsia" w:ascii="宋体" w:hAnsi="宋体" w:eastAsia="宋体"/>
          <w:sz w:val="28"/>
          <w:szCs w:val="28"/>
        </w:rPr>
        <w:t>文件，采用D</w:t>
      </w:r>
      <w:r>
        <w:rPr>
          <w:rFonts w:ascii="宋体" w:hAnsi="宋体" w:eastAsia="宋体"/>
          <w:sz w:val="28"/>
          <w:szCs w:val="28"/>
        </w:rPr>
        <w:t>QN</w:t>
      </w:r>
      <w:r>
        <w:rPr>
          <w:rFonts w:hint="eastAsia" w:ascii="宋体" w:hAnsi="宋体" w:eastAsia="宋体"/>
          <w:sz w:val="28"/>
          <w:szCs w:val="28"/>
        </w:rPr>
        <w:t>算法进行股票交易预测。</w:t>
      </w:r>
    </w:p>
    <w:p w14:paraId="771BA641">
      <w:pPr>
        <w:rPr>
          <w:rFonts w:ascii="宋体" w:hAnsi="宋体" w:eastAsia="宋体"/>
          <w:sz w:val="28"/>
          <w:szCs w:val="28"/>
        </w:rPr>
      </w:pPr>
    </w:p>
    <w:p w14:paraId="19C32E0E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项目要求：</w:t>
      </w:r>
    </w:p>
    <w:p w14:paraId="76EFB4DC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·导入C</w:t>
      </w:r>
      <w:r>
        <w:rPr>
          <w:rFonts w:ascii="宋体" w:hAnsi="宋体" w:eastAsia="宋体"/>
          <w:sz w:val="28"/>
          <w:szCs w:val="28"/>
        </w:rPr>
        <w:t>SV</w:t>
      </w:r>
      <w:r>
        <w:rPr>
          <w:rFonts w:hint="eastAsia" w:ascii="宋体" w:hAnsi="宋体" w:eastAsia="宋体"/>
          <w:sz w:val="28"/>
          <w:szCs w:val="28"/>
        </w:rPr>
        <w:t>文件，调用股票数据，搭建符合强化学习env环境。</w:t>
      </w:r>
    </w:p>
    <w:p w14:paraId="2A83D3DB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·搭建agent智能体，用D</w:t>
      </w:r>
      <w:r>
        <w:rPr>
          <w:rFonts w:ascii="宋体" w:hAnsi="宋体" w:eastAsia="宋体"/>
          <w:sz w:val="28"/>
          <w:szCs w:val="28"/>
        </w:rPr>
        <w:t>QN</w:t>
      </w:r>
      <w:r>
        <w:rPr>
          <w:rFonts w:hint="eastAsia" w:ascii="宋体" w:hAnsi="宋体" w:eastAsia="宋体"/>
          <w:sz w:val="28"/>
          <w:szCs w:val="28"/>
        </w:rPr>
        <w:t>算法完成股票交易策略使得收益最大化。</w:t>
      </w:r>
    </w:p>
    <w:p w14:paraId="14DD2095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参数说明：</w:t>
      </w:r>
    </w:p>
    <w:p w14:paraId="5AB8B399">
      <w:pPr>
        <w:bidi w:val="0"/>
      </w:pPr>
      <w:r>
        <w:drawing>
          <wp:inline distT="0" distB="0" distL="0" distR="0">
            <wp:extent cx="3459480" cy="1508760"/>
            <wp:effectExtent l="0" t="0" r="7620" b="5715"/>
            <wp:docPr id="96509981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9818" name="图片 1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4D5C4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2313305"/>
            <wp:effectExtent l="0" t="0" r="2540" b="0"/>
            <wp:docPr id="150130006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00062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38D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拓展：请将D</w:t>
      </w:r>
      <w:r>
        <w:rPr>
          <w:rFonts w:ascii="宋体" w:hAnsi="宋体" w:eastAsia="宋体"/>
          <w:sz w:val="28"/>
          <w:szCs w:val="28"/>
        </w:rPr>
        <w:t>QN</w:t>
      </w:r>
      <w:r>
        <w:rPr>
          <w:rFonts w:hint="eastAsia" w:ascii="宋体" w:hAnsi="宋体" w:eastAsia="宋体"/>
          <w:sz w:val="28"/>
          <w:szCs w:val="28"/>
        </w:rPr>
        <w:t>算法改为</w:t>
      </w:r>
      <w:r>
        <w:rPr>
          <w:rFonts w:ascii="宋体" w:hAnsi="宋体" w:eastAsia="宋体"/>
          <w:sz w:val="28"/>
          <w:szCs w:val="28"/>
        </w:rPr>
        <w:t>A3C</w:t>
      </w:r>
      <w:r>
        <w:rPr>
          <w:rFonts w:hint="eastAsia" w:ascii="宋体" w:hAnsi="宋体" w:eastAsia="宋体"/>
          <w:sz w:val="28"/>
          <w:szCs w:val="28"/>
        </w:rPr>
        <w:t>算法或是D</w:t>
      </w:r>
      <w:r>
        <w:rPr>
          <w:rFonts w:ascii="宋体" w:hAnsi="宋体" w:eastAsia="宋体"/>
          <w:sz w:val="28"/>
          <w:szCs w:val="28"/>
        </w:rPr>
        <w:t>DPG</w:t>
      </w:r>
      <w:r>
        <w:rPr>
          <w:rFonts w:hint="eastAsia" w:ascii="宋体" w:hAnsi="宋体" w:eastAsia="宋体"/>
          <w:sz w:val="28"/>
          <w:szCs w:val="28"/>
        </w:rPr>
        <w:t>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DC"/>
    <w:rsid w:val="00042681"/>
    <w:rsid w:val="000F209E"/>
    <w:rsid w:val="003A6C2B"/>
    <w:rsid w:val="004B78ED"/>
    <w:rsid w:val="00574808"/>
    <w:rsid w:val="00690468"/>
    <w:rsid w:val="007750F5"/>
    <w:rsid w:val="008261DC"/>
    <w:rsid w:val="009D452F"/>
    <w:rsid w:val="00B75256"/>
    <w:rsid w:val="00CC6ACF"/>
    <w:rsid w:val="00FB41A8"/>
    <w:rsid w:val="00FF604E"/>
    <w:rsid w:val="20E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208</Characters>
  <Lines>1</Lines>
  <Paragraphs>1</Paragraphs>
  <TotalTime>13</TotalTime>
  <ScaleCrop>false</ScaleCrop>
  <LinksUpToDate>false</LinksUpToDate>
  <CharactersWithSpaces>208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2023-11-03T09:12:00Z</dcterms:created>
  <dc:creator>海龙 李</dc:creator>
  <cp:lastModifiedBy>溪水流，泉水咚～</cp:lastModifiedBy>
  <dcterms:modified xsi:type="dcterms:W3CDTF">2024-11-27T11:18:36Z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0188DA7A42CF429B90CE3717C9B514B4_12</vt:lpwstr>
  </property>
</Properties>
</file>