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3394C860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0ED2B244" w14:textId="3901CB61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7C27F4F4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65F3487" w14:textId="34C43E11" w:rsidR="00376CB9" w:rsidRDefault="00376CB9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HEMOGRAMA</w:t>
      </w:r>
    </w:p>
    <w:p w14:paraId="5623307C" w14:textId="635E6DFD" w:rsidR="00376CB9" w:rsidRPr="00202D75" w:rsidRDefault="00376CB9" w:rsidP="00202D7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="00202D75">
        <w:rPr>
          <w:rFonts w:ascii="Plus Jakarta Sans" w:hAnsi="Plus Jakarta Sans"/>
          <w:b/>
          <w:bCs/>
          <w:sz w:val="24"/>
          <w:szCs w:val="24"/>
        </w:rPr>
        <w:t xml:space="preserve"> </w:t>
      </w:r>
      <w:r w:rsidR="00202D75"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5405E6FA" w14:textId="37A2E8ED" w:rsidR="00376CB9" w:rsidRPr="00202D75" w:rsidRDefault="00376CB9" w:rsidP="00202D7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</w:t>
      </w:r>
      <w:r w:rsidR="00202D75" w:rsidRPr="00202D75">
        <w:rPr>
          <w:rFonts w:ascii="Plus Jakarta Sans" w:hAnsi="Plus Jakarta Sans"/>
          <w:b/>
          <w:bCs/>
          <w:sz w:val="24"/>
          <w:szCs w:val="24"/>
        </w:rPr>
        <w:t>r</w:t>
      </w:r>
      <w:r w:rsidRPr="00202D75">
        <w:rPr>
          <w:rFonts w:ascii="Plus Jakarta Sans" w:hAnsi="Plus Jakarta Sans"/>
          <w:b/>
          <w:bCs/>
          <w:sz w:val="24"/>
          <w:szCs w:val="24"/>
        </w:rPr>
        <w:t>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</w:t>
      </w:r>
      <w:proofErr w:type="spellStart"/>
      <w:r w:rsidR="00202D75" w:rsidRPr="00202D75">
        <w:rPr>
          <w:rFonts w:ascii="Plus Jakarta Sans" w:hAnsi="Plus Jakarta Sans"/>
          <w:b/>
          <w:bCs/>
          <w:sz w:val="24"/>
          <w:szCs w:val="24"/>
        </w:rPr>
        <w:t>r</w:t>
      </w:r>
      <w:r w:rsidRPr="00202D75">
        <w:rPr>
          <w:rFonts w:ascii="Plus Jakarta Sans" w:hAnsi="Plus Jakarta Sans"/>
          <w:b/>
          <w:bCs/>
          <w:sz w:val="24"/>
          <w:szCs w:val="24"/>
        </w:rPr>
        <w:t>ango</w:t>
      </w:r>
      <w:proofErr w:type="spellEnd"/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="00202D75">
        <w:rPr>
          <w:rFonts w:ascii="Plus Jakarta Sans" w:hAnsi="Plus Jakarta Sans"/>
          <w:b/>
          <w:bCs/>
          <w:sz w:val="24"/>
          <w:szCs w:val="24"/>
        </w:rPr>
        <w:tab/>
      </w:r>
      <w:r w:rsid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FECA624" w14:textId="7996BA99" w:rsidR="00202D75" w:rsidRDefault="00202D75" w:rsidP="00202D7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Sangre</w:t>
      </w:r>
    </w:p>
    <w:p w14:paraId="0B643295" w14:textId="77777777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</w:t>
      </w:r>
      <w:r w:rsidRPr="002572D7">
        <w:rPr>
          <w:rFonts w:ascii="Plus Jakarta Sans" w:hAnsi="Plus Jakarta Sans"/>
          <w:sz w:val="20"/>
          <w:szCs w:val="20"/>
        </w:rPr>
        <w:t xml:space="preserve"> – </w:t>
      </w:r>
      <w:r w:rsidRPr="002572D7">
        <w:rPr>
          <w:rFonts w:ascii="Plus Jakarta Sans" w:hAnsi="Plus Jakarta Sans"/>
          <w:sz w:val="20"/>
          <w:szCs w:val="20"/>
        </w:rPr>
        <w:t>18 g</w:t>
      </w:r>
      <w:r w:rsidRPr="002572D7">
        <w:rPr>
          <w:rFonts w:ascii="Plus Jakarta Sans" w:hAnsi="Plus Jakarta Sans"/>
          <w:sz w:val="20"/>
          <w:szCs w:val="20"/>
        </w:rPr>
        <w:t>/</w:t>
      </w:r>
      <w:r w:rsidRPr="002572D7">
        <w:rPr>
          <w:rFonts w:ascii="Plus Jakarta Sans" w:hAnsi="Plus Jakarta Sans"/>
          <w:sz w:val="20"/>
          <w:szCs w:val="20"/>
        </w:rPr>
        <w:t>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>5</w:t>
      </w:r>
      <w:r>
        <w:rPr>
          <w:rFonts w:ascii="Plus Jakarta Sans" w:hAnsi="Plus Jakarta Sans"/>
          <w:sz w:val="24"/>
          <w:szCs w:val="24"/>
        </w:rPr>
        <w:t>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</w:t>
      </w:r>
      <w:r w:rsidRPr="002572D7">
        <w:rPr>
          <w:rFonts w:ascii="Plus Jakarta Sans" w:hAnsi="Plus Jakarta Sans"/>
          <w:sz w:val="20"/>
          <w:szCs w:val="20"/>
        </w:rPr>
        <w:t>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</w:t>
      </w:r>
      <w:r>
        <w:rPr>
          <w:rFonts w:ascii="Plus Jakarta Sans" w:hAnsi="Plus Jakarta Sans"/>
          <w:sz w:val="24"/>
          <w:szCs w:val="24"/>
        </w:rPr>
        <w:t>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</w:t>
      </w:r>
      <w:r w:rsidRPr="002572D7">
        <w:rPr>
          <w:rFonts w:ascii="Plus Jakarta Sans" w:hAnsi="Plus Jakarta Sans"/>
          <w:sz w:val="20"/>
          <w:szCs w:val="20"/>
        </w:rPr>
        <w:t xml:space="preserve">50.000 – </w:t>
      </w:r>
      <w:r w:rsidRPr="002572D7">
        <w:rPr>
          <w:rFonts w:ascii="Plus Jakarta Sans" w:hAnsi="Plus Jakarta Sans"/>
          <w:sz w:val="20"/>
          <w:szCs w:val="20"/>
        </w:rPr>
        <w:t>4</w:t>
      </w:r>
      <w:r w:rsidRPr="002572D7">
        <w:rPr>
          <w:rFonts w:ascii="Plus Jakarta Sans" w:hAnsi="Plus Jakarta Sans"/>
          <w:sz w:val="20"/>
          <w:szCs w:val="20"/>
        </w:rPr>
        <w:t>5</w:t>
      </w:r>
      <w:r w:rsidRPr="002572D7">
        <w:rPr>
          <w:rFonts w:ascii="Plus Jakarta Sans" w:hAnsi="Plus Jakarta Sans"/>
          <w:sz w:val="20"/>
          <w:szCs w:val="20"/>
        </w:rPr>
        <w:t>0</w:t>
      </w:r>
      <w:r w:rsidRPr="002572D7">
        <w:rPr>
          <w:rFonts w:ascii="Plus Jakarta Sans" w:hAnsi="Plus Jakarta Sans"/>
          <w:sz w:val="20"/>
          <w:szCs w:val="20"/>
        </w:rPr>
        <w:t>.0</w:t>
      </w:r>
      <w:r w:rsidRPr="002572D7">
        <w:rPr>
          <w:rFonts w:ascii="Plus Jakarta Sans" w:hAnsi="Plus Jakarta Sans"/>
          <w:sz w:val="20"/>
          <w:szCs w:val="20"/>
        </w:rPr>
        <w:t>0</w:t>
      </w:r>
      <w:r w:rsidRPr="002572D7">
        <w:rPr>
          <w:rFonts w:ascii="Plus Jakarta Sans" w:hAnsi="Plus Jakarta Sans"/>
          <w:sz w:val="20"/>
          <w:szCs w:val="20"/>
        </w:rPr>
        <w:t>0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 w:rsidRPr="002572D7">
        <w:rPr>
          <w:rFonts w:ascii="Plus Jakarta Sans" w:hAnsi="Plus Jakarta Sans"/>
          <w:sz w:val="20"/>
          <w:szCs w:val="20"/>
        </w:rPr>
        <w:t>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</w:t>
      </w:r>
      <w:r w:rsidRPr="002572D7">
        <w:rPr>
          <w:rFonts w:ascii="Plus Jakarta Sans" w:hAnsi="Plus Jakarta Sans"/>
          <w:sz w:val="20"/>
          <w:szCs w:val="20"/>
        </w:rPr>
        <w:t>0</w:t>
      </w:r>
      <w:r w:rsidRPr="002572D7">
        <w:rPr>
          <w:rFonts w:ascii="Plus Jakarta Sans" w:hAnsi="Plus Jakarta Sans"/>
          <w:sz w:val="20"/>
          <w:szCs w:val="20"/>
        </w:rPr>
        <w:t xml:space="preserve"> – </w:t>
      </w:r>
      <w:r w:rsidRPr="002572D7">
        <w:rPr>
          <w:rFonts w:ascii="Plus Jakarta Sans" w:hAnsi="Plus Jakarta Sans"/>
          <w:sz w:val="20"/>
          <w:szCs w:val="20"/>
        </w:rPr>
        <w:t>1</w:t>
      </w:r>
      <w:r w:rsidRPr="002572D7">
        <w:rPr>
          <w:rFonts w:ascii="Plus Jakarta Sans" w:hAnsi="Plus Jakarta Sans"/>
          <w:sz w:val="20"/>
          <w:szCs w:val="20"/>
        </w:rPr>
        <w:t>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 w:rsidRPr="002572D7">
        <w:rPr>
          <w:rFonts w:ascii="Plus Jakarta Sans" w:hAnsi="Plus Jakarta Sans"/>
          <w:sz w:val="20"/>
          <w:szCs w:val="20"/>
        </w:rPr>
        <w:t>3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</w:t>
      </w:r>
      <w:r w:rsidRPr="002572D7">
        <w:rPr>
          <w:rFonts w:ascii="Plus Jakarta Sans" w:hAnsi="Plus Jakarta Sans"/>
          <w:sz w:val="20"/>
          <w:szCs w:val="20"/>
        </w:rPr>
        <w:t xml:space="preserve">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="002572D7" w:rsidRPr="002572D7">
        <w:rPr>
          <w:rFonts w:ascii="Plus Jakarta Sans" w:hAnsi="Plus Jakarta Sans"/>
          <w:sz w:val="20"/>
          <w:szCs w:val="20"/>
        </w:rPr>
        <w:t xml:space="preserve"> – </w:t>
      </w:r>
      <w:r w:rsidR="002572D7" w:rsidRPr="002572D7">
        <w:rPr>
          <w:rFonts w:ascii="Plus Jakarta Sans" w:hAnsi="Plus Jakarta Sans"/>
          <w:sz w:val="20"/>
          <w:szCs w:val="20"/>
        </w:rPr>
        <w:t>8</w:t>
      </w:r>
      <w:r w:rsidR="002572D7"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</w:t>
      </w:r>
      <w:r w:rsidR="002572D7" w:rsidRPr="002572D7">
        <w:rPr>
          <w:rFonts w:ascii="Plus Jakarta Sans" w:hAnsi="Plus Jakarta Sans"/>
          <w:sz w:val="20"/>
          <w:szCs w:val="20"/>
        </w:rPr>
        <w:t xml:space="preserve"> – </w:t>
      </w:r>
      <w:r w:rsidR="002572D7" w:rsidRPr="002572D7">
        <w:rPr>
          <w:rFonts w:ascii="Plus Jakarta Sans" w:hAnsi="Plus Jakarta Sans"/>
          <w:sz w:val="20"/>
          <w:szCs w:val="20"/>
        </w:rPr>
        <w:t>4</w:t>
      </w:r>
      <w:r w:rsidR="002572D7"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 xml:space="preserve">0 – </w:t>
      </w:r>
      <w:r w:rsidR="002572D7" w:rsidRPr="002572D7">
        <w:rPr>
          <w:rFonts w:ascii="Plus Jakarta Sans" w:hAnsi="Plus Jakarta Sans"/>
          <w:sz w:val="20"/>
          <w:szCs w:val="20"/>
        </w:rPr>
        <w:t>1</w:t>
      </w:r>
      <w:r w:rsidR="002572D7"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proofErr w:type="gramStart"/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</w:t>
      </w:r>
      <w:proofErr w:type="gramEnd"/>
      <w:r w:rsidRPr="002572D7">
        <w:rPr>
          <w:rFonts w:ascii="Plus Jakarta Sans" w:hAnsi="Plus Jakarta Sans"/>
          <w:b/>
          <w:bCs/>
          <w:sz w:val="24"/>
          <w:szCs w:val="24"/>
        </w:rPr>
        <w:t xml:space="preserve">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</w:t>
      </w:r>
      <w:proofErr w:type="spellStart"/>
      <w:r w:rsidRPr="00202D75">
        <w:rPr>
          <w:rFonts w:ascii="Plus Jakarta Sans" w:hAnsi="Plus Jakarta Sans"/>
          <w:b/>
          <w:bCs/>
          <w:sz w:val="24"/>
          <w:szCs w:val="24"/>
        </w:rPr>
        <w:t>rango</w:t>
      </w:r>
      <w:proofErr w:type="spellEnd"/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</w:t>
      </w:r>
      <w:r w:rsidRPr="00C61465">
        <w:rPr>
          <w:rFonts w:ascii="Plus Jakarta Sans" w:hAnsi="Plus Jakarta Sans"/>
          <w:b/>
          <w:bCs/>
          <w:sz w:val="24"/>
          <w:szCs w:val="24"/>
        </w:rPr>
        <w:t>EPATITIS B</w:t>
      </w:r>
      <w:r w:rsidRPr="00C61465">
        <w:rPr>
          <w:rFonts w:ascii="Plus Jakarta Sans" w:hAnsi="Plus Jakarta Sans"/>
          <w:b/>
          <w:bCs/>
          <w:sz w:val="24"/>
          <w:szCs w:val="24"/>
        </w:rPr>
        <w:t>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46243"/>
    <w:rsid w:val="00202D75"/>
    <w:rsid w:val="002572D7"/>
    <w:rsid w:val="002B6F1C"/>
    <w:rsid w:val="00376CB9"/>
    <w:rsid w:val="007C114E"/>
    <w:rsid w:val="00A902A6"/>
    <w:rsid w:val="00C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Einar David</cp:lastModifiedBy>
  <cp:revision>2</cp:revision>
  <dcterms:created xsi:type="dcterms:W3CDTF">2023-01-20T00:18:00Z</dcterms:created>
  <dcterms:modified xsi:type="dcterms:W3CDTF">2023-01-20T00:18:00Z</dcterms:modified>
</cp:coreProperties>
</file>