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BFFD1" w14:textId="1C288252" w:rsidR="004A21EA" w:rsidRPr="00956CD4" w:rsidRDefault="004A21EA">
      <w:pPr>
        <w:rPr>
          <w:b/>
          <w:bCs/>
          <w:sz w:val="28"/>
          <w:szCs w:val="28"/>
        </w:rPr>
      </w:pPr>
      <w:r w:rsidRPr="00956CD4">
        <w:rPr>
          <w:b/>
          <w:bCs/>
          <w:sz w:val="28"/>
          <w:szCs w:val="28"/>
        </w:rPr>
        <w:t>Oppgave 1</w:t>
      </w:r>
    </w:p>
    <w:p w14:paraId="591C3C95" w14:textId="01608C4E" w:rsidR="004A21EA" w:rsidRDefault="004A21EA">
      <w:r>
        <w:t>100-200 ord</w:t>
      </w:r>
    </w:p>
    <w:p w14:paraId="0EB12063" w14:textId="77777777" w:rsidR="00956CD4" w:rsidRDefault="00956CD4" w:rsidP="00956CD4">
      <w:pPr>
        <w:pStyle w:val="NormalWeb"/>
      </w:pPr>
      <w:r>
        <w:rPr>
          <w:rStyle w:val="Sterk"/>
        </w:rPr>
        <w:t>Spørsmål:</w:t>
      </w:r>
      <w:r>
        <w:t xml:space="preserve"> Beskriv hvordan ulikheten og veksten i inntekter utviklet seg i 1920-årene sammenlignet med øvrige perioder.</w:t>
      </w:r>
    </w:p>
    <w:p w14:paraId="3C342E29" w14:textId="77777777" w:rsidR="00956CD4" w:rsidRDefault="00956CD4" w:rsidP="00956CD4">
      <w:pPr>
        <w:pStyle w:val="NormalWeb"/>
      </w:pPr>
      <w:r>
        <w:rPr>
          <w:rStyle w:val="Sterk"/>
        </w:rPr>
        <w:t>Hint.</w:t>
      </w:r>
      <w:r>
        <w:t xml:space="preserve"> Det kan være nyttig å endre koden for å se nærmere på bestemte tidsintervaller.</w:t>
      </w:r>
    </w:p>
    <w:p w14:paraId="38DBBD93" w14:textId="77777777" w:rsidR="00956CD4" w:rsidRDefault="00956CD4" w:rsidP="00956CD4">
      <w:pPr>
        <w:pStyle w:val="NormalWeb"/>
      </w:pPr>
      <w:r>
        <w:rPr>
          <w:rStyle w:val="Sterk"/>
        </w:rPr>
        <w:t>Merknad:</w:t>
      </w:r>
      <w:r>
        <w:t xml:space="preserve"> Anta at estimatet av BNP og </w:t>
      </w:r>
      <w:proofErr w:type="spellStart"/>
      <w:r>
        <w:t>Gini</w:t>
      </w:r>
      <w:proofErr w:type="spellEnd"/>
      <w:r>
        <w:t xml:space="preserve">-koeffisienten i figuren er sann. Det er ikke nødvendig å diskutere metoden Norges Bank og Modalsli, Aaberge og Atkinson (2021) har brukt til å estimere BNP og </w:t>
      </w:r>
      <w:proofErr w:type="spellStart"/>
      <w:r>
        <w:t>Gini</w:t>
      </w:r>
      <w:proofErr w:type="spellEnd"/>
      <w:r>
        <w:t>-koeffisienten eller den statistiske usikkerheten rundt estimatet.</w:t>
      </w:r>
    </w:p>
    <w:p w14:paraId="6FF330D3" w14:textId="5FA4FA19" w:rsidR="004A21EA" w:rsidRDefault="004A21EA"/>
    <w:p w14:paraId="571B8897" w14:textId="26152F90" w:rsidR="004A21EA" w:rsidRPr="00956CD4" w:rsidRDefault="004A21EA">
      <w:pPr>
        <w:rPr>
          <w:b/>
          <w:bCs/>
          <w:sz w:val="28"/>
          <w:szCs w:val="28"/>
        </w:rPr>
      </w:pPr>
      <w:r w:rsidRPr="00956CD4">
        <w:rPr>
          <w:b/>
          <w:bCs/>
          <w:sz w:val="28"/>
          <w:szCs w:val="28"/>
        </w:rPr>
        <w:t>Oppgave 2</w:t>
      </w:r>
    </w:p>
    <w:p w14:paraId="15CE78B0" w14:textId="0CCE864B" w:rsidR="004A21EA" w:rsidRDefault="004A21EA">
      <w:r>
        <w:t>100-200 ord</w:t>
      </w:r>
    </w:p>
    <w:p w14:paraId="64DEAE2F" w14:textId="77777777" w:rsidR="00956CD4" w:rsidRDefault="00956CD4" w:rsidP="00956CD4">
      <w:pPr>
        <w:pStyle w:val="NormalWeb"/>
      </w:pPr>
      <w:r>
        <w:t xml:space="preserve">I </w:t>
      </w:r>
      <w:proofErr w:type="spellStart"/>
      <w:r>
        <w:rPr>
          <w:rStyle w:val="HTML-kode"/>
        </w:rPr>
        <w:t>df_andeler</w:t>
      </w:r>
      <w:proofErr w:type="spellEnd"/>
      <w:r>
        <w:t xml:space="preserve"> er det lagret inntektsandeler fordelt på desil og år. Merk at dette er tallene bak Figur A9 i vedleggene til MAA, tilgjengelig </w:t>
      </w:r>
      <w:hyperlink r:id="rId5" w:history="1">
        <w:r>
          <w:rPr>
            <w:rStyle w:val="Hyperkobling"/>
          </w:rPr>
          <w:t>her</w:t>
        </w:r>
      </w:hyperlink>
      <w:r>
        <w:t xml:space="preserve">. For eksempel viser </w:t>
      </w:r>
      <w:r>
        <w:rPr>
          <w:rStyle w:val="HTML-kode"/>
        </w:rPr>
        <w:t>share_10_20</w:t>
      </w:r>
      <w:r>
        <w:t xml:space="preserve"> hvor stor andel av den totale inntekten som gikk til intervallet mellom tiende- og </w:t>
      </w:r>
      <w:proofErr w:type="spellStart"/>
      <w:r>
        <w:t>tyvende</w:t>
      </w:r>
      <w:proofErr w:type="spellEnd"/>
      <w:r>
        <w:t xml:space="preserve"> </w:t>
      </w:r>
      <w:proofErr w:type="spellStart"/>
      <w:r>
        <w:t>persentil</w:t>
      </w:r>
      <w:proofErr w:type="spellEnd"/>
      <w:r>
        <w:t>. I følgende figur kombinerer jeg BNP-tallene fra oppgave I med inntektsandelen til å beregne gjennomsnittlig inntekt per person, fordelt på desil og år.</w:t>
      </w:r>
    </w:p>
    <w:p w14:paraId="4DCD3357" w14:textId="77777777" w:rsidR="00956CD4" w:rsidRDefault="00956CD4" w:rsidP="00956CD4">
      <w:pPr>
        <w:pStyle w:val="NormalWeb"/>
      </w:pPr>
      <w:r>
        <w:t>Betrakt følgende figurer.</w:t>
      </w:r>
    </w:p>
    <w:p w14:paraId="49684F95" w14:textId="77777777" w:rsidR="00956CD4" w:rsidRDefault="00956CD4" w:rsidP="00956CD4">
      <w:pPr>
        <w:pStyle w:val="NormalWeb"/>
        <w:rPr>
          <w:rStyle w:val="math"/>
        </w:rPr>
      </w:pPr>
      <w:r>
        <w:rPr>
          <w:rStyle w:val="Sterk"/>
        </w:rPr>
        <w:t>Merknad.</w:t>
      </w:r>
      <w:r>
        <w:t xml:space="preserve"> Inntektene må skaleres når vi beregner andeler. La </w:t>
      </w:r>
      <w:r>
        <w:rPr>
          <w:rStyle w:val="math"/>
        </w:rPr>
        <w:t>$a_{x-</w:t>
      </w:r>
      <w:proofErr w:type="spellStart"/>
      <w:proofErr w:type="gramStart"/>
      <w:r>
        <w:rPr>
          <w:rStyle w:val="math"/>
        </w:rPr>
        <w:t>y,t</w:t>
      </w:r>
      <w:proofErr w:type="spellEnd"/>
      <w:proofErr w:type="gramEnd"/>
      <w:r>
        <w:rPr>
          <w:rStyle w:val="math"/>
        </w:rPr>
        <w:t>}$</w:t>
      </w:r>
      <w:r>
        <w:t xml:space="preserve"> være inntektsandelen til intervallet mellom </w:t>
      </w:r>
      <w:r>
        <w:rPr>
          <w:rStyle w:val="math"/>
        </w:rPr>
        <w:t>$x$</w:t>
      </w:r>
      <w:r>
        <w:t xml:space="preserve"> og </w:t>
      </w:r>
      <w:r>
        <w:rPr>
          <w:rStyle w:val="math"/>
        </w:rPr>
        <w:t>$y$</w:t>
      </w:r>
      <w:r>
        <w:t xml:space="preserve"> i år </w:t>
      </w:r>
      <w:r>
        <w:rPr>
          <w:rStyle w:val="math"/>
        </w:rPr>
        <w:t>$t$</w:t>
      </w:r>
      <w:r>
        <w:t xml:space="preserve">. BNP per person i år </w:t>
      </w:r>
      <w:r>
        <w:rPr>
          <w:rStyle w:val="math"/>
        </w:rPr>
        <w:t>$t$</w:t>
      </w:r>
      <w:r>
        <w:t xml:space="preserve"> er gitt ved </w:t>
      </w:r>
      <w:r>
        <w:rPr>
          <w:rStyle w:val="math"/>
        </w:rPr>
        <w:t>$\</w:t>
      </w:r>
      <w:proofErr w:type="spellStart"/>
      <w:r>
        <w:rPr>
          <w:rStyle w:val="math"/>
        </w:rPr>
        <w:t>text</w:t>
      </w:r>
      <w:proofErr w:type="spellEnd"/>
      <w:r>
        <w:rPr>
          <w:rStyle w:val="math"/>
        </w:rPr>
        <w:t>{</w:t>
      </w:r>
      <w:proofErr w:type="spellStart"/>
      <w:r>
        <w:rPr>
          <w:rStyle w:val="math"/>
        </w:rPr>
        <w:t>bnp</w:t>
      </w:r>
      <w:proofErr w:type="spellEnd"/>
      <w:r>
        <w:rPr>
          <w:rStyle w:val="math"/>
        </w:rPr>
        <w:t>}_{t}$</w:t>
      </w:r>
      <w:r>
        <w:t xml:space="preserve"> og er lagret i </w:t>
      </w:r>
      <w:proofErr w:type="spellStart"/>
      <w:r>
        <w:rPr>
          <w:rStyle w:val="HTML-kode"/>
        </w:rPr>
        <w:t>df_bnp</w:t>
      </w:r>
      <w:proofErr w:type="spellEnd"/>
      <w:r>
        <w:t xml:space="preserve">. For eksempel så vil </w:t>
      </w:r>
      <w:r>
        <w:rPr>
          <w:rStyle w:val="math"/>
        </w:rPr>
        <w:t>$a</w:t>
      </w:r>
      <w:proofErr w:type="gramStart"/>
      <w:r>
        <w:rPr>
          <w:rStyle w:val="math"/>
        </w:rPr>
        <w:t>_{</w:t>
      </w:r>
      <w:proofErr w:type="gramEnd"/>
      <w:r>
        <w:rPr>
          <w:rStyle w:val="math"/>
        </w:rPr>
        <w:t>50-60,2005}$</w:t>
      </w:r>
      <w:r>
        <w:t xml:space="preserve"> og </w:t>
      </w:r>
      <w:r>
        <w:rPr>
          <w:rStyle w:val="math"/>
        </w:rPr>
        <w:t>$</w:t>
      </w:r>
      <w:proofErr w:type="spellStart"/>
      <w:r>
        <w:rPr>
          <w:rStyle w:val="math"/>
        </w:rPr>
        <w:t>bnp</w:t>
      </w:r>
      <w:proofErr w:type="spellEnd"/>
      <w:r>
        <w:rPr>
          <w:rStyle w:val="math"/>
        </w:rPr>
        <w:t>_{2005}$</w:t>
      </w:r>
      <w:r>
        <w:t xml:space="preserve"> være gitt ved </w:t>
      </w:r>
      <w:r>
        <w:rPr>
          <w:rStyle w:val="HTML-kode"/>
        </w:rPr>
        <w:t>df_andeler$share_50_60</w:t>
      </w:r>
      <w:r>
        <w:t xml:space="preserve"> og </w:t>
      </w:r>
      <w:proofErr w:type="spellStart"/>
      <w:r>
        <w:rPr>
          <w:rStyle w:val="HTML-kode"/>
        </w:rPr>
        <w:t>df_bnp$BNP</w:t>
      </w:r>
      <w:proofErr w:type="spellEnd"/>
      <w:r>
        <w:t xml:space="preserve"> når </w:t>
      </w:r>
      <w:proofErr w:type="spellStart"/>
      <w:r>
        <w:rPr>
          <w:rStyle w:val="HTML-kode"/>
        </w:rPr>
        <w:t>year</w:t>
      </w:r>
      <w:proofErr w:type="spellEnd"/>
      <w:r>
        <w:t xml:space="preserve"> er lik </w:t>
      </w:r>
      <w:r>
        <w:rPr>
          <w:rStyle w:val="HTML-kode"/>
        </w:rPr>
        <w:t>2005</w:t>
      </w:r>
      <w:r>
        <w:t xml:space="preserve">. Da vil gjennomsnittlig inntekt i intervallet være gitt ved </w:t>
      </w:r>
    </w:p>
    <w:p w14:paraId="54376A85" w14:textId="504D8807" w:rsidR="00956CD4" w:rsidRPr="00956CD4" w:rsidRDefault="00956CD4" w:rsidP="00956CD4">
      <w:pPr>
        <w:pStyle w:val="NormalWeb"/>
        <w:rPr>
          <w:lang w:val="en-US"/>
        </w:rPr>
      </w:pPr>
      <w:r w:rsidRPr="00956CD4">
        <w:rPr>
          <w:rStyle w:val="math"/>
          <w:lang w:val="en-US"/>
        </w:rPr>
        <w:t>a_{x-</w:t>
      </w:r>
      <w:proofErr w:type="spellStart"/>
      <w:proofErr w:type="gramStart"/>
      <w:r w:rsidRPr="00956CD4">
        <w:rPr>
          <w:rStyle w:val="math"/>
          <w:lang w:val="en-US"/>
        </w:rPr>
        <w:t>y,t</w:t>
      </w:r>
      <w:proofErr w:type="spellEnd"/>
      <w:proofErr w:type="gramEnd"/>
      <w:r w:rsidRPr="00956CD4">
        <w:rPr>
          <w:rStyle w:val="math"/>
          <w:lang w:val="en-US"/>
        </w:rPr>
        <w:t>}\times\frac{100}{x-y}\times \text{</w:t>
      </w:r>
      <w:proofErr w:type="spellStart"/>
      <w:r w:rsidRPr="00956CD4">
        <w:rPr>
          <w:rStyle w:val="math"/>
          <w:lang w:val="en-US"/>
        </w:rPr>
        <w:t>bnp</w:t>
      </w:r>
      <w:proofErr w:type="spellEnd"/>
      <w:r w:rsidRPr="00956CD4">
        <w:rPr>
          <w:rStyle w:val="math"/>
          <w:lang w:val="en-US"/>
        </w:rPr>
        <w:t>}_{t}.</w:t>
      </w:r>
    </w:p>
    <w:p w14:paraId="6A029CEC" w14:textId="77777777" w:rsidR="00956CD4" w:rsidRPr="00956CD4" w:rsidRDefault="00956CD4">
      <w:pPr>
        <w:rPr>
          <w:lang w:val="en-US"/>
        </w:rPr>
      </w:pPr>
    </w:p>
    <w:p w14:paraId="17395069" w14:textId="77777777" w:rsidR="00956CD4" w:rsidRDefault="00956CD4" w:rsidP="00956CD4">
      <w:pPr>
        <w:pStyle w:val="NormalWeb"/>
      </w:pPr>
      <w:r>
        <w:rPr>
          <w:rStyle w:val="Sterk"/>
        </w:rPr>
        <w:t>Spørsmål:</w:t>
      </w:r>
      <w:r>
        <w:t xml:space="preserve"> Beskriv hvordan endringen i reelle inntekter fordelte seg på inntektsdesiler mellom 1920 og 1930.</w:t>
      </w:r>
    </w:p>
    <w:p w14:paraId="558547C9" w14:textId="751FBB04" w:rsidR="004A21EA" w:rsidRDefault="004A21EA"/>
    <w:p w14:paraId="5D566FDA" w14:textId="358DE3F8" w:rsidR="004A21EA" w:rsidRPr="00956CD4" w:rsidRDefault="004A21EA">
      <w:pPr>
        <w:rPr>
          <w:b/>
          <w:bCs/>
          <w:sz w:val="28"/>
          <w:szCs w:val="28"/>
        </w:rPr>
      </w:pPr>
      <w:r w:rsidRPr="00956CD4">
        <w:rPr>
          <w:b/>
          <w:bCs/>
          <w:sz w:val="28"/>
          <w:szCs w:val="28"/>
        </w:rPr>
        <w:t xml:space="preserve">Oppgave 3 </w:t>
      </w:r>
    </w:p>
    <w:p w14:paraId="1F6F76D0" w14:textId="657C13F0" w:rsidR="004A21EA" w:rsidRDefault="004A21EA">
      <w:r>
        <w:t>750-1500 ord</w:t>
      </w:r>
    </w:p>
    <w:p w14:paraId="7926FD98" w14:textId="77777777" w:rsidR="00956CD4" w:rsidRDefault="00956CD4" w:rsidP="00956CD4">
      <w:pPr>
        <w:pStyle w:val="NormalWeb"/>
      </w:pPr>
      <w:r>
        <w:t>Dere skal nå presentere og beskrive utviklingen i to ytterligere økonomiske forhold som kjennetegnet de harde 1920-årene. Jeg anbefaler å bruke følgende kilder til å finne data:</w:t>
      </w:r>
    </w:p>
    <w:p w14:paraId="67DBA58E" w14:textId="77777777" w:rsidR="00956CD4" w:rsidRDefault="00000000" w:rsidP="00956CD4">
      <w:pPr>
        <w:pStyle w:val="NormalWeb"/>
        <w:numPr>
          <w:ilvl w:val="0"/>
          <w:numId w:val="1"/>
        </w:numPr>
      </w:pPr>
      <w:hyperlink r:id="rId6" w:history="1">
        <w:r w:rsidR="00956CD4">
          <w:rPr>
            <w:rStyle w:val="Hyperkobling"/>
          </w:rPr>
          <w:t>Historisk statistikk fra Norges Bank</w:t>
        </w:r>
      </w:hyperlink>
    </w:p>
    <w:p w14:paraId="706B2F32" w14:textId="77777777" w:rsidR="00956CD4" w:rsidRDefault="00000000" w:rsidP="00956CD4">
      <w:pPr>
        <w:pStyle w:val="NormalWeb"/>
        <w:numPr>
          <w:ilvl w:val="0"/>
          <w:numId w:val="1"/>
        </w:numPr>
      </w:pPr>
      <w:hyperlink r:id="rId7" w:history="1">
        <w:r w:rsidR="00956CD4">
          <w:rPr>
            <w:rStyle w:val="Hyperkobling"/>
          </w:rPr>
          <w:t>Historisk statistikk fra SSB</w:t>
        </w:r>
      </w:hyperlink>
    </w:p>
    <w:p w14:paraId="5AFE7F9B" w14:textId="77777777" w:rsidR="00956CD4" w:rsidRDefault="00956CD4" w:rsidP="00956CD4">
      <w:pPr>
        <w:pStyle w:val="NormalWeb"/>
      </w:pPr>
      <w:r>
        <w:t>Her følger fire eksempler på tema dere kan, men ikke nødvendigvis må velge. Lenkene leder til definisjonen i SNL, og dataene finnes i de ovennevnte kildene.</w:t>
      </w:r>
    </w:p>
    <w:p w14:paraId="7072539E" w14:textId="77777777" w:rsidR="00956CD4" w:rsidRDefault="00000000" w:rsidP="00956CD4">
      <w:pPr>
        <w:pStyle w:val="NormalWeb"/>
        <w:numPr>
          <w:ilvl w:val="0"/>
          <w:numId w:val="2"/>
        </w:numPr>
      </w:pPr>
      <w:hyperlink r:id="rId8" w:history="1">
        <w:r w:rsidR="00956CD4">
          <w:rPr>
            <w:rStyle w:val="Hyperkobling"/>
          </w:rPr>
          <w:t>Realrente</w:t>
        </w:r>
      </w:hyperlink>
    </w:p>
    <w:p w14:paraId="6CFECD55" w14:textId="77777777" w:rsidR="00956CD4" w:rsidRDefault="00000000" w:rsidP="00956CD4">
      <w:pPr>
        <w:pStyle w:val="NormalWeb"/>
        <w:numPr>
          <w:ilvl w:val="0"/>
          <w:numId w:val="2"/>
        </w:numPr>
      </w:pPr>
      <w:hyperlink r:id="rId9" w:history="1">
        <w:r w:rsidR="00956CD4">
          <w:rPr>
            <w:rStyle w:val="Hyperkobling"/>
          </w:rPr>
          <w:t>Utlån (kreditt) fra banker</w:t>
        </w:r>
      </w:hyperlink>
    </w:p>
    <w:p w14:paraId="06181651" w14:textId="77777777" w:rsidR="00956CD4" w:rsidRDefault="00000000" w:rsidP="00956CD4">
      <w:pPr>
        <w:pStyle w:val="NormalWeb"/>
        <w:numPr>
          <w:ilvl w:val="0"/>
          <w:numId w:val="2"/>
        </w:numPr>
      </w:pPr>
      <w:hyperlink r:id="rId10" w:history="1">
        <w:r w:rsidR="00956CD4">
          <w:rPr>
            <w:rStyle w:val="Hyperkobling"/>
          </w:rPr>
          <w:t>Arbeidsledighet</w:t>
        </w:r>
      </w:hyperlink>
    </w:p>
    <w:p w14:paraId="651CCC35" w14:textId="77777777" w:rsidR="00956CD4" w:rsidRDefault="00000000" w:rsidP="00956CD4">
      <w:pPr>
        <w:pStyle w:val="NormalWeb"/>
        <w:numPr>
          <w:ilvl w:val="0"/>
          <w:numId w:val="2"/>
        </w:numPr>
      </w:pPr>
      <w:hyperlink r:id="rId11" w:history="1">
        <w:r w:rsidR="00956CD4">
          <w:rPr>
            <w:rStyle w:val="Hyperkobling"/>
          </w:rPr>
          <w:t>Arbeidskonflikter og streik</w:t>
        </w:r>
      </w:hyperlink>
    </w:p>
    <w:p w14:paraId="1CD30298" w14:textId="77777777" w:rsidR="00956CD4" w:rsidRDefault="00956CD4" w:rsidP="00956CD4">
      <w:pPr>
        <w:pStyle w:val="NormalWeb"/>
      </w:pPr>
      <w:r>
        <w:t>I besvarelsen skal dere forklare hvorfor dataene er relevante og gi en grundig beskrivelse av deres utvikling. Lengden på besvarelsen skal være på 750 - 1500 ord.</w:t>
      </w:r>
    </w:p>
    <w:p w14:paraId="6415D9D1" w14:textId="6354BC8F" w:rsidR="004A21EA" w:rsidRDefault="004A21EA"/>
    <w:p w14:paraId="44D2B129" w14:textId="1FC807F8" w:rsidR="00284F46" w:rsidRDefault="00284F46">
      <w:r>
        <w:t>Problemstilling??</w:t>
      </w:r>
    </w:p>
    <w:p w14:paraId="57E6686B" w14:textId="7D387F12" w:rsidR="00284F46" w:rsidRDefault="00284F46">
      <w:r>
        <w:t xml:space="preserve">Skrive om hva man vil snakke om. Hva slags sammenhenger man skal se på. </w:t>
      </w:r>
    </w:p>
    <w:p w14:paraId="114AC01B" w14:textId="0AD25E15" w:rsidR="00822FF7" w:rsidRDefault="00822FF7"/>
    <w:p w14:paraId="43701249" w14:textId="71BE884B" w:rsidR="00284F46" w:rsidRDefault="00284F46">
      <w:r>
        <w:t xml:space="preserve">Etter første verdenskrig hadde Norge en kort </w:t>
      </w:r>
      <w:proofErr w:type="gramStart"/>
      <w:r>
        <w:t>oppgangs</w:t>
      </w:r>
      <w:r w:rsidR="002A147B">
        <w:t>tid</w:t>
      </w:r>
      <w:r>
        <w:t>…</w:t>
      </w:r>
      <w:proofErr w:type="gramEnd"/>
      <w:r>
        <w:t xml:space="preserve">. Økt forbruk, importen økte.. Investert mer, bankene sto for store utlån. </w:t>
      </w:r>
    </w:p>
    <w:p w14:paraId="21B31CB6" w14:textId="249957A9" w:rsidR="00284F46" w:rsidRDefault="00284F46">
      <w:r>
        <w:t xml:space="preserve">Pengemengden mangedoblet seg.. Inflasjonen økte voldsomt. </w:t>
      </w:r>
    </w:p>
    <w:p w14:paraId="29C4A1DF" w14:textId="6B5E5485" w:rsidR="00284F46" w:rsidRDefault="002A147B">
      <w:r>
        <w:t xml:space="preserve">Et økonomisk forhold jeg skal se nærmere på er </w:t>
      </w:r>
      <w:proofErr w:type="spellStart"/>
      <w:r>
        <w:t>hvoran</w:t>
      </w:r>
      <w:proofErr w:type="spellEnd"/>
      <w:r>
        <w:t xml:space="preserve"> endringen i utlån fra banken var i </w:t>
      </w:r>
      <w:proofErr w:type="gramStart"/>
      <w:r>
        <w:t>perioden….</w:t>
      </w:r>
      <w:proofErr w:type="gramEnd"/>
      <w:r>
        <w:t xml:space="preserve">Sammenligne med inflasjon, altså konsumprisindeksen. </w:t>
      </w:r>
    </w:p>
    <w:p w14:paraId="0464E762" w14:textId="2693B073" w:rsidR="00284F46" w:rsidRDefault="00284F46">
      <w:r>
        <w:t xml:space="preserve">For å se nærmere på dette, skal jeg se på hvordan endringen i utlån fra banken endret seg i perioden, og sammenligne dette med inflasjonstallene. </w:t>
      </w:r>
      <w:proofErr w:type="gramStart"/>
      <w:r>
        <w:t>Årsakssammenhengen…</w:t>
      </w:r>
      <w:proofErr w:type="gramEnd"/>
      <w:r>
        <w:t xml:space="preserve"> </w:t>
      </w:r>
    </w:p>
    <w:p w14:paraId="0AE4FA75" w14:textId="00502669" w:rsidR="00284F46" w:rsidRDefault="00284F46"/>
    <w:p w14:paraId="1DDE4484" w14:textId="70657137" w:rsidR="002A147B" w:rsidRDefault="00027E75">
      <w:r>
        <w:t>Arbeidsløshet og inflasjon. Sammenhengen. Hvordan dette preget Norge. Første verdenskrigs rolle</w:t>
      </w:r>
      <w:r w:rsidR="00CB6885">
        <w:t xml:space="preserve"> i denne perioden</w:t>
      </w:r>
      <w:r>
        <w:t xml:space="preserve">. </w:t>
      </w:r>
    </w:p>
    <w:p w14:paraId="12C06E0B" w14:textId="77777777" w:rsidR="002A147B" w:rsidRDefault="002A147B"/>
    <w:p w14:paraId="10B1FA39" w14:textId="57EB10B1" w:rsidR="00284F46" w:rsidRDefault="002A147B">
      <w:proofErr w:type="spellStart"/>
      <w:r>
        <w:t>Paripolitikk</w:t>
      </w:r>
      <w:proofErr w:type="spellEnd"/>
      <w:r>
        <w:t xml:space="preserve">, medvirkende årsak. </w:t>
      </w:r>
    </w:p>
    <w:p w14:paraId="6FEC4737" w14:textId="23A4C242" w:rsidR="00A87A9B" w:rsidRDefault="00A87A9B">
      <w:r>
        <w:t>Deflasjon</w:t>
      </w:r>
    </w:p>
    <w:p w14:paraId="02BD20BE" w14:textId="597E08CA" w:rsidR="00027E75" w:rsidRDefault="00027E75">
      <w:r>
        <w:t xml:space="preserve">Prisene falt sterkt i en lang periode, deflasjon. Grunnet fallende etterspørsel. Arbeidsløsheten dukket opp. </w:t>
      </w:r>
    </w:p>
    <w:p w14:paraId="6FB0086C" w14:textId="4F400AFF" w:rsidR="00822FF7" w:rsidRDefault="00822FF7"/>
    <w:p w14:paraId="66F2CAE6" w14:textId="286BF2C9" w:rsidR="00822FF7" w:rsidRDefault="00284F46">
      <w:r>
        <w:t>Inflasjon</w:t>
      </w:r>
    </w:p>
    <w:p w14:paraId="504DE076" w14:textId="3D32995F" w:rsidR="00284F46" w:rsidRDefault="00284F46">
      <w:r>
        <w:t xml:space="preserve">Pengemengden mangedoblet i perioden 1914 til 1920. Lønnsøkninger for enkelte på over 20%. </w:t>
      </w:r>
    </w:p>
    <w:p w14:paraId="19C6A3DE" w14:textId="5932AD4C" w:rsidR="00284F46" w:rsidRDefault="00284F46">
      <w:r>
        <w:t xml:space="preserve">Forbruket økte og bankene sto for store </w:t>
      </w:r>
      <w:proofErr w:type="gramStart"/>
      <w:r>
        <w:t>utlån .</w:t>
      </w:r>
      <w:proofErr w:type="gramEnd"/>
      <w:r>
        <w:t xml:space="preserve"> aksjer, obligasjoner og eiendom. </w:t>
      </w:r>
    </w:p>
    <w:p w14:paraId="082F2A02" w14:textId="146B49B3" w:rsidR="00284F46" w:rsidRDefault="00284F46"/>
    <w:p w14:paraId="72F709A1" w14:textId="64726BEB" w:rsidR="00284F46" w:rsidRDefault="00284F46">
      <w:r>
        <w:t xml:space="preserve">Krise 1920. </w:t>
      </w:r>
    </w:p>
    <w:p w14:paraId="47F1610D" w14:textId="202E81CD" w:rsidR="00BC6460" w:rsidRPr="00BC6460" w:rsidRDefault="00BC6460">
      <w:pPr>
        <w:rPr>
          <w:b/>
          <w:bCs/>
          <w:sz w:val="28"/>
          <w:szCs w:val="28"/>
        </w:rPr>
      </w:pPr>
      <w:r w:rsidRPr="00BC6460">
        <w:rPr>
          <w:b/>
          <w:bCs/>
          <w:sz w:val="28"/>
          <w:szCs w:val="28"/>
        </w:rPr>
        <w:lastRenderedPageBreak/>
        <w:t>Inflasjon</w:t>
      </w:r>
    </w:p>
    <w:p w14:paraId="7E7539D7" w14:textId="77777777" w:rsidR="00BC6460" w:rsidRDefault="00BC6460" w:rsidP="00BC6460">
      <w:r>
        <w:t>Pengemengden</w:t>
      </w:r>
    </w:p>
    <w:p w14:paraId="5B73919E" w14:textId="72051487" w:rsidR="00BC6460" w:rsidRDefault="00BC6460">
      <w:r>
        <w:t>Vareknapphet</w:t>
      </w:r>
    </w:p>
    <w:p w14:paraId="272F8B4E" w14:textId="125F132B" w:rsidR="00BC6460" w:rsidRDefault="00BC6460">
      <w:r>
        <w:t>Import</w:t>
      </w:r>
    </w:p>
    <w:p w14:paraId="646F0F3E" w14:textId="0829CBEB" w:rsidR="00BC6460" w:rsidRDefault="00BC6460">
      <w:r>
        <w:t xml:space="preserve">Handelspartnere – situasjon økonomisk og politisk </w:t>
      </w:r>
    </w:p>
    <w:p w14:paraId="38F9E774" w14:textId="4680A6A0" w:rsidR="00BC6460" w:rsidRDefault="00BC6460"/>
    <w:p w14:paraId="50852110" w14:textId="1D94139C" w:rsidR="00BC6460" w:rsidRDefault="00BC6460">
      <w:r>
        <w:t>Staten – investeringer under 1.verdenskrig og perioden etter.</w:t>
      </w:r>
    </w:p>
    <w:p w14:paraId="54C10D0E" w14:textId="6CBDBB5F" w:rsidR="00BC6460" w:rsidRDefault="00BC6460">
      <w:r>
        <w:t xml:space="preserve">Økonomisk stimuli </w:t>
      </w:r>
    </w:p>
    <w:p w14:paraId="45CA1BFB" w14:textId="1D4FDDD8" w:rsidR="00BC6460" w:rsidRDefault="00BC6460">
      <w:r>
        <w:t>Forbruket til husholdningene</w:t>
      </w:r>
    </w:p>
    <w:p w14:paraId="1BFE59AC" w14:textId="26C4B442" w:rsidR="00BC6460" w:rsidRDefault="00BC6460">
      <w:r>
        <w:t>Lån fra banker</w:t>
      </w:r>
    </w:p>
    <w:p w14:paraId="3453E122" w14:textId="4E9DF3DD" w:rsidR="00BC6460" w:rsidRDefault="00BC6460">
      <w:r>
        <w:t>Forklare hvorfor inflasjonen økte såpass mye i 1918 til 1920. Hva skyldtes denne økningen?</w:t>
      </w:r>
    </w:p>
    <w:p w14:paraId="1FE311C1" w14:textId="77777777" w:rsidR="00BC6460" w:rsidRDefault="00BC6460" w:rsidP="00BC6460">
      <w:r>
        <w:t>Realrente i sammenheng med prisstigning</w:t>
      </w:r>
    </w:p>
    <w:p w14:paraId="616916FE" w14:textId="77777777" w:rsidR="00BC6460" w:rsidRDefault="00BC6460"/>
    <w:p w14:paraId="14A2F515" w14:textId="7BA6428C" w:rsidR="003E02C3" w:rsidRDefault="003E02C3">
      <w:r>
        <w:t xml:space="preserve">Kroneverdi </w:t>
      </w:r>
    </w:p>
    <w:p w14:paraId="05232F15" w14:textId="005E305D" w:rsidR="003E02C3" w:rsidRDefault="003E02C3">
      <w:r>
        <w:t xml:space="preserve">Partipolitikk, sammenligne med like </w:t>
      </w:r>
      <w:proofErr w:type="spellStart"/>
      <w:r>
        <w:t>økonominer</w:t>
      </w:r>
      <w:proofErr w:type="spellEnd"/>
    </w:p>
    <w:p w14:paraId="40F482CE" w14:textId="7F4AFDFC" w:rsidR="003E02C3" w:rsidRDefault="003E02C3"/>
    <w:p w14:paraId="7AFEB4FD" w14:textId="2D56D13C" w:rsidR="003E02C3" w:rsidRDefault="003E02C3">
      <w:r>
        <w:t xml:space="preserve">To økonomiske forhold som kjennetegnet de harde 1920-årene. </w:t>
      </w:r>
    </w:p>
    <w:p w14:paraId="76A5ACBB" w14:textId="6E125955" w:rsidR="003E02C3" w:rsidRDefault="003E02C3">
      <w:r>
        <w:t xml:space="preserve">BNP </w:t>
      </w:r>
      <w:proofErr w:type="spellStart"/>
      <w:proofErr w:type="gramStart"/>
      <w:r>
        <w:t>pr.innebygger</w:t>
      </w:r>
      <w:proofErr w:type="spellEnd"/>
      <w:proofErr w:type="gramEnd"/>
      <w:r>
        <w:t xml:space="preserve"> i Norge??</w:t>
      </w:r>
    </w:p>
    <w:p w14:paraId="719E4493" w14:textId="77777777" w:rsidR="003040C2" w:rsidRDefault="003040C2"/>
    <w:p w14:paraId="10E95B12" w14:textId="77777777" w:rsidR="003040C2" w:rsidRPr="00B136FE" w:rsidRDefault="003040C2" w:rsidP="00B136FE">
      <w:pPr>
        <w:rPr>
          <w:color w:val="595959" w:themeColor="text1" w:themeTint="A6"/>
        </w:rPr>
      </w:pPr>
      <w:r w:rsidRPr="00B136FE">
        <w:rPr>
          <w:color w:val="595959" w:themeColor="text1" w:themeTint="A6"/>
        </w:rPr>
        <w:t>Norge suspenderte gullinnløsningen i august 1914, og på grunn av inflasjonspreget pengepolitikk under krigen og de første par årene etterpå var etterspørselen svært høy. Da krigen tok slutt ble denne overetterspørselen møtt av et positivt skifte i tilbudet. Dermed opplevde Norge, i likhet med andre vestlige land, en betydelig oppblomstring i økonomien fra våren 1919 til tidlig høst 1920. Oppgangen ble fulgt av høy inflasjon, handelsunderskudd, valutasvekkelse og en overopphetet økonomi.</w:t>
      </w:r>
    </w:p>
    <w:p w14:paraId="63577025" w14:textId="77777777" w:rsidR="003040C2" w:rsidRPr="00B136FE" w:rsidRDefault="003040C2" w:rsidP="00B136FE">
      <w:pPr>
        <w:rPr>
          <w:color w:val="595959" w:themeColor="text1" w:themeTint="A6"/>
        </w:rPr>
      </w:pPr>
      <w:r w:rsidRPr="00B136FE">
        <w:rPr>
          <w:color w:val="595959" w:themeColor="text1" w:themeTint="A6"/>
        </w:rPr>
        <w:t>Den internasjonale etterkrigsresesjonen som startet høsten 1920, rammet Norge hardere enn de fleste andre land. I 1921 falt BNP per innbygger med elleve prosent, som bare ble overskredet av Storbritannia. Det er to hovedårsaker til den ødeleggende effekten av lavkonjunkturen etter krigen. For det første, som en liten åpen økonomi, var Norge mer følsomt for internasjonale resesjoner enn de fleste andre land. Dette var spesielt tilfellet fordi lavkonjunkturen rammet landets viktigste handelspartnere, Storbritannia og Sverige, så hardt. For det andre gjorde kombinasjonen av sterk og for det meste prosyklisk inflasjonsorientert pengepolitikk fra 1914 til 1920 og deretter en hard deflasjonspolitikk krisen (figur 3).</w:t>
      </w:r>
    </w:p>
    <w:p w14:paraId="03898063" w14:textId="5FB9B156" w:rsidR="003040C2" w:rsidRPr="00B136FE" w:rsidRDefault="003040C2" w:rsidP="00B136FE">
      <w:pPr>
        <w:rPr>
          <w:color w:val="595959" w:themeColor="text1" w:themeTint="A6"/>
        </w:rPr>
      </w:pPr>
      <w:r w:rsidRPr="00B136FE">
        <w:rPr>
          <w:color w:val="595959" w:themeColor="text1" w:themeTint="A6"/>
        </w:rPr>
        <w:t xml:space="preserve">Faktisk førte Norge en lang, men vedvarende </w:t>
      </w:r>
      <w:proofErr w:type="spellStart"/>
      <w:r w:rsidRPr="00B136FE">
        <w:rPr>
          <w:color w:val="595959" w:themeColor="text1" w:themeTint="A6"/>
        </w:rPr>
        <w:t>deflasjonær</w:t>
      </w:r>
      <w:proofErr w:type="spellEnd"/>
      <w:r w:rsidRPr="00B136FE">
        <w:rPr>
          <w:color w:val="595959" w:themeColor="text1" w:themeTint="A6"/>
        </w:rPr>
        <w:t xml:space="preserve"> pengepolitikk med sikte på å gjenopprette kronens pålydende (NOK) frem til mai 1928. Som en konsekvens rammet en ny resesjon økonomien i midten av 1920-årene. Derfor var Norge en av de dårligste i den vestlige verden på 1920-tallet. Dette </w:t>
      </w:r>
      <w:r w:rsidRPr="00B136FE">
        <w:rPr>
          <w:color w:val="595959" w:themeColor="text1" w:themeTint="A6"/>
        </w:rPr>
        <w:lastRenderedPageBreak/>
        <w:t>kan best sees i antall konkurser, en enorm finanskrise og massearbeidsledighet. Banktap utgjorde syv prosent av BNP i 1923. Den totale arbeidsledigheten steg fra omtrent én prosent i 1919 til mer enn åtte prosent i 1926 og 1927. I industrien nådde den mer enn 18 prosent de samme årene.</w:t>
      </w:r>
    </w:p>
    <w:p w14:paraId="71D52CD8" w14:textId="1A265D4C" w:rsidR="003040C2" w:rsidRPr="00B136FE" w:rsidRDefault="003040C2">
      <w:pPr>
        <w:rPr>
          <w:rFonts w:ascii="Trebuchet MS" w:hAnsi="Trebuchet MS"/>
          <w:color w:val="595959" w:themeColor="text1" w:themeTint="A6"/>
          <w:sz w:val="19"/>
          <w:szCs w:val="19"/>
          <w:shd w:val="clear" w:color="auto" w:fill="FFFFFF"/>
        </w:rPr>
      </w:pPr>
    </w:p>
    <w:p w14:paraId="42B1328B" w14:textId="77777777" w:rsidR="008166FD" w:rsidRDefault="008166FD" w:rsidP="00BF0F6E"/>
    <w:p w14:paraId="7353CB7D" w14:textId="77777777" w:rsidR="008166FD" w:rsidRDefault="008166FD" w:rsidP="00BF0F6E"/>
    <w:p w14:paraId="56AF574F" w14:textId="77777777" w:rsidR="008166FD" w:rsidRDefault="008166FD" w:rsidP="00BF0F6E"/>
    <w:p w14:paraId="18C22053" w14:textId="58C32F52" w:rsidR="008166FD" w:rsidRPr="008166FD" w:rsidRDefault="008166FD" w:rsidP="00BF0F6E">
      <w:pPr>
        <w:rPr>
          <w:b/>
          <w:bCs/>
          <w:sz w:val="24"/>
          <w:szCs w:val="24"/>
        </w:rPr>
      </w:pPr>
      <w:r w:rsidRPr="008166FD">
        <w:rPr>
          <w:b/>
          <w:bCs/>
          <w:sz w:val="24"/>
          <w:szCs w:val="24"/>
        </w:rPr>
        <w:t xml:space="preserve">Først årsak og deretter konsekvenser?? </w:t>
      </w:r>
    </w:p>
    <w:p w14:paraId="52FB4A55" w14:textId="06AEA679" w:rsidR="008166FD" w:rsidRPr="008166FD" w:rsidRDefault="008166FD" w:rsidP="00BF0F6E">
      <w:pPr>
        <w:rPr>
          <w:b/>
          <w:bCs/>
          <w:sz w:val="24"/>
          <w:szCs w:val="24"/>
        </w:rPr>
      </w:pPr>
      <w:r w:rsidRPr="008166FD">
        <w:rPr>
          <w:b/>
          <w:bCs/>
          <w:sz w:val="24"/>
          <w:szCs w:val="24"/>
        </w:rPr>
        <w:t xml:space="preserve">Forklare litt om perioden og økonomien. Skrive litt om verdenskrigen og dens betydning på økonomien i Norge. </w:t>
      </w:r>
    </w:p>
    <w:p w14:paraId="753536C3" w14:textId="77777777" w:rsidR="008166FD" w:rsidRDefault="008166FD" w:rsidP="00BF0F6E">
      <w:pPr>
        <w:rPr>
          <w:b/>
          <w:bCs/>
        </w:rPr>
      </w:pPr>
    </w:p>
    <w:p w14:paraId="138CB610" w14:textId="06E93AFA" w:rsidR="008166FD" w:rsidRPr="008166FD" w:rsidRDefault="008166FD" w:rsidP="00BF0F6E">
      <w:pPr>
        <w:rPr>
          <w:b/>
          <w:bCs/>
          <w:sz w:val="24"/>
          <w:szCs w:val="24"/>
        </w:rPr>
      </w:pPr>
      <w:r w:rsidRPr="008166FD">
        <w:rPr>
          <w:b/>
          <w:bCs/>
          <w:sz w:val="24"/>
          <w:szCs w:val="24"/>
        </w:rPr>
        <w:t>Så komme inn på hvorfor vi fikk de harde 1920-årene i Norge.</w:t>
      </w:r>
    </w:p>
    <w:p w14:paraId="3C883029" w14:textId="17796E42" w:rsidR="008166FD" w:rsidRPr="008166FD" w:rsidRDefault="008166FD" w:rsidP="00BF0F6E">
      <w:r w:rsidRPr="008166FD">
        <w:t xml:space="preserve">Grafer og figuren som viser årsaker til depresjonen. Altså se på indikatorer og forhold i perioden før depresjonen og se på hva som kan ha forårsaket den. </w:t>
      </w:r>
      <w:r w:rsidR="002439BA">
        <w:t xml:space="preserve"> Hvorfor vi fikk en boble og hva som utløste at den sprakk/ hva som gjorde at den sprakk. </w:t>
      </w:r>
    </w:p>
    <w:p w14:paraId="557E09D1" w14:textId="77777777" w:rsidR="008166FD" w:rsidRDefault="008166FD" w:rsidP="00BF0F6E">
      <w:pPr>
        <w:rPr>
          <w:b/>
          <w:bCs/>
        </w:rPr>
      </w:pPr>
    </w:p>
    <w:p w14:paraId="1EE37306" w14:textId="5F4B7915" w:rsidR="008166FD" w:rsidRPr="008166FD" w:rsidRDefault="008166FD" w:rsidP="00BF0F6E">
      <w:pPr>
        <w:rPr>
          <w:b/>
          <w:bCs/>
          <w:sz w:val="24"/>
          <w:szCs w:val="24"/>
        </w:rPr>
      </w:pPr>
      <w:r w:rsidRPr="008166FD">
        <w:rPr>
          <w:b/>
          <w:bCs/>
          <w:sz w:val="24"/>
          <w:szCs w:val="24"/>
        </w:rPr>
        <w:t xml:space="preserve">Og til slutt se på hvilke forhold som kjennetegnet perioden. </w:t>
      </w:r>
    </w:p>
    <w:p w14:paraId="6D70F284" w14:textId="5DFA3508" w:rsidR="008166FD" w:rsidRPr="008166FD" w:rsidRDefault="008166FD" w:rsidP="00BF0F6E">
      <w:r w:rsidRPr="008166FD">
        <w:t>Grafer og figurer som viser arbeidsledigheten og andre forhold som kjennetegnet perioden for å vise hva som gjorde at det var så hardt å leve i Norge i disse årene.</w:t>
      </w:r>
    </w:p>
    <w:p w14:paraId="326255F0" w14:textId="77777777" w:rsidR="008166FD" w:rsidRDefault="008166FD" w:rsidP="00BF0F6E">
      <w:pPr>
        <w:rPr>
          <w:b/>
          <w:bCs/>
        </w:rPr>
      </w:pPr>
    </w:p>
    <w:p w14:paraId="4CD5E5C7" w14:textId="6F57DCE5" w:rsidR="003040C2" w:rsidRPr="00B136FE" w:rsidRDefault="003040C2" w:rsidP="00BF0F6E">
      <w:pPr>
        <w:rPr>
          <w:b/>
          <w:bCs/>
          <w:i/>
          <w:iCs/>
        </w:rPr>
      </w:pPr>
      <w:r w:rsidRPr="00B136FE">
        <w:rPr>
          <w:b/>
          <w:bCs/>
          <w:i/>
          <w:iCs/>
        </w:rPr>
        <w:t xml:space="preserve">Hva kjennetegnet de harde 1920-årene? </w:t>
      </w:r>
    </w:p>
    <w:p w14:paraId="68A382C5" w14:textId="27E74BE8" w:rsidR="003040C2" w:rsidRPr="00B136FE" w:rsidRDefault="003040C2" w:rsidP="00BF0F6E">
      <w:pPr>
        <w:rPr>
          <w:i/>
          <w:iCs/>
        </w:rPr>
      </w:pPr>
      <w:r w:rsidRPr="00B136FE">
        <w:rPr>
          <w:i/>
          <w:iCs/>
        </w:rPr>
        <w:t>Grafer, forklaringer og statistikk som viser hvilke forhold som kjennetegnet perioden, og som viser hvorfor depresjonen oppsto, eller hvorfor den var så hard.</w:t>
      </w:r>
      <w:r w:rsidR="008166FD" w:rsidRPr="00B136FE">
        <w:rPr>
          <w:i/>
          <w:iCs/>
        </w:rPr>
        <w:t xml:space="preserve"> </w:t>
      </w:r>
      <w:proofErr w:type="gramStart"/>
      <w:r w:rsidR="008166FD" w:rsidRPr="00B136FE">
        <w:rPr>
          <w:i/>
          <w:iCs/>
        </w:rPr>
        <w:t>Arbeidsledighet…</w:t>
      </w:r>
      <w:proofErr w:type="gramEnd"/>
    </w:p>
    <w:p w14:paraId="775D2EF0" w14:textId="77777777" w:rsidR="003040C2" w:rsidRPr="00B136FE" w:rsidRDefault="003040C2" w:rsidP="00BF0F6E">
      <w:pPr>
        <w:rPr>
          <w:i/>
          <w:iCs/>
        </w:rPr>
      </w:pPr>
    </w:p>
    <w:p w14:paraId="6B832BD6" w14:textId="3512575E" w:rsidR="003040C2" w:rsidRPr="00B136FE" w:rsidRDefault="003040C2" w:rsidP="00BF0F6E">
      <w:pPr>
        <w:rPr>
          <w:b/>
          <w:bCs/>
          <w:i/>
          <w:iCs/>
        </w:rPr>
      </w:pPr>
      <w:r w:rsidRPr="00B136FE">
        <w:rPr>
          <w:b/>
          <w:bCs/>
          <w:i/>
          <w:iCs/>
        </w:rPr>
        <w:t>Hvorfor fikk vi de harde 1920 årene?</w:t>
      </w:r>
    </w:p>
    <w:p w14:paraId="1BAE8226" w14:textId="466078B5" w:rsidR="003040C2" w:rsidRPr="00B136FE" w:rsidRDefault="003040C2" w:rsidP="00BF0F6E">
      <w:pPr>
        <w:rPr>
          <w:i/>
          <w:iCs/>
        </w:rPr>
      </w:pPr>
      <w:r w:rsidRPr="00B136FE">
        <w:rPr>
          <w:i/>
          <w:iCs/>
        </w:rPr>
        <w:t>Grunner til at disse forholdene kjennetegnet perioden. Hvorfor fikk vi høy arbeidsledighet for eksempel. Årsaker til at vi fikk en depresjon i Norge</w:t>
      </w:r>
      <w:r w:rsidR="00BF0F6E" w:rsidRPr="00B136FE">
        <w:rPr>
          <w:i/>
          <w:iCs/>
        </w:rPr>
        <w:t xml:space="preserve">. Hvilke forhold hadde betydning for at depresjonen oppsto. Inflasjon? Pengemengde? Utlån fra banker og høyt forbruk/ kredittvolum? Partipolitikk?  </w:t>
      </w:r>
    </w:p>
    <w:p w14:paraId="0DCA396D" w14:textId="2209D2FB" w:rsidR="008166FD" w:rsidRDefault="008166FD" w:rsidP="00BF0F6E"/>
    <w:p w14:paraId="6DEFAC7D" w14:textId="77777777" w:rsidR="008166FD" w:rsidRPr="00BF0F6E" w:rsidRDefault="008166FD" w:rsidP="00BF0F6E"/>
    <w:sectPr w:rsidR="008166FD" w:rsidRPr="00BF0F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11E50"/>
    <w:multiLevelType w:val="multilevel"/>
    <w:tmpl w:val="2458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09481E"/>
    <w:multiLevelType w:val="multilevel"/>
    <w:tmpl w:val="E3E8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727522">
    <w:abstractNumId w:val="0"/>
  </w:num>
  <w:num w:numId="2" w16cid:durableId="2114204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EA"/>
    <w:rsid w:val="00027E75"/>
    <w:rsid w:val="002439BA"/>
    <w:rsid w:val="00284F46"/>
    <w:rsid w:val="002A147B"/>
    <w:rsid w:val="003040C2"/>
    <w:rsid w:val="003E02C3"/>
    <w:rsid w:val="004A21EA"/>
    <w:rsid w:val="004B31ED"/>
    <w:rsid w:val="008166FD"/>
    <w:rsid w:val="00822FF7"/>
    <w:rsid w:val="00956CD4"/>
    <w:rsid w:val="00A87A9B"/>
    <w:rsid w:val="00B136FE"/>
    <w:rsid w:val="00BC6460"/>
    <w:rsid w:val="00BF0F6E"/>
    <w:rsid w:val="00CB6885"/>
    <w:rsid w:val="00CC3823"/>
    <w:rsid w:val="00F0015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7F1E"/>
  <w15:chartTrackingRefBased/>
  <w15:docId w15:val="{45B92E0D-CFA0-4914-A5FB-EE76C85E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956CD4"/>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956CD4"/>
    <w:rPr>
      <w:b/>
      <w:bCs/>
    </w:rPr>
  </w:style>
  <w:style w:type="character" w:styleId="HTML-kode">
    <w:name w:val="HTML Code"/>
    <w:basedOn w:val="Standardskriftforavsnitt"/>
    <w:uiPriority w:val="99"/>
    <w:semiHidden/>
    <w:unhideWhenUsed/>
    <w:rsid w:val="00956CD4"/>
    <w:rPr>
      <w:rFonts w:ascii="Courier New" w:eastAsia="Times New Roman" w:hAnsi="Courier New" w:cs="Courier New"/>
      <w:sz w:val="20"/>
      <w:szCs w:val="20"/>
    </w:rPr>
  </w:style>
  <w:style w:type="character" w:styleId="Hyperkobling">
    <w:name w:val="Hyperlink"/>
    <w:basedOn w:val="Standardskriftforavsnitt"/>
    <w:uiPriority w:val="99"/>
    <w:semiHidden/>
    <w:unhideWhenUsed/>
    <w:rsid w:val="00956CD4"/>
    <w:rPr>
      <w:color w:val="0000FF"/>
      <w:u w:val="single"/>
    </w:rPr>
  </w:style>
  <w:style w:type="character" w:customStyle="1" w:styleId="math">
    <w:name w:val="math"/>
    <w:basedOn w:val="Standardskriftforavsnitt"/>
    <w:rsid w:val="00956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78378">
      <w:bodyDiv w:val="1"/>
      <w:marLeft w:val="0"/>
      <w:marRight w:val="0"/>
      <w:marTop w:val="0"/>
      <w:marBottom w:val="0"/>
      <w:divBdr>
        <w:top w:val="none" w:sz="0" w:space="0" w:color="auto"/>
        <w:left w:val="none" w:sz="0" w:space="0" w:color="auto"/>
        <w:bottom w:val="none" w:sz="0" w:space="0" w:color="auto"/>
        <w:right w:val="none" w:sz="0" w:space="0" w:color="auto"/>
      </w:divBdr>
      <w:divsChild>
        <w:div w:id="20520559">
          <w:marLeft w:val="0"/>
          <w:marRight w:val="0"/>
          <w:marTop w:val="0"/>
          <w:marBottom w:val="0"/>
          <w:divBdr>
            <w:top w:val="none" w:sz="0" w:space="0" w:color="auto"/>
            <w:left w:val="none" w:sz="0" w:space="0" w:color="auto"/>
            <w:bottom w:val="none" w:sz="0" w:space="0" w:color="auto"/>
            <w:right w:val="none" w:sz="0" w:space="0" w:color="auto"/>
          </w:divBdr>
          <w:divsChild>
            <w:div w:id="5965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729">
      <w:bodyDiv w:val="1"/>
      <w:marLeft w:val="0"/>
      <w:marRight w:val="0"/>
      <w:marTop w:val="0"/>
      <w:marBottom w:val="0"/>
      <w:divBdr>
        <w:top w:val="none" w:sz="0" w:space="0" w:color="auto"/>
        <w:left w:val="none" w:sz="0" w:space="0" w:color="auto"/>
        <w:bottom w:val="none" w:sz="0" w:space="0" w:color="auto"/>
        <w:right w:val="none" w:sz="0" w:space="0" w:color="auto"/>
      </w:divBdr>
    </w:div>
    <w:div w:id="598294183">
      <w:bodyDiv w:val="1"/>
      <w:marLeft w:val="0"/>
      <w:marRight w:val="0"/>
      <w:marTop w:val="0"/>
      <w:marBottom w:val="0"/>
      <w:divBdr>
        <w:top w:val="none" w:sz="0" w:space="0" w:color="auto"/>
        <w:left w:val="none" w:sz="0" w:space="0" w:color="auto"/>
        <w:bottom w:val="none" w:sz="0" w:space="0" w:color="auto"/>
        <w:right w:val="none" w:sz="0" w:space="0" w:color="auto"/>
      </w:divBdr>
      <w:divsChild>
        <w:div w:id="461117673">
          <w:marLeft w:val="0"/>
          <w:marRight w:val="0"/>
          <w:marTop w:val="0"/>
          <w:marBottom w:val="0"/>
          <w:divBdr>
            <w:top w:val="none" w:sz="0" w:space="0" w:color="auto"/>
            <w:left w:val="none" w:sz="0" w:space="0" w:color="auto"/>
            <w:bottom w:val="none" w:sz="0" w:space="0" w:color="auto"/>
            <w:right w:val="none" w:sz="0" w:space="0" w:color="auto"/>
          </w:divBdr>
          <w:divsChild>
            <w:div w:id="7045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8149">
      <w:bodyDiv w:val="1"/>
      <w:marLeft w:val="0"/>
      <w:marRight w:val="0"/>
      <w:marTop w:val="0"/>
      <w:marBottom w:val="0"/>
      <w:divBdr>
        <w:top w:val="none" w:sz="0" w:space="0" w:color="auto"/>
        <w:left w:val="none" w:sz="0" w:space="0" w:color="auto"/>
        <w:bottom w:val="none" w:sz="0" w:space="0" w:color="auto"/>
        <w:right w:val="none" w:sz="0" w:space="0" w:color="auto"/>
      </w:divBdr>
      <w:divsChild>
        <w:div w:id="2115008251">
          <w:marLeft w:val="0"/>
          <w:marRight w:val="0"/>
          <w:marTop w:val="0"/>
          <w:marBottom w:val="0"/>
          <w:divBdr>
            <w:top w:val="none" w:sz="0" w:space="0" w:color="auto"/>
            <w:left w:val="none" w:sz="0" w:space="0" w:color="auto"/>
            <w:bottom w:val="none" w:sz="0" w:space="0" w:color="auto"/>
            <w:right w:val="none" w:sz="0" w:space="0" w:color="auto"/>
          </w:divBdr>
          <w:divsChild>
            <w:div w:id="14146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l.no/realren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sb.no/a/histsta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rges-bank.no/en/topics/Statistics/Historical-monetary-statistics/" TargetMode="External"/><Relationship Id="rId11" Type="http://schemas.openxmlformats.org/officeDocument/2006/relationships/hyperlink" Target="https://snl.no/streik" TargetMode="External"/><Relationship Id="rId5" Type="http://schemas.openxmlformats.org/officeDocument/2006/relationships/hyperlink" Target="https://ars.els-cdn.com/content/image/1-s2.0-S0047272720300608-mmc1.pdf" TargetMode="External"/><Relationship Id="rId10" Type="http://schemas.openxmlformats.org/officeDocument/2006/relationships/hyperlink" Target="https://snl.no/arbeidsledighet" TargetMode="External"/><Relationship Id="rId4" Type="http://schemas.openxmlformats.org/officeDocument/2006/relationships/webSettings" Target="webSettings.xml"/><Relationship Id="rId9" Type="http://schemas.openxmlformats.org/officeDocument/2006/relationships/hyperlink" Target="https://snl.no/utl&#229;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3221</TotalTime>
  <Pages>4</Pages>
  <Words>1145</Words>
  <Characters>6072</Characters>
  <Application>Microsoft Office Word</Application>
  <DocSecurity>0</DocSecurity>
  <Lines>50</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Einar Ness</dc:creator>
  <cp:keywords/>
  <dc:description/>
  <cp:lastModifiedBy>Einar Ness</cp:lastModifiedBy>
  <cp:revision>6</cp:revision>
  <dcterms:created xsi:type="dcterms:W3CDTF">2022-11-18T07:25:00Z</dcterms:created>
  <dcterms:modified xsi:type="dcterms:W3CDTF">2022-11-28T21:12:00Z</dcterms:modified>
</cp:coreProperties>
</file>