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082A" w14:textId="47E020E3" w:rsidR="00FE7DC9" w:rsidRDefault="00FE7DC9" w:rsidP="00FE7DC9">
      <w:pPr>
        <w:pStyle w:val="2"/>
        <w:ind w:left="420" w:right="420" w:firstLine="840"/>
        <w:rPr>
          <w:color w:val="000000"/>
        </w:rPr>
      </w:pPr>
      <w:bookmarkStart w:id="0" w:name="_Hlk75366660"/>
      <w:bookmarkEnd w:id="0"/>
      <w:r>
        <w:rPr>
          <w:rFonts w:hint="eastAsia"/>
          <w:color w:val="000000"/>
        </w:rPr>
        <w:t>基于极大似然估计</w:t>
      </w:r>
      <w:r>
        <w:rPr>
          <w:rFonts w:hint="eastAsia"/>
          <w:color w:val="000000"/>
        </w:rPr>
        <w:t>(</w:t>
      </w:r>
      <w:r>
        <w:rPr>
          <w:color w:val="000000"/>
        </w:rPr>
        <w:t>MLE)</w:t>
      </w:r>
      <w:r>
        <w:rPr>
          <w:rFonts w:hint="eastAsia"/>
          <w:color w:val="000000"/>
        </w:rPr>
        <w:t>的自适应滤波</w:t>
      </w:r>
    </w:p>
    <w:p w14:paraId="412C1C15" w14:textId="77777777" w:rsidR="00FE7DC9" w:rsidRDefault="00FE7DC9" w:rsidP="00FE7DC9">
      <w:pPr>
        <w:pStyle w:val="3"/>
        <w:spacing w:before="312"/>
        <w:ind w:left="420" w:right="420" w:firstLine="600"/>
        <w:rPr>
          <w:color w:val="000000"/>
        </w:rPr>
      </w:pPr>
      <w:r>
        <w:rPr>
          <w:rFonts w:hint="eastAsia"/>
          <w:color w:val="000000"/>
        </w:rPr>
        <w:t>刘谨鸿</w:t>
      </w:r>
    </w:p>
    <w:p w14:paraId="022EE6E7" w14:textId="77777777" w:rsidR="00C946E7" w:rsidRDefault="00C946E7" w:rsidP="00FE7DC9">
      <w:pPr>
        <w:pStyle w:val="6Title"/>
        <w:spacing w:before="156" w:after="156"/>
        <w:ind w:left="420" w:right="420" w:firstLine="640"/>
        <w:rPr>
          <w:color w:val="000000"/>
          <w:szCs w:val="32"/>
        </w:rPr>
      </w:pPr>
      <w:r w:rsidRPr="00C946E7">
        <w:rPr>
          <w:color w:val="000000"/>
          <w:szCs w:val="32"/>
        </w:rPr>
        <w:t>Adaptive filtering based on maximum likelihood estimation (MLE)</w:t>
      </w:r>
    </w:p>
    <w:p w14:paraId="70C004A2" w14:textId="5C5CE7B6" w:rsidR="00FE7DC9" w:rsidRDefault="00FE7DC9" w:rsidP="00FE7DC9">
      <w:pPr>
        <w:pStyle w:val="6Title"/>
        <w:spacing w:before="156" w:after="156"/>
        <w:ind w:left="420" w:right="420" w:firstLine="6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jinhong</w:t>
      </w:r>
      <w:r>
        <w:t xml:space="preserve"> </w:t>
      </w:r>
      <w:r>
        <w:rPr>
          <w:rFonts w:ascii="等线" w:eastAsia="等线" w:hAnsi="等线" w:hint="eastAsia"/>
        </w:rPr>
        <w:t>Liu</w:t>
      </w:r>
    </w:p>
    <w:p w14:paraId="7788FDF9" w14:textId="77777777" w:rsidR="00C946E7" w:rsidRDefault="00C946E7" w:rsidP="00C946E7">
      <w:pPr>
        <w:ind w:firstLine="420"/>
        <w:sectPr w:rsidR="00C946E7" w:rsidSect="00C946E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3320902" w14:textId="1CB8EDA2" w:rsidR="00C946E7" w:rsidRPr="00E67677" w:rsidRDefault="00C946E7" w:rsidP="00C946E7">
      <w:pPr>
        <w:ind w:firstLine="560"/>
        <w:rPr>
          <w:rFonts w:ascii="宋体" w:eastAsia="宋体" w:hAnsi="宋体" w:cs="Times New Roman"/>
          <w:sz w:val="28"/>
          <w:szCs w:val="28"/>
        </w:rPr>
      </w:pPr>
      <w:r w:rsidRPr="00E67677">
        <w:rPr>
          <w:rFonts w:ascii="宋体" w:eastAsia="宋体" w:hAnsi="宋体" w:cs="Times New Roman"/>
          <w:sz w:val="28"/>
          <w:szCs w:val="28"/>
        </w:rPr>
        <w:t xml:space="preserve">0  </w:t>
      </w:r>
      <w:r w:rsidRPr="00E67677">
        <w:rPr>
          <w:rFonts w:ascii="宋体" w:eastAsia="宋体" w:hAnsi="宋体" w:cs="Times New Roman" w:hint="eastAsia"/>
          <w:sz w:val="28"/>
          <w:szCs w:val="28"/>
        </w:rPr>
        <w:t>方案设计及提出</w:t>
      </w:r>
    </w:p>
    <w:p w14:paraId="7D81186B" w14:textId="02105337" w:rsidR="00C946E7" w:rsidRDefault="00C946E7" w:rsidP="00C946E7">
      <w:pPr>
        <w:ind w:firstLine="560"/>
        <w:rPr>
          <w:rFonts w:ascii="宋体" w:eastAsia="宋体" w:hAnsi="宋体" w:cs="Arial"/>
          <w:color w:val="4D4D4D"/>
          <w:shd w:val="clear" w:color="auto" w:fill="FFFFFF"/>
        </w:rPr>
      </w:pPr>
      <w:r w:rsidRPr="00E67677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E67677">
        <w:rPr>
          <w:rFonts w:ascii="宋体" w:eastAsia="宋体" w:hAnsi="宋体" w:cs="Times New Roman"/>
          <w:sz w:val="28"/>
          <w:szCs w:val="28"/>
        </w:rPr>
        <w:t xml:space="preserve"> </w:t>
      </w:r>
      <w:r w:rsidRPr="00E67677">
        <w:rPr>
          <w:rFonts w:ascii="宋体" w:eastAsia="宋体" w:hAnsi="宋体" w:cs="Times New Roman" w:hint="eastAsia"/>
          <w:szCs w:val="21"/>
        </w:rPr>
        <w:t>极大似然估计是概率论中很常用的估计参数的方法</w:t>
      </w:r>
      <w:r w:rsidR="00E67677" w:rsidRPr="00E67677">
        <w:rPr>
          <w:rFonts w:ascii="宋体" w:eastAsia="宋体" w:hAnsi="宋体" w:cs="Times New Roman" w:hint="eastAsia"/>
          <w:szCs w:val="21"/>
        </w:rPr>
        <w:t>，</w:t>
      </w:r>
      <w:r w:rsidR="00E67677">
        <w:rPr>
          <w:rFonts w:ascii="宋体" w:eastAsia="宋体" w:hAnsi="宋体" w:cs="Times New Roman" w:hint="eastAsia"/>
          <w:szCs w:val="21"/>
        </w:rPr>
        <w:t>它</w:t>
      </w:r>
      <w:r w:rsidR="00E67677" w:rsidRPr="00E67677">
        <w:rPr>
          <w:rFonts w:ascii="宋体" w:eastAsia="宋体" w:hAnsi="宋体" w:cs="Arial"/>
          <w:color w:val="4D4D4D"/>
          <w:shd w:val="clear" w:color="auto" w:fill="FFFFFF"/>
        </w:rPr>
        <w:t>比其他估计方法更加简单</w:t>
      </w:r>
      <w:r w:rsidR="00E67677">
        <w:rPr>
          <w:rFonts w:ascii="宋体" w:eastAsia="宋体" w:hAnsi="宋体" w:cs="Arial" w:hint="eastAsia"/>
          <w:color w:val="4D4D4D"/>
          <w:shd w:val="clear" w:color="auto" w:fill="FFFFFF"/>
        </w:rPr>
        <w:t>，它的</w:t>
      </w:r>
      <w:r w:rsidR="00E67677" w:rsidRPr="00E67677">
        <w:rPr>
          <w:rFonts w:ascii="宋体" w:eastAsia="宋体" w:hAnsi="宋体" w:cs="Arial"/>
          <w:color w:val="4D4D4D"/>
          <w:shd w:val="clear" w:color="auto" w:fill="FFFFFF"/>
        </w:rPr>
        <w:t>收敛性</w:t>
      </w:r>
      <w:r w:rsidR="00E67677">
        <w:rPr>
          <w:rFonts w:ascii="宋体" w:eastAsia="宋体" w:hAnsi="宋体" w:cs="Arial" w:hint="eastAsia"/>
          <w:color w:val="4D4D4D"/>
          <w:shd w:val="clear" w:color="auto" w:fill="FFFFFF"/>
        </w:rPr>
        <w:t>在</w:t>
      </w:r>
      <w:r w:rsidR="00E67677" w:rsidRPr="00E67677">
        <w:rPr>
          <w:rFonts w:ascii="宋体" w:eastAsia="宋体" w:hAnsi="宋体" w:cs="Arial"/>
          <w:color w:val="4D4D4D"/>
          <w:shd w:val="clear" w:color="auto" w:fill="FFFFFF"/>
        </w:rPr>
        <w:t>无偏或者渐近无偏，当样本数目增加时，收敛性质会更好</w:t>
      </w:r>
      <w:r w:rsidR="00E67677">
        <w:rPr>
          <w:rFonts w:ascii="宋体" w:eastAsia="宋体" w:hAnsi="宋体" w:cs="Arial" w:hint="eastAsia"/>
          <w:color w:val="4D4D4D"/>
          <w:shd w:val="clear" w:color="auto" w:fill="FFFFFF"/>
        </w:rPr>
        <w:t>。</w:t>
      </w:r>
      <w:r w:rsidR="00E67677" w:rsidRPr="00E67677">
        <w:rPr>
          <w:rFonts w:ascii="宋体" w:eastAsia="宋体" w:hAnsi="宋体" w:cs="Arial"/>
          <w:color w:val="4D4D4D"/>
          <w:shd w:val="clear" w:color="auto" w:fill="FFFFFF"/>
        </w:rPr>
        <w:t>极大似然估计是建立在极大似然原理的基础上的一个统计方法，是概率论在统计学中的应用。极大似然估计提供了一种给定观察数据来评估模型参数的方法，即：“模型已定，参数未知”。通过若干次试验，观察其结果，利用试验结果得到某个参数值能够使样本出现的概率为最大，则称为极大似然估计。</w:t>
      </w:r>
      <w:r w:rsidR="00E67677">
        <w:rPr>
          <w:rFonts w:ascii="宋体" w:eastAsia="宋体" w:hAnsi="宋体" w:cs="Arial" w:hint="eastAsia"/>
          <w:color w:val="4D4D4D"/>
          <w:shd w:val="clear" w:color="auto" w:fill="FFFFFF"/>
        </w:rPr>
        <w:t>所以，在估计模型参数时，必须知道该模型属于哪一概率模型，这也是极大似然估计的限制。在信号处理中，我们往往不知道噪声的模型，这给我们带来了极大的困扰，但在假设噪声属于某一模型时，极大似然估计就有了很好的应用。</w:t>
      </w:r>
      <w:r w:rsidR="000963B4">
        <w:rPr>
          <w:rFonts w:ascii="宋体" w:eastAsia="宋体" w:hAnsi="宋体" w:cs="Arial" w:hint="eastAsia"/>
          <w:color w:val="4D4D4D"/>
          <w:shd w:val="clear" w:color="auto" w:fill="FFFFFF"/>
        </w:rPr>
        <w:t>而与上课所讲的RLS、RMC、MCC等算法对比，MLE对均值不为0的噪声有很好的收敛性，这是MLE自适应滤波的一大优势。</w:t>
      </w:r>
      <w:r w:rsidR="00D43D69">
        <w:rPr>
          <w:rFonts w:ascii="宋体" w:eastAsia="宋体" w:hAnsi="宋体" w:cs="Arial" w:hint="eastAsia"/>
          <w:color w:val="4D4D4D"/>
          <w:shd w:val="clear" w:color="auto" w:fill="FFFFFF"/>
        </w:rPr>
        <w:t>本报告将在</w:t>
      </w:r>
      <w:r w:rsidR="000963B4">
        <w:rPr>
          <w:rFonts w:ascii="宋体" w:eastAsia="宋体" w:hAnsi="宋体" w:cs="Arial" w:hint="eastAsia"/>
          <w:color w:val="4D4D4D"/>
          <w:shd w:val="clear" w:color="auto" w:fill="FFFFFF"/>
        </w:rPr>
        <w:t>噪声均值不为0的情况下，对MLE的收敛性以及其他算法的收敛性进行对比</w:t>
      </w:r>
      <w:r w:rsidR="009B5A4C">
        <w:rPr>
          <w:rFonts w:ascii="宋体" w:eastAsia="宋体" w:hAnsi="宋体" w:cs="Arial" w:hint="eastAsia"/>
          <w:color w:val="4D4D4D"/>
          <w:shd w:val="clear" w:color="auto" w:fill="FFFFFF"/>
        </w:rPr>
        <w:t>(噪声假设为高斯噪声</w:t>
      </w:r>
      <w:r w:rsidR="009B5A4C">
        <w:rPr>
          <w:rFonts w:ascii="宋体" w:eastAsia="宋体" w:hAnsi="宋体" w:cs="Arial"/>
          <w:color w:val="4D4D4D"/>
          <w:shd w:val="clear" w:color="auto" w:fill="FFFFFF"/>
        </w:rPr>
        <w:t>)</w:t>
      </w:r>
      <w:r w:rsidR="000963B4">
        <w:rPr>
          <w:rFonts w:ascii="宋体" w:eastAsia="宋体" w:hAnsi="宋体" w:cs="Arial" w:hint="eastAsia"/>
          <w:color w:val="4D4D4D"/>
          <w:shd w:val="clear" w:color="auto" w:fill="FFFFFF"/>
        </w:rPr>
        <w:t>。</w:t>
      </w:r>
    </w:p>
    <w:p w14:paraId="4E3A432B" w14:textId="2C2FAA7B" w:rsidR="005F66D0" w:rsidRDefault="005F66D0" w:rsidP="005F66D0">
      <w:pPr>
        <w:ind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</w:p>
    <w:p w14:paraId="3BABECB4" w14:textId="782BFE71" w:rsidR="005F66D0" w:rsidRPr="007E538E" w:rsidRDefault="005F66D0" w:rsidP="005F66D0">
      <w:pPr>
        <w:ind w:firstLineChars="0" w:firstLine="0"/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</w:pPr>
      <w:r w:rsidRPr="007E538E">
        <w:rPr>
          <w:rFonts w:ascii="宋体" w:eastAsia="宋体" w:hAnsi="宋体" w:cs="Arial"/>
          <w:color w:val="4D4D4D"/>
          <w:sz w:val="28"/>
          <w:szCs w:val="28"/>
          <w:shd w:val="clear" w:color="auto" w:fill="FFFFFF"/>
        </w:rPr>
        <w:t xml:space="preserve">1  </w:t>
      </w:r>
      <w:r w:rsidRPr="007E538E"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公式推导</w:t>
      </w:r>
    </w:p>
    <w:p w14:paraId="1ACB8073" w14:textId="77777777" w:rsidR="005F66D0" w:rsidRDefault="005F66D0" w:rsidP="005F66D0">
      <w:pPr>
        <w:ind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假设噪声模型为单个高斯模型，在目标函数为</w:t>
      </w:r>
    </w:p>
    <w:p w14:paraId="4ACD32B5" w14:textId="34FD8BE9" w:rsidR="005F66D0" w:rsidRPr="005F66D0" w:rsidRDefault="007E7EBC" w:rsidP="005F66D0">
      <w:pPr>
        <w:ind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m:oMath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  <m:r>
          <w:rPr>
            <w:rFonts w:ascii="Cambria Math" w:eastAsia="宋体" w:hAnsi="Cambria Math" w:cs="Arial"/>
            <w:color w:val="4D4D4D"/>
            <w:shd w:val="clear" w:color="auto" w:fill="FFFFFF"/>
          </w:rPr>
          <m:t>=</m:t>
        </m:r>
        <m:sSup>
          <m:sSup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ω</m:t>
            </m:r>
          </m:e>
          <m:sup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u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  <m:r>
          <w:rPr>
            <w:rFonts w:ascii="Cambria Math" w:eastAsia="宋体" w:hAnsi="Cambria Math" w:cs="Arial"/>
            <w:color w:val="4D4D4D"/>
            <w:shd w:val="clear" w:color="auto" w:fill="FFFFFF"/>
          </w:rPr>
          <m:t>+</m:t>
        </m:r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v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</m:oMath>
      <w:r w:rsidR="005F66D0">
        <w:rPr>
          <w:rFonts w:ascii="宋体" w:eastAsia="宋体" w:hAnsi="宋体" w:cs="Arial" w:hint="eastAsia"/>
          <w:color w:val="4D4D4D"/>
          <w:shd w:val="clear" w:color="auto" w:fill="FFFFFF"/>
        </w:rPr>
        <w:t>时，误差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e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  <m:r>
          <w:rPr>
            <w:rFonts w:ascii="Cambria Math" w:eastAsia="宋体" w:hAnsi="Cambria Math" w:cs="Arial"/>
            <w:color w:val="4D4D4D"/>
            <w:shd w:val="clear" w:color="auto" w:fill="FFFFFF"/>
          </w:rPr>
          <m:t>=</m:t>
        </m:r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  <m:r>
          <w:rPr>
            <w:rFonts w:ascii="Cambria Math" w:eastAsia="宋体" w:hAnsi="Cambria Math" w:cs="Arial"/>
            <w:color w:val="4D4D4D"/>
            <w:shd w:val="clear" w:color="auto" w:fill="FFFFFF"/>
          </w:rPr>
          <m:t>-</m:t>
        </m:r>
        <m:sSup>
          <m:sSup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ω</m:t>
            </m:r>
          </m:e>
          <m:sup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u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</m:oMath>
      <w:r w:rsidR="005F66D0">
        <w:rPr>
          <w:rFonts w:ascii="宋体" w:eastAsia="宋体" w:hAnsi="宋体" w:cs="Arial" w:hint="eastAsia"/>
          <w:color w:val="4D4D4D"/>
          <w:shd w:val="clear" w:color="auto" w:fill="FFFFFF"/>
        </w:rPr>
        <w:t>,此时噪声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4D4D4D"/>
                <w:shd w:val="clear" w:color="auto" w:fill="FFFFFF"/>
              </w:rPr>
              <m:t>v</m:t>
            </m:r>
            <m:ctrlPr>
              <w:rPr>
                <w:rFonts w:ascii="Cambria Math" w:eastAsia="宋体" w:hAnsi="Cambria Math" w:cs="Arial" w:hint="eastAsia"/>
                <w:i/>
                <w:color w:val="4D4D4D"/>
                <w:shd w:val="clear" w:color="auto" w:fill="FFFFFF"/>
              </w:rPr>
            </m:ctrlP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</m:oMath>
    </w:p>
    <w:p w14:paraId="5B3203E3" w14:textId="51D02DEB" w:rsidR="005F66D0" w:rsidRDefault="005F66D0" w:rsidP="005F66D0">
      <w:pPr>
        <w:ind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即误差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 w:hint="eastAsia"/>
                <w:color w:val="4D4D4D"/>
                <w:shd w:val="clear" w:color="auto" w:fill="FFFFFF"/>
              </w:rPr>
              <m:t>e</m:t>
            </m:r>
            <m:ctrlPr>
              <w:rPr>
                <w:rFonts w:ascii="Cambria Math" w:eastAsia="宋体" w:hAnsi="Cambria Math" w:cs="Arial" w:hint="eastAsia"/>
                <w:i/>
                <w:color w:val="4D4D4D"/>
                <w:shd w:val="clear" w:color="auto" w:fill="FFFFFF"/>
              </w:rPr>
            </m:ctrlP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,假设有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N</m:t>
        </m:r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个样本点，每一个样本点对应一个误差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e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i</m:t>
            </m:r>
          </m:sub>
        </m:sSub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,那么</w:t>
      </w:r>
      <m:oMath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e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k</m:t>
            </m:r>
          </m:sub>
        </m:sSub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就满足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P</m:t>
        </m:r>
        <m:d>
          <m:d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Arial"/>
            <w:color w:val="4D4D4D"/>
            <w:shd w:val="clear" w:color="auto" w:fill="FFFFFF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e</m:t>
            </m:r>
          </m:e>
          <m:sup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color w:val="4D4D4D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color w:val="4D4D4D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Arial"/>
                                <w:i/>
                                <w:color w:val="4D4D4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Arial"/>
                                <w:color w:val="4D4D4D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Arial"/>
                                <w:color w:val="4D4D4D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Arial"/>
                            <w:color w:val="4D4D4D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Arial"/>
                                <w:i/>
                                <w:color w:val="4D4D4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Arial"/>
                                <w:color w:val="4D4D4D"/>
                                <w:shd w:val="clear" w:color="auto" w:fill="FFFFFF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Arial"/>
                                <w:color w:val="4D4D4D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color w:val="4D4D4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k</m:t>
                    </m:r>
                  </m:sub>
                </m:sSub>
              </m:den>
            </m:f>
          </m:sup>
        </m:sSup>
      </m:oMath>
      <w:r w:rsidR="00143C91">
        <w:rPr>
          <w:rFonts w:ascii="宋体" w:eastAsia="宋体" w:hAnsi="宋体" w:cs="Arial" w:hint="eastAsia"/>
          <w:color w:val="4D4D4D"/>
          <w:shd w:val="clear" w:color="auto" w:fill="FFFFFF"/>
        </w:rPr>
        <w:t>,对每一个样本点，其联合概率密度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L</m:t>
        </m:r>
        <m:d>
          <m:d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θ</m:t>
            </m:r>
          </m:e>
        </m:d>
        <m:r>
          <w:rPr>
            <w:rFonts w:ascii="Cambria Math" w:eastAsia="宋体" w:hAnsi="Cambria Math" w:cs="Arial"/>
            <w:color w:val="4D4D4D"/>
            <w:shd w:val="clear" w:color="auto" w:fill="FFFFFF"/>
          </w:rPr>
          <m:t>=</m:t>
        </m:r>
        <m:nary>
          <m:naryPr>
            <m:chr m:val="∏"/>
            <m:limLoc m:val="undOvr"/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naryPr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color w:val="4D4D4D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2π</m:t>
                    </m:r>
                  </m:e>
                </m:rad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4D4D4D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4D4D4D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Arial"/>
                                <w:i/>
                                <w:color w:val="4D4D4D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color w:val="4D4D4D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color w:val="4D4D4D"/>
                                    <w:shd w:val="clear" w:color="auto" w:fill="FFFFFF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Arial"/>
                                    <w:color w:val="4D4D4D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Arial"/>
                                <w:color w:val="4D4D4D"/>
                                <w:shd w:val="clear" w:color="auto" w:fill="FFFFFF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4D4D4D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2σ</m:t>
                    </m:r>
                  </m:den>
                </m:f>
              </m:sup>
            </m:sSup>
          </m:e>
        </m:nary>
      </m:oMath>
      <w:r w:rsidR="00457183">
        <w:rPr>
          <w:rFonts w:ascii="宋体" w:eastAsia="宋体" w:hAnsi="宋体" w:cs="Arial" w:hint="eastAsia"/>
          <w:color w:val="4D4D4D"/>
          <w:shd w:val="clear" w:color="auto" w:fill="FFFFFF"/>
        </w:rPr>
        <w:t>,其对数似然函数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logL</m:t>
        </m:r>
        <m:d>
          <m:d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θ</m:t>
            </m:r>
          </m:e>
        </m:d>
        <m:r>
          <w:rPr>
            <w:rFonts w:ascii="Cambria Math" w:eastAsia="宋体" w:hAnsi="Cambria Math" w:cs="Arial"/>
            <w:color w:val="4D4D4D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naryPr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color w:val="4D4D4D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2π</m:t>
                    </m:r>
                  </m:e>
                </m:rad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4D4D4D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4D4D4D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Arial"/>
                                <w:i/>
                                <w:color w:val="4D4D4D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color w:val="4D4D4D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color w:val="4D4D4D"/>
                                    <w:shd w:val="clear" w:color="auto" w:fill="FFFFFF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Arial"/>
                                    <w:color w:val="4D4D4D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Arial"/>
                                <w:color w:val="4D4D4D"/>
                                <w:shd w:val="clear" w:color="auto" w:fill="FFFFFF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4D4D4D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2σ</m:t>
                    </m:r>
                  </m:den>
                </m:f>
              </m:sup>
            </m:sSup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N</m:t>
                </m:r>
              </m:sup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(log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4D4D4D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2π</m:t>
                    </m:r>
                  </m:den>
                </m:f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4D4D4D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4D4D4D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Arial"/>
                                <w:i/>
                                <w:color w:val="4D4D4D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color w:val="4D4D4D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color w:val="4D4D4D"/>
                                    <w:shd w:val="clear" w:color="auto" w:fill="FFFFFF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Arial"/>
                                    <w:color w:val="4D4D4D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Arial"/>
                                <w:color w:val="4D4D4D"/>
                                <w:shd w:val="clear" w:color="auto" w:fill="FFFFFF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4D4D4D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Arial"/>
                        <w:color w:val="4D4D4D"/>
                        <w:shd w:val="clear" w:color="auto" w:fill="FFFF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color w:val="4D4D4D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color w:val="4D4D4D"/>
                            <w:shd w:val="clear" w:color="auto" w:fill="FFFFFF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4D4D4D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-logσ)</m:t>
                </m:r>
              </m:e>
            </m:nary>
          </m:e>
        </m:nary>
      </m:oMath>
      <w:r w:rsidR="001D4811">
        <w:rPr>
          <w:rFonts w:ascii="宋体" w:eastAsia="宋体" w:hAnsi="宋体" w:cs="Arial" w:hint="eastAsia"/>
          <w:color w:val="4D4D4D"/>
          <w:shd w:val="clear" w:color="auto" w:fill="FFFFFF"/>
        </w:rPr>
        <w:t>，使对数似然函数最大。</w:t>
      </w:r>
    </w:p>
    <w:p w14:paraId="49DA93C5" w14:textId="22035F60" w:rsidR="001D4811" w:rsidRDefault="001D4811" w:rsidP="001D4811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常规求极大似然是对对数似然函数求导，求得一组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μ</m:t>
        </m:r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和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σ</m:t>
        </m:r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使得似然函数最大。而自适应滤波除了均值和方差这两个参数外，还会把滤波器系数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ω</m:t>
        </m:r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看成参数。关于为什么对极大似然函数求导即是取得极大似然函数的最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大值，是因为当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μ</m:t>
        </m:r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趋于无穷，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σ</m:t>
        </m:r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趋于无穷或者0时，非负函数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L(μ,σ)→0</m:t>
        </m:r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。</w:t>
      </w:r>
    </w:p>
    <w:p w14:paraId="766E9D8B" w14:textId="65EAE69E" w:rsidR="001D4811" w:rsidRDefault="001D4811" w:rsidP="001D4811">
      <w:pPr>
        <w:ind w:firstLineChars="0" w:firstLine="0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用对数似然函数对滤波器系数</w:t>
      </w:r>
      <m:oMath>
        <m:r>
          <w:rPr>
            <w:rFonts w:ascii="Cambria Math" w:eastAsia="宋体" w:hAnsi="Cambria Math" w:cs="Arial"/>
            <w:color w:val="4D4D4D"/>
            <w:shd w:val="clear" w:color="auto" w:fill="FFFFFF"/>
          </w:rPr>
          <m:t>ω</m:t>
        </m:r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求导</w:t>
      </w:r>
      <w:r w:rsidR="00AB203C"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m:oMath>
        <m:f>
          <m:f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∂</m:t>
            </m:r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logL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θ</m:t>
                </m:r>
              </m:e>
            </m:d>
          </m:num>
          <m:den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∂ω</m:t>
            </m:r>
          </m:den>
        </m:f>
      </m:oMath>
      <w:r>
        <w:rPr>
          <w:rFonts w:ascii="宋体" w:eastAsia="宋体" w:hAnsi="宋体" w:cs="Arial" w:hint="eastAsia"/>
          <w:color w:val="4D4D4D"/>
          <w:shd w:val="clear" w:color="auto" w:fill="FFFFFF"/>
        </w:rPr>
        <w:t>，构造成损失函数</w:t>
      </w:r>
      <m:oMath>
        <m:f>
          <m:f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∂logL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θ</m:t>
                </m:r>
              </m:e>
            </m:d>
          </m:num>
          <m:den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∂ω</m:t>
            </m:r>
          </m:den>
        </m:f>
        <m:r>
          <m:rPr>
            <m:sty m:val="p"/>
          </m:rPr>
          <w:rPr>
            <w:rFonts w:ascii="Cambria Math" w:eastAsia="宋体" w:hAnsi="Cambria Math" w:cs="Arial" w:hint="eastAsia"/>
            <w:color w:val="4D4D4D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宋体" w:hAnsi="Cambria Math" w:cs="Arial"/>
            <w:color w:val="4D4D4D"/>
            <w:shd w:val="clear" w:color="auto" w:fill="FFFFFF"/>
          </w:rPr>
          <m:t>∇</m:t>
        </m:r>
        <m:r>
          <w:rPr>
            <w:rFonts w:ascii="Cambria Math" w:eastAsia="宋体" w:hAnsi="Cambria Math" w:cs="Arial"/>
            <w:color w:val="4D4D4D"/>
            <w:shd w:val="clear" w:color="auto" w:fill="FFFFFF"/>
          </w:rPr>
          <m:t>J</m:t>
        </m:r>
        <m:d>
          <m:d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d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ω</m:t>
            </m:r>
          </m:e>
        </m:d>
        <m:r>
          <w:rPr>
            <w:rFonts w:ascii="Cambria Math" w:eastAsia="宋体" w:hAnsi="Cambria Math" w:cs="Arial"/>
            <w:color w:val="4D4D4D"/>
            <w:shd w:val="clear" w:color="auto" w:fill="FFFFFF"/>
          </w:rPr>
          <m:t>=</m:t>
        </m:r>
        <m:d>
          <m:d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i/>
                    <w:color w:val="4D4D4D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宋体" w:hAnsi="Cambria Math" w:cs="Arial"/>
                    <w:color w:val="4D4D4D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-μ</m:t>
            </m:r>
          </m:e>
        </m:d>
        <m:sSub>
          <m:sSub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u</m:t>
            </m:r>
          </m:e>
          <m:sub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i</m:t>
            </m:r>
          </m:sub>
        </m:sSub>
      </m:oMath>
      <w:r w:rsidR="008445BB">
        <w:rPr>
          <w:rFonts w:ascii="宋体" w:eastAsia="宋体" w:hAnsi="宋体" w:cs="Arial" w:hint="eastAsia"/>
          <w:color w:val="4D4D4D"/>
          <w:shd w:val="clear" w:color="auto" w:fill="FFFFFF"/>
        </w:rPr>
        <w:t>,要求得它的最大值，用梯度上升迭代</w:t>
      </w:r>
      <w:r w:rsidR="00BB56F6"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m:oMath>
        <m:sSup>
          <m:sSupPr>
            <m:ctrlPr>
              <w:rPr>
                <w:rFonts w:ascii="Cambria Math" w:eastAsia="宋体" w:hAnsi="Cambria Math" w:cs="Arial"/>
                <w:i/>
                <w:color w:val="4D4D4D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ω</m:t>
            </m:r>
          </m:e>
          <m:sup>
            <m:r>
              <w:rPr>
                <w:rFonts w:ascii="Cambria Math" w:eastAsia="宋体" w:hAnsi="Cambria Math" w:cs="Arial"/>
                <w:color w:val="4D4D4D"/>
                <w:shd w:val="clear" w:color="auto" w:fill="FFFFFF"/>
              </w:rPr>
              <m:t>+</m:t>
            </m:r>
          </m:sup>
        </m:sSup>
        <m:r>
          <w:rPr>
            <w:rFonts w:ascii="Cambria Math" w:eastAsia="宋体" w:hAnsi="Cambria Math" w:cs="Arial"/>
            <w:color w:val="4D4D4D"/>
            <w:shd w:val="clear" w:color="auto" w:fill="FFFFFF"/>
          </w:rPr>
          <m:t>=ω+</m:t>
        </m:r>
        <w:hyperlink r:id="rId5" w:anchor="3_8" w:history="1">
          <m:r>
            <m:rPr>
              <m:sty m:val="p"/>
            </m:rPr>
            <w:rPr>
              <w:rStyle w:val="a4"/>
              <w:rFonts w:ascii="Cambria Math" w:hAnsi="Cambria Math" w:cs="Arial"/>
              <w:color w:val="333333"/>
              <w:shd w:val="clear" w:color="auto" w:fill="FFFFFF"/>
            </w:rPr>
            <m:t>η</m:t>
          </m:r>
        </w:hyperlink>
        <m:r>
          <m:rPr>
            <m:sty m:val="p"/>
          </m:rPr>
          <w:rPr>
            <w:rFonts w:ascii="Cambria Math" w:eastAsia="宋体" w:hAnsi="Cambria Math" w:cs="Times New Roman"/>
          </w:rPr>
          <m:t>∇</m:t>
        </m:r>
        <m:r>
          <w:rPr>
            <w:rFonts w:ascii="Cambria Math" w:eastAsia="宋体" w:hAnsi="Cambria Math" w:cs="Times New Roman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ω</m:t>
            </m:r>
          </m:e>
        </m:d>
      </m:oMath>
      <w:r w:rsidR="007F56A7">
        <w:rPr>
          <w:rFonts w:ascii="宋体" w:eastAsia="宋体" w:hAnsi="宋体" w:cs="Arial" w:hint="eastAsia"/>
        </w:rPr>
        <w:t>即可。</w:t>
      </w:r>
    </w:p>
    <w:p w14:paraId="3BFD8C4A" w14:textId="0977D4B4" w:rsidR="007F56A7" w:rsidRDefault="007F56A7" w:rsidP="001D4811">
      <w:pPr>
        <w:ind w:firstLineChars="0" w:firstLine="0"/>
        <w:rPr>
          <w:rFonts w:ascii="宋体" w:eastAsia="宋体" w:hAnsi="宋体" w:cs="Arial"/>
        </w:rPr>
      </w:pPr>
    </w:p>
    <w:p w14:paraId="5527AEEB" w14:textId="4294E873" w:rsidR="007F56A7" w:rsidRDefault="007F56A7" w:rsidP="001D4811">
      <w:pPr>
        <w:ind w:firstLineChars="0" w:firstLine="0"/>
        <w:rPr>
          <w:rFonts w:ascii="宋体" w:eastAsia="宋体" w:hAnsi="宋体" w:cs="Arial"/>
          <w:sz w:val="28"/>
          <w:szCs w:val="28"/>
        </w:rPr>
      </w:pPr>
      <w:r w:rsidRPr="007F56A7">
        <w:rPr>
          <w:rFonts w:ascii="宋体" w:eastAsia="宋体" w:hAnsi="宋体" w:cs="Arial" w:hint="eastAsia"/>
          <w:sz w:val="28"/>
          <w:szCs w:val="28"/>
        </w:rPr>
        <w:t>2</w:t>
      </w:r>
      <w:r w:rsidRPr="007F56A7">
        <w:rPr>
          <w:rFonts w:ascii="宋体" w:eastAsia="宋体" w:hAnsi="宋体" w:cs="Arial"/>
          <w:sz w:val="28"/>
          <w:szCs w:val="28"/>
        </w:rPr>
        <w:t xml:space="preserve">  </w:t>
      </w:r>
      <w:r w:rsidRPr="007F56A7">
        <w:rPr>
          <w:rFonts w:ascii="宋体" w:eastAsia="宋体" w:hAnsi="宋体" w:cs="Arial" w:hint="eastAsia"/>
          <w:sz w:val="28"/>
          <w:szCs w:val="28"/>
        </w:rPr>
        <w:t>MATLAB仿真</w:t>
      </w:r>
    </w:p>
    <w:p w14:paraId="65A655AC" w14:textId="7EE5F0AD" w:rsidR="007F56A7" w:rsidRDefault="007F56A7" w:rsidP="001D4811">
      <w:pPr>
        <w:ind w:firstLineChars="0" w:firstLine="0"/>
        <w:rPr>
          <w:rFonts w:ascii="宋体" w:eastAsia="宋体" w:hAnsi="宋体" w:cs="Arial"/>
          <w:i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41E982" wp14:editId="39A80C20">
            <wp:extent cx="1790855" cy="1905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20DF" w14:textId="62091B37" w:rsidR="007F56A7" w:rsidRDefault="007F56A7" w:rsidP="001D4811">
      <w:pPr>
        <w:ind w:firstLineChars="0" w:firstLine="0"/>
        <w:rPr>
          <w:rFonts w:ascii="宋体" w:eastAsia="宋体" w:hAnsi="宋体" w:cs="Arial"/>
          <w:iCs/>
          <w:color w:val="4D4D4D"/>
          <w:szCs w:val="21"/>
          <w:shd w:val="clear" w:color="auto" w:fill="FFFFFF"/>
        </w:rPr>
      </w:pPr>
      <w:r>
        <w:rPr>
          <w:rFonts w:ascii="宋体" w:eastAsia="宋体" w:hAnsi="宋体" w:cs="Arial" w:hint="eastAsia"/>
          <w:iCs/>
          <w:color w:val="4D4D4D"/>
          <w:szCs w:val="21"/>
          <w:shd w:val="clear" w:color="auto" w:fill="FFFFFF"/>
        </w:rPr>
        <w:t>上图为MATLAB里噪声的设置，可以看到，它的均值</w:t>
      </w:r>
      <m:oMath>
        <m:r>
          <w:rPr>
            <w:rFonts w:ascii="Cambria Math" w:eastAsia="宋体" w:hAnsi="Cambria Math" w:cs="Arial"/>
            <w:color w:val="4D4D4D"/>
            <w:szCs w:val="21"/>
            <w:shd w:val="clear" w:color="auto" w:fill="FFFFFF"/>
          </w:rPr>
          <m:t>μ</m:t>
        </m:r>
      </m:oMath>
      <w:r>
        <w:rPr>
          <w:rFonts w:ascii="宋体" w:eastAsia="宋体" w:hAnsi="宋体" w:cs="Arial" w:hint="eastAsia"/>
          <w:iCs/>
          <w:color w:val="4D4D4D"/>
          <w:szCs w:val="21"/>
          <w:shd w:val="clear" w:color="auto" w:fill="FFFFFF"/>
        </w:rPr>
        <w:t>和方差</w:t>
      </w:r>
      <m:oMath>
        <m:sSup>
          <m:sSupPr>
            <m:ctrlPr>
              <w:rPr>
                <w:rFonts w:ascii="Cambria Math" w:eastAsia="宋体" w:hAnsi="Cambria Math" w:cs="Arial"/>
                <w:i/>
                <w:iCs/>
                <w:color w:val="4D4D4D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Arial"/>
                <w:color w:val="4D4D4D"/>
                <w:szCs w:val="21"/>
                <w:shd w:val="clear" w:color="auto" w:fill="FFFFFF"/>
              </w:rPr>
              <m:t>σ</m:t>
            </m:r>
          </m:e>
          <m:sup>
            <m:r>
              <w:rPr>
                <w:rFonts w:ascii="Cambria Math" w:eastAsia="宋体" w:hAnsi="Cambria Math" w:cs="Arial"/>
                <w:color w:val="4D4D4D"/>
                <w:szCs w:val="21"/>
                <w:shd w:val="clear" w:color="auto" w:fill="FFFFFF"/>
              </w:rPr>
              <m:t>2</m:t>
            </m:r>
          </m:sup>
        </m:sSup>
      </m:oMath>
      <w:r w:rsidR="00B75D46">
        <w:rPr>
          <w:rFonts w:ascii="宋体" w:eastAsia="宋体" w:hAnsi="宋体" w:cs="Arial" w:hint="eastAsia"/>
          <w:iCs/>
          <w:color w:val="4D4D4D"/>
          <w:szCs w:val="21"/>
          <w:shd w:val="clear" w:color="auto" w:fill="FFFFFF"/>
        </w:rPr>
        <w:t>均为1</w:t>
      </w:r>
    </w:p>
    <w:p w14:paraId="126601CC" w14:textId="66F2BA65" w:rsidR="00F41873" w:rsidRPr="00B75D46" w:rsidRDefault="00F41873" w:rsidP="001D4811">
      <w:pPr>
        <w:ind w:firstLineChars="0" w:firstLine="0"/>
        <w:rPr>
          <w:rFonts w:ascii="宋体" w:eastAsia="宋体" w:hAnsi="宋体" w:cs="Arial" w:hint="eastAsia"/>
          <w:i/>
          <w:iCs/>
          <w:color w:val="4D4D4D"/>
          <w:szCs w:val="21"/>
          <w:shd w:val="clear" w:color="auto" w:fill="FFFFFF"/>
        </w:rPr>
      </w:pPr>
      <w:r>
        <w:rPr>
          <w:rFonts w:ascii="宋体" w:eastAsia="宋体" w:hAnsi="宋体" w:cs="Arial" w:hint="eastAsia"/>
          <w:i/>
          <w:iCs/>
          <w:noProof/>
          <w:color w:val="4D4D4D"/>
          <w:szCs w:val="21"/>
          <w:shd w:val="clear" w:color="auto" w:fill="FFFFFF"/>
        </w:rPr>
        <w:drawing>
          <wp:inline distT="0" distB="0" distL="0" distR="0" wp14:anchorId="08E596C7" wp14:editId="6E35CE30">
            <wp:extent cx="318770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37D4" w14:textId="2EF47C80" w:rsidR="005F66D0" w:rsidRDefault="00F41873" w:rsidP="00F41873">
      <w:pPr>
        <w:ind w:firstLineChars="0" w:firstLine="0"/>
        <w:jc w:val="center"/>
        <w:rPr>
          <w:rFonts w:ascii="Times New Roman" w:eastAsia="宋体" w:hAnsi="Times New Roman" w:cs="Times New Roman"/>
          <w:color w:val="4D4D4D"/>
          <w:shd w:val="clear" w:color="auto" w:fill="FFFFFF"/>
        </w:rPr>
      </w:pPr>
      <w:r w:rsidRPr="00F41873">
        <w:rPr>
          <w:rFonts w:ascii="Times New Roman" w:eastAsia="宋体" w:hAnsi="Times New Roman" w:cs="Times New Roman"/>
          <w:color w:val="4D4D4D"/>
          <w:shd w:val="clear" w:color="auto" w:fill="FFFFFF"/>
        </w:rPr>
        <w:t>图</w:t>
      </w:r>
      <w:r w:rsidRPr="00F41873">
        <w:rPr>
          <w:rFonts w:ascii="Times New Roman" w:eastAsia="宋体" w:hAnsi="Times New Roman" w:cs="Times New Roman"/>
          <w:color w:val="4D4D4D"/>
          <w:shd w:val="clear" w:color="auto" w:fill="FFFFFF"/>
        </w:rPr>
        <w:t>(1)</w:t>
      </w:r>
    </w:p>
    <w:p w14:paraId="7459177C" w14:textId="38A52F41" w:rsidR="00F41873" w:rsidRDefault="00F41873" w:rsidP="00F41873">
      <w:pPr>
        <w:ind w:firstLineChars="0" w:firstLine="0"/>
        <w:jc w:val="left"/>
        <w:rPr>
          <w:rFonts w:ascii="Times New Roman" w:eastAsia="宋体" w:hAnsi="Times New Roman" w:cs="Times New Roman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仿真中样本点个数设置为</w:t>
      </w:r>
      <m:oMath>
        <m:r>
          <w:rPr>
            <w:rFonts w:ascii="Cambria Math" w:eastAsia="宋体" w:hAnsi="Cambria Math" w:cs="Times New Roman"/>
            <w:color w:val="4D4D4D"/>
            <w:shd w:val="clear" w:color="auto" w:fill="FFFFFF"/>
          </w:rPr>
          <m:t>N=5000</m:t>
        </m:r>
      </m:oMath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，滤波器阶数</w:t>
      </w:r>
      <m:oMath>
        <m:r>
          <w:rPr>
            <w:rFonts w:ascii="Cambria Math" w:eastAsia="宋体" w:hAnsi="Cambria Math" w:cs="Times New Roman"/>
            <w:color w:val="4D4D4D"/>
            <w:shd w:val="clear" w:color="auto" w:fill="FFFFFF"/>
          </w:rPr>
          <m:t>n=5</m:t>
        </m:r>
      </m:oMath>
    </w:p>
    <w:p w14:paraId="3412ADAD" w14:textId="720B0F43" w:rsidR="00F41873" w:rsidRDefault="00F41873" w:rsidP="00F41873">
      <w:pPr>
        <w:ind w:firstLineChars="0" w:firstLine="0"/>
        <w:jc w:val="left"/>
        <w:rPr>
          <w:rFonts w:ascii="Times New Roman" w:eastAsia="宋体" w:hAnsi="Times New Roman" w:cs="Times New Roman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可以从图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>1)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看到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MLE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的收敛速度远小于其他算法，在迭代到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>750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个样本点左右，其他算法均基本收敛，而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MLE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却要在迭代到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2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>000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个样本点左右才收敛。但是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MLE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的收敛误差却要低于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LMS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RMC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RLS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，但还是远</w:t>
      </w:r>
      <w:r w:rsidR="005D53D3"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大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于维纳滤波的收敛误差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(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图中为对数误差</w:t>
      </w:r>
      <w:r w:rsidR="00950B75"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，是计算</w:t>
      </w:r>
      <w:r w:rsidR="00950B75"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1</w:t>
      </w:r>
      <w:r w:rsidR="00950B75">
        <w:rPr>
          <w:rFonts w:ascii="Times New Roman" w:eastAsia="宋体" w:hAnsi="Times New Roman" w:cs="Times New Roman"/>
          <w:color w:val="4D4D4D"/>
          <w:shd w:val="clear" w:color="auto" w:fill="FFFFFF"/>
        </w:rPr>
        <w:t>00</w:t>
      </w:r>
      <w:r w:rsidR="00950B75"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次取均值结果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>)</w:t>
      </w:r>
      <w:r w:rsidR="004B455F"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。</w:t>
      </w:r>
    </w:p>
    <w:p w14:paraId="2D5580EA" w14:textId="44049096" w:rsidR="0084462B" w:rsidRDefault="0084462B" w:rsidP="00F41873">
      <w:pPr>
        <w:ind w:firstLineChars="0" w:firstLine="0"/>
        <w:jc w:val="left"/>
        <w:rPr>
          <w:rFonts w:ascii="Times New Roman" w:eastAsia="宋体" w:hAnsi="Times New Roman" w:cs="Times New Roman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对于均值为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0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的噪声</w:t>
      </w:r>
    </w:p>
    <w:p w14:paraId="372075BF" w14:textId="28784DC2" w:rsidR="0084462B" w:rsidRDefault="0084462B" w:rsidP="00F41873">
      <w:pPr>
        <w:ind w:firstLineChars="0" w:firstLine="0"/>
        <w:jc w:val="left"/>
        <w:rPr>
          <w:rFonts w:ascii="Times New Roman" w:eastAsia="宋体" w:hAnsi="Times New Roman" w:cs="Times New Roman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4132746" wp14:editId="5DD667BE">
            <wp:extent cx="1356478" cy="251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E65E" w14:textId="21C83D6B" w:rsidR="0084462B" w:rsidRDefault="0084462B" w:rsidP="00F41873">
      <w:pPr>
        <w:ind w:firstLineChars="0" w:firstLine="0"/>
        <w:jc w:val="left"/>
        <w:rPr>
          <w:rFonts w:ascii="Times New Roman" w:eastAsia="宋体" w:hAnsi="Times New Roman" w:cs="Times New Roman" w:hint="eastAsia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4D4D4D"/>
          <w:shd w:val="clear" w:color="auto" w:fill="FFFFFF"/>
        </w:rPr>
        <w:lastRenderedPageBreak/>
        <w:drawing>
          <wp:inline distT="0" distB="0" distL="0" distR="0" wp14:anchorId="19E8ECD8" wp14:editId="42327C42">
            <wp:extent cx="3187700" cy="2390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DDEF" w14:textId="52129D07" w:rsidR="007E538E" w:rsidRDefault="0084462B" w:rsidP="002C2F84">
      <w:pPr>
        <w:ind w:firstLineChars="0" w:firstLine="0"/>
        <w:jc w:val="center"/>
        <w:rPr>
          <w:rFonts w:ascii="Times New Roman" w:eastAsia="宋体" w:hAnsi="Times New Roman" w:cs="Times New Roman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图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>2)</w:t>
      </w:r>
    </w:p>
    <w:p w14:paraId="2F1EEF02" w14:textId="4AE4C971" w:rsidR="002C2F84" w:rsidRDefault="002C2F84" w:rsidP="002C2F84">
      <w:pPr>
        <w:ind w:firstLineChars="0" w:firstLine="0"/>
        <w:jc w:val="left"/>
        <w:rPr>
          <w:rFonts w:ascii="Times New Roman" w:eastAsia="宋体" w:hAnsi="Times New Roman" w:cs="Times New Roman" w:hint="eastAsia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我们可以看到此时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MLE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自适应滤波收敛性已经低于其他算法，而且收敛速度很慢。</w:t>
      </w:r>
    </w:p>
    <w:p w14:paraId="2A41BD0A" w14:textId="046711A1" w:rsidR="007E538E" w:rsidRDefault="007E538E" w:rsidP="00F41873">
      <w:pPr>
        <w:ind w:firstLineChars="0" w:firstLine="0"/>
        <w:jc w:val="left"/>
        <w:rPr>
          <w:rFonts w:ascii="宋体" w:eastAsia="宋体" w:hAnsi="宋体" w:cs="Times New Roman"/>
          <w:color w:val="4D4D4D"/>
          <w:sz w:val="28"/>
          <w:szCs w:val="28"/>
          <w:shd w:val="clear" w:color="auto" w:fill="FFFFFF"/>
        </w:rPr>
      </w:pPr>
      <w:r w:rsidRPr="007E538E">
        <w:rPr>
          <w:rFonts w:ascii="宋体" w:eastAsia="宋体" w:hAnsi="宋体" w:cs="Times New Roman" w:hint="eastAsia"/>
          <w:color w:val="4D4D4D"/>
          <w:sz w:val="28"/>
          <w:szCs w:val="28"/>
          <w:shd w:val="clear" w:color="auto" w:fill="FFFFFF"/>
        </w:rPr>
        <w:t>3</w:t>
      </w:r>
      <w:r w:rsidRPr="007E538E">
        <w:rPr>
          <w:rFonts w:ascii="宋体" w:eastAsia="宋体" w:hAnsi="宋体" w:cs="Times New Roman"/>
          <w:color w:val="4D4D4D"/>
          <w:sz w:val="28"/>
          <w:szCs w:val="28"/>
          <w:shd w:val="clear" w:color="auto" w:fill="FFFFFF"/>
        </w:rPr>
        <w:t xml:space="preserve">  </w:t>
      </w:r>
      <w:r w:rsidRPr="007E538E">
        <w:rPr>
          <w:rFonts w:ascii="宋体" w:eastAsia="宋体" w:hAnsi="宋体" w:cs="Times New Roman" w:hint="eastAsia"/>
          <w:color w:val="4D4D4D"/>
          <w:sz w:val="28"/>
          <w:szCs w:val="28"/>
          <w:shd w:val="clear" w:color="auto" w:fill="FFFFFF"/>
        </w:rPr>
        <w:t>总结</w:t>
      </w:r>
    </w:p>
    <w:p w14:paraId="011C10C7" w14:textId="029744C1" w:rsidR="00755C95" w:rsidRPr="00BB3BCC" w:rsidRDefault="00BB3BCC" w:rsidP="00F41873">
      <w:pPr>
        <w:ind w:firstLineChars="0" w:firstLine="0"/>
        <w:jc w:val="left"/>
        <w:rPr>
          <w:rFonts w:ascii="宋体" w:eastAsia="宋体" w:hAnsi="宋体" w:cs="Times New Roman" w:hint="eastAsia"/>
          <w:color w:val="4D4D4D"/>
          <w:szCs w:val="21"/>
          <w:shd w:val="clear" w:color="auto" w:fill="FFFFFF"/>
        </w:rPr>
      </w:pPr>
      <w:r>
        <w:rPr>
          <w:rFonts w:ascii="宋体" w:eastAsia="宋体" w:hAnsi="宋体" w:cs="Arial"/>
          <w:noProof/>
          <w:color w:val="4D4D4D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45DEFCB" wp14:editId="129991BA">
            <wp:simplePos x="0" y="0"/>
            <wp:positionH relativeFrom="column">
              <wp:posOffset>50800</wp:posOffset>
            </wp:positionH>
            <wp:positionV relativeFrom="paragraph">
              <wp:posOffset>815340</wp:posOffset>
            </wp:positionV>
            <wp:extent cx="3187700" cy="23907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C95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</w:rPr>
        <w:t xml:space="preserve"> </w:t>
      </w:r>
      <w:r w:rsidR="00755C95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</w:rPr>
        <w:t xml:space="preserve"> </w:t>
      </w:r>
      <w:r w:rsidR="00755C95" w:rsidRPr="00BB3BCC">
        <w:rPr>
          <w:rFonts w:ascii="宋体" w:eastAsia="宋体" w:hAnsi="宋体" w:cs="Times New Roman" w:hint="eastAsia"/>
          <w:color w:val="4D4D4D"/>
          <w:szCs w:val="21"/>
          <w:shd w:val="clear" w:color="auto" w:fill="FFFFFF"/>
        </w:rPr>
        <w:t>从图(</w:t>
      </w:r>
      <w:r w:rsidR="00755C95" w:rsidRPr="00BB3BCC">
        <w:rPr>
          <w:rFonts w:ascii="宋体" w:eastAsia="宋体" w:hAnsi="宋体" w:cs="Times New Roman"/>
          <w:color w:val="4D4D4D"/>
          <w:szCs w:val="21"/>
          <w:shd w:val="clear" w:color="auto" w:fill="FFFFFF"/>
        </w:rPr>
        <w:t>1)</w:t>
      </w:r>
      <w:r w:rsidR="00755C95" w:rsidRPr="00BB3BCC">
        <w:rPr>
          <w:rFonts w:ascii="宋体" w:eastAsia="宋体" w:hAnsi="宋体" w:cs="Times New Roman" w:hint="eastAsia"/>
          <w:color w:val="4D4D4D"/>
          <w:szCs w:val="21"/>
          <w:shd w:val="clear" w:color="auto" w:fill="FFFFFF"/>
        </w:rPr>
        <w:t>可以看出，只有当样本点足够多时，</w:t>
      </w:r>
      <w:r w:rsidRPr="00BB3BCC">
        <w:rPr>
          <w:rFonts w:ascii="宋体" w:eastAsia="宋体" w:hAnsi="宋体" w:cs="Times New Roman" w:hint="eastAsia"/>
          <w:color w:val="4D4D4D"/>
          <w:szCs w:val="21"/>
          <w:shd w:val="clear" w:color="auto" w:fill="FFFFFF"/>
        </w:rPr>
        <w:t>MLE的自适应滤波收敛性才会好，刚开始仿真时设置的样本点个数为</w:t>
      </w:r>
      <m:oMath>
        <m:r>
          <w:rPr>
            <w:rFonts w:ascii="Cambria Math" w:eastAsia="宋体" w:hAnsi="Cambria Math" w:cs="Times New Roman"/>
            <w:color w:val="4D4D4D"/>
            <w:szCs w:val="21"/>
            <w:shd w:val="clear" w:color="auto" w:fill="FFFFFF"/>
          </w:rPr>
          <m:t>N=2000</m:t>
        </m:r>
      </m:oMath>
      <w:r w:rsidRPr="00BB3BCC">
        <w:rPr>
          <w:rFonts w:ascii="宋体" w:eastAsia="宋体" w:hAnsi="宋体" w:cs="Times New Roman" w:hint="eastAsia"/>
          <w:color w:val="4D4D4D"/>
          <w:szCs w:val="21"/>
          <w:shd w:val="clear" w:color="auto" w:fill="FFFFFF"/>
        </w:rPr>
        <w:t>，发现MLE的自适应滤波才开始收敛的样子</w:t>
      </w:r>
      <w:r>
        <w:rPr>
          <w:rFonts w:ascii="宋体" w:eastAsia="宋体" w:hAnsi="宋体" w:cs="Times New Roman" w:hint="eastAsia"/>
          <w:color w:val="4D4D4D"/>
          <w:szCs w:val="21"/>
          <w:shd w:val="clear" w:color="auto" w:fill="FFFFFF"/>
        </w:rPr>
        <w:t>，如下图(</w:t>
      </w:r>
      <w:r w:rsidR="0084462B">
        <w:rPr>
          <w:rFonts w:ascii="宋体" w:eastAsia="宋体" w:hAnsi="宋体" w:cs="Times New Roman"/>
          <w:color w:val="4D4D4D"/>
          <w:szCs w:val="21"/>
          <w:shd w:val="clear" w:color="auto" w:fill="FFFFFF"/>
        </w:rPr>
        <w:t>3</w:t>
      </w:r>
      <w:r>
        <w:rPr>
          <w:rFonts w:ascii="宋体" w:eastAsia="宋体" w:hAnsi="宋体" w:cs="Times New Roman"/>
          <w:color w:val="4D4D4D"/>
          <w:szCs w:val="21"/>
          <w:shd w:val="clear" w:color="auto" w:fill="FFFFFF"/>
        </w:rPr>
        <w:t>)</w:t>
      </w:r>
    </w:p>
    <w:p w14:paraId="3FD1DA2A" w14:textId="2AC39BF5" w:rsidR="00BB3BCC" w:rsidRDefault="00BB3BCC" w:rsidP="00BB3BCC">
      <w:pPr>
        <w:ind w:firstLine="420"/>
        <w:jc w:val="center"/>
        <w:rPr>
          <w:rFonts w:ascii="Times New Roman" w:eastAsia="宋体" w:hAnsi="Times New Roman" w:cs="Times New Roman"/>
          <w:color w:val="4D4D4D"/>
          <w:shd w:val="clear" w:color="auto" w:fill="FFFFFF"/>
        </w:rPr>
      </w:pPr>
      <w:r w:rsidRPr="00BB3BCC">
        <w:rPr>
          <w:rFonts w:ascii="Times New Roman" w:eastAsia="宋体" w:hAnsi="Times New Roman" w:cs="Times New Roman"/>
          <w:color w:val="4D4D4D"/>
          <w:shd w:val="clear" w:color="auto" w:fill="FFFFFF"/>
        </w:rPr>
        <w:t>图</w:t>
      </w:r>
      <w:r w:rsidRPr="00BB3BCC">
        <w:rPr>
          <w:rFonts w:ascii="Times New Roman" w:eastAsia="宋体" w:hAnsi="Times New Roman" w:cs="Times New Roman"/>
          <w:color w:val="4D4D4D"/>
          <w:shd w:val="clear" w:color="auto" w:fill="FFFFFF"/>
        </w:rPr>
        <w:t>(</w:t>
      </w:r>
      <w:r w:rsidR="0084462B">
        <w:rPr>
          <w:rFonts w:ascii="Times New Roman" w:eastAsia="宋体" w:hAnsi="Times New Roman" w:cs="Times New Roman"/>
          <w:color w:val="4D4D4D"/>
          <w:shd w:val="clear" w:color="auto" w:fill="FFFFFF"/>
        </w:rPr>
        <w:t>3</w:t>
      </w:r>
      <w:r w:rsidRPr="00BB3BCC">
        <w:rPr>
          <w:rFonts w:ascii="Times New Roman" w:eastAsia="宋体" w:hAnsi="Times New Roman" w:cs="Times New Roman"/>
          <w:color w:val="4D4D4D"/>
          <w:shd w:val="clear" w:color="auto" w:fill="FFFFFF"/>
        </w:rPr>
        <w:t>)</w:t>
      </w:r>
    </w:p>
    <w:p w14:paraId="185B17A4" w14:textId="4EEA00E4" w:rsidR="0084462B" w:rsidRDefault="00BB3BCC" w:rsidP="00BB3BCC">
      <w:pPr>
        <w:ind w:firstLine="420"/>
        <w:jc w:val="left"/>
        <w:rPr>
          <w:rFonts w:ascii="Times New Roman" w:eastAsia="宋体" w:hAnsi="Times New Roman" w:cs="Times New Roman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这也印证了极大似然估计</w:t>
      </w:r>
      <w:r w:rsidRPr="00BB3BCC"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当样本数目增加时，收敛性质会更好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这个性质，当样本数木足够多时，那么通过这些项目得出的模型就和真实模型极其相似，当样本数目趋于无穷，那么通过样本算出的模型就可以近似为真实模型</w:t>
      </w:r>
      <w:r w:rsidR="0084462B"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。</w:t>
      </w:r>
    </w:p>
    <w:p w14:paraId="0231069F" w14:textId="5CCCEE3B" w:rsidR="007E7EBC" w:rsidRDefault="007E7EBC" w:rsidP="00BB3BCC">
      <w:pPr>
        <w:ind w:firstLine="420"/>
        <w:jc w:val="left"/>
        <w:rPr>
          <w:rFonts w:ascii="Times New Roman" w:eastAsia="宋体" w:hAnsi="Times New Roman" w:cs="Times New Roman" w:hint="eastAsia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而且由图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>1),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图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>2)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可以看出，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M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>LE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的自适应滤波对噪声均值不为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0</w:t>
      </w: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>的效果更加好。</w:t>
      </w:r>
    </w:p>
    <w:p w14:paraId="0BDD09B9" w14:textId="6D9003AF" w:rsidR="005F66D0" w:rsidRPr="00BB3BCC" w:rsidRDefault="0084462B" w:rsidP="0084462B">
      <w:pPr>
        <w:ind w:firstLineChars="95" w:firstLine="199"/>
        <w:jc w:val="left"/>
        <w:rPr>
          <w:rFonts w:ascii="Times New Roman" w:eastAsia="宋体" w:hAnsi="Times New Roman" w:cs="Times New Roman"/>
          <w:color w:val="4D4D4D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4D4D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4D4D4D"/>
          <w:shd w:val="clear" w:color="auto" w:fill="FFFFFF"/>
        </w:rPr>
        <w:t xml:space="preserve"> </w:t>
      </w:r>
      <w:r w:rsidR="005F66D0" w:rsidRPr="00BB3BCC">
        <w:rPr>
          <w:rFonts w:ascii="Times New Roman" w:eastAsia="宋体" w:hAnsi="Times New Roman" w:cs="Times New Roman"/>
          <w:color w:val="4D4D4D"/>
          <w:shd w:val="clear" w:color="auto" w:fill="FFFFFF"/>
        </w:rPr>
        <w:br w:type="page"/>
      </w:r>
    </w:p>
    <w:p w14:paraId="6FD02B49" w14:textId="77777777" w:rsidR="005F66D0" w:rsidRPr="005F66D0" w:rsidRDefault="005F66D0" w:rsidP="005F66D0">
      <w:pPr>
        <w:ind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</w:p>
    <w:p w14:paraId="195E488D" w14:textId="77777777" w:rsidR="005F66D0" w:rsidRPr="005F66D0" w:rsidRDefault="005F66D0" w:rsidP="005F66D0">
      <w:pPr>
        <w:ind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</w:p>
    <w:p w14:paraId="7428ABBF" w14:textId="77777777" w:rsidR="005F66D0" w:rsidRPr="005F66D0" w:rsidRDefault="005F66D0" w:rsidP="005F66D0">
      <w:pPr>
        <w:ind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</w:p>
    <w:p w14:paraId="7EB77B29" w14:textId="77777777" w:rsidR="005F66D0" w:rsidRPr="005F66D0" w:rsidRDefault="005F66D0" w:rsidP="005F66D0">
      <w:pPr>
        <w:ind w:firstLineChars="0" w:firstLine="0"/>
        <w:rPr>
          <w:rFonts w:ascii="宋体" w:eastAsia="宋体" w:hAnsi="宋体" w:cs="Arial"/>
          <w:szCs w:val="21"/>
        </w:rPr>
      </w:pPr>
    </w:p>
    <w:p w14:paraId="14B60519" w14:textId="77777777" w:rsidR="00783222" w:rsidRPr="00E67677" w:rsidRDefault="00783222">
      <w:pPr>
        <w:ind w:firstLine="420"/>
        <w:rPr>
          <w:rFonts w:ascii="宋体" w:eastAsia="宋体" w:hAnsi="宋体"/>
        </w:rPr>
      </w:pPr>
    </w:p>
    <w:sectPr w:rsidR="00783222" w:rsidRPr="00E67677" w:rsidSect="00C946E7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altName w:val="Segoe Print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47296"/>
    <w:multiLevelType w:val="multilevel"/>
    <w:tmpl w:val="53B47296"/>
    <w:lvl w:ilvl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1"/>
      <w:suff w:val="nothing"/>
      <w:lvlText w:val="%1"/>
      <w:lvlJc w:val="left"/>
      <w:pPr>
        <w:ind w:left="0" w:firstLine="0"/>
      </w:pPr>
    </w:lvl>
    <w:lvl w:ilvl="2">
      <w:start w:val="1"/>
      <w:numFmt w:val="none"/>
      <w:pStyle w:val="B2"/>
      <w:suff w:val="nothing"/>
      <w:lvlText w:val="%1%3"/>
      <w:lvlJc w:val="left"/>
      <w:pPr>
        <w:ind w:left="0" w:firstLine="0"/>
      </w:pPr>
    </w:lvl>
    <w:lvl w:ilvl="3">
      <w:start w:val="1"/>
      <w:numFmt w:val="none"/>
      <w:pStyle w:val="B3"/>
      <w:suff w:val="nothing"/>
      <w:lvlText w:val="%1"/>
      <w:lvlJc w:val="left"/>
      <w:pPr>
        <w:ind w:left="0" w:firstLine="0"/>
      </w:pPr>
    </w:lvl>
    <w:lvl w:ilvl="4">
      <w:start w:val="1"/>
      <w:numFmt w:val="decimal"/>
      <w:pStyle w:val="C"/>
      <w:lvlText w:val="%1[%5]"/>
      <w:lvlJc w:val="left"/>
      <w:pPr>
        <w:tabs>
          <w:tab w:val="num" w:pos="539"/>
        </w:tabs>
        <w:ind w:left="539" w:hanging="397"/>
      </w:pPr>
      <w:rPr>
        <w:rFonts w:ascii="Times New Roman" w:eastAsia="宋体" w:hAnsi="Times New Roman" w:cs="Times New Roman" w:hint="default"/>
        <w:b w:val="0"/>
        <w:i w:val="0"/>
        <w:strike w:val="0"/>
        <w:dstrike w:val="0"/>
        <w:color w:val="000000"/>
        <w:sz w:val="15"/>
        <w:szCs w:val="15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88"/>
    <w:rsid w:val="000963B4"/>
    <w:rsid w:val="00143C91"/>
    <w:rsid w:val="001D4811"/>
    <w:rsid w:val="00292647"/>
    <w:rsid w:val="002C2F84"/>
    <w:rsid w:val="003C7FBF"/>
    <w:rsid w:val="00457183"/>
    <w:rsid w:val="004B455F"/>
    <w:rsid w:val="005D53D3"/>
    <w:rsid w:val="005F66D0"/>
    <w:rsid w:val="0067187D"/>
    <w:rsid w:val="00717FEB"/>
    <w:rsid w:val="00755C95"/>
    <w:rsid w:val="00783222"/>
    <w:rsid w:val="007E538E"/>
    <w:rsid w:val="007E7EBC"/>
    <w:rsid w:val="007F56A7"/>
    <w:rsid w:val="008445BB"/>
    <w:rsid w:val="0084462B"/>
    <w:rsid w:val="00950B75"/>
    <w:rsid w:val="009B5A4C"/>
    <w:rsid w:val="00AB203C"/>
    <w:rsid w:val="00B75D46"/>
    <w:rsid w:val="00BB3BCC"/>
    <w:rsid w:val="00BB56F6"/>
    <w:rsid w:val="00BD3FE2"/>
    <w:rsid w:val="00C946E7"/>
    <w:rsid w:val="00D43D69"/>
    <w:rsid w:val="00E67677"/>
    <w:rsid w:val="00ED4088"/>
    <w:rsid w:val="00F41873"/>
    <w:rsid w:val="00FB610C"/>
    <w:rsid w:val="00FC63BF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7A63"/>
  <w15:chartTrackingRefBased/>
  <w15:docId w15:val="{843EF7A1-1967-48D6-B11D-9570C81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作者"/>
    <w:next w:val="a"/>
    <w:rsid w:val="00FE7DC9"/>
    <w:pPr>
      <w:keepNext/>
      <w:widowControl w:val="0"/>
      <w:overflowPunct w:val="0"/>
      <w:topLinePunct/>
      <w:spacing w:beforeLines="100" w:line="300" w:lineRule="exact"/>
      <w:ind w:leftChars="200" w:left="200" w:rightChars="200" w:right="200"/>
      <w:jc w:val="center"/>
    </w:pPr>
    <w:rPr>
      <w:rFonts w:ascii="Times New Roman" w:eastAsia="STFangsong" w:hAnsi="Times New Roman" w:cs="Courier New"/>
      <w:sz w:val="30"/>
      <w:szCs w:val="21"/>
    </w:rPr>
  </w:style>
  <w:style w:type="paragraph" w:customStyle="1" w:styleId="C">
    <w:name w:val="C参考文献"/>
    <w:rsid w:val="00FE7DC9"/>
    <w:pPr>
      <w:widowControl w:val="0"/>
      <w:numPr>
        <w:ilvl w:val="4"/>
        <w:numId w:val="1"/>
      </w:numPr>
      <w:tabs>
        <w:tab w:val="left" w:pos="340"/>
        <w:tab w:val="left" w:pos="539"/>
      </w:tabs>
      <w:overflowPunct w:val="0"/>
      <w:topLinePunct/>
      <w:spacing w:line="220" w:lineRule="exact"/>
      <w:ind w:left="340" w:hanging="340"/>
      <w:outlineLvl w:val="4"/>
    </w:pPr>
    <w:rPr>
      <w:rFonts w:ascii="Calisto MT" w:eastAsia="宋体" w:hAnsi="Calisto MT" w:cs="Courier New"/>
      <w:sz w:val="15"/>
      <w:szCs w:val="21"/>
    </w:rPr>
  </w:style>
  <w:style w:type="paragraph" w:customStyle="1" w:styleId="2">
    <w:name w:val="2中文题目"/>
    <w:next w:val="3"/>
    <w:rsid w:val="00FE7DC9"/>
    <w:pPr>
      <w:keepNext/>
      <w:widowControl w:val="0"/>
      <w:numPr>
        <w:numId w:val="1"/>
      </w:numPr>
      <w:overflowPunct w:val="0"/>
      <w:topLinePunct/>
      <w:spacing w:before="460" w:after="160"/>
      <w:ind w:leftChars="200" w:left="200" w:rightChars="200" w:right="200"/>
      <w:jc w:val="center"/>
      <w:outlineLvl w:val="0"/>
    </w:pPr>
    <w:rPr>
      <w:rFonts w:ascii="Times New Roman" w:eastAsia="黑体" w:hAnsi="Times New Roman" w:cs="Times New Roman"/>
      <w:spacing w:val="-10"/>
      <w:sz w:val="44"/>
      <w:szCs w:val="20"/>
    </w:rPr>
  </w:style>
  <w:style w:type="paragraph" w:customStyle="1" w:styleId="6Title">
    <w:name w:val="6Title"/>
    <w:next w:val="a"/>
    <w:rsid w:val="00FE7DC9"/>
    <w:pPr>
      <w:keepNext/>
      <w:widowControl w:val="0"/>
      <w:overflowPunct w:val="0"/>
      <w:topLinePunct/>
      <w:autoSpaceDE w:val="0"/>
      <w:autoSpaceDN w:val="0"/>
      <w:spacing w:beforeLines="50" w:afterLines="50" w:line="400" w:lineRule="exact"/>
      <w:ind w:leftChars="200" w:left="200" w:rightChars="200" w:right="200"/>
      <w:jc w:val="center"/>
      <w:outlineLvl w:val="0"/>
    </w:pPr>
    <w:rPr>
      <w:rFonts w:ascii="Calisto MT" w:eastAsia="宋体" w:hAnsi="Calisto MT" w:cs="Courier New"/>
      <w:sz w:val="32"/>
      <w:szCs w:val="21"/>
    </w:rPr>
  </w:style>
  <w:style w:type="paragraph" w:customStyle="1" w:styleId="B2">
    <w:name w:val="B标题(2级)"/>
    <w:next w:val="a"/>
    <w:rsid w:val="00FE7DC9"/>
    <w:pPr>
      <w:keepNext/>
      <w:keepLines/>
      <w:widowControl w:val="0"/>
      <w:numPr>
        <w:ilvl w:val="2"/>
        <w:numId w:val="1"/>
      </w:numPr>
      <w:overflowPunct w:val="0"/>
      <w:topLinePunct/>
      <w:spacing w:before="60" w:after="60" w:line="300" w:lineRule="exact"/>
      <w:outlineLvl w:val="2"/>
    </w:pPr>
    <w:rPr>
      <w:rFonts w:ascii="Times New Roman" w:eastAsia="黑体" w:hAnsi="Times New Roman" w:cs="Times New Roman"/>
      <w:szCs w:val="20"/>
    </w:rPr>
  </w:style>
  <w:style w:type="paragraph" w:customStyle="1" w:styleId="B3">
    <w:name w:val="B标题(3级)"/>
    <w:next w:val="a"/>
    <w:rsid w:val="00FE7DC9"/>
    <w:pPr>
      <w:keepNext/>
      <w:keepLines/>
      <w:widowControl w:val="0"/>
      <w:numPr>
        <w:ilvl w:val="3"/>
        <w:numId w:val="1"/>
      </w:numPr>
      <w:overflowPunct w:val="0"/>
      <w:topLinePunct/>
      <w:spacing w:before="60" w:after="60" w:line="300" w:lineRule="exact"/>
      <w:outlineLvl w:val="3"/>
    </w:pPr>
    <w:rPr>
      <w:rFonts w:ascii="Times New Roman" w:eastAsia="宋体" w:hAnsi="Times New Roman" w:cs="Times New Roman"/>
      <w:szCs w:val="20"/>
    </w:rPr>
  </w:style>
  <w:style w:type="paragraph" w:customStyle="1" w:styleId="B1">
    <w:name w:val="B标题(1级)"/>
    <w:next w:val="a"/>
    <w:rsid w:val="00FE7DC9"/>
    <w:pPr>
      <w:keepNext/>
      <w:keepLines/>
      <w:widowControl w:val="0"/>
      <w:numPr>
        <w:ilvl w:val="1"/>
        <w:numId w:val="1"/>
      </w:numPr>
      <w:overflowPunct w:val="0"/>
      <w:topLinePunct/>
      <w:spacing w:beforeLines="120" w:afterLines="120"/>
      <w:outlineLvl w:val="1"/>
    </w:pPr>
    <w:rPr>
      <w:rFonts w:ascii="Times New Roman" w:eastAsia="宋体" w:hAnsi="Times New Roman" w:cs="Times New Roman"/>
      <w:sz w:val="28"/>
      <w:szCs w:val="20"/>
    </w:rPr>
  </w:style>
  <w:style w:type="character" w:styleId="a3">
    <w:name w:val="Placeholder Text"/>
    <w:basedOn w:val="a0"/>
    <w:uiPriority w:val="99"/>
    <w:semiHidden/>
    <w:rsid w:val="005F66D0"/>
    <w:rPr>
      <w:color w:val="808080"/>
    </w:rPr>
  </w:style>
  <w:style w:type="character" w:styleId="a4">
    <w:name w:val="Hyperlink"/>
    <w:basedOn w:val="a0"/>
    <w:uiPriority w:val="99"/>
    <w:semiHidden/>
    <w:unhideWhenUsed/>
    <w:rsid w:val="00BB5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5%B8%8C%E8%85%8A%E5%AD%97%E6%AF%8D/4428067?fr=aladdin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谨鸿 刘</dc:creator>
  <cp:keywords/>
  <dc:description/>
  <cp:lastModifiedBy>谨鸿 刘</cp:lastModifiedBy>
  <cp:revision>27</cp:revision>
  <dcterms:created xsi:type="dcterms:W3CDTF">2021-06-24T08:05:00Z</dcterms:created>
  <dcterms:modified xsi:type="dcterms:W3CDTF">2021-06-24T18:05:00Z</dcterms:modified>
</cp:coreProperties>
</file>