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>
          <w:b w:val="1"/>
          <w:color w:val="ebdcb3"/>
          <w:sz w:val="28"/>
          <w:szCs w:val="28"/>
        </w:rPr>
      </w:pPr>
      <w:bookmarkStart w:colFirst="0" w:colLast="0" w:name="_heading=h.v9o4x1z1twt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rPr>
          <w:b w:val="1"/>
          <w:color w:val="ebdcb3"/>
          <w:sz w:val="28"/>
          <w:szCs w:val="28"/>
        </w:rPr>
      </w:pPr>
      <w:bookmarkStart w:colFirst="0" w:colLast="0" w:name="_heading=h.1yhienrzf15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b w:val="1"/>
          <w:color w:val="ebdcb3"/>
          <w:sz w:val="28"/>
          <w:szCs w:val="28"/>
        </w:rPr>
      </w:pPr>
      <w:bookmarkStart w:colFirst="0" w:colLast="0" w:name="_heading=h.yuyv5sxubme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rPr>
          <w:b w:val="1"/>
          <w:color w:val="ebdcb3"/>
          <w:sz w:val="28"/>
          <w:szCs w:val="28"/>
        </w:rPr>
      </w:pPr>
      <w:bookmarkStart w:colFirst="0" w:colLast="0" w:name="_heading=h.txqq2c8x9ej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rPr>
          <w:b w:val="1"/>
          <w:color w:val="ebdcb3"/>
          <w:sz w:val="28"/>
          <w:szCs w:val="28"/>
        </w:rPr>
      </w:pPr>
      <w:bookmarkStart w:colFirst="0" w:colLast="0" w:name="_heading=h.gjdgxs" w:id="4"/>
      <w:bookmarkEnd w:id="4"/>
      <w:r w:rsidDel="00000000" w:rsidR="00000000" w:rsidRPr="00000000">
        <w:rPr>
          <w:b w:val="1"/>
          <w:color w:val="ebdcb3"/>
          <w:sz w:val="28"/>
          <w:szCs w:val="28"/>
          <w:rtl w:val="0"/>
        </w:rPr>
        <w:t xml:space="preserve">Luftverkehrs-Ordnung [LuftVO]</w:t>
      </w:r>
    </w:p>
    <w:p w:rsidR="00000000" w:rsidDel="00000000" w:rsidP="00000000" w:rsidRDefault="00000000" w:rsidRPr="00000000" w14:paraId="00000006">
      <w:pPr>
        <w:rPr>
          <w:color w:val="ebdcb3"/>
        </w:rPr>
        <w:sectPr>
          <w:headerReference r:id="rId7" w:type="default"/>
          <w:footerReference r:id="rId8" w:type="default"/>
          <w:pgSz w:h="16834" w:w="11909" w:orient="portrait"/>
          <w:pgMar w:bottom="0" w:top="0" w:left="850.3937007874016" w:right="850.3937007874016" w:header="0" w:footer="992.125984251968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before="240" w:line="240" w:lineRule="auto"/>
        <w:ind w:left="720" w:hanging="360"/>
        <w:rPr>
          <w:color w:val="ebdcb3"/>
          <w:sz w:val="20"/>
          <w:szCs w:val="20"/>
        </w:rPr>
      </w:pPr>
      <w:hyperlink w:anchor="_heading=h.7207rqm1ee8k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Grundregeln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ngdeocfepip0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Benutzung des Luftraums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r1l8mcrhhrbo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Geschwindigkeit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xn3ep1v87oi0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Landen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37vfruri0aqp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Pflichten des Luftverkehrs Teilnehmer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d3tf8b9t8ck9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Haftung des Luftverkehrs Teilnehmer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fgzaqho9ar3d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Zeichen und Weisungen der Exekutive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cywydugavbqa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Flugerlaubnis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ca5o301qm39c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Gefährliches Flugverhalten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56b3s8td31ks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Flugverbotszonen</w:t>
        </w:r>
      </w:hyperlink>
      <w:r w:rsidDel="00000000" w:rsidR="00000000" w:rsidRPr="00000000">
        <w:rPr>
          <w:color w:val="ebdcb3"/>
          <w:sz w:val="20"/>
          <w:szCs w:val="20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40" w:lineRule="auto"/>
        <w:ind w:left="720" w:hanging="360"/>
        <w:rPr>
          <w:color w:val="ebdcb3"/>
          <w:sz w:val="20"/>
          <w:szCs w:val="20"/>
        </w:rPr>
      </w:pPr>
      <w:hyperlink w:anchor="_heading=h.txst5aryzz3j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Fallschirmspringen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="240" w:lineRule="auto"/>
        <w:ind w:left="720" w:hanging="360"/>
        <w:rPr>
          <w:color w:val="ebdcb3"/>
          <w:sz w:val="20"/>
          <w:szCs w:val="20"/>
        </w:rPr>
        <w:sectPr>
          <w:type w:val="continuous"/>
          <w:pgSz w:h="16834" w:w="11909" w:orient="portrait"/>
          <w:pgMar w:bottom="0" w:top="0" w:left="850.3937007874016" w:right="850.3937007874016" w:header="0" w:footer="1133.8582677165355"/>
          <w:cols w:equalWidth="0" w:num="3">
            <w:col w:space="720" w:w="2922.737532808399"/>
            <w:col w:space="720" w:w="2922.737532808399"/>
            <w:col w:space="0" w:w="2922.737532808399"/>
          </w:cols>
        </w:sectPr>
      </w:pPr>
      <w:hyperlink w:anchor="_heading=h.lev945gfwoz">
        <w:r w:rsidDel="00000000" w:rsidR="00000000" w:rsidRPr="00000000">
          <w:rPr>
            <w:color w:val="ebdcb3"/>
            <w:sz w:val="20"/>
            <w:szCs w:val="20"/>
            <w:u w:val="single"/>
            <w:rtl w:val="0"/>
          </w:rPr>
          <w:t xml:space="preserve">Entzug der Flugerlaubnis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Jeder Abschnitt kann nur einmal bestraft werden!</w:t>
      </w:r>
    </w:p>
    <w:p w:rsidR="00000000" w:rsidDel="00000000" w:rsidP="00000000" w:rsidRDefault="00000000" w:rsidRPr="00000000" w14:paraId="00000016">
      <w:pPr>
        <w:pStyle w:val="Heading3"/>
        <w:spacing w:line="240" w:lineRule="auto"/>
        <w:rPr>
          <w:b w:val="1"/>
          <w:color w:val="ebdcb3"/>
          <w:sz w:val="24"/>
          <w:szCs w:val="24"/>
        </w:rPr>
      </w:pPr>
      <w:bookmarkStart w:colFirst="0" w:colLast="0" w:name="_heading=h.d5tzvdqyngnl" w:id="5"/>
      <w:bookmarkEnd w:id="5"/>
      <w:r w:rsidDel="00000000" w:rsidR="00000000" w:rsidRPr="00000000">
        <w:rPr>
          <w:b w:val="1"/>
          <w:color w:val="ebdcb3"/>
          <w:sz w:val="24"/>
          <w:szCs w:val="24"/>
          <w:rtl w:val="0"/>
        </w:rPr>
        <w:t xml:space="preserve">Strafe</w:t>
      </w:r>
    </w:p>
    <w:p w:rsidR="00000000" w:rsidDel="00000000" w:rsidP="00000000" w:rsidRDefault="00000000" w:rsidRPr="00000000" w14:paraId="00000017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Strafen für dieses Gesetz sind im Bußgeldkatalog definiert.</w:t>
      </w:r>
    </w:p>
    <w:p w:rsidR="00000000" w:rsidDel="00000000" w:rsidP="00000000" w:rsidRDefault="00000000" w:rsidRPr="00000000" w14:paraId="00000018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ebdcb3"/>
        </w:rPr>
      </w:pPr>
      <w:bookmarkStart w:colFirst="0" w:colLast="0" w:name="_heading=h.7207rqm1ee8k" w:id="6"/>
      <w:bookmarkEnd w:id="6"/>
      <w:r w:rsidDel="00000000" w:rsidR="00000000" w:rsidRPr="00000000">
        <w:rPr>
          <w:color w:val="ebdcb3"/>
          <w:rtl w:val="0"/>
        </w:rPr>
        <w:t xml:space="preserve">§ 1 Grundregeln</w:t>
      </w:r>
    </w:p>
    <w:p w:rsidR="00000000" w:rsidDel="00000000" w:rsidP="00000000" w:rsidRDefault="00000000" w:rsidRPr="00000000" w14:paraId="0000001A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Die Teilnahme am Luftverkehr erfordert ständige Vorsicht und gegenseitige Rücksicht.</w:t>
      </w:r>
    </w:p>
    <w:p w:rsidR="00000000" w:rsidDel="00000000" w:rsidP="00000000" w:rsidRDefault="00000000" w:rsidRPr="00000000" w14:paraId="0000001B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(2) Wer am Luftverkehr teilnimmt hat sich so zu verhalten, dass kein Anderer geschädigt, gefährdet oder mehr, als nach den Umständen unvermeidbar, behindert oder belästigt wird.</w:t>
      </w:r>
    </w:p>
    <w:p w:rsidR="00000000" w:rsidDel="00000000" w:rsidP="00000000" w:rsidRDefault="00000000" w:rsidRPr="00000000" w14:paraId="0000001C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(3) Ein Luftfahrzeug ist jedes Gerät, welches bemannt oder unbemannt in der Lage ist aus eigener Kraft den Boden zu verlassen und diesen Zustand aus eigener Kraft aufrecht zu erhalten.</w:t>
      </w:r>
    </w:p>
    <w:p w:rsidR="00000000" w:rsidDel="00000000" w:rsidP="00000000" w:rsidRDefault="00000000" w:rsidRPr="00000000" w14:paraId="0000001D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(4) Ein Luft Verkehrsteilnehmer ist eine Person, welche ein Luftfahrzeug kontrolliert, welches sich nicht abgeschaltet am Boden befindet.</w:t>
      </w:r>
    </w:p>
    <w:p w:rsidR="00000000" w:rsidDel="00000000" w:rsidP="00000000" w:rsidRDefault="00000000" w:rsidRPr="00000000" w14:paraId="0000001E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color w:val="ebdcb3"/>
        </w:rPr>
      </w:pPr>
      <w:bookmarkStart w:colFirst="0" w:colLast="0" w:name="_heading=h.ngdeocfepip0" w:id="7"/>
      <w:bookmarkEnd w:id="7"/>
      <w:r w:rsidDel="00000000" w:rsidR="00000000" w:rsidRPr="00000000">
        <w:rPr>
          <w:color w:val="ebdcb3"/>
          <w:rtl w:val="0"/>
        </w:rPr>
        <w:t xml:space="preserve">§ 2 Benutzung des Luftraums</w:t>
      </w:r>
    </w:p>
    <w:p w:rsidR="00000000" w:rsidDel="00000000" w:rsidP="00000000" w:rsidRDefault="00000000" w:rsidRPr="00000000" w14:paraId="00000020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Luftfahrzeuge müssen zu jederzeit die Mindestflughöhe einhalten.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beträgt innerhalb der Stadtgrenzen 300 Fuß (91 Meter).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Außerhalb der Stadtgrenzen beträgt diese 100 Fuß (30 Meter).</w:t>
      </w:r>
    </w:p>
    <w:p w:rsidR="00000000" w:rsidDel="00000000" w:rsidP="00000000" w:rsidRDefault="00000000" w:rsidRPr="00000000" w14:paraId="00000023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(2) Es ist jederzeit ein Sicherheitsabstand von 100 m zu anderen Luftverkehrs Teilnehmern einzuhalten.</w:t>
      </w:r>
    </w:p>
    <w:p w:rsidR="00000000" w:rsidDel="00000000" w:rsidP="00000000" w:rsidRDefault="00000000" w:rsidRPr="00000000" w14:paraId="00000024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(3) Ausnahmen für (1) und (2) gelten für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Exekutive, das Medic Department während eines Einsatzes.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Den Start- und Landevorgang..</w:t>
      </w:r>
    </w:p>
    <w:p w:rsidR="00000000" w:rsidDel="00000000" w:rsidP="00000000" w:rsidRDefault="00000000" w:rsidRPr="00000000" w14:paraId="00000027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color w:val="ebdcb3"/>
        </w:rPr>
      </w:pPr>
      <w:bookmarkStart w:colFirst="0" w:colLast="0" w:name="_heading=h.r1l8mcrhhrbo" w:id="8"/>
      <w:bookmarkEnd w:id="8"/>
      <w:r w:rsidDel="00000000" w:rsidR="00000000" w:rsidRPr="00000000">
        <w:rPr>
          <w:color w:val="ebdcb3"/>
          <w:rtl w:val="0"/>
        </w:rPr>
        <w:t xml:space="preserve">§ 3 Geschwindigkeit</w:t>
      </w:r>
    </w:p>
    <w:p w:rsidR="00000000" w:rsidDel="00000000" w:rsidP="00000000" w:rsidRDefault="00000000" w:rsidRPr="00000000" w14:paraId="00000029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color w:val="ebdcb3"/>
          <w:highlight w:val="cyan"/>
        </w:rPr>
      </w:pPr>
      <w:r w:rsidDel="00000000" w:rsidR="00000000" w:rsidRPr="00000000">
        <w:rPr>
          <w:color w:val="ebdcb3"/>
          <w:rtl w:val="0"/>
        </w:rPr>
        <w:t xml:space="preserve">(1) Die zulässige Höchstgeschwindigkeit ist nicht beschränkt, ist vom Piloten aber den Wetter- und Sichtverhältnissen anzupassen.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color w:val="ebdcb3"/>
        </w:rPr>
      </w:pPr>
      <w:bookmarkStart w:colFirst="0" w:colLast="0" w:name="_heading=h.xn3ep1v87oi0" w:id="9"/>
      <w:bookmarkEnd w:id="9"/>
      <w:r w:rsidDel="00000000" w:rsidR="00000000" w:rsidRPr="00000000">
        <w:rPr>
          <w:color w:val="ebdcb3"/>
          <w:rtl w:val="0"/>
        </w:rPr>
        <w:t xml:space="preserve">§ 4 Landen</w:t>
      </w:r>
    </w:p>
    <w:p w:rsidR="00000000" w:rsidDel="00000000" w:rsidP="00000000" w:rsidRDefault="00000000" w:rsidRPr="00000000" w14:paraId="00000031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Das Landen ist nur zulässig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auf gekennzeichneten öffentlichen Landeplätzen.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auf öffentlichen Flächen mit ausreichendem Platz, sofern diese nicht für den Straßenverkehr vorgesehen sind und sich zum Zeitpunkt der Landung keine Menschenmengen vor Ort befinden.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Auf privatem Gelände, sofern das Einverständnis des Besitzers vorliegt.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Auf privaten Landeplätzen, sofern das Einverständnis des Besitzers vorliegt.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sofern keine Personen oder Gegenstände gefährdet werden.</w:t>
      </w:r>
    </w:p>
    <w:p w:rsidR="00000000" w:rsidDel="00000000" w:rsidP="00000000" w:rsidRDefault="00000000" w:rsidRPr="00000000" w14:paraId="00000037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(2) Die Exekutive, das Medic Department dürfen während eines aktiven Einsatzes nach eigenem Ermessen unter Abwägung der Gefahren an jeder Stelle Landen, sind dabei aber für Schäden haftbar.</w:t>
      </w:r>
    </w:p>
    <w:p w:rsidR="00000000" w:rsidDel="00000000" w:rsidP="00000000" w:rsidRDefault="00000000" w:rsidRPr="00000000" w14:paraId="00000038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color w:val="ebdcb3"/>
        </w:rPr>
      </w:pPr>
      <w:bookmarkStart w:colFirst="0" w:colLast="0" w:name="_heading=h.37vfruri0aqp" w:id="10"/>
      <w:bookmarkEnd w:id="10"/>
      <w:r w:rsidDel="00000000" w:rsidR="00000000" w:rsidRPr="00000000">
        <w:rPr>
          <w:color w:val="ebdcb3"/>
          <w:rtl w:val="0"/>
        </w:rPr>
        <w:t xml:space="preserve">§ 5 Pflichten des Luftverkehrs Teilnehmer </w:t>
      </w:r>
    </w:p>
    <w:p w:rsidR="00000000" w:rsidDel="00000000" w:rsidP="00000000" w:rsidRDefault="00000000" w:rsidRPr="00000000" w14:paraId="0000003A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Der Luftverkehrs Teilnehmer darf unter keinem Einfluss durch: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Betäubungsmittel,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Alkoholeinfluss oder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Rauschgiftmittel stehen.</w:t>
      </w:r>
    </w:p>
    <w:p w:rsidR="00000000" w:rsidDel="00000000" w:rsidP="00000000" w:rsidRDefault="00000000" w:rsidRPr="00000000" w14:paraId="0000003E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color w:val="ebdcb3"/>
        </w:rPr>
      </w:pPr>
      <w:bookmarkStart w:colFirst="0" w:colLast="0" w:name="_heading=h.d3tf8b9t8ck9" w:id="11"/>
      <w:bookmarkEnd w:id="11"/>
      <w:r w:rsidDel="00000000" w:rsidR="00000000" w:rsidRPr="00000000">
        <w:rPr>
          <w:color w:val="ebdcb3"/>
          <w:rtl w:val="0"/>
        </w:rPr>
        <w:t xml:space="preserve">§ 6 Haftung des Luftverkehrs Teilnehmer</w:t>
      </w:r>
    </w:p>
    <w:p w:rsidR="00000000" w:rsidDel="00000000" w:rsidP="00000000" w:rsidRDefault="00000000" w:rsidRPr="00000000" w14:paraId="00000040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Der Luftverkehrs-Teilnehmer haftet eigenständig für die Güter, die er im Luftfahrzeug bei sich führt.</w:t>
      </w:r>
    </w:p>
    <w:p w:rsidR="00000000" w:rsidDel="00000000" w:rsidP="00000000" w:rsidRDefault="00000000" w:rsidRPr="00000000" w14:paraId="00000041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(1.1) Ausgenommen die Unschuld des Luftverkehrs Teilnehmers kann ausreichend nachgewiesen werden.</w:t>
      </w:r>
    </w:p>
    <w:p w:rsidR="00000000" w:rsidDel="00000000" w:rsidP="00000000" w:rsidRDefault="00000000" w:rsidRPr="00000000" w14:paraId="00000042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(1.2) Die Haftung für die Güter im Luftfahrzeug kann mittels eines schriftlichen Vertrags vor Beginn des Fluges abgegeben werden, sofern der Luftverkehrs Teilnehmer sowie der Haftende diesen unterzeichnet haben.</w:t>
      </w:r>
    </w:p>
    <w:p w:rsidR="00000000" w:rsidDel="00000000" w:rsidP="00000000" w:rsidRDefault="00000000" w:rsidRPr="00000000" w14:paraId="00000043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(2) Der Luftverkehrs-Teilnehmer haftet für den ordentlichen Zustand seines Luftfahrzeugs. </w:t>
      </w:r>
    </w:p>
    <w:p w:rsidR="00000000" w:rsidDel="00000000" w:rsidP="00000000" w:rsidRDefault="00000000" w:rsidRPr="00000000" w14:paraId="00000044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color w:val="ebdcb3"/>
        </w:rPr>
      </w:pPr>
      <w:bookmarkStart w:colFirst="0" w:colLast="0" w:name="_heading=h.fgzaqho9ar3d" w:id="12"/>
      <w:bookmarkEnd w:id="12"/>
      <w:r w:rsidDel="00000000" w:rsidR="00000000" w:rsidRPr="00000000">
        <w:rPr>
          <w:color w:val="ebdcb3"/>
          <w:rtl w:val="0"/>
        </w:rPr>
        <w:t xml:space="preserve">§ 7 Zeichen und Weisungen der Exekutive</w:t>
      </w:r>
    </w:p>
    <w:p w:rsidR="00000000" w:rsidDel="00000000" w:rsidP="00000000" w:rsidRDefault="00000000" w:rsidRPr="00000000" w14:paraId="00000046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(1) Die Zeichen und Weisungen der Exekutive sind zu befolgen. Sie gehen allen anderen Anordnungen und sonstigen Regeln vor, entbinden den Luftverkehrs Teilnehmer jedoch nicht von seiner Sorgfaltspflicht.</w:t>
      </w:r>
    </w:p>
    <w:p w:rsidR="00000000" w:rsidDel="00000000" w:rsidP="00000000" w:rsidRDefault="00000000" w:rsidRPr="00000000" w14:paraId="00000047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color w:val="ebdcb3"/>
        </w:rPr>
      </w:pPr>
      <w:bookmarkStart w:colFirst="0" w:colLast="0" w:name="_heading=h.cywydugavbqa" w:id="13"/>
      <w:bookmarkEnd w:id="13"/>
      <w:r w:rsidDel="00000000" w:rsidR="00000000" w:rsidRPr="00000000">
        <w:rPr>
          <w:color w:val="ebdcb3"/>
          <w:rtl w:val="0"/>
        </w:rPr>
        <w:t xml:space="preserve">§ </w:t>
      </w:r>
    </w:p>
    <w:p w:rsidR="00000000" w:rsidDel="00000000" w:rsidP="00000000" w:rsidRDefault="00000000" w:rsidRPr="00000000" w14:paraId="00000049">
      <w:pPr>
        <w:pStyle w:val="Heading1"/>
        <w:rPr>
          <w:color w:val="ebdcb3"/>
        </w:rPr>
      </w:pPr>
      <w:bookmarkStart w:colFirst="0" w:colLast="0" w:name="_heading=h.5ljb4iac7cl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color w:val="ebdcb3"/>
        </w:rPr>
      </w:pPr>
      <w:bookmarkStart w:colFirst="0" w:colLast="0" w:name="_heading=h.94b9qaculkul" w:id="15"/>
      <w:bookmarkEnd w:id="15"/>
      <w:r w:rsidDel="00000000" w:rsidR="00000000" w:rsidRPr="00000000">
        <w:rPr>
          <w:color w:val="ebdcb3"/>
          <w:rtl w:val="0"/>
        </w:rPr>
        <w:t xml:space="preserve">8 Flugerlaubnis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Jeder Beteiligte des Luftverkehrs ist dazu verpflichtet, eine gültige Fluglizenz bei sich zu führen und diese nach Aufforderung der Exekutive vorzuweisen.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Sollten die Grundvoraussetzungen der Fluglizenz und die Grundkenntnisse der LVO missachtet werden, wird das Vergehen mit einer Entziehung der Lizenz belangt. </w:t>
        <w:br w:type="textWrapping"/>
      </w:r>
    </w:p>
    <w:p w:rsidR="00000000" w:rsidDel="00000000" w:rsidP="00000000" w:rsidRDefault="00000000" w:rsidRPr="00000000" w14:paraId="0000004D">
      <w:pPr>
        <w:pStyle w:val="Heading1"/>
        <w:rPr>
          <w:color w:val="ebdcb3"/>
        </w:rPr>
      </w:pPr>
      <w:bookmarkStart w:colFirst="0" w:colLast="0" w:name="_heading=h.ca5o301qm39c" w:id="16"/>
      <w:bookmarkEnd w:id="16"/>
      <w:r w:rsidDel="00000000" w:rsidR="00000000" w:rsidRPr="00000000">
        <w:rPr>
          <w:color w:val="ebdcb3"/>
          <w:rtl w:val="0"/>
        </w:rPr>
        <w:t xml:space="preserve">§ 9 Gefährliches Flugverhalten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Wer den Luftverkehr durch Zerstörung von Objekten und rücksichtsloses Fliegen, sowie durch Bereitung von Hindernissen beeinträchtigt oder eine ähnlich gefährliche Handlung im Luftverkehr ausübt.</w:t>
      </w:r>
    </w:p>
    <w:p w:rsidR="00000000" w:rsidDel="00000000" w:rsidP="00000000" w:rsidRDefault="00000000" w:rsidRPr="00000000" w14:paraId="0000004F">
      <w:pPr>
        <w:spacing w:line="240" w:lineRule="auto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color w:val="ebdcb3"/>
        </w:rPr>
      </w:pPr>
      <w:bookmarkStart w:colFirst="0" w:colLast="0" w:name="_heading=h.56b3s8td31ks" w:id="17"/>
      <w:bookmarkEnd w:id="17"/>
      <w:r w:rsidDel="00000000" w:rsidR="00000000" w:rsidRPr="00000000">
        <w:rPr>
          <w:color w:val="ebdcb3"/>
          <w:rtl w:val="0"/>
        </w:rPr>
        <w:t xml:space="preserve">§ 10 Flugverbotszonen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Exekutive kann jederzeit Flugverbotszonen ausrufen, diese gelten bis zur Aufhebung durch die Exekutive. Die Exekutive kann dauerhaft Flugverbotszonen ausrufen.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Ausgerufene Sperrzonen sind automatisch Flugverbotszonen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Das be- und überfliegen von Flugverbotszonen, sowie das Starten und Landen innerhalb dieser ist nicht gestattet, sofern es nicht explizit durch die Exekutive genehmigt wurde.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Luftfahrzeuge der Exekutive, sowie des Medic Deparment sind von (3) ausgenommen.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Zur Gefahrenabwendung kann es bei Verstößen gegen diesen Paragraphen zu Beschuss durch die Exekutive kommen.</w:t>
      </w:r>
    </w:p>
    <w:p w:rsidR="00000000" w:rsidDel="00000000" w:rsidP="00000000" w:rsidRDefault="00000000" w:rsidRPr="00000000" w14:paraId="00000056">
      <w:pPr>
        <w:spacing w:line="240" w:lineRule="auto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color w:val="ebdcb3"/>
        </w:rPr>
      </w:pPr>
      <w:bookmarkStart w:colFirst="0" w:colLast="0" w:name="_heading=h.txst5aryzz3j" w:id="18"/>
      <w:bookmarkEnd w:id="18"/>
      <w:r w:rsidDel="00000000" w:rsidR="00000000" w:rsidRPr="00000000">
        <w:rPr>
          <w:color w:val="ebdcb3"/>
          <w:rtl w:val="0"/>
        </w:rPr>
        <w:t xml:space="preserve">§ 11 Fallschirmspringen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Flugverbotszonen gelten auch für Fallschirmspringer.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Mindestflughöhe gilt nicht für Fallschirmspringer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Ein Fallschirmspringer darf zu keiner Zeit Personen außer sich selbst oder Gegenstände gefährden.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Landeflächen gelten wie in §5 auch für Fallschirmspringer.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Exekutive und der Medic Department sind während eines aktiven Einsatzes von diesem Paragraphen ausgeschlossen</w:t>
      </w:r>
    </w:p>
    <w:p w:rsidR="00000000" w:rsidDel="00000000" w:rsidP="00000000" w:rsidRDefault="00000000" w:rsidRPr="00000000" w14:paraId="0000005D">
      <w:pPr>
        <w:pStyle w:val="Heading1"/>
        <w:rPr>
          <w:color w:val="ebdcb3"/>
        </w:rPr>
      </w:pPr>
      <w:bookmarkStart w:colFirst="0" w:colLast="0" w:name="_heading=h.bemeq3uhrqa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color w:val="ebdcb3"/>
        </w:rPr>
      </w:pPr>
      <w:bookmarkStart w:colFirst="0" w:colLast="0" w:name="_heading=h.kxg16bh1v0p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color w:val="ebdcb3"/>
        </w:rPr>
      </w:pPr>
      <w:bookmarkStart w:colFirst="0" w:colLast="0" w:name="_heading=h.fyblr63qbht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color w:val="ebdcb3"/>
          <w:highlight w:val="green"/>
        </w:rPr>
      </w:pPr>
      <w:bookmarkStart w:colFirst="0" w:colLast="0" w:name="_heading=h.lev945gfwoz" w:id="22"/>
      <w:bookmarkEnd w:id="22"/>
      <w:r w:rsidDel="00000000" w:rsidR="00000000" w:rsidRPr="00000000">
        <w:rPr>
          <w:color w:val="ebdcb3"/>
          <w:rtl w:val="0"/>
        </w:rPr>
        <w:t xml:space="preserve">§ 12 Entzug der Flugerlaubnis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Entspricht die körperliche oder geistige Verfassung des Piloten zum Zeitpunkt einer polizeilichen Kontrolle nicht dem erforderlichen Maß, so kann ihm der Weiterflug untersagt werden und die Flugerlaubnis vorläufig entzogen werden.</w:t>
      </w:r>
    </w:p>
    <w:p w:rsidR="00000000" w:rsidDel="00000000" w:rsidP="00000000" w:rsidRDefault="00000000" w:rsidRPr="00000000" w14:paraId="00000062">
      <w:pPr>
        <w:ind w:firstLine="72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Kriterien für eine nicht ausreichende körperliche oder geistige Verfassung ist: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Rückstände von Alkohol, Betäubungsmitteln oder anderer berauschender Mittel                       im Blut,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Körperliche Beeinträchtigungen,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Unerlaubtes Entfernen vom Unfallort, sofern dem Piloten ersichtlich ist, dass Menschen verletzt wurden oder ein bedeutender Schaden an fremden Eigentum entstanden ist.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Gefährliches Flugverhalten,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ab der zweiten Verletzung der Mindestflughöhe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 Flugelaubnis kann für bis zu 24 Stunden durch einen Exekutivbeamten entzogen werden, dieser Zeitraum kann auf 7 Tage durch einen Richter verlängert werden.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Über den endgültigen Entzug der Flugerlaubnis entscheidet ein Gerichtsverfahren.</w:t>
      </w:r>
    </w:p>
    <w:p w:rsidR="00000000" w:rsidDel="00000000" w:rsidP="00000000" w:rsidRDefault="00000000" w:rsidRPr="00000000" w14:paraId="0000006A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right="313.499755859375"/>
        <w:jc w:val="center"/>
        <w:rPr>
          <w:i w:val="1"/>
          <w:color w:val="ebdcb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right="313.499755859375"/>
        <w:jc w:val="center"/>
        <w:rPr>
          <w:color w:val="ebdcb3"/>
          <w:sz w:val="20"/>
          <w:szCs w:val="20"/>
        </w:rPr>
      </w:pPr>
      <w:r w:rsidDel="00000000" w:rsidR="00000000" w:rsidRPr="00000000">
        <w:rPr>
          <w:i w:val="1"/>
          <w:color w:val="ebdcb3"/>
          <w:sz w:val="20"/>
          <w:szCs w:val="20"/>
          <w:rtl w:val="0"/>
        </w:rPr>
        <w:t xml:space="preserve">Sollte ein Paragraph rechtliche Fehler aufweisen, so ist dieser so lange außer Kraft gesetzt, bis dieser von der Regierung neu verabschiedet wurde.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center"/>
        <w:rPr>
          <w:color w:val="ebdcb3"/>
          <w:sz w:val="24"/>
          <w:szCs w:val="24"/>
        </w:rPr>
        <w:sectPr>
          <w:type w:val="continuous"/>
          <w:pgSz w:h="16834" w:w="11909" w:orient="portrait"/>
          <w:pgMar w:bottom="0" w:top="0" w:left="850.3937007874016" w:right="850.3937007874016" w:header="0" w:footer="1133.8582677165355"/>
        </w:sectPr>
      </w:pPr>
      <w:r w:rsidDel="00000000" w:rsidR="00000000" w:rsidRPr="00000000">
        <w:rPr>
          <w:i w:val="1"/>
          <w:color w:val="ebdcb3"/>
          <w:sz w:val="20"/>
          <w:szCs w:val="20"/>
          <w:rtl w:val="0"/>
        </w:rPr>
        <w:t xml:space="preserve">Dieses Gesetz wurde im Goverment über eine Mehrheitsabstimmung verabschiedet und ist somit gültig.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right="313.499755859375"/>
        <w:rPr>
          <w:color w:val="ebdcb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0" w:top="0" w:left="850.3937007874016" w:right="850.3937007874016" w:header="0" w:footer="992.12598425196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/>
      <w:pict>
        <v:shape id="WordPictureWatermark1" style="position:absolute;width:596.9763779527559pt;height:844.379527559055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BDoMfhPESlrwnrbzNVpkGoEEA==">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