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5829600D" w:rsidR="0094452A" w:rsidRPr="004B4C81" w:rsidRDefault="0094452A" w:rsidP="00606573">
            <w:pPr>
              <w:pStyle w:val="TDC3"/>
              <w:snapToGrid w:val="0"/>
              <w:ind w:left="9912" w:hanging="9912"/>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498" w:type="dxa"/>
        <w:tblInd w:w="108" w:type="dxa"/>
        <w:tblLayout w:type="fixed"/>
        <w:tblLook w:val="0000" w:firstRow="0" w:lastRow="0" w:firstColumn="0" w:lastColumn="0" w:noHBand="0" w:noVBand="0"/>
      </w:tblPr>
      <w:tblGrid>
        <w:gridCol w:w="1080"/>
        <w:gridCol w:w="1440"/>
        <w:gridCol w:w="6978"/>
      </w:tblGrid>
      <w:tr w:rsidR="005A2207" w:rsidRPr="0019096A" w14:paraId="6F51C2DE" w14:textId="77777777" w:rsidTr="005A2207">
        <w:tc>
          <w:tcPr>
            <w:tcW w:w="1080" w:type="dxa"/>
            <w:tcBorders>
              <w:top w:val="single" w:sz="4" w:space="0" w:color="000000"/>
              <w:left w:val="single" w:sz="4" w:space="0" w:color="000000"/>
              <w:bottom w:val="single" w:sz="4" w:space="0" w:color="000000"/>
            </w:tcBorders>
          </w:tcPr>
          <w:p w14:paraId="5FDB4082"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right w:val="single" w:sz="4" w:space="0" w:color="auto"/>
            </w:tcBorders>
          </w:tcPr>
          <w:p w14:paraId="7946A8FE"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Fecha</w:t>
            </w:r>
          </w:p>
        </w:tc>
        <w:tc>
          <w:tcPr>
            <w:tcW w:w="6978" w:type="dxa"/>
            <w:tcBorders>
              <w:top w:val="single" w:sz="4" w:space="0" w:color="auto"/>
              <w:left w:val="single" w:sz="4" w:space="0" w:color="auto"/>
              <w:bottom w:val="single" w:sz="4" w:space="0" w:color="auto"/>
              <w:right w:val="single" w:sz="4" w:space="0" w:color="auto"/>
            </w:tcBorders>
          </w:tcPr>
          <w:p w14:paraId="26CE1C73"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Razón del Cambio</w:t>
            </w:r>
          </w:p>
        </w:tc>
      </w:tr>
      <w:tr w:rsidR="005A2207" w:rsidRPr="0019096A" w14:paraId="149583CF" w14:textId="77777777" w:rsidTr="005A2207">
        <w:tc>
          <w:tcPr>
            <w:tcW w:w="1080" w:type="dxa"/>
            <w:tcBorders>
              <w:left w:val="single" w:sz="4" w:space="0" w:color="000000"/>
              <w:bottom w:val="single" w:sz="4" w:space="0" w:color="auto"/>
            </w:tcBorders>
          </w:tcPr>
          <w:p w14:paraId="2EADA0BB" w14:textId="64AA071E"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right w:val="single" w:sz="4" w:space="0" w:color="auto"/>
            </w:tcBorders>
          </w:tcPr>
          <w:p w14:paraId="55FBF6EE" w14:textId="67E95DBB"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6978" w:type="dxa"/>
            <w:tcBorders>
              <w:top w:val="single" w:sz="4" w:space="0" w:color="auto"/>
              <w:left w:val="single" w:sz="4" w:space="0" w:color="auto"/>
              <w:bottom w:val="single" w:sz="4" w:space="0" w:color="auto"/>
              <w:right w:val="single" w:sz="4" w:space="0" w:color="auto"/>
            </w:tcBorders>
          </w:tcPr>
          <w:p w14:paraId="3E3CEFDD" w14:textId="6968B468" w:rsidR="005A2207" w:rsidRPr="0019096A" w:rsidRDefault="005A2207" w:rsidP="00A92220">
            <w:pPr>
              <w:spacing w:before="60" w:after="60"/>
              <w:jc w:val="both"/>
              <w:rPr>
                <w:rFonts w:ascii="Arial" w:hAnsi="Arial" w:cs="Arial"/>
              </w:rPr>
            </w:pPr>
            <w:r w:rsidRPr="00730B7D">
              <w:rPr>
                <w:rFonts w:ascii="Arial" w:hAnsi="Arial" w:cs="Arial"/>
                <w:sz w:val="22"/>
                <w:lang w:val="es-ES_tradnl"/>
              </w:rPr>
              <w:t>Primer borrador</w:t>
            </w:r>
          </w:p>
        </w:tc>
      </w:tr>
      <w:tr w:rsidR="005A2207" w:rsidRPr="0019096A" w14:paraId="7313613A" w14:textId="77777777" w:rsidTr="005A2207">
        <w:tc>
          <w:tcPr>
            <w:tcW w:w="1080" w:type="dxa"/>
            <w:tcBorders>
              <w:top w:val="single" w:sz="4" w:space="0" w:color="auto"/>
              <w:left w:val="single" w:sz="4" w:space="0" w:color="000000"/>
              <w:bottom w:val="single" w:sz="4" w:space="0" w:color="auto"/>
            </w:tcBorders>
          </w:tcPr>
          <w:p w14:paraId="46EE506D" w14:textId="5273BCD7" w:rsidR="005A2207" w:rsidRPr="0019096A" w:rsidRDefault="005A2207"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right w:val="single" w:sz="4" w:space="0" w:color="auto"/>
            </w:tcBorders>
          </w:tcPr>
          <w:p w14:paraId="3F90303A" w14:textId="09E43DE8" w:rsidR="005A2207" w:rsidRDefault="005A2207" w:rsidP="00A92220">
            <w:pPr>
              <w:spacing w:before="60" w:after="60"/>
              <w:jc w:val="center"/>
              <w:rPr>
                <w:rFonts w:ascii="Arial" w:hAnsi="Arial" w:cs="Arial"/>
              </w:rPr>
            </w:pPr>
            <w:r>
              <w:rPr>
                <w:rFonts w:ascii="Arial" w:hAnsi="Arial" w:cs="Arial"/>
              </w:rPr>
              <w:t>30/09/2019</w:t>
            </w:r>
          </w:p>
        </w:tc>
        <w:tc>
          <w:tcPr>
            <w:tcW w:w="6978" w:type="dxa"/>
            <w:tcBorders>
              <w:top w:val="single" w:sz="4" w:space="0" w:color="auto"/>
              <w:left w:val="single" w:sz="4" w:space="0" w:color="auto"/>
              <w:bottom w:val="single" w:sz="4" w:space="0" w:color="auto"/>
              <w:right w:val="single" w:sz="4" w:space="0" w:color="auto"/>
            </w:tcBorders>
          </w:tcPr>
          <w:p w14:paraId="1996F79D" w14:textId="1989D2E4" w:rsidR="005A2207" w:rsidRPr="00A92220" w:rsidRDefault="005A2207"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lógica</w:t>
            </w:r>
          </w:p>
        </w:tc>
      </w:tr>
      <w:tr w:rsidR="005A2207" w:rsidRPr="0019096A" w14:paraId="2F08FA0F" w14:textId="77777777" w:rsidTr="005A2207">
        <w:tc>
          <w:tcPr>
            <w:tcW w:w="1080" w:type="dxa"/>
            <w:tcBorders>
              <w:top w:val="single" w:sz="4" w:space="0" w:color="auto"/>
              <w:left w:val="single" w:sz="4" w:space="0" w:color="000000"/>
              <w:bottom w:val="single" w:sz="4" w:space="0" w:color="auto"/>
            </w:tcBorders>
          </w:tcPr>
          <w:p w14:paraId="4985E1AF" w14:textId="4514CBC1" w:rsidR="005A2207" w:rsidRPr="00380F99" w:rsidRDefault="005A2207"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right w:val="single" w:sz="4" w:space="0" w:color="auto"/>
            </w:tcBorders>
          </w:tcPr>
          <w:p w14:paraId="302FDAE8" w14:textId="6971B315" w:rsidR="005A2207" w:rsidRPr="00380F99" w:rsidRDefault="005A2207" w:rsidP="00A92220">
            <w:pPr>
              <w:spacing w:before="60" w:after="60"/>
              <w:jc w:val="center"/>
              <w:rPr>
                <w:rFonts w:ascii="Arial" w:hAnsi="Arial" w:cs="Arial"/>
              </w:rPr>
            </w:pPr>
            <w:r>
              <w:rPr>
                <w:rFonts w:ascii="Arial" w:hAnsi="Arial" w:cs="Arial"/>
              </w:rPr>
              <w:t>05/09/2019</w:t>
            </w:r>
          </w:p>
        </w:tc>
        <w:tc>
          <w:tcPr>
            <w:tcW w:w="6978" w:type="dxa"/>
            <w:tcBorders>
              <w:top w:val="single" w:sz="4" w:space="0" w:color="auto"/>
              <w:left w:val="single" w:sz="4" w:space="0" w:color="auto"/>
              <w:bottom w:val="single" w:sz="4" w:space="0" w:color="auto"/>
              <w:right w:val="single" w:sz="4" w:space="0" w:color="auto"/>
            </w:tcBorders>
          </w:tcPr>
          <w:p w14:paraId="36EDB213" w14:textId="536043BD" w:rsidR="005A2207" w:rsidRPr="00380F99" w:rsidRDefault="005A2207" w:rsidP="00A92220">
            <w:pPr>
              <w:spacing w:before="60" w:after="60"/>
              <w:rPr>
                <w:rFonts w:ascii="Arial" w:hAnsi="Arial" w:cs="Arial"/>
              </w:rPr>
            </w:pPr>
            <w:r>
              <w:rPr>
                <w:rFonts w:ascii="Arial" w:hAnsi="Arial" w:cs="Arial"/>
              </w:rPr>
              <w:t>Agregar diagramas de clases</w:t>
            </w:r>
          </w:p>
        </w:tc>
      </w:tr>
      <w:tr w:rsidR="005A2207" w:rsidRPr="0019096A" w14:paraId="1377DAFE" w14:textId="77777777" w:rsidTr="005A2207">
        <w:tc>
          <w:tcPr>
            <w:tcW w:w="1080" w:type="dxa"/>
            <w:tcBorders>
              <w:top w:val="single" w:sz="4" w:space="0" w:color="auto"/>
              <w:left w:val="single" w:sz="4" w:space="0" w:color="000000"/>
              <w:bottom w:val="single" w:sz="4" w:space="0" w:color="auto"/>
            </w:tcBorders>
          </w:tcPr>
          <w:p w14:paraId="066DE2E6" w14:textId="6D42F3D2" w:rsidR="005A2207" w:rsidRPr="00380F99" w:rsidRDefault="005A2207"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right w:val="single" w:sz="4" w:space="0" w:color="auto"/>
            </w:tcBorders>
          </w:tcPr>
          <w:p w14:paraId="40A6560A" w14:textId="5EA62D7D" w:rsidR="005A2207" w:rsidRPr="00380F99" w:rsidRDefault="005A2207" w:rsidP="00A92220">
            <w:pPr>
              <w:spacing w:before="60" w:after="60"/>
              <w:jc w:val="center"/>
              <w:rPr>
                <w:rFonts w:ascii="Arial" w:hAnsi="Arial" w:cs="Arial"/>
              </w:rPr>
            </w:pPr>
            <w:r>
              <w:rPr>
                <w:rFonts w:ascii="Arial" w:hAnsi="Arial" w:cs="Arial"/>
              </w:rPr>
              <w:t>12/12/2019</w:t>
            </w:r>
          </w:p>
        </w:tc>
        <w:tc>
          <w:tcPr>
            <w:tcW w:w="6978" w:type="dxa"/>
            <w:tcBorders>
              <w:top w:val="single" w:sz="4" w:space="0" w:color="auto"/>
              <w:left w:val="single" w:sz="4" w:space="0" w:color="auto"/>
              <w:bottom w:val="single" w:sz="4" w:space="0" w:color="auto"/>
              <w:right w:val="single" w:sz="4" w:space="0" w:color="auto"/>
            </w:tcBorders>
          </w:tcPr>
          <w:p w14:paraId="483F9839" w14:textId="0DD474BE" w:rsidR="005A2207" w:rsidRPr="00380F99" w:rsidRDefault="005A2207" w:rsidP="00A92220">
            <w:pPr>
              <w:spacing w:before="60" w:after="60"/>
              <w:rPr>
                <w:rFonts w:ascii="Arial" w:hAnsi="Arial" w:cs="Arial"/>
              </w:rPr>
            </w:pPr>
            <w:r>
              <w:rPr>
                <w:rFonts w:ascii="Arial" w:hAnsi="Arial" w:cs="Arial"/>
              </w:rPr>
              <w:t>Agregado diagrama de secuencia y módulos</w:t>
            </w:r>
          </w:p>
        </w:tc>
      </w:tr>
      <w:tr w:rsidR="005A2207" w:rsidRPr="0019096A" w14:paraId="19EA898E" w14:textId="77777777" w:rsidTr="005A2207">
        <w:tc>
          <w:tcPr>
            <w:tcW w:w="1080" w:type="dxa"/>
            <w:tcBorders>
              <w:top w:val="single" w:sz="4" w:space="0" w:color="auto"/>
              <w:left w:val="single" w:sz="4" w:space="0" w:color="000000"/>
              <w:bottom w:val="single" w:sz="4" w:space="0" w:color="auto"/>
            </w:tcBorders>
          </w:tcPr>
          <w:p w14:paraId="7819112B" w14:textId="4F120CDC" w:rsidR="005A2207" w:rsidRPr="00380F99" w:rsidRDefault="005A2207"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right w:val="single" w:sz="4" w:space="0" w:color="auto"/>
            </w:tcBorders>
          </w:tcPr>
          <w:p w14:paraId="74B4A916" w14:textId="276F2332" w:rsidR="005A2207" w:rsidRPr="00380F99" w:rsidRDefault="005A2207" w:rsidP="00A92220">
            <w:pPr>
              <w:spacing w:before="60" w:after="60"/>
              <w:jc w:val="center"/>
              <w:rPr>
                <w:rFonts w:ascii="Arial" w:hAnsi="Arial" w:cs="Arial"/>
              </w:rPr>
            </w:pPr>
            <w:r>
              <w:rPr>
                <w:rFonts w:ascii="Arial" w:hAnsi="Arial" w:cs="Arial"/>
              </w:rPr>
              <w:t>13/12/2019</w:t>
            </w:r>
          </w:p>
        </w:tc>
        <w:tc>
          <w:tcPr>
            <w:tcW w:w="6978" w:type="dxa"/>
            <w:tcBorders>
              <w:top w:val="single" w:sz="4" w:space="0" w:color="auto"/>
              <w:left w:val="single" w:sz="4" w:space="0" w:color="auto"/>
              <w:bottom w:val="single" w:sz="4" w:space="0" w:color="auto"/>
              <w:right w:val="single" w:sz="4" w:space="0" w:color="auto"/>
            </w:tcBorders>
          </w:tcPr>
          <w:p w14:paraId="51C7A49B" w14:textId="6F04D2F2" w:rsidR="005A2207" w:rsidRDefault="005A2207" w:rsidP="00A92220">
            <w:pPr>
              <w:spacing w:before="60" w:after="60"/>
              <w:rPr>
                <w:rFonts w:ascii="Arial" w:hAnsi="Arial" w:cs="Arial"/>
              </w:rPr>
            </w:pPr>
            <w:r>
              <w:rPr>
                <w:rFonts w:ascii="Arial" w:hAnsi="Arial" w:cs="Arial"/>
              </w:rPr>
              <w:t>Agregado detalle de anotaciones</w:t>
            </w:r>
          </w:p>
        </w:tc>
      </w:tr>
      <w:tr w:rsidR="005A2207" w:rsidRPr="0019096A" w14:paraId="3890661B" w14:textId="77777777" w:rsidTr="005A2207">
        <w:tc>
          <w:tcPr>
            <w:tcW w:w="1080" w:type="dxa"/>
            <w:tcBorders>
              <w:top w:val="single" w:sz="4" w:space="0" w:color="auto"/>
              <w:left w:val="single" w:sz="4" w:space="0" w:color="000000"/>
              <w:bottom w:val="single" w:sz="4" w:space="0" w:color="auto"/>
            </w:tcBorders>
          </w:tcPr>
          <w:p w14:paraId="64885BFA" w14:textId="16A9F287" w:rsidR="005A2207" w:rsidRDefault="005A2207" w:rsidP="00A92220">
            <w:pPr>
              <w:spacing w:before="60" w:after="60"/>
              <w:jc w:val="center"/>
              <w:rPr>
                <w:rFonts w:ascii="Arial" w:hAnsi="Arial" w:cs="Arial"/>
              </w:rPr>
            </w:pPr>
            <w:r>
              <w:rPr>
                <w:rFonts w:ascii="Arial" w:hAnsi="Arial" w:cs="Arial"/>
              </w:rPr>
              <w:t>1</w:t>
            </w:r>
          </w:p>
        </w:tc>
        <w:tc>
          <w:tcPr>
            <w:tcW w:w="1440" w:type="dxa"/>
            <w:tcBorders>
              <w:top w:val="single" w:sz="4" w:space="0" w:color="auto"/>
              <w:left w:val="single" w:sz="4" w:space="0" w:color="000000"/>
              <w:bottom w:val="single" w:sz="4" w:space="0" w:color="auto"/>
              <w:right w:val="single" w:sz="4" w:space="0" w:color="auto"/>
            </w:tcBorders>
          </w:tcPr>
          <w:p w14:paraId="5E3D78D5" w14:textId="4869027A" w:rsidR="005A2207" w:rsidRDefault="005A2207" w:rsidP="00A92220">
            <w:pPr>
              <w:spacing w:before="60" w:after="60"/>
              <w:jc w:val="center"/>
              <w:rPr>
                <w:rFonts w:ascii="Arial" w:hAnsi="Arial" w:cs="Arial"/>
              </w:rPr>
            </w:pPr>
            <w:r>
              <w:rPr>
                <w:rFonts w:ascii="Arial" w:hAnsi="Arial" w:cs="Arial"/>
              </w:rPr>
              <w:t>30/01/2020</w:t>
            </w:r>
          </w:p>
        </w:tc>
        <w:tc>
          <w:tcPr>
            <w:tcW w:w="6978" w:type="dxa"/>
            <w:tcBorders>
              <w:top w:val="single" w:sz="4" w:space="0" w:color="auto"/>
              <w:left w:val="single" w:sz="4" w:space="0" w:color="auto"/>
              <w:bottom w:val="single" w:sz="4" w:space="0" w:color="auto"/>
              <w:right w:val="single" w:sz="4" w:space="0" w:color="auto"/>
            </w:tcBorders>
          </w:tcPr>
          <w:p w14:paraId="77517C9C" w14:textId="17F36092" w:rsidR="005A2207" w:rsidRDefault="005A2207" w:rsidP="00A92220">
            <w:pPr>
              <w:spacing w:before="60" w:after="60"/>
              <w:rPr>
                <w:rFonts w:ascii="Arial" w:hAnsi="Arial" w:cs="Arial"/>
              </w:rPr>
            </w:pPr>
            <w:r>
              <w:rPr>
                <w:rFonts w:ascii="Arial" w:hAnsi="Arial" w:cs="Arial"/>
              </w:rPr>
              <w:t>Modificada definición de anotaciones</w:t>
            </w:r>
          </w:p>
        </w:tc>
      </w:tr>
      <w:tr w:rsidR="005A2207" w:rsidRPr="0019096A" w14:paraId="5736C366" w14:textId="77777777" w:rsidTr="005A2207">
        <w:tc>
          <w:tcPr>
            <w:tcW w:w="1080" w:type="dxa"/>
            <w:tcBorders>
              <w:top w:val="single" w:sz="4" w:space="0" w:color="auto"/>
              <w:left w:val="single" w:sz="4" w:space="0" w:color="000000"/>
              <w:bottom w:val="single" w:sz="4" w:space="0" w:color="auto"/>
            </w:tcBorders>
          </w:tcPr>
          <w:p w14:paraId="2A511561" w14:textId="70D0158E" w:rsidR="005A2207" w:rsidRDefault="005A2207" w:rsidP="005A2207">
            <w:pPr>
              <w:spacing w:before="60" w:after="60"/>
              <w:jc w:val="center"/>
              <w:rPr>
                <w:rFonts w:ascii="Arial" w:hAnsi="Arial" w:cs="Arial"/>
              </w:rPr>
            </w:pPr>
            <w:r>
              <w:rPr>
                <w:rFonts w:ascii="Arial" w:hAnsi="Arial" w:cs="Arial"/>
              </w:rPr>
              <w:t>1.1</w:t>
            </w:r>
          </w:p>
        </w:tc>
        <w:tc>
          <w:tcPr>
            <w:tcW w:w="1440" w:type="dxa"/>
            <w:tcBorders>
              <w:top w:val="single" w:sz="4" w:space="0" w:color="auto"/>
              <w:left w:val="single" w:sz="4" w:space="0" w:color="000000"/>
              <w:bottom w:val="single" w:sz="4" w:space="0" w:color="auto"/>
              <w:right w:val="single" w:sz="4" w:space="0" w:color="auto"/>
            </w:tcBorders>
          </w:tcPr>
          <w:p w14:paraId="03ADF984" w14:textId="094E570A" w:rsidR="005A2207" w:rsidRDefault="005A2207" w:rsidP="005A2207">
            <w:pPr>
              <w:spacing w:before="60" w:after="60"/>
              <w:jc w:val="center"/>
              <w:rPr>
                <w:rFonts w:ascii="Arial" w:hAnsi="Arial" w:cs="Arial"/>
              </w:rPr>
            </w:pPr>
            <w:r>
              <w:rPr>
                <w:rFonts w:ascii="Arial" w:hAnsi="Arial" w:cs="Arial"/>
              </w:rPr>
              <w:t>06/06/2020</w:t>
            </w:r>
          </w:p>
        </w:tc>
        <w:tc>
          <w:tcPr>
            <w:tcW w:w="6978" w:type="dxa"/>
            <w:tcBorders>
              <w:top w:val="single" w:sz="4" w:space="0" w:color="auto"/>
              <w:left w:val="single" w:sz="4" w:space="0" w:color="auto"/>
              <w:bottom w:val="single" w:sz="4" w:space="0" w:color="auto"/>
              <w:right w:val="single" w:sz="4" w:space="0" w:color="auto"/>
            </w:tcBorders>
          </w:tcPr>
          <w:p w14:paraId="1B3F2C00" w14:textId="77777777" w:rsidR="005A2207" w:rsidRDefault="005A2207" w:rsidP="005A2207">
            <w:pPr>
              <w:spacing w:before="60" w:after="60"/>
              <w:rPr>
                <w:rFonts w:ascii="Arial" w:hAnsi="Arial" w:cs="Arial"/>
              </w:rPr>
            </w:pPr>
            <w:r>
              <w:rPr>
                <w:rFonts w:ascii="Arial" w:hAnsi="Arial" w:cs="Arial"/>
              </w:rPr>
              <w:t>Modificada definición de anotaciones nuevamente para satisfacer requisitos nuevos.</w:t>
            </w:r>
          </w:p>
          <w:p w14:paraId="4449F72C" w14:textId="2BB4DE67" w:rsidR="00405A10" w:rsidRDefault="00405A10" w:rsidP="005A2207">
            <w:pPr>
              <w:spacing w:before="60" w:after="60"/>
              <w:rPr>
                <w:rFonts w:ascii="Arial" w:hAnsi="Arial" w:cs="Arial"/>
              </w:rPr>
            </w:pPr>
            <w:r>
              <w:rPr>
                <w:rFonts w:ascii="Arial" w:hAnsi="Arial" w:cs="Arial"/>
              </w:rPr>
              <w:t>Cambio en diseño de interfaces</w:t>
            </w:r>
            <w:bookmarkStart w:id="3" w:name="_GoBack"/>
            <w:bookmarkEnd w:id="3"/>
            <w:r>
              <w:rPr>
                <w:rFonts w:ascii="Arial" w:hAnsi="Arial" w:cs="Arial"/>
              </w:rPr>
              <w:t>.</w:t>
            </w: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5A220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5A220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5A2207">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5A2207">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5A220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5A220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5A220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5A220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5A220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4" w:name="_Toc227071490"/>
      <w:bookmarkStart w:id="5" w:name="_Toc27085427"/>
      <w:r>
        <w:rPr>
          <w:lang w:val="es-ES"/>
        </w:rPr>
        <w:lastRenderedPageBreak/>
        <w:t>I</w:t>
      </w:r>
      <w:r w:rsidR="00F36BEE" w:rsidRPr="0019096A">
        <w:rPr>
          <w:lang w:val="es-ES"/>
        </w:rPr>
        <w:t>ntroducción</w:t>
      </w:r>
      <w:bookmarkEnd w:id="4"/>
      <w:bookmarkEnd w:id="5"/>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6" w:name="_Toc227071491"/>
      <w:bookmarkStart w:id="7" w:name="_Toc27085428"/>
      <w:r w:rsidRPr="0019096A">
        <w:t>Propósito del Sistema</w:t>
      </w:r>
      <w:bookmarkEnd w:id="6"/>
      <w:bookmarkEnd w:id="7"/>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8"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9" w:name="_Toc27085429"/>
      <w:r w:rsidRPr="0019096A">
        <w:t>Alcance del Proyecto</w:t>
      </w:r>
      <w:bookmarkEnd w:id="8"/>
      <w:bookmarkEnd w:id="9"/>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10" w:name="_Toc27085430"/>
      <w:r>
        <w:t>Definiciones, siglas y abreviaturas</w:t>
      </w:r>
      <w:bookmarkEnd w:id="10"/>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1" w:name="_Toc27085431"/>
      <w:r>
        <w:t>Referencias</w:t>
      </w:r>
      <w:bookmarkEnd w:id="11"/>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2" w:name="_Toc27085432"/>
      <w:r>
        <w:t>Descripción general</w:t>
      </w:r>
      <w:bookmarkEnd w:id="12"/>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3" w:name="_Toc27085433"/>
      <w:r>
        <w:lastRenderedPageBreak/>
        <w:t>Diseño Arquitectónico</w:t>
      </w:r>
      <w:bookmarkEnd w:id="13"/>
    </w:p>
    <w:p w14:paraId="2D18382B" w14:textId="14AD5141" w:rsidR="004035A4" w:rsidRPr="004035A4" w:rsidRDefault="004B7851" w:rsidP="00BD221D">
      <w:pPr>
        <w:pStyle w:val="Ttulo2"/>
        <w:numPr>
          <w:ilvl w:val="1"/>
          <w:numId w:val="2"/>
        </w:numPr>
      </w:pPr>
      <w:bookmarkStart w:id="14" w:name="_Toc27085434"/>
      <w:r>
        <w:t>Arquitectura Física</w:t>
      </w:r>
      <w:bookmarkEnd w:id="14"/>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5" w:name="_Toc27085435"/>
      <w:r w:rsidRPr="00C82F84">
        <w:rPr>
          <w:rStyle w:val="Ttulo2Car"/>
        </w:rPr>
        <w:t>Arquitectura</w:t>
      </w:r>
      <w:bookmarkEnd w:id="15"/>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6" w:name="_Toc355965600"/>
      <w:bookmarkStart w:id="17"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6"/>
      <w:bookmarkEnd w:id="17"/>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w:t>
      </w:r>
      <w:proofErr w:type="gramStart"/>
      <w:r>
        <w:rPr>
          <w:lang w:val="es-ES_tradnl"/>
        </w:rPr>
        <w:t>permitidos  y</w:t>
      </w:r>
      <w:proofErr w:type="gramEnd"/>
      <w:r>
        <w:rPr>
          <w:lang w:val="es-ES_tradnl"/>
        </w:rPr>
        <w:t xml:space="preserve">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8" w:name="_Toc355965601"/>
      <w:bookmarkStart w:id="19" w:name="_Toc27085437"/>
      <w:r>
        <w:rPr>
          <w:lang w:val="es-ES_tradnl"/>
        </w:rPr>
        <w:t>Componente</w:t>
      </w:r>
      <w:r w:rsidR="00C82F84" w:rsidRPr="004B4C81">
        <w:rPr>
          <w:lang w:val="es-ES_tradnl"/>
        </w:rPr>
        <w:t xml:space="preserve"> </w:t>
      </w:r>
      <w:bookmarkEnd w:id="18"/>
      <w:r w:rsidR="00095CB4">
        <w:rPr>
          <w:lang w:val="es-ES_tradnl"/>
        </w:rPr>
        <w:t>Hidráulico</w:t>
      </w:r>
      <w:r w:rsidR="00201607">
        <w:rPr>
          <w:lang w:val="es-ES_tradnl"/>
        </w:rPr>
        <w:t xml:space="preserve"> (EPANET)</w:t>
      </w:r>
      <w:r w:rsidR="00B5123A">
        <w:rPr>
          <w:lang w:val="es-ES_tradnl"/>
        </w:rPr>
        <w:t>:</w:t>
      </w:r>
      <w:bookmarkEnd w:id="19"/>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20" w:name="_Toc27085438"/>
      <w:r>
        <w:lastRenderedPageBreak/>
        <w:t>Diseño Detallado</w:t>
      </w:r>
      <w:bookmarkEnd w:id="20"/>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1" w:name="_Toc27085439"/>
      <w:r w:rsidR="002D6A56">
        <w:t>Diseño detallado de módulos</w:t>
      </w:r>
      <w:bookmarkEnd w:id="21"/>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w:t>
      </w:r>
      <w:proofErr w:type="spellStart"/>
      <w:r w:rsidR="003A7060">
        <w:t>esta</w:t>
      </w:r>
      <w:proofErr w:type="spellEnd"/>
      <w:r w:rsidR="003A7060">
        <w:t xml:space="preserve">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2" w:name="_Toc27085440"/>
      <w:r>
        <w:t>D</w:t>
      </w:r>
      <w:r w:rsidR="00FF54BB">
        <w:t xml:space="preserve">iseño </w:t>
      </w:r>
      <w:r w:rsidR="00596D2A">
        <w:t>de estructura de sistema</w:t>
      </w:r>
      <w:bookmarkEnd w:id="22"/>
    </w:p>
    <w:p w14:paraId="68DB2ABF" w14:textId="43236CAB" w:rsidR="00285B10" w:rsidRDefault="00285B10" w:rsidP="00285B10"/>
    <w:p w14:paraId="410CC313" w14:textId="29A74402" w:rsidR="00285B10" w:rsidRPr="00285B10" w:rsidRDefault="006338A3" w:rsidP="00285B10">
      <w:r>
        <w:t xml:space="preserve">En la Ilustración 4 se muestra un diagrama general de los componentes, sus clases </w:t>
      </w:r>
      <w:proofErr w:type="spellStart"/>
      <w:r>
        <w:t>mas</w:t>
      </w:r>
      <w:proofErr w:type="spellEnd"/>
      <w:r>
        <w:t xml:space="preserve">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 xml:space="preserve">La Ilustración 5 corresponde a un diagrama de clases </w:t>
      </w:r>
      <w:proofErr w:type="spellStart"/>
      <w:r>
        <w:t>mas</w:t>
      </w:r>
      <w:proofErr w:type="spellEnd"/>
      <w:r>
        <w:t xml:space="preserve">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 xml:space="preserve">Ilustración 5, diagrama de clases del componente </w:t>
      </w:r>
      <w:proofErr w:type="spellStart"/>
      <w:r>
        <w:t>Epanet</w:t>
      </w:r>
      <w:proofErr w:type="spellEnd"/>
      <w:r>
        <w: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33F0E959" w:rsidR="00A7338F" w:rsidRDefault="000D14EF" w:rsidP="00121597">
      <w:r>
        <w:rPr>
          <w:noProof/>
        </w:rPr>
        <w:drawing>
          <wp:inline distT="0" distB="0" distL="0" distR="0" wp14:anchorId="4645C04C" wp14:editId="00F5DA83">
            <wp:extent cx="5613400" cy="3980180"/>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0180"/>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 xml:space="preserve">Ilustración 6,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3" w:name="_Toc27085441"/>
      <w:r>
        <w:t>Operación del Sistema</w:t>
      </w:r>
      <w:bookmarkEnd w:id="23"/>
    </w:p>
    <w:p w14:paraId="18586A18" w14:textId="12EAC954" w:rsidR="008D0DFD" w:rsidRDefault="008D0DFD" w:rsidP="008D0DFD"/>
    <w:p w14:paraId="543A4E3E" w14:textId="72E4AAA7" w:rsidR="008D0DFD" w:rsidRPr="008D0DFD" w:rsidRDefault="008D0DFD" w:rsidP="008D0DFD">
      <w:r>
        <w:t xml:space="preserve">En la ilustración 7 se puede ver a </w:t>
      </w:r>
      <w:proofErr w:type="spellStart"/>
      <w:r>
        <w:t>mas</w:t>
      </w:r>
      <w:proofErr w:type="spellEnd"/>
      <w:r>
        <w:t xml:space="preserve"> detalle como interacciona el usuario con la aplicación.</w:t>
      </w:r>
    </w:p>
    <w:p w14:paraId="27EA911E" w14:textId="763921BA" w:rsidR="00285B10" w:rsidRPr="00285B10" w:rsidRDefault="00194FB5" w:rsidP="00285B10">
      <w:r>
        <w:rPr>
          <w:noProof/>
        </w:rPr>
        <w:drawing>
          <wp:inline distT="0" distB="0" distL="0" distR="0" wp14:anchorId="784CC1F9" wp14:editId="760807D9">
            <wp:extent cx="5613400" cy="391795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7950"/>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4" w:name="_Toc27085442"/>
      <w:r>
        <w:lastRenderedPageBreak/>
        <w:t>Diseño de Interfaz</w:t>
      </w:r>
      <w:bookmarkEnd w:id="24"/>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5" w:name="_Toc231664999"/>
      <w:bookmarkStart w:id="26" w:name="_Toc27085443"/>
      <w:r>
        <w:t>Diseño de interfaz de usuario</w:t>
      </w:r>
      <w:bookmarkEnd w:id="25"/>
      <w:bookmarkEnd w:id="26"/>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7" w:name="_Toc27085444"/>
      <w:r>
        <w:t>Interfaz de inicio.</w:t>
      </w:r>
      <w:bookmarkEnd w:id="27"/>
    </w:p>
    <w:p w14:paraId="7650E1E4" w14:textId="2229E801"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 xml:space="preserve">y elegir el problema a resolver. Para ver </w:t>
      </w:r>
      <w:r w:rsidR="00405A10">
        <w:t>más</w:t>
      </w:r>
      <w:r w:rsidR="00A86FE5">
        <w:t xml:space="preserve">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F5D4762" w:rsidR="004D545F" w:rsidRDefault="00405A10" w:rsidP="004D545F">
      <w:pPr>
        <w:keepNext/>
      </w:pPr>
      <w:r>
        <w:rPr>
          <w:noProof/>
        </w:rPr>
        <w:drawing>
          <wp:inline distT="0" distB="0" distL="0" distR="0" wp14:anchorId="48885198" wp14:editId="2B5F916A">
            <wp:extent cx="5613400" cy="2974975"/>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2974975"/>
                    </a:xfrm>
                    <a:prstGeom prst="rect">
                      <a:avLst/>
                    </a:prstGeom>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8" w:name="_Toc27085445"/>
      <w:r>
        <w:t>Interfaz de configuración del problema</w:t>
      </w:r>
      <w:bookmarkEnd w:id="28"/>
    </w:p>
    <w:p w14:paraId="3A3C738E" w14:textId="23B8F274" w:rsidR="00C004CB" w:rsidRDefault="00C004CB" w:rsidP="00C004CB">
      <w:r>
        <w:t>Esta interfaz es mostrada solo cuando el problema tiene parámetros que configurar.</w:t>
      </w:r>
      <w:r w:rsidR="00405A10">
        <w:t xml:space="preserve"> </w:t>
      </w:r>
    </w:p>
    <w:p w14:paraId="4439F834" w14:textId="090F53E0" w:rsidR="00B249EE" w:rsidRDefault="00B249EE" w:rsidP="00C004CB"/>
    <w:tbl>
      <w:tblPr>
        <w:tblStyle w:val="Tablaconcuadrcula"/>
        <w:tblW w:w="0" w:type="auto"/>
        <w:tblLook w:val="04A0" w:firstRow="1" w:lastRow="0" w:firstColumn="1" w:lastColumn="0" w:noHBand="0" w:noVBand="1"/>
      </w:tblPr>
      <w:tblGrid>
        <w:gridCol w:w="4517"/>
        <w:gridCol w:w="4539"/>
      </w:tblGrid>
      <w:tr w:rsidR="00D91CA2" w14:paraId="1A53458D" w14:textId="77777777" w:rsidTr="00D91CA2">
        <w:tc>
          <w:tcPr>
            <w:tcW w:w="4490" w:type="dxa"/>
            <w:tcBorders>
              <w:top w:val="nil"/>
              <w:left w:val="nil"/>
              <w:bottom w:val="nil"/>
              <w:right w:val="nil"/>
            </w:tcBorders>
          </w:tcPr>
          <w:p w14:paraId="7544D28E" w14:textId="45E5FE19" w:rsidR="00D91CA2" w:rsidRDefault="00D91CA2" w:rsidP="00C004CB">
            <w:r>
              <w:rPr>
                <w:noProof/>
              </w:rPr>
              <w:lastRenderedPageBreak/>
              <w:drawing>
                <wp:inline distT="0" distB="0" distL="0" distR="0" wp14:anchorId="2351E238" wp14:editId="5699CC07">
                  <wp:extent cx="2767340" cy="22993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929" cy="2438581"/>
                          </a:xfrm>
                          <a:prstGeom prst="rect">
                            <a:avLst/>
                          </a:prstGeom>
                        </pic:spPr>
                      </pic:pic>
                    </a:graphicData>
                  </a:graphic>
                </wp:inline>
              </w:drawing>
            </w:r>
          </w:p>
        </w:tc>
        <w:tc>
          <w:tcPr>
            <w:tcW w:w="4490" w:type="dxa"/>
            <w:tcBorders>
              <w:top w:val="nil"/>
              <w:left w:val="nil"/>
              <w:bottom w:val="nil"/>
              <w:right w:val="nil"/>
            </w:tcBorders>
          </w:tcPr>
          <w:p w14:paraId="6C4E7E61" w14:textId="1C12A999" w:rsidR="00D91CA2" w:rsidRDefault="00D91CA2" w:rsidP="00C004CB">
            <w:r>
              <w:rPr>
                <w:noProof/>
              </w:rPr>
              <w:drawing>
                <wp:inline distT="0" distB="0" distL="0" distR="0" wp14:anchorId="13010204" wp14:editId="615061D4">
                  <wp:extent cx="2780589" cy="2299648"/>
                  <wp:effectExtent l="0" t="0" r="127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5982" cy="2370271"/>
                          </a:xfrm>
                          <a:prstGeom prst="rect">
                            <a:avLst/>
                          </a:prstGeom>
                        </pic:spPr>
                      </pic:pic>
                    </a:graphicData>
                  </a:graphic>
                </wp:inline>
              </w:drawing>
            </w:r>
          </w:p>
        </w:tc>
      </w:tr>
    </w:tbl>
    <w:p w14:paraId="2C117119" w14:textId="77777777" w:rsidR="00D91CA2" w:rsidRDefault="00D91CA2" w:rsidP="00C004CB"/>
    <w:p w14:paraId="2F34EFD1" w14:textId="6534FF3C" w:rsidR="007134B6" w:rsidRDefault="00D91CA2" w:rsidP="00D91CA2">
      <w:pPr>
        <w:jc w:val="center"/>
      </w:pPr>
      <w:r w:rsidRPr="00D91CA2">
        <w:rPr>
          <w:noProof/>
        </w:rPr>
        <w:t xml:space="preserve"> </w:t>
      </w:r>
    </w:p>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9" w:name="_Toc27085446"/>
      <w:r>
        <w:t>Interfaz de ejecución de algoritmos</w:t>
      </w:r>
      <w:bookmarkEnd w:id="29"/>
    </w:p>
    <w:p w14:paraId="3E35C30A" w14:textId="77777777" w:rsidR="00D91CA2" w:rsidRDefault="00A86FE5" w:rsidP="00FA7552">
      <w:r>
        <w:t xml:space="preserve">Esta interfaz </w:t>
      </w:r>
      <w:r w:rsidR="00C004CB">
        <w:t>es</w:t>
      </w:r>
      <w:r>
        <w:t xml:space="preserve"> mostrada mientras se lleva a cabo la ejecución del algoritmo.</w:t>
      </w:r>
      <w:r w:rsidR="00D91CA2">
        <w:t xml:space="preserve"> Existen 2 interfaces de ejecución. Una para el problema monoobjetivo y otra para el multiobjetivo.</w:t>
      </w:r>
    </w:p>
    <w:p w14:paraId="194FE31A" w14:textId="28F0AE69" w:rsidR="00FA7552" w:rsidRPr="003C53D7" w:rsidRDefault="003C53D7" w:rsidP="00FA7552">
      <w:r>
        <w:t>Puede ver como luce esta</w:t>
      </w:r>
      <w:r w:rsidR="00D91CA2">
        <w:t>s</w:t>
      </w:r>
      <w:r>
        <w:t xml:space="preserve"> interfa</w:t>
      </w:r>
      <w:r w:rsidR="00D91CA2">
        <w:t>ces</w:t>
      </w:r>
      <w:r>
        <w:t xml:space="preserve"> en la Ilustración </w:t>
      </w:r>
      <w:r w:rsidR="0016414B">
        <w:t>10</w:t>
      </w:r>
      <w:r>
        <w:t>.</w:t>
      </w:r>
    </w:p>
    <w:p w14:paraId="0957E937" w14:textId="6C48BBED" w:rsidR="00A86FE5" w:rsidRDefault="00A86FE5" w:rsidP="00FA7552"/>
    <w:p w14:paraId="3D5E69C9" w14:textId="08EC782E" w:rsidR="00A86FE5" w:rsidRDefault="00A86FE5" w:rsidP="00FA7552">
      <w:r>
        <w:t>Si se presiona el botón cancelar, entonces la ejecución del algoritmo será detenida. Por otra parte.</w:t>
      </w:r>
    </w:p>
    <w:p w14:paraId="72CB319C" w14:textId="77777777" w:rsidR="00D91CA2" w:rsidRDefault="00D91CA2" w:rsidP="00FA7552"/>
    <w:p w14:paraId="549E1A64" w14:textId="79F3F7F5" w:rsidR="00A86FE5" w:rsidRDefault="00D91CA2" w:rsidP="00FA7552">
      <w:pPr>
        <w:rPr>
          <w:lang w:val="es-CL"/>
        </w:rPr>
      </w:pPr>
      <w:r>
        <w:rPr>
          <w:lang w:val="es-CL"/>
        </w:rPr>
        <w:t>La pestaña</w:t>
      </w:r>
      <w:r w:rsidR="00A86FE5" w:rsidRPr="00A86FE5">
        <w:rPr>
          <w:lang w:val="es-CL"/>
        </w:rPr>
        <w:t xml:space="preserve"> </w:t>
      </w:r>
      <w:r w:rsidR="00A86FE5">
        <w:rPr>
          <w:lang w:val="es-CL"/>
        </w:rPr>
        <w:t>“</w:t>
      </w:r>
      <w:r>
        <w:rPr>
          <w:lang w:val="es-CL"/>
        </w:rPr>
        <w:t>C</w:t>
      </w:r>
      <w:r w:rsidR="00A86FE5" w:rsidRPr="00A86FE5">
        <w:rPr>
          <w:i/>
          <w:lang w:val="es-CL"/>
        </w:rPr>
        <w:t>hart</w:t>
      </w:r>
      <w:r w:rsidR="00A86FE5">
        <w:rPr>
          <w:lang w:val="es-CL"/>
        </w:rPr>
        <w:t>”</w:t>
      </w:r>
      <w:r w:rsidR="00A86FE5" w:rsidRPr="00A86FE5">
        <w:rPr>
          <w:lang w:val="es-CL"/>
        </w:rPr>
        <w:t xml:space="preserve"> esta</w:t>
      </w:r>
      <w:r w:rsidR="00A86FE5">
        <w:rPr>
          <w:lang w:val="es-CL"/>
        </w:rPr>
        <w:t xml:space="preserve"> disponible para </w:t>
      </w:r>
      <w:r>
        <w:rPr>
          <w:lang w:val="es-CL"/>
        </w:rPr>
        <w:t xml:space="preserve">la interfaz de los problemas </w:t>
      </w:r>
      <w:proofErr w:type="spellStart"/>
      <w:r>
        <w:rPr>
          <w:lang w:val="es-CL"/>
        </w:rPr>
        <w:t>multiobjetivos</w:t>
      </w:r>
      <w:proofErr w:type="spellEnd"/>
      <w:r>
        <w:rPr>
          <w:lang w:val="es-CL"/>
        </w:rPr>
        <w:t xml:space="preserve"> </w:t>
      </w:r>
      <w:r w:rsidR="00A86FE5">
        <w:rPr>
          <w:lang w:val="es-CL"/>
        </w:rPr>
        <w:t>de hasta dos objetivos.</w:t>
      </w:r>
    </w:p>
    <w:p w14:paraId="7871DB01" w14:textId="77777777" w:rsidR="00D91CA2" w:rsidRDefault="00D91CA2" w:rsidP="00FA7552">
      <w:pPr>
        <w:rPr>
          <w:lang w:val="es-CL"/>
        </w:rPr>
      </w:pPr>
    </w:p>
    <w:tbl>
      <w:tblPr>
        <w:tblStyle w:val="Tablaconcuadrcula"/>
        <w:tblW w:w="0" w:type="auto"/>
        <w:tblLook w:val="04A0" w:firstRow="1" w:lastRow="0" w:firstColumn="1" w:lastColumn="0" w:noHBand="0" w:noVBand="1"/>
      </w:tblPr>
      <w:tblGrid>
        <w:gridCol w:w="5136"/>
        <w:gridCol w:w="3920"/>
      </w:tblGrid>
      <w:tr w:rsidR="00D91CA2" w14:paraId="64FF5FA6" w14:textId="77777777" w:rsidTr="00D91CA2">
        <w:tc>
          <w:tcPr>
            <w:tcW w:w="4490" w:type="dxa"/>
            <w:tcBorders>
              <w:top w:val="nil"/>
              <w:left w:val="nil"/>
              <w:bottom w:val="nil"/>
              <w:right w:val="nil"/>
            </w:tcBorders>
          </w:tcPr>
          <w:p w14:paraId="455120D8" w14:textId="34055C3D" w:rsidR="00D91CA2" w:rsidRDefault="00D91CA2" w:rsidP="00285B10">
            <w:pPr>
              <w:jc w:val="center"/>
              <w:rPr>
                <w:highlight w:val="yellow"/>
              </w:rPr>
            </w:pPr>
            <w:r>
              <w:rPr>
                <w:noProof/>
              </w:rPr>
              <w:drawing>
                <wp:inline distT="0" distB="0" distL="0" distR="0" wp14:anchorId="4CB07071" wp14:editId="53413DCB">
                  <wp:extent cx="3118844" cy="2831911"/>
                  <wp:effectExtent l="0" t="0" r="571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4628" cy="2900723"/>
                          </a:xfrm>
                          <a:prstGeom prst="rect">
                            <a:avLst/>
                          </a:prstGeom>
                        </pic:spPr>
                      </pic:pic>
                    </a:graphicData>
                  </a:graphic>
                </wp:inline>
              </w:drawing>
            </w:r>
          </w:p>
        </w:tc>
        <w:tc>
          <w:tcPr>
            <w:tcW w:w="4490" w:type="dxa"/>
            <w:tcBorders>
              <w:top w:val="nil"/>
              <w:left w:val="nil"/>
              <w:bottom w:val="nil"/>
              <w:right w:val="nil"/>
            </w:tcBorders>
          </w:tcPr>
          <w:p w14:paraId="5465EB44" w14:textId="568A9C2F" w:rsidR="00D91CA2" w:rsidRDefault="00D91CA2" w:rsidP="00285B10">
            <w:pPr>
              <w:jc w:val="center"/>
              <w:rPr>
                <w:highlight w:val="yellow"/>
              </w:rPr>
            </w:pPr>
            <w:r>
              <w:rPr>
                <w:noProof/>
              </w:rPr>
              <w:drawing>
                <wp:inline distT="0" distB="0" distL="0" distR="0" wp14:anchorId="1E9698B5" wp14:editId="5ED1FF3B">
                  <wp:extent cx="2340119" cy="2818879"/>
                  <wp:effectExtent l="0" t="0" r="317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8905" cy="2877646"/>
                          </a:xfrm>
                          <a:prstGeom prst="rect">
                            <a:avLst/>
                          </a:prstGeom>
                        </pic:spPr>
                      </pic:pic>
                    </a:graphicData>
                  </a:graphic>
                </wp:inline>
              </w:drawing>
            </w:r>
          </w:p>
        </w:tc>
      </w:tr>
    </w:tbl>
    <w:p w14:paraId="28C80BA7" w14:textId="6FB74726" w:rsidR="00FA7552" w:rsidRDefault="00FA7552" w:rsidP="00285B10">
      <w:pPr>
        <w:jc w:val="center"/>
        <w:rPr>
          <w:highlight w:val="yellow"/>
        </w:rPr>
      </w:pPr>
    </w:p>
    <w:p w14:paraId="64E41A54" w14:textId="5CD078AF"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r w:rsidR="00D91CA2">
        <w:t xml:space="preserve"> La de la izquierda es usada para el problema monoobjetivo y la de la derecha para el multiobjetivo.</w:t>
      </w:r>
    </w:p>
    <w:p w14:paraId="7E10B566" w14:textId="7C2B5CDE" w:rsidR="00FA7552" w:rsidRDefault="004A2F06" w:rsidP="00BD221D">
      <w:pPr>
        <w:pStyle w:val="Ttulo2"/>
        <w:numPr>
          <w:ilvl w:val="1"/>
          <w:numId w:val="5"/>
        </w:numPr>
      </w:pPr>
      <w:bookmarkStart w:id="30" w:name="_Toc27085447"/>
      <w:r>
        <w:lastRenderedPageBreak/>
        <w:t>Interfaz de gráficos</w:t>
      </w:r>
      <w:bookmarkEnd w:id="30"/>
    </w:p>
    <w:p w14:paraId="2696B473" w14:textId="471660F7" w:rsidR="00A86FE5" w:rsidRPr="00A86FE5" w:rsidRDefault="00A86FE5" w:rsidP="00A86FE5">
      <w:r>
        <w:t xml:space="preserve">Esta interfaz será mostrada cuando </w:t>
      </w:r>
      <w:r w:rsidR="00D91CA2">
        <w:t xml:space="preserve">la pestaña </w:t>
      </w:r>
      <w:r>
        <w:t>“</w:t>
      </w:r>
      <w:r w:rsidR="00D91CA2">
        <w:t>C</w:t>
      </w:r>
      <w:r>
        <w:rPr>
          <w:i/>
        </w:rPr>
        <w:t xml:space="preserve">hart” </w:t>
      </w:r>
      <w:r>
        <w:t xml:space="preserve">sea </w:t>
      </w:r>
      <w:r w:rsidR="00D91CA2">
        <w:t>seleccionada</w:t>
      </w:r>
      <w:r>
        <w:t xml:space="preserve">. Esta interfaz contara con un </w:t>
      </w:r>
      <w:r w:rsidR="005A2207">
        <w:t>gráfico</w:t>
      </w:r>
      <w:r>
        <w:t xml:space="preserve"> de dos ejes. Si el problema es de un objetivo, entonces el eje vertical corresponderá al valor del objetivo después de realizar la evaluación. Mientras que el eje horizontal corresponderá al </w:t>
      </w:r>
      <w:r w:rsidR="005A2207">
        <w:t>número</w:t>
      </w:r>
      <w:r>
        <w:t xml:space="preserve">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drawing>
          <wp:inline distT="0" distB="0" distL="0" distR="0" wp14:anchorId="53E28364" wp14:editId="43A9053A">
            <wp:extent cx="5613400" cy="3878505"/>
            <wp:effectExtent l="0" t="0" r="635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a:extLst>
                        <a:ext uri="{28A0092B-C50C-407E-A947-70E740481C1C}">
                          <a14:useLocalDpi xmlns:a14="http://schemas.microsoft.com/office/drawing/2010/main" val="0"/>
                        </a:ext>
                      </a:extLst>
                    </a:blip>
                    <a:srcRect t="5801"/>
                    <a:stretch/>
                  </pic:blipFill>
                  <pic:spPr bwMode="auto">
                    <a:xfrm>
                      <a:off x="0" y="0"/>
                      <a:ext cx="5613400" cy="3878505"/>
                    </a:xfrm>
                    <a:prstGeom prst="rect">
                      <a:avLst/>
                    </a:prstGeom>
                    <a:noFill/>
                    <a:ln>
                      <a:noFill/>
                    </a:ln>
                    <a:extLst>
                      <a:ext uri="{53640926-AAD7-44D8-BBD7-CCE9431645EC}">
                        <a14:shadowObscured xmlns:a14="http://schemas.microsoft.com/office/drawing/2010/main"/>
                      </a:ext>
                    </a:extLst>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1" w:name="_Toc27085448"/>
      <w:r>
        <w:t>Interfaz de resultados</w:t>
      </w:r>
      <w:bookmarkEnd w:id="31"/>
    </w:p>
    <w:p w14:paraId="6945E684" w14:textId="68D4D167" w:rsidR="003C53D7" w:rsidRDefault="00A86FE5" w:rsidP="00A86FE5">
      <w:r>
        <w:t xml:space="preserve">La interfaz de resultados será mostrada cuando la ejecución del algoritmo haya terminado exitosamente. Esta interfaz </w:t>
      </w:r>
      <w:r w:rsidR="003770FA">
        <w:t>es mostrada en la ventana principal de la aplicación en una nueva pestaña. Al seleccionar una pestaña de resultado se activan tres botones como se muestra</w:t>
      </w:r>
      <w:r w:rsidR="003C53D7">
        <w:t xml:space="preserve"> en la Ilustración 1</w:t>
      </w:r>
      <w:r w:rsidR="0016414B">
        <w:t>2</w:t>
      </w:r>
      <w:r w:rsidR="003C53D7">
        <w:t>.</w:t>
      </w:r>
    </w:p>
    <w:p w14:paraId="2D6FAFD4" w14:textId="77777777" w:rsidR="003C53D7" w:rsidRDefault="003C53D7" w:rsidP="00A86FE5"/>
    <w:p w14:paraId="32E3016B" w14:textId="110FCD4E" w:rsidR="003C53D7" w:rsidRPr="003C53D7" w:rsidRDefault="003C53D7" w:rsidP="00AA3C62">
      <w:pPr>
        <w:jc w:val="both"/>
      </w:pPr>
      <w:r>
        <w:t>El botón “</w:t>
      </w:r>
      <w:proofErr w:type="spellStart"/>
      <w:r>
        <w:rPr>
          <w:i/>
        </w:rPr>
        <w:t>Save</w:t>
      </w:r>
      <w:proofErr w:type="spellEnd"/>
      <w:r>
        <w:rPr>
          <w:i/>
        </w:rPr>
        <w:t xml:space="preserve"> </w:t>
      </w:r>
      <w:proofErr w:type="spellStart"/>
      <w:r>
        <w:rPr>
          <w:i/>
        </w:rPr>
        <w:t>selecte</w:t>
      </w:r>
      <w:r w:rsidR="00AA3C62">
        <w:rPr>
          <w:i/>
        </w:rPr>
        <w:t>d</w:t>
      </w:r>
      <w:proofErr w:type="spellEnd"/>
      <w:r>
        <w:rPr>
          <w:i/>
        </w:rPr>
        <w:t xml:space="preserve"> ítem as </w:t>
      </w:r>
      <w:proofErr w:type="spellStart"/>
      <w:r>
        <w:rPr>
          <w:i/>
        </w:rPr>
        <w:t>inp</w:t>
      </w:r>
      <w:proofErr w:type="spellEnd"/>
      <w:r>
        <w:rPr>
          <w:i/>
        </w:rPr>
        <w:t xml:space="preserve">” </w:t>
      </w:r>
      <w:r>
        <w:t xml:space="preserve">crea un </w:t>
      </w:r>
      <w:proofErr w:type="spellStart"/>
      <w:r>
        <w:t>inp</w:t>
      </w:r>
      <w:proofErr w:type="spellEnd"/>
      <w:r>
        <w:t xml:space="preserve">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proofErr w:type="spellStart"/>
      <w:r w:rsidR="00AA3C62" w:rsidRPr="00AA3C62">
        <w:rPr>
          <w:i/>
        </w:rPr>
        <w:t>applySolutionToNetwork</w:t>
      </w:r>
      <w:proofErr w:type="spellEnd"/>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A3C62">
      <w:pPr>
        <w:jc w:val="both"/>
      </w:pPr>
    </w:p>
    <w:p w14:paraId="61718F20" w14:textId="47723BA4" w:rsidR="00A86FE5" w:rsidRDefault="00A86FE5" w:rsidP="00AA3C62">
      <w:pPr>
        <w:jc w:val="both"/>
      </w:pPr>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w:t>
      </w:r>
      <w:r w:rsidR="003C53D7">
        <w:lastRenderedPageBreak/>
        <w:t>valores de los objetivos; y -VAR, para el archivo con los valores de las variables de decisión.</w:t>
      </w:r>
    </w:p>
    <w:p w14:paraId="0466EE54" w14:textId="7BD1C7A1" w:rsidR="003770FA" w:rsidRDefault="003770FA" w:rsidP="00AA3C62">
      <w:pPr>
        <w:jc w:val="both"/>
      </w:pPr>
    </w:p>
    <w:p w14:paraId="39E477C1" w14:textId="0CEB9E67" w:rsidR="003770FA" w:rsidRPr="00A86FE5" w:rsidRDefault="003770FA" w:rsidP="00AA3C62">
      <w:pPr>
        <w:jc w:val="both"/>
      </w:pPr>
      <w:r>
        <w:t xml:space="preserve">El botón </w:t>
      </w:r>
      <w:r>
        <w:t>“</w:t>
      </w:r>
      <w:proofErr w:type="spellStart"/>
      <w:r>
        <w:rPr>
          <w:i/>
        </w:rPr>
        <w:t>Save</w:t>
      </w:r>
      <w:proofErr w:type="spellEnd"/>
      <w:r>
        <w:rPr>
          <w:i/>
        </w:rPr>
        <w:t xml:space="preserve"> Table</w:t>
      </w:r>
      <w:r>
        <w:rPr>
          <w:i/>
        </w:rPr>
        <w:t xml:space="preserve"> as Excel</w:t>
      </w:r>
      <w:r>
        <w:rPr>
          <w:i/>
        </w:rPr>
        <w:t>”</w:t>
      </w:r>
      <w:r>
        <w:rPr>
          <w:i/>
        </w:rPr>
        <w:t xml:space="preserve"> exporta la tabla a una planilla Excel.</w:t>
      </w:r>
    </w:p>
    <w:p w14:paraId="4A105D9D" w14:textId="77777777" w:rsidR="004A2F06" w:rsidRPr="004A2F06" w:rsidRDefault="004A2F06" w:rsidP="004A2F06"/>
    <w:p w14:paraId="140C3F81" w14:textId="6E9CA2D1" w:rsidR="00285B10" w:rsidRDefault="003770FA" w:rsidP="000F5046">
      <w:pPr>
        <w:jc w:val="both"/>
      </w:pPr>
      <w:r>
        <w:rPr>
          <w:noProof/>
        </w:rPr>
        <w:drawing>
          <wp:inline distT="0" distB="0" distL="0" distR="0" wp14:anchorId="0A1F19ED" wp14:editId="612BC1EF">
            <wp:extent cx="5613400" cy="2932430"/>
            <wp:effectExtent l="0" t="0" r="635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932430"/>
                    </a:xfrm>
                    <a:prstGeom prst="rect">
                      <a:avLst/>
                    </a:prstGeom>
                  </pic:spPr>
                </pic:pic>
              </a:graphicData>
            </a:graphic>
          </wp:inline>
        </w:drawing>
      </w:r>
    </w:p>
    <w:p w14:paraId="5E2DCA35" w14:textId="6F126143" w:rsidR="00285B10" w:rsidRDefault="00285B10" w:rsidP="00285B10">
      <w:pPr>
        <w:pStyle w:val="Descripcin"/>
        <w:jc w:val="center"/>
      </w:pPr>
      <w:r>
        <w:t>Ilustración 1</w:t>
      </w:r>
      <w:r w:rsidR="0016414B">
        <w:t>2</w:t>
      </w:r>
      <w:r>
        <w:t xml:space="preserve">, esquema de </w:t>
      </w:r>
      <w:r w:rsidR="008E1656">
        <w:t>interfaz de resultados</w:t>
      </w:r>
      <w:r>
        <w:t>.</w:t>
      </w:r>
    </w:p>
    <w:p w14:paraId="441DE121" w14:textId="4266EC88" w:rsidR="003770FA" w:rsidRDefault="003770FA" w:rsidP="003770FA">
      <w:pPr>
        <w:pStyle w:val="Ttulo2"/>
        <w:numPr>
          <w:ilvl w:val="1"/>
          <w:numId w:val="5"/>
        </w:numPr>
      </w:pPr>
      <w:r>
        <w:t xml:space="preserve">Interfaz de </w:t>
      </w:r>
      <w:r>
        <w:t>visualización de configuraciones de la red</w:t>
      </w:r>
    </w:p>
    <w:p w14:paraId="018CFF57" w14:textId="59FC3BC9" w:rsidR="003770FA" w:rsidRDefault="003770FA" w:rsidP="003770FA">
      <w:r>
        <w:t xml:space="preserve">Al seleccionar un componente de la red en la interfaz grafica y hacer </w:t>
      </w:r>
      <w:r>
        <w:rPr>
          <w:i/>
          <w:iCs/>
        </w:rPr>
        <w:t xml:space="preserve">doble </w:t>
      </w:r>
      <w:proofErr w:type="spellStart"/>
      <w:proofErr w:type="gramStart"/>
      <w:r>
        <w:rPr>
          <w:i/>
          <w:iCs/>
        </w:rPr>
        <w:t>click</w:t>
      </w:r>
      <w:proofErr w:type="spellEnd"/>
      <w:proofErr w:type="gramEnd"/>
      <w:r>
        <w:t xml:space="preserve"> se abrirá una interfaz que permitirá ver la configuración por defecto de los componentes de la red. Esta interfaz consiste en mostrar una tabla en donde la primera columna será el nombre del atributo de la red y la segunda el valor. Un ejemplo de esta interfaz para un componente de la red se puede visualizar en la </w:t>
      </w:r>
      <w:proofErr w:type="spellStart"/>
      <w:r>
        <w:t>Illustración</w:t>
      </w:r>
      <w:proofErr w:type="spellEnd"/>
      <w:r>
        <w:t xml:space="preserve"> 13.</w:t>
      </w:r>
    </w:p>
    <w:p w14:paraId="5FAB56B3" w14:textId="4B29FD99" w:rsidR="003770FA" w:rsidRDefault="003770FA" w:rsidP="003770FA"/>
    <w:p w14:paraId="24F2B7FE" w14:textId="281FA28E" w:rsidR="003770FA" w:rsidRDefault="003770FA" w:rsidP="003770FA">
      <w:pPr>
        <w:jc w:val="center"/>
      </w:pPr>
      <w:r>
        <w:rPr>
          <w:noProof/>
        </w:rPr>
        <w:drawing>
          <wp:inline distT="0" distB="0" distL="0" distR="0" wp14:anchorId="657C135E" wp14:editId="10C0F114">
            <wp:extent cx="3084464" cy="2088108"/>
            <wp:effectExtent l="0" t="0" r="190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052" cy="2102046"/>
                    </a:xfrm>
                    <a:prstGeom prst="rect">
                      <a:avLst/>
                    </a:prstGeom>
                  </pic:spPr>
                </pic:pic>
              </a:graphicData>
            </a:graphic>
          </wp:inline>
        </w:drawing>
      </w:r>
    </w:p>
    <w:p w14:paraId="731C6C73" w14:textId="587ECE1D" w:rsidR="003770FA" w:rsidRDefault="003770FA" w:rsidP="003770FA">
      <w:pPr>
        <w:pStyle w:val="Descripcin"/>
        <w:ind w:left="708" w:hanging="708"/>
        <w:jc w:val="center"/>
      </w:pPr>
      <w:r>
        <w:t>Ilustración 1</w:t>
      </w:r>
      <w:r>
        <w:t>3</w:t>
      </w:r>
      <w:r>
        <w:t xml:space="preserve">, </w:t>
      </w:r>
      <w:r>
        <w:t>interfaz de visualización de la configuración de la red</w:t>
      </w:r>
      <w:r>
        <w:t>.</w:t>
      </w:r>
    </w:p>
    <w:p w14:paraId="2F2A3AE1" w14:textId="0221A72E" w:rsidR="003770FA" w:rsidRDefault="003770FA" w:rsidP="003770FA"/>
    <w:p w14:paraId="74A21AD4" w14:textId="321EC8EB" w:rsidR="003770FA" w:rsidRDefault="003770FA" w:rsidP="003770FA">
      <w:pPr>
        <w:pStyle w:val="Ttulo2"/>
        <w:numPr>
          <w:ilvl w:val="1"/>
          <w:numId w:val="5"/>
        </w:numPr>
      </w:pPr>
      <w:r>
        <w:lastRenderedPageBreak/>
        <w:t xml:space="preserve">Interfaz de </w:t>
      </w:r>
      <w:r>
        <w:t>ejecución de una red</w:t>
      </w:r>
    </w:p>
    <w:p w14:paraId="3E307ED8" w14:textId="77777777" w:rsidR="003770FA" w:rsidRDefault="003770FA" w:rsidP="003770FA">
      <w:r>
        <w:t xml:space="preserve">Se puede ejecutar una red con su configuración por defecto. Una vez ejecutada la red se puede visualizar en una interfaz los resultados de su ejecución. Este interfaz se muestra en la </w:t>
      </w:r>
      <w:proofErr w:type="spellStart"/>
      <w:r>
        <w:t>Illustración</w:t>
      </w:r>
      <w:proofErr w:type="spellEnd"/>
      <w:r>
        <w:t xml:space="preserve"> 14.</w:t>
      </w:r>
    </w:p>
    <w:p w14:paraId="620EAFFE" w14:textId="2292922B" w:rsidR="003770FA" w:rsidRPr="003770FA" w:rsidRDefault="003770FA" w:rsidP="003770FA">
      <w:pPr>
        <w:jc w:val="center"/>
      </w:pPr>
      <w:r>
        <w:rPr>
          <w:noProof/>
        </w:rPr>
        <w:drawing>
          <wp:inline distT="0" distB="0" distL="0" distR="0" wp14:anchorId="7E962760" wp14:editId="44E865B4">
            <wp:extent cx="3022979" cy="2718629"/>
            <wp:effectExtent l="0" t="0" r="635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0485" cy="2734373"/>
                    </a:xfrm>
                    <a:prstGeom prst="rect">
                      <a:avLst/>
                    </a:prstGeom>
                  </pic:spPr>
                </pic:pic>
              </a:graphicData>
            </a:graphic>
          </wp:inline>
        </w:drawing>
      </w:r>
    </w:p>
    <w:p w14:paraId="206B2E8B" w14:textId="62C1175F" w:rsidR="003770FA" w:rsidRDefault="003770FA" w:rsidP="003770FA">
      <w:pPr>
        <w:pStyle w:val="Descripcin"/>
        <w:ind w:left="708" w:hanging="708"/>
        <w:jc w:val="center"/>
      </w:pPr>
      <w:r>
        <w:t>Ilustración 1</w:t>
      </w:r>
      <w:r>
        <w:t>4</w:t>
      </w:r>
      <w:r>
        <w:t xml:space="preserve">, </w:t>
      </w:r>
      <w:r>
        <w:t>Interfaz de resultados de ejecución.</w:t>
      </w:r>
    </w:p>
    <w:p w14:paraId="6017303A" w14:textId="5A024DD7" w:rsidR="003770FA" w:rsidRPr="003770FA" w:rsidRDefault="003770FA" w:rsidP="003770FA">
      <w:r>
        <w:t xml:space="preserve">Los botones </w:t>
      </w:r>
      <w:r>
        <w:rPr>
          <w:i/>
          <w:iCs/>
        </w:rPr>
        <w:t xml:space="preserve">“Time series </w:t>
      </w:r>
      <w:proofErr w:type="spellStart"/>
      <w:r>
        <w:rPr>
          <w:i/>
          <w:iCs/>
        </w:rPr>
        <w:t>for</w:t>
      </w:r>
      <w:proofErr w:type="spellEnd"/>
      <w:r>
        <w:rPr>
          <w:i/>
          <w:iCs/>
        </w:rPr>
        <w:t xml:space="preserve"> </w:t>
      </w:r>
      <w:proofErr w:type="spellStart"/>
      <w:r>
        <w:rPr>
          <w:i/>
          <w:iCs/>
        </w:rPr>
        <w:t>nodes</w:t>
      </w:r>
      <w:proofErr w:type="spellEnd"/>
      <w:r>
        <w:rPr>
          <w:i/>
          <w:iCs/>
        </w:rPr>
        <w:t xml:space="preserve">” </w:t>
      </w:r>
      <w:r>
        <w:t xml:space="preserve">y </w:t>
      </w:r>
      <w:r>
        <w:rPr>
          <w:i/>
          <w:iCs/>
        </w:rPr>
        <w:t xml:space="preserve">“Time series </w:t>
      </w:r>
      <w:proofErr w:type="spellStart"/>
      <w:r>
        <w:rPr>
          <w:i/>
          <w:iCs/>
        </w:rPr>
        <w:t>for</w:t>
      </w:r>
      <w:proofErr w:type="spellEnd"/>
      <w:r>
        <w:rPr>
          <w:i/>
          <w:iCs/>
        </w:rPr>
        <w:t xml:space="preserve"> </w:t>
      </w:r>
      <w:proofErr w:type="gramStart"/>
      <w:r>
        <w:rPr>
          <w:i/>
          <w:iCs/>
        </w:rPr>
        <w:t>link</w:t>
      </w:r>
      <w:proofErr w:type="gramEnd"/>
      <w:r>
        <w:rPr>
          <w:i/>
          <w:iCs/>
        </w:rPr>
        <w:t>”</w:t>
      </w:r>
      <w:r>
        <w:t xml:space="preserve"> solo son mostrados cuando la red esta configurada para </w:t>
      </w:r>
      <w:r w:rsidR="00437579">
        <w:t xml:space="preserve">simular </w:t>
      </w:r>
      <w:proofErr w:type="spellStart"/>
      <w:r w:rsidR="00437579">
        <w:t>mas</w:t>
      </w:r>
      <w:proofErr w:type="spellEnd"/>
      <w:r w:rsidR="00437579">
        <w:t xml:space="preserve"> de un tiempo.</w:t>
      </w:r>
    </w:p>
    <w:p w14:paraId="0C44B034" w14:textId="77777777" w:rsidR="00285B10" w:rsidRDefault="00285B10" w:rsidP="000F5046">
      <w:pPr>
        <w:jc w:val="both"/>
      </w:pPr>
    </w:p>
    <w:p w14:paraId="48755E9C" w14:textId="5CF2E0F6" w:rsidR="00C26D75" w:rsidRDefault="00C26D75" w:rsidP="003770FA">
      <w:pPr>
        <w:pStyle w:val="Ttulo1"/>
        <w:numPr>
          <w:ilvl w:val="0"/>
          <w:numId w:val="5"/>
        </w:numPr>
      </w:pPr>
      <w:bookmarkStart w:id="32" w:name="_Toc27085449"/>
      <w:r>
        <w:lastRenderedPageBreak/>
        <w:t>Detalles de implementación</w:t>
      </w:r>
      <w:bookmarkEnd w:id="32"/>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w:t>
      </w:r>
      <w:proofErr w:type="spellStart"/>
      <w:r w:rsidR="00013BA2">
        <w:t>tomo</w:t>
      </w:r>
      <w:proofErr w:type="spellEnd"/>
      <w:r w:rsidR="00013BA2">
        <w:t xml:space="preserve">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3770FA">
      <w:pPr>
        <w:pStyle w:val="Ttulo2"/>
        <w:numPr>
          <w:ilvl w:val="1"/>
          <w:numId w:val="5"/>
        </w:numPr>
      </w:pPr>
      <w:bookmarkStart w:id="33"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3"/>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3770FA">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31E94D3A"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5A2207">
        <w:rPr>
          <w:i/>
        </w:rPr>
        <w:t>NumberInput</w:t>
      </w:r>
      <w:proofErr w:type="spellEnd"/>
      <w:r w:rsidR="005A2207">
        <w:t>, el cual se define en la siguiente sección</w:t>
      </w:r>
      <w:r w:rsidR="002D7AB8">
        <w:t>.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1EE03479" w:rsidR="00FD4DF6" w:rsidRDefault="00FD4DF6" w:rsidP="00FD4DF6">
      <w:pPr>
        <w:pStyle w:val="Textoindependiente"/>
        <w:tabs>
          <w:tab w:val="left" w:pos="3686"/>
        </w:tabs>
        <w:ind w:left="3686" w:hanging="3686"/>
      </w:pPr>
    </w:p>
    <w:p w14:paraId="1A49D83B" w14:textId="77777777" w:rsidR="005A2207" w:rsidRDefault="005A2207" w:rsidP="00FD4DF6">
      <w:pPr>
        <w:pStyle w:val="Textoindependiente"/>
        <w:tabs>
          <w:tab w:val="left" w:pos="3686"/>
        </w:tabs>
        <w:ind w:left="3686" w:hanging="3686"/>
      </w:pPr>
    </w:p>
    <w:p w14:paraId="227A913B" w14:textId="5CE66680" w:rsidR="00FD4DF6" w:rsidRDefault="005A2207" w:rsidP="00FD4DF6">
      <w:pPr>
        <w:pStyle w:val="Textoindependiente"/>
        <w:tabs>
          <w:tab w:val="left" w:pos="3686"/>
        </w:tabs>
        <w:ind w:left="3686" w:hanging="3686"/>
        <w:jc w:val="center"/>
        <w:rPr>
          <w:b/>
        </w:rPr>
      </w:pPr>
      <w:r>
        <w:rPr>
          <w:noProof/>
        </w:rPr>
        <w:lastRenderedPageBreak/>
        <w:drawing>
          <wp:inline distT="0" distB="0" distL="0" distR="0" wp14:anchorId="0DF72C39" wp14:editId="5E683383">
            <wp:extent cx="5314950" cy="333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333375"/>
                    </a:xfrm>
                    <a:prstGeom prst="rect">
                      <a:avLst/>
                    </a:prstGeom>
                  </pic:spPr>
                </pic:pic>
              </a:graphicData>
            </a:graphic>
          </wp:inline>
        </w:drawing>
      </w:r>
    </w:p>
    <w:p w14:paraId="46C497B1" w14:textId="54EF692B" w:rsidR="00FD4DF6" w:rsidRPr="002D7AB8" w:rsidRDefault="002D7AB8" w:rsidP="002D7AB8">
      <w:pPr>
        <w:pStyle w:val="Descripcin"/>
        <w:jc w:val="center"/>
      </w:pPr>
      <w:r>
        <w:t>Ilustración 1</w:t>
      </w:r>
      <w:r w:rsidR="0016414B">
        <w:t>3</w:t>
      </w:r>
      <w:r>
        <w:t xml:space="preserve">, constructor de un solo </w:t>
      </w:r>
      <w:proofErr w:type="spellStart"/>
      <w:r>
        <w:t>parametro</w:t>
      </w:r>
      <w:proofErr w:type="spellEnd"/>
    </w:p>
    <w:p w14:paraId="5D8B0297" w14:textId="29032547" w:rsidR="00FD4DF6" w:rsidRDefault="005A2207" w:rsidP="002D7AB8">
      <w:pPr>
        <w:pStyle w:val="Textoindependiente"/>
        <w:tabs>
          <w:tab w:val="left" w:pos="3686"/>
        </w:tabs>
        <w:ind w:left="3686" w:hanging="3686"/>
        <w:rPr>
          <w:b/>
        </w:rPr>
      </w:pPr>
      <w:r>
        <w:rPr>
          <w:noProof/>
        </w:rPr>
        <w:drawing>
          <wp:inline distT="0" distB="0" distL="0" distR="0" wp14:anchorId="78B9E530" wp14:editId="05D2629C">
            <wp:extent cx="5613400" cy="661035"/>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3400" cy="661035"/>
                    </a:xfrm>
                    <a:prstGeom prst="rect">
                      <a:avLst/>
                    </a:prstGeom>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1BA200D" w:rsidR="002D7AB8" w:rsidRDefault="002D7AB8" w:rsidP="002D7AB8">
      <w:pPr>
        <w:rPr>
          <w:i/>
        </w:rPr>
      </w:pPr>
      <w:r>
        <w:t xml:space="preserve">Esta anotación solo puede ser usada en un constructor por clase. Usar esta anotación en </w:t>
      </w:r>
      <w:r w:rsidR="005A2207">
        <w:t>más</w:t>
      </w:r>
      <w:r>
        <w:t xml:space="preserve">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7C97F5E8" w:rsidR="002D7AB8" w:rsidRDefault="005A2207" w:rsidP="00FD4DF6">
      <w:pPr>
        <w:pStyle w:val="Textoindependiente"/>
        <w:tabs>
          <w:tab w:val="left" w:pos="3686"/>
        </w:tabs>
        <w:ind w:left="3686" w:hanging="3686"/>
        <w:jc w:val="center"/>
        <w:rPr>
          <w:b/>
        </w:rPr>
      </w:pPr>
      <w:r>
        <w:rPr>
          <w:noProof/>
        </w:rPr>
        <w:drawing>
          <wp:inline distT="0" distB="0" distL="0" distR="0" wp14:anchorId="6CC1CBA0" wp14:editId="61ADAD30">
            <wp:extent cx="200977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762000"/>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45E7165F" w:rsidR="00AE30BF" w:rsidRPr="00AE30BF" w:rsidRDefault="005A2207" w:rsidP="00AE30BF">
      <w:pPr>
        <w:jc w:val="center"/>
      </w:pPr>
      <w:r>
        <w:rPr>
          <w:noProof/>
        </w:rPr>
        <w:drawing>
          <wp:inline distT="0" distB="0" distL="0" distR="0" wp14:anchorId="4D5226EF" wp14:editId="63AC724B">
            <wp:extent cx="2581275" cy="1057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10572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3770FA">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4"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0D902998" w:rsidR="00922692" w:rsidRDefault="005622F1" w:rsidP="00922692">
      <w:pPr>
        <w:pStyle w:val="Textoindependiente"/>
        <w:tabs>
          <w:tab w:val="left" w:pos="3686"/>
        </w:tabs>
        <w:ind w:left="0"/>
        <w:jc w:val="left"/>
        <w:rPr>
          <w:b/>
        </w:rPr>
      </w:pPr>
      <w:r>
        <w:rPr>
          <w:noProof/>
        </w:rPr>
        <w:lastRenderedPageBreak/>
        <w:drawing>
          <wp:inline distT="0" distB="0" distL="0" distR="0" wp14:anchorId="6E985700" wp14:editId="15812A4D">
            <wp:extent cx="5613400" cy="2428875"/>
            <wp:effectExtent l="0" t="0" r="635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400" cy="2428875"/>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059481A4" w:rsidR="00247D24" w:rsidRDefault="00D11C6F" w:rsidP="00C5500E">
      <w:r>
        <w:t>Los elementos en esta anotación consisten en:</w:t>
      </w:r>
    </w:p>
    <w:p w14:paraId="2D3E318B" w14:textId="55FA5C45" w:rsidR="00D11C6F" w:rsidRDefault="00D11C6F" w:rsidP="00D11C6F">
      <w:pPr>
        <w:pStyle w:val="Prrafodelista"/>
        <w:numPr>
          <w:ilvl w:val="0"/>
          <w:numId w:val="14"/>
        </w:numPr>
      </w:pPr>
      <w:proofErr w:type="spellStart"/>
      <w:r w:rsidRPr="00D11C6F">
        <w:rPr>
          <w:i/>
          <w:iCs/>
        </w:rPr>
        <w:t>displayName</w:t>
      </w:r>
      <w:proofErr w:type="spellEnd"/>
      <w:r>
        <w:t xml:space="preserve">: </w:t>
      </w:r>
      <w:r w:rsidRPr="00D11C6F">
        <w:t>El nombre del problema. Este nombre también actúa como el nombre de la categoría.</w:t>
      </w:r>
    </w:p>
    <w:p w14:paraId="69057CE7" w14:textId="584929CC" w:rsidR="00D11C6F" w:rsidRDefault="00D11C6F" w:rsidP="00D11C6F">
      <w:pPr>
        <w:pStyle w:val="Prrafodelista"/>
        <w:numPr>
          <w:ilvl w:val="0"/>
          <w:numId w:val="14"/>
        </w:numPr>
      </w:pPr>
      <w:proofErr w:type="spellStart"/>
      <w:r w:rsidRPr="00D11C6F">
        <w:rPr>
          <w:i/>
          <w:iCs/>
        </w:rPr>
        <w:t>algorithm</w:t>
      </w:r>
      <w:proofErr w:type="spellEnd"/>
      <w:r>
        <w:t xml:space="preserve">: Un </w:t>
      </w:r>
      <w:proofErr w:type="spellStart"/>
      <w:r>
        <w:rPr>
          <w:i/>
          <w:iCs/>
        </w:rPr>
        <w:t>String</w:t>
      </w:r>
      <w:proofErr w:type="spellEnd"/>
      <w:r>
        <w:t xml:space="preserve"> con el nombre del algoritmo usado para resolver el problema</w:t>
      </w:r>
      <w:r w:rsidR="005622F1">
        <w:t>.</w:t>
      </w:r>
    </w:p>
    <w:p w14:paraId="09D55AFE" w14:textId="78270594" w:rsidR="005622F1" w:rsidRDefault="005622F1" w:rsidP="005622F1">
      <w:pPr>
        <w:pStyle w:val="Prrafodelista"/>
        <w:numPr>
          <w:ilvl w:val="0"/>
          <w:numId w:val="14"/>
        </w:numPr>
      </w:pPr>
      <w:proofErr w:type="spellStart"/>
      <w:r>
        <w:rPr>
          <w:i/>
          <w:iCs/>
        </w:rPr>
        <w:t>description</w:t>
      </w:r>
      <w:proofErr w:type="spellEnd"/>
      <w:r>
        <w:t xml:space="preserve">: Un </w:t>
      </w:r>
      <w:proofErr w:type="spellStart"/>
      <w:r>
        <w:rPr>
          <w:i/>
          <w:iCs/>
        </w:rPr>
        <w:t>String</w:t>
      </w:r>
      <w:proofErr w:type="spellEnd"/>
      <w:r>
        <w:t xml:space="preserve"> con </w:t>
      </w:r>
      <w:r>
        <w:t>la descripción del algoritmo</w:t>
      </w:r>
      <w:r>
        <w:t>.</w:t>
      </w:r>
    </w:p>
    <w:p w14:paraId="3F9F62AF" w14:textId="77777777" w:rsidR="00D11C6F" w:rsidRDefault="00D11C6F" w:rsidP="00D11C6F"/>
    <w:p w14:paraId="4295859D" w14:textId="48D94CBE"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D11C6F">
        <w:t xml:space="preserve"> y permite agrupar a los problemas que tengan el mismo </w:t>
      </w:r>
      <w:r w:rsidR="005622F1">
        <w:t>nombre,</w:t>
      </w:r>
      <w:r w:rsidR="00D11C6F">
        <w:t xml:space="preserve"> pero distintos algoritmos</w:t>
      </w:r>
      <w:r w:rsidR="0016414B">
        <w:t>, como se ve en la Ilustración 18</w:t>
      </w:r>
      <w:r>
        <w:t>.</w:t>
      </w:r>
    </w:p>
    <w:p w14:paraId="47619DD1" w14:textId="77777777" w:rsidR="00492A75" w:rsidRDefault="00492A75" w:rsidP="00C5500E"/>
    <w:p w14:paraId="6601F34D" w14:textId="4872B162" w:rsidR="00247D24" w:rsidRDefault="00492A75" w:rsidP="00492A75">
      <w:pPr>
        <w:jc w:val="center"/>
      </w:pPr>
      <w:r>
        <w:rPr>
          <w:noProof/>
        </w:rPr>
        <w:drawing>
          <wp:inline distT="0" distB="0" distL="0" distR="0" wp14:anchorId="7C69640C" wp14:editId="7230116C">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12096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w:t>
      </w:r>
      <w:proofErr w:type="spellStart"/>
      <w:r>
        <w:t>este</w:t>
      </w:r>
      <w:proofErr w:type="spellEnd"/>
      <w:r>
        <w:t xml:space="preserv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lastRenderedPageBreak/>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3C4B56" w:rsidR="004D2589" w:rsidRPr="00C004CB" w:rsidRDefault="00C004CB" w:rsidP="00C5500E">
      <w:r>
        <w:t xml:space="preserve">No usar la anotación </w:t>
      </w:r>
      <w:r>
        <w:rPr>
          <w:i/>
        </w:rPr>
        <w:t>@</w:t>
      </w:r>
      <w:proofErr w:type="spellStart"/>
      <w:r>
        <w:rPr>
          <w:i/>
        </w:rPr>
        <w:t>Parameters</w:t>
      </w:r>
      <w:proofErr w:type="spellEnd"/>
      <w:r>
        <w:t xml:space="preserve"> tiene el mismo efecto que usar la </w:t>
      </w:r>
      <w:r w:rsidR="005A2207">
        <w:t>anotación,</w:t>
      </w:r>
      <w:r>
        <w:t xml:space="preserve">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7038F92C" w:rsidR="00247D24" w:rsidRPr="00891CBF" w:rsidRDefault="00247D24" w:rsidP="004D2589">
      <w:pPr>
        <w:pStyle w:val="Textoindependiente"/>
        <w:tabs>
          <w:tab w:val="left" w:pos="3686"/>
        </w:tabs>
        <w:ind w:left="0"/>
      </w:pPr>
      <w:r w:rsidRPr="00891CBF">
        <w:t xml:space="preserve">Esta anotación agrega </w:t>
      </w:r>
      <w:r w:rsidR="00707B5F" w:rsidRPr="00891CBF">
        <w:t>más</w:t>
      </w:r>
      <w:r w:rsidRPr="00891CBF">
        <w:t xml:space="preserve">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0F7DAA74" w:rsidR="00760A4D" w:rsidRDefault="005A2207" w:rsidP="00760A4D">
      <w:pPr>
        <w:pStyle w:val="Textoindependiente"/>
        <w:tabs>
          <w:tab w:val="left" w:pos="3686"/>
        </w:tabs>
        <w:ind w:left="0"/>
        <w:jc w:val="center"/>
      </w:pPr>
      <w:r>
        <w:rPr>
          <w:noProof/>
        </w:rPr>
        <w:drawing>
          <wp:inline distT="0" distB="0" distL="0" distR="0" wp14:anchorId="6300E0AE" wp14:editId="33B86A6C">
            <wp:extent cx="5600700" cy="285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285750"/>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02754E50" w:rsidR="00760A4D" w:rsidRDefault="005A2207" w:rsidP="00760A4D">
      <w:pPr>
        <w:pStyle w:val="Textoindependiente"/>
        <w:tabs>
          <w:tab w:val="left" w:pos="3686"/>
        </w:tabs>
        <w:ind w:left="0"/>
        <w:jc w:val="center"/>
      </w:pPr>
      <w:r>
        <w:rPr>
          <w:noProof/>
        </w:rPr>
        <w:drawing>
          <wp:inline distT="0" distB="0" distL="0" distR="0" wp14:anchorId="694A142C" wp14:editId="6AB2AE1D">
            <wp:extent cx="5613400" cy="57086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70865"/>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6E0EC12F" w:rsidR="00760A4D" w:rsidRPr="005A2207" w:rsidRDefault="005A2207" w:rsidP="00760A4D">
      <w:pPr>
        <w:pStyle w:val="Textoindependiente"/>
        <w:tabs>
          <w:tab w:val="left" w:pos="3686"/>
        </w:tabs>
        <w:ind w:left="0"/>
        <w:jc w:val="left"/>
      </w:pPr>
      <w:r>
        <w:t xml:space="preserve">Por defecto el </w:t>
      </w:r>
      <w:r>
        <w:rPr>
          <w:i/>
          <w:iCs/>
        </w:rPr>
        <w:t>ComboBox</w:t>
      </w:r>
      <w:r>
        <w:t>, selecciona el primer elemento de la lista.</w:t>
      </w: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lastRenderedPageBreak/>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314325"/>
                    </a:xfrm>
                    <a:prstGeom prst="rect">
                      <a:avLst/>
                    </a:prstGeom>
                  </pic:spPr>
                </pic:pic>
              </a:graphicData>
            </a:graphic>
          </wp:inline>
        </w:drawing>
      </w:r>
    </w:p>
    <w:p w14:paraId="2F691FAB" w14:textId="2F8E5792"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02C23956" w14:textId="2DE7272B" w:rsidR="00A77A10" w:rsidRDefault="00A77A10" w:rsidP="00A77A10">
      <w:pPr>
        <w:pStyle w:val="Prrafodelista"/>
        <w:numPr>
          <w:ilvl w:val="0"/>
          <w:numId w:val="9"/>
        </w:numPr>
      </w:pPr>
      <w:proofErr w:type="spellStart"/>
      <w:r w:rsidRPr="00FA76D8">
        <w:rPr>
          <w:i/>
          <w:iCs/>
        </w:rPr>
        <w:t>type</w:t>
      </w:r>
      <w:proofErr w:type="spellEnd"/>
      <w:r>
        <w:t xml:space="preserve">: </w:t>
      </w:r>
      <w:r w:rsidR="00860F88">
        <w:t xml:space="preserve">Indica el modo en que se abrirá el </w:t>
      </w:r>
      <w:proofErr w:type="spellStart"/>
      <w:r w:rsidR="00860F88" w:rsidRPr="00860F88">
        <w:rPr>
          <w:i/>
          <w:iCs/>
        </w:rPr>
        <w:t>FileChooser</w:t>
      </w:r>
      <w:proofErr w:type="spellEnd"/>
      <w:r w:rsidR="00860F88">
        <w:t xml:space="preserve">. </w:t>
      </w:r>
      <w:r w:rsidR="00A510D0">
        <w:t xml:space="preserve">Este elemento recibe un enumerado del tipo </w:t>
      </w:r>
      <w:proofErr w:type="spellStart"/>
      <w:r w:rsidR="00191DDB">
        <w:rPr>
          <w:i/>
          <w:iCs/>
        </w:rPr>
        <w:t>FileType</w:t>
      </w:r>
      <w:proofErr w:type="spellEnd"/>
      <w:r w:rsidR="00A510D0">
        <w:t xml:space="preserve">, los cuales son </w:t>
      </w:r>
      <w:proofErr w:type="spellStart"/>
      <w:r w:rsidR="00191DDB">
        <w:rPr>
          <w:i/>
          <w:iCs/>
        </w:rPr>
        <w:t>FileType</w:t>
      </w:r>
      <w:r w:rsidR="00A510D0">
        <w:rPr>
          <w:i/>
          <w:iCs/>
        </w:rPr>
        <w:t>.O</w:t>
      </w:r>
      <w:r w:rsidR="00A510D0">
        <w:t>PEN</w:t>
      </w:r>
      <w:proofErr w:type="spellEnd"/>
      <w:r w:rsidR="00A510D0">
        <w:rPr>
          <w:i/>
          <w:iCs/>
        </w:rPr>
        <w:t xml:space="preserve"> </w:t>
      </w:r>
      <w:r w:rsidR="00A510D0">
        <w:t xml:space="preserve">y </w:t>
      </w:r>
      <w:proofErr w:type="spellStart"/>
      <w:r w:rsidR="00191DDB">
        <w:rPr>
          <w:i/>
          <w:iCs/>
        </w:rPr>
        <w:t>FileType</w:t>
      </w:r>
      <w:r w:rsidR="00A510D0">
        <w:rPr>
          <w:i/>
          <w:iCs/>
        </w:rPr>
        <w:t>.SAVE</w:t>
      </w:r>
      <w:proofErr w:type="spellEnd"/>
      <w:r w:rsidR="00A510D0">
        <w:t>.</w:t>
      </w:r>
      <w:r w:rsidR="00673E16">
        <w:t xml:space="preserve"> La opción por defecto es </w:t>
      </w:r>
      <w:proofErr w:type="spellStart"/>
      <w:r w:rsidR="00673E16">
        <w:rPr>
          <w:i/>
          <w:iCs/>
        </w:rPr>
        <w:t>FileType.O</w:t>
      </w:r>
      <w:r w:rsidR="00673E16">
        <w:t>PEN</w:t>
      </w:r>
      <w:proofErr w:type="spellEnd"/>
      <w:r w:rsidR="00673E16">
        <w:t>.</w:t>
      </w:r>
    </w:p>
    <w:p w14:paraId="62DEDECA" w14:textId="77777777" w:rsidR="00A77A10" w:rsidRPr="00A77A10" w:rsidRDefault="00A77A10" w:rsidP="00A77A10">
      <w:pPr>
        <w:pStyle w:val="Prrafodelista"/>
        <w:ind w:left="780"/>
      </w:pPr>
    </w:p>
    <w:p w14:paraId="5749B7B5" w14:textId="0F325561" w:rsidR="001A401D" w:rsidRPr="001A401D" w:rsidRDefault="00276B36" w:rsidP="001A401D">
      <w:r>
        <w:t xml:space="preserve">Si el </w:t>
      </w:r>
      <w:proofErr w:type="spellStart"/>
      <w:r>
        <w:t>TextField</w:t>
      </w:r>
      <w:proofErr w:type="spellEnd"/>
      <w:r>
        <w:t xml:space="preserve"> donde se muestra la ruta </w:t>
      </w:r>
      <w:r w:rsidR="00A77A10">
        <w:t>este vacío</w:t>
      </w:r>
      <w:r>
        <w:t xml:space="preserve">, es decir, </w:t>
      </w:r>
      <w:r w:rsidR="002129E6">
        <w:t>no se</w:t>
      </w:r>
      <w:r>
        <w:t xml:space="preserve"> ha seleccionado un archivo, entonces será inyectado </w:t>
      </w:r>
      <w:proofErr w:type="spellStart"/>
      <w:r w:rsidR="00540AA4">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369BDEDD" w:rsidR="00963537" w:rsidRDefault="00963537" w:rsidP="00963537">
      <w:pPr>
        <w:pStyle w:val="Textoindependiente"/>
        <w:tabs>
          <w:tab w:val="left" w:pos="3686"/>
        </w:tabs>
        <w:ind w:left="0"/>
      </w:pPr>
      <w:r>
        <w:t xml:space="preserve">Dentro de esta anotación existen </w:t>
      </w:r>
      <w:r w:rsidR="005622F1">
        <w:t>los siguientes e</w:t>
      </w:r>
      <w:r>
        <w:t>lemento</w:t>
      </w:r>
      <w:r w:rsidR="005622F1">
        <w:t>s</w:t>
      </w:r>
      <w:r>
        <w:t>:</w:t>
      </w:r>
    </w:p>
    <w:p w14:paraId="7C02C5AB" w14:textId="30D2ECBB"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26D09794" w14:textId="1136F463" w:rsidR="005622F1" w:rsidRDefault="005622F1" w:rsidP="00BD221D">
      <w:pPr>
        <w:pStyle w:val="Textoindependiente"/>
        <w:numPr>
          <w:ilvl w:val="0"/>
          <w:numId w:val="9"/>
        </w:numPr>
        <w:tabs>
          <w:tab w:val="left" w:pos="3686"/>
        </w:tabs>
      </w:pPr>
      <w:proofErr w:type="spellStart"/>
      <w:r w:rsidRPr="005622F1">
        <w:t>defaultValue</w:t>
      </w:r>
      <w:proofErr w:type="spellEnd"/>
      <w:r>
        <w:t>: Valor por defecto de la propiedad. Si el tipo de parámetro en el constructor de la clase que hereda de Registrable es un entero, pero se ingresa un valor con decimales, los decimales serán truncados. Si este elemento no se define su valor por defecto es 0.</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3FA48BF8"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w:t>
      </w:r>
      <w:r w:rsidR="00707B5F">
        <w:t>el nombre del grupo aparecerá sobre los componentes</w:t>
      </w:r>
      <w:r>
        <w:t xml:space="preserve">.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98C174D"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707B5F">
        <w:rPr>
          <w:lang w:val="es-CL"/>
        </w:rPr>
        <w:t>se encontraran en una sección cuyo título es el nombre del grupo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105DC1DD" w:rsidR="004D2589" w:rsidRDefault="00963537" w:rsidP="00BD221D">
      <w:pPr>
        <w:pStyle w:val="Textoindependiente"/>
        <w:numPr>
          <w:ilvl w:val="0"/>
          <w:numId w:val="9"/>
        </w:numPr>
        <w:tabs>
          <w:tab w:val="left" w:pos="3686"/>
        </w:tabs>
      </w:pPr>
      <w:proofErr w:type="spellStart"/>
      <w:r>
        <w:rPr>
          <w:i/>
        </w:rPr>
        <w:t>displayName</w:t>
      </w:r>
      <w:proofErr w:type="spellEnd"/>
      <w:r>
        <w:t>:</w:t>
      </w:r>
      <w:r w:rsidR="00153C17">
        <w:t xml:space="preserve"> Nombre del parámetro</w:t>
      </w:r>
      <w:r>
        <w:t>.</w:t>
      </w:r>
    </w:p>
    <w:p w14:paraId="77E3059C" w14:textId="0D9D69E0" w:rsidR="005622F1" w:rsidRPr="00963537" w:rsidRDefault="005622F1" w:rsidP="005622F1">
      <w:pPr>
        <w:pStyle w:val="Textoindependiente"/>
        <w:numPr>
          <w:ilvl w:val="0"/>
          <w:numId w:val="9"/>
        </w:numPr>
        <w:tabs>
          <w:tab w:val="left" w:pos="3686"/>
        </w:tabs>
      </w:pPr>
      <w:proofErr w:type="spellStart"/>
      <w:r w:rsidRPr="005622F1">
        <w:t>defaultValue</w:t>
      </w:r>
      <w:proofErr w:type="spellEnd"/>
      <w:r>
        <w:t>: Valor por defecto de la propiedad. Si el tipo de parámetro en el constructor de la clase que hereda de Registrable es un entero, pero se ingresa un valor con decimales, los decimales serán truncados.</w:t>
      </w:r>
      <w:r w:rsidRPr="005622F1">
        <w:t xml:space="preserve"> </w:t>
      </w:r>
      <w:r>
        <w:t>Si este elemento no se define su valor por defecto es 0.</w:t>
      </w:r>
    </w:p>
    <w:p w14:paraId="6C9D2B80" w14:textId="52012B02" w:rsidR="004D2589" w:rsidRDefault="005349A5" w:rsidP="00922692">
      <w:r>
        <w:rPr>
          <w:noProof/>
        </w:rPr>
        <w:drawing>
          <wp:inline distT="0" distB="0" distL="0" distR="0" wp14:anchorId="11DBC9B1" wp14:editId="33EEF6B1">
            <wp:extent cx="55340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8" t="4872" r="564" b="7407"/>
                    <a:stretch/>
                  </pic:blipFill>
                  <pic:spPr bwMode="auto">
                    <a:xfrm>
                      <a:off x="0" y="0"/>
                      <a:ext cx="5534025" cy="857250"/>
                    </a:xfrm>
                    <a:prstGeom prst="rect">
                      <a:avLst/>
                    </a:prstGeom>
                    <a:ln>
                      <a:noFill/>
                    </a:ln>
                    <a:extLst>
                      <a:ext uri="{53640926-AAD7-44D8-BBD7-CCE9431645EC}">
                        <a14:shadowObscured xmlns:a14="http://schemas.microsoft.com/office/drawing/2010/main"/>
                      </a:ext>
                    </a:extLst>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75E93166"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recibirán el valor </w:t>
      </w:r>
      <w:proofErr w:type="spellStart"/>
      <w:r w:rsidRPr="009B5338">
        <w:rPr>
          <w:i/>
        </w:rPr>
        <w:t>Double.</w:t>
      </w:r>
      <w:r w:rsidR="000D5EEC">
        <w:rPr>
          <w:i/>
        </w:rPr>
        <w:t>MIN_VALUE</w:t>
      </w:r>
      <w:proofErr w:type="spellEnd"/>
      <w:r>
        <w:rPr>
          <w:i/>
        </w:rPr>
        <w:t xml:space="preserve">, </w:t>
      </w:r>
      <w:r w:rsidRPr="009B5338">
        <w:t xml:space="preserve">si el parámetro </w:t>
      </w:r>
      <w:r w:rsidR="00707B5F">
        <w:t>es</w:t>
      </w:r>
      <w:r w:rsidRPr="009B5338">
        <w:t xml:space="preserve">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707B5F">
        <w:rPr>
          <w:i/>
          <w:iCs/>
        </w:rPr>
        <w:t>Integer.</w:t>
      </w:r>
      <w:r w:rsidR="00245991" w:rsidRPr="00707B5F">
        <w:rPr>
          <w:i/>
          <w:iCs/>
        </w:rPr>
        <w:t>MIN</w:t>
      </w:r>
      <w:r w:rsidR="00245991">
        <w:rPr>
          <w:i/>
        </w:rPr>
        <w:t>_VALUE</w:t>
      </w:r>
      <w:proofErr w:type="spellEnd"/>
      <w:r w:rsidR="00245991" w:rsidRPr="009B5338">
        <w:t xml:space="preserve"> </w:t>
      </w:r>
      <w:r w:rsidRPr="009B5338">
        <w:t xml:space="preserve">si el parámetro </w:t>
      </w:r>
      <w:r w:rsidR="00707B5F">
        <w:t>es</w:t>
      </w:r>
      <w:r w:rsidRPr="009B5338">
        <w:t xml:space="preserve">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proofErr w:type="spellEnd"/>
      <w:r w:rsidRPr="009B5338">
        <w:rPr>
          <w:i/>
        </w:rPr>
        <w:t>.</w:t>
      </w:r>
      <w:r w:rsidR="008907F1" w:rsidRPr="008907F1">
        <w:rPr>
          <w:i/>
        </w:rPr>
        <w:t xml:space="preserve"> </w:t>
      </w:r>
      <w:r w:rsidR="008907F1">
        <w:rPr>
          <w:i/>
        </w:rPr>
        <w:t>MIN_VALUE</w:t>
      </w:r>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49BFD1DC" w14:textId="2AC73945" w:rsidR="005349A5" w:rsidRDefault="005349A5" w:rsidP="00405A10">
      <w:pPr>
        <w:jc w:val="both"/>
        <w:rPr>
          <w:i/>
        </w:rPr>
      </w:pPr>
      <w:r>
        <w:t>En la Ilustración 1</w:t>
      </w:r>
      <w:r w:rsidR="00D02F55">
        <w:t>7</w:t>
      </w:r>
      <w:r w:rsidR="00405A10">
        <w:t xml:space="preserve"> se puede ver el uso de la</w:t>
      </w:r>
      <w:r>
        <w:t xml:space="preserve"> anotación </w:t>
      </w:r>
      <w:proofErr w:type="spellStart"/>
      <w:r>
        <w:rPr>
          <w:i/>
        </w:rPr>
        <w:t>NumberToggleInput</w:t>
      </w:r>
      <w:proofErr w:type="spellEnd"/>
      <w:r>
        <w:rPr>
          <w:i/>
        </w:rPr>
        <w:t>.</w:t>
      </w:r>
      <w:r w:rsidR="00405A10">
        <w:rPr>
          <w:i/>
        </w:rPr>
        <w:t xml:space="preserve"> </w:t>
      </w:r>
      <w:r w:rsidR="00405A10" w:rsidRPr="00405A10">
        <w:rPr>
          <w:iCs/>
        </w:rPr>
        <w:t>El componente que representa esta anotación en la GUI</w:t>
      </w:r>
      <w:r w:rsidRPr="00405A10">
        <w:rPr>
          <w:iCs/>
        </w:rPr>
        <w:t xml:space="preserve"> </w:t>
      </w:r>
      <w:r w:rsidRPr="00624021">
        <w:t xml:space="preserve">se </w:t>
      </w:r>
      <w:r w:rsidR="00405A10">
        <w:t xml:space="preserve">puede </w:t>
      </w:r>
      <w:r w:rsidRPr="00624021">
        <w:t>aprecia en la Ilustración 2</w:t>
      </w:r>
      <w:r w:rsidR="00D02F55">
        <w:t>3</w:t>
      </w:r>
      <w:r w:rsidR="00405A10">
        <w:t>. E</w:t>
      </w:r>
      <w:r w:rsidRPr="00624021">
        <w:t>l</w:t>
      </w:r>
      <w:r>
        <w:rPr>
          <w:i/>
        </w:rPr>
        <w:t xml:space="preserve"> </w:t>
      </w:r>
      <w:proofErr w:type="spellStart"/>
      <w:r>
        <w:rPr>
          <w:i/>
        </w:rPr>
        <w:t>groupID</w:t>
      </w:r>
      <w:proofErr w:type="spellEnd"/>
      <w:r>
        <w:rPr>
          <w:i/>
        </w:rPr>
        <w:t xml:space="preserve"> </w:t>
      </w:r>
      <w:r w:rsidR="00624021">
        <w:t>es usado para nombrar la sección.</w:t>
      </w:r>
      <w:r>
        <w:rPr>
          <w:i/>
        </w:rPr>
        <w:t xml:space="preserve"> </w:t>
      </w:r>
    </w:p>
    <w:p w14:paraId="37ECE010" w14:textId="77777777" w:rsidR="00405A10" w:rsidRPr="005349A5" w:rsidRDefault="00405A10" w:rsidP="00405A10">
      <w:pPr>
        <w:jc w:val="both"/>
      </w:pP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A643B70" w:rsidR="0034417A" w:rsidRPr="00910AC9" w:rsidRDefault="0034417A" w:rsidP="0034417A">
      <w:pPr>
        <w:rPr>
          <w:iCs/>
        </w:rPr>
      </w:pPr>
      <w:r>
        <w:lastRenderedPageBreak/>
        <w:t xml:space="preserve">Esta interfaz declara </w:t>
      </w:r>
      <w:r w:rsidR="00910AC9">
        <w:t>el método</w:t>
      </w:r>
      <w:r>
        <w:t xml:space="preserve"> </w:t>
      </w:r>
      <w:proofErr w:type="spellStart"/>
      <w:r w:rsidRPr="0034417A">
        <w:rPr>
          <w:i/>
        </w:rPr>
        <w:t>build</w:t>
      </w:r>
      <w:proofErr w:type="spellEnd"/>
      <w:r w:rsidR="00910AC9">
        <w:rPr>
          <w:i/>
        </w:rPr>
        <w:t xml:space="preserve"> </w:t>
      </w:r>
      <w:r w:rsidR="00910AC9">
        <w:rPr>
          <w:iCs/>
        </w:rPr>
        <w:t xml:space="preserve">y </w:t>
      </w:r>
      <w:proofErr w:type="spellStart"/>
      <w:r w:rsidR="00910AC9">
        <w:rPr>
          <w:i/>
        </w:rPr>
        <w:t>getParameters</w:t>
      </w:r>
      <w:proofErr w:type="spellEnd"/>
      <w:r w:rsidR="00910AC9">
        <w:rPr>
          <w:i/>
        </w:rPr>
        <w:t xml:space="preserve">. </w:t>
      </w:r>
      <w:r w:rsidR="00910AC9" w:rsidRPr="00910AC9">
        <w:rPr>
          <w:iCs/>
        </w:rPr>
        <w:t xml:space="preserve">La declaración del método </w:t>
      </w:r>
      <w:proofErr w:type="spellStart"/>
      <w:r w:rsidR="00910AC9" w:rsidRPr="00910AC9">
        <w:rPr>
          <w:i/>
        </w:rPr>
        <w:t>build</w:t>
      </w:r>
      <w:proofErr w:type="spellEnd"/>
      <w:r w:rsidR="00910AC9" w:rsidRPr="00910AC9">
        <w:rPr>
          <w:iCs/>
        </w:rPr>
        <w:t xml:space="preserve"> corresponde a la siguiente</w:t>
      </w:r>
      <w:r w:rsidRPr="00910AC9">
        <w:rPr>
          <w:iCs/>
        </w:rPr>
        <w:t>:</w:t>
      </w:r>
    </w:p>
    <w:p w14:paraId="3CA6D795" w14:textId="77777777" w:rsidR="0034417A" w:rsidRDefault="0034417A" w:rsidP="0034417A"/>
    <w:p w14:paraId="58674D36" w14:textId="4B4CE154" w:rsidR="0034417A" w:rsidRPr="005A4552" w:rsidRDefault="00910AC9" w:rsidP="0034417A">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R</w:t>
      </w:r>
      <w:r w:rsidR="0034417A" w:rsidRPr="005A4552">
        <w:rPr>
          <w:rFonts w:ascii="Consolas" w:eastAsiaTheme="minorHAnsi" w:hAnsi="Consolas" w:cs="Consolas"/>
          <w:color w:val="000000"/>
          <w:sz w:val="20"/>
          <w:szCs w:val="20"/>
          <w:shd w:val="clear" w:color="auto" w:fill="E8F2FE"/>
          <w:lang w:val="en-US" w:eastAsia="en-US"/>
        </w:rPr>
        <w:t xml:space="preserve"> </w:t>
      </w:r>
      <w:proofErr w:type="gramStart"/>
      <w:r w:rsidR="0034417A" w:rsidRPr="005A4552">
        <w:rPr>
          <w:rFonts w:ascii="Consolas" w:eastAsiaTheme="minorHAnsi" w:hAnsi="Consolas" w:cs="Consolas"/>
          <w:color w:val="000000"/>
          <w:sz w:val="20"/>
          <w:szCs w:val="20"/>
          <w:shd w:val="clear" w:color="auto" w:fill="E8F2FE"/>
          <w:lang w:val="en-US" w:eastAsia="en-US"/>
        </w:rPr>
        <w:t>build(</w:t>
      </w:r>
      <w:proofErr w:type="gramEnd"/>
      <w:r w:rsidR="0034417A" w:rsidRPr="005A4552">
        <w:rPr>
          <w:rFonts w:ascii="Consolas" w:eastAsiaTheme="minorHAnsi" w:hAnsi="Consolas" w:cs="Consolas"/>
          <w:color w:val="000000"/>
          <w:sz w:val="20"/>
          <w:szCs w:val="20"/>
          <w:shd w:val="clear" w:color="auto" w:fill="E8F2FE"/>
          <w:lang w:val="en-US" w:eastAsia="en-US"/>
        </w:rPr>
        <w:t xml:space="preserve">String </w:t>
      </w:r>
      <w:proofErr w:type="spellStart"/>
      <w:r w:rsidR="0034417A" w:rsidRPr="005A4552">
        <w:rPr>
          <w:rFonts w:ascii="Consolas" w:eastAsiaTheme="minorHAnsi" w:hAnsi="Consolas" w:cs="Consolas"/>
          <w:color w:val="6A3E3E"/>
          <w:sz w:val="20"/>
          <w:szCs w:val="20"/>
          <w:shd w:val="clear" w:color="auto" w:fill="E8F2FE"/>
          <w:lang w:val="en-US" w:eastAsia="en-US"/>
        </w:rPr>
        <w:t>inpPath</w:t>
      </w:r>
      <w:proofErr w:type="spellEnd"/>
      <w:r w:rsidR="0034417A" w:rsidRPr="005A4552">
        <w:rPr>
          <w:rFonts w:ascii="Consolas" w:eastAsiaTheme="minorHAnsi" w:hAnsi="Consolas" w:cs="Consolas"/>
          <w:color w:val="000000"/>
          <w:sz w:val="20"/>
          <w:szCs w:val="20"/>
          <w:shd w:val="clear" w:color="auto" w:fill="E8F2FE"/>
          <w:lang w:val="en-US" w:eastAsia="en-US"/>
        </w:rPr>
        <w:t xml:space="preserve">) </w:t>
      </w:r>
      <w:r w:rsidR="0034417A" w:rsidRPr="005A4552">
        <w:rPr>
          <w:rFonts w:ascii="Consolas" w:eastAsiaTheme="minorHAnsi" w:hAnsi="Consolas" w:cs="Consolas"/>
          <w:b/>
          <w:bCs/>
          <w:color w:val="7F0055"/>
          <w:sz w:val="20"/>
          <w:szCs w:val="20"/>
          <w:shd w:val="clear" w:color="auto" w:fill="E8F2FE"/>
          <w:lang w:val="en-US" w:eastAsia="en-US"/>
        </w:rPr>
        <w:t>throws</w:t>
      </w:r>
      <w:r w:rsidR="0034417A"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600F24F0" w14:textId="15E672D8" w:rsidR="00910AC9" w:rsidRDefault="00910AC9" w:rsidP="00910AC9">
      <w:pPr>
        <w:jc w:val="both"/>
      </w:pPr>
      <w:r>
        <w:t>Donde R corresponde al tipo de valor devuelto por la función.</w:t>
      </w:r>
    </w:p>
    <w:p w14:paraId="44D08F6D" w14:textId="77777777" w:rsidR="00910AC9" w:rsidRDefault="00910AC9" w:rsidP="00910AC9">
      <w:pPr>
        <w:jc w:val="both"/>
      </w:pPr>
    </w:p>
    <w:p w14:paraId="57F6C4C0" w14:textId="3D438341" w:rsidR="00910AC9" w:rsidRDefault="00910AC9" w:rsidP="00910AC9">
      <w:pPr>
        <w:jc w:val="both"/>
      </w:pPr>
      <w:r>
        <w:t xml:space="preserve">De esta clase se heredan dos subinterfaces. La primera corresponde a </w:t>
      </w:r>
      <w:proofErr w:type="spellStart"/>
      <w:r w:rsidRPr="00910AC9">
        <w:rPr>
          <w:i/>
          <w:iCs/>
        </w:rPr>
        <w:t>SingleObjectiveRegistrable</w:t>
      </w:r>
      <w:proofErr w:type="spellEnd"/>
      <w:r>
        <w:t xml:space="preserve"> que debe ser usada para implementar los problemas </w:t>
      </w:r>
      <w:proofErr w:type="spellStart"/>
      <w:r>
        <w:t>monoobjetivos</w:t>
      </w:r>
      <w:proofErr w:type="spellEnd"/>
      <w:r>
        <w:t xml:space="preserve">. En cuanto a la segunda, esta corresponde a </w:t>
      </w:r>
      <w:proofErr w:type="spellStart"/>
      <w:r w:rsidRPr="00910AC9">
        <w:rPr>
          <w:i/>
          <w:iCs/>
        </w:rPr>
        <w:t>MultiObjectiveRegistrable</w:t>
      </w:r>
      <w:proofErr w:type="spellEnd"/>
      <w:r>
        <w:t xml:space="preserve">, la cual se debe usar para los problemas </w:t>
      </w:r>
      <w:proofErr w:type="spellStart"/>
      <w:r>
        <w:t>multiobjetivos</w:t>
      </w:r>
      <w:proofErr w:type="spellEnd"/>
      <w:r>
        <w:t xml:space="preserve">. El método </w:t>
      </w:r>
      <w:proofErr w:type="spellStart"/>
      <w:r w:rsidRPr="00910AC9">
        <w:rPr>
          <w:i/>
          <w:iCs/>
        </w:rPr>
        <w:t>build</w:t>
      </w:r>
      <w:proofErr w:type="spellEnd"/>
      <w:r>
        <w:t xml:space="preserve"> </w:t>
      </w:r>
      <w:proofErr w:type="spellStart"/>
      <w:r>
        <w:t>sobreescrito</w:t>
      </w:r>
      <w:proofErr w:type="spellEnd"/>
      <w:r>
        <w:t xml:space="preserve"> por estas clases tiene la siguiente asignatura: </w:t>
      </w:r>
    </w:p>
    <w:p w14:paraId="625FAF81" w14:textId="0BDCC4ED" w:rsidR="00910AC9" w:rsidRDefault="00910AC9" w:rsidP="00910AC9">
      <w:pPr>
        <w:jc w:val="both"/>
      </w:pPr>
    </w:p>
    <w:p w14:paraId="304A5080" w14:textId="201605A3" w:rsidR="00910AC9" w:rsidRPr="005A4552" w:rsidRDefault="00910AC9" w:rsidP="00910AC9">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Experiment&lt;?&gt;</w:t>
      </w:r>
      <w:r w:rsidRPr="005A4552">
        <w:rPr>
          <w:rFonts w:ascii="Consolas" w:eastAsiaTheme="minorHAnsi" w:hAnsi="Consolas" w:cs="Consolas"/>
          <w:color w:val="000000"/>
          <w:sz w:val="20"/>
          <w:szCs w:val="20"/>
          <w:shd w:val="clear" w:color="auto" w:fill="E8F2FE"/>
          <w:lang w:val="en-US" w:eastAsia="en-US"/>
        </w:rPr>
        <w:t xml:space="preserve"> </w:t>
      </w:r>
      <w:proofErr w:type="gramStart"/>
      <w:r w:rsidRPr="005A4552">
        <w:rPr>
          <w:rFonts w:ascii="Consolas" w:eastAsiaTheme="minorHAnsi" w:hAnsi="Consolas" w:cs="Consolas"/>
          <w:color w:val="000000"/>
          <w:sz w:val="20"/>
          <w:szCs w:val="20"/>
          <w:shd w:val="clear" w:color="auto" w:fill="E8F2FE"/>
          <w:lang w:val="en-US" w:eastAsia="en-US"/>
        </w:rPr>
        <w:t>build(</w:t>
      </w:r>
      <w:proofErr w:type="gramEnd"/>
      <w:r w:rsidRPr="005A4552">
        <w:rPr>
          <w:rFonts w:ascii="Consolas" w:eastAsiaTheme="minorHAnsi" w:hAnsi="Consolas" w:cs="Consolas"/>
          <w:color w:val="000000"/>
          <w:sz w:val="20"/>
          <w:szCs w:val="20"/>
          <w:shd w:val="clear" w:color="auto" w:fill="E8F2FE"/>
          <w:lang w:val="en-US" w:eastAsia="en-US"/>
        </w:rPr>
        <w:t xml:space="preserve">String </w:t>
      </w:r>
      <w:proofErr w:type="spellStart"/>
      <w:r w:rsidRPr="005A4552">
        <w:rPr>
          <w:rFonts w:ascii="Consolas" w:eastAsiaTheme="minorHAnsi" w:hAnsi="Consolas" w:cs="Consolas"/>
          <w:color w:val="6A3E3E"/>
          <w:sz w:val="20"/>
          <w:szCs w:val="20"/>
          <w:shd w:val="clear" w:color="auto" w:fill="E8F2FE"/>
          <w:lang w:val="en-US" w:eastAsia="en-US"/>
        </w:rPr>
        <w:t>inpPath</w:t>
      </w:r>
      <w:proofErr w:type="spellEnd"/>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2F7B8281" w14:textId="77777777" w:rsidR="00910AC9" w:rsidRDefault="00910AC9" w:rsidP="00910AC9">
      <w:pPr>
        <w:jc w:val="both"/>
      </w:pPr>
    </w:p>
    <w:p w14:paraId="709EC487" w14:textId="6ABC5F78" w:rsidR="00910AC9" w:rsidRPr="00910AC9" w:rsidRDefault="00910AC9" w:rsidP="00910AC9">
      <w:pPr>
        <w:jc w:val="both"/>
      </w:pPr>
      <w:r>
        <w:t xml:space="preserve">Donde </w:t>
      </w:r>
      <w:proofErr w:type="spellStart"/>
      <w:r>
        <w:rPr>
          <w:i/>
          <w:iCs/>
        </w:rPr>
        <w:t>Experiment</w:t>
      </w:r>
      <w:proofErr w:type="spellEnd"/>
      <w:r>
        <w:t xml:space="preserve"> consiste en una clase que almacena una lista de algoritmos (Del mismo tipo) y el problema a resolver por estos algoritmos.</w:t>
      </w:r>
    </w:p>
    <w:p w14:paraId="2AF4073B" w14:textId="77777777" w:rsidR="00910AC9" w:rsidRDefault="00910AC9" w:rsidP="00910AC9">
      <w:pPr>
        <w:jc w:val="both"/>
      </w:pPr>
    </w:p>
    <w:p w14:paraId="130D4AB9" w14:textId="694364A7" w:rsidR="00C76684" w:rsidRPr="002A0AD9" w:rsidRDefault="0034417A" w:rsidP="0034417A">
      <w:r>
        <w:t xml:space="preserve">Las </w:t>
      </w:r>
      <w:r w:rsidR="00910AC9">
        <w:t xml:space="preserve">nuevas clases deben implementar la interfaz </w:t>
      </w:r>
      <w:proofErr w:type="spellStart"/>
      <w:r w:rsidR="00910AC9" w:rsidRPr="00910AC9">
        <w:rPr>
          <w:i/>
          <w:iCs/>
        </w:rPr>
        <w:t>SingleObjectiveRegistrable</w:t>
      </w:r>
      <w:proofErr w:type="spellEnd"/>
      <w:r w:rsidR="00910AC9">
        <w:rPr>
          <w:i/>
          <w:iCs/>
        </w:rPr>
        <w:t xml:space="preserve"> o </w:t>
      </w:r>
      <w:r w:rsidR="00910AC9">
        <w:t xml:space="preserve">  </w:t>
      </w:r>
      <w:proofErr w:type="spellStart"/>
      <w:r w:rsidR="00910AC9" w:rsidRPr="00910AC9">
        <w:rPr>
          <w:i/>
          <w:iCs/>
        </w:rPr>
        <w:t>MultiObjectiveRegistrable</w:t>
      </w:r>
      <w:proofErr w:type="spellEnd"/>
      <w:r w:rsidR="00910AC9" w:rsidRPr="002A0AD9">
        <w:t>, dependiendo del tipo de problema a tratar</w:t>
      </w:r>
      <w:r w:rsidR="002A0AD9" w:rsidRPr="002A0AD9">
        <w:t xml:space="preserve"> </w:t>
      </w:r>
      <w:r w:rsidR="00910AC9" w:rsidRPr="002A0AD9">
        <w:t>.</w:t>
      </w:r>
      <w:r w:rsidR="002A0AD9" w:rsidRPr="002A0AD9">
        <w:t>Las</w:t>
      </w:r>
      <w:r w:rsidR="00910AC9" w:rsidRPr="002A0AD9">
        <w:t xml:space="preserve"> </w:t>
      </w:r>
      <w:r w:rsidRPr="002A0AD9">
        <w:t xml:space="preserve">clases </w:t>
      </w:r>
      <w:r w:rsidR="002A0AD9" w:rsidRPr="002A0AD9">
        <w:t>que implementen cualquiera de estas dos interfaces</w:t>
      </w:r>
      <w:r w:rsidRPr="002A0AD9">
        <w:t xml:space="preserve"> deben ser guardados en una estructura de datos, la cual será recorrida cuando se inicie la ejecución del programa y analizada usando la Java </w:t>
      </w:r>
      <w:proofErr w:type="spellStart"/>
      <w:r w:rsidRPr="002A0AD9">
        <w:t>Reflection</w:t>
      </w:r>
      <w:proofErr w:type="spellEnd"/>
      <w:r w:rsidRPr="002A0AD9">
        <w:t xml:space="preserve"> API. Este análisis consistirá en escanear </w:t>
      </w:r>
      <w:r w:rsidR="00C76684" w:rsidRPr="002A0AD9">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9967A6A" w:rsidR="0034417A" w:rsidRDefault="00A6213A" w:rsidP="0034417A">
      <w:r>
        <w:t xml:space="preserve">Si estas convenciones no se cumplen, entonces un error en tiempo de compilación será emitido como se </w:t>
      </w:r>
      <w:r w:rsidR="00606573">
        <w:t>mencionó</w:t>
      </w:r>
      <w:r>
        <w:t xml:space="preserve">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lastRenderedPageBreak/>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6331934E"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xml:space="preserve">, para crear el </w:t>
      </w:r>
      <w:r w:rsidR="00910AC9">
        <w:t>experimento</w:t>
      </w:r>
      <w:r w:rsidRPr="00D81A9A">
        <w:t xml:space="preserve"> y comenzar su ejecución.</w:t>
      </w:r>
    </w:p>
    <w:p w14:paraId="545ED12D" w14:textId="4F207FF8" w:rsidR="00CE1A63" w:rsidRDefault="00CE1A63" w:rsidP="0034417A"/>
    <w:p w14:paraId="2B0BE2D0" w14:textId="02DBC7CA" w:rsidR="000A2F84" w:rsidRPr="00405A10" w:rsidRDefault="00C15C52" w:rsidP="0034417A">
      <w:r>
        <w:t xml:space="preserve">La estructura de datos </w:t>
      </w:r>
      <w:r w:rsidR="00606573">
        <w:t xml:space="preserve">para registrar </w:t>
      </w:r>
      <w:r w:rsidR="00405A10">
        <w:t>las clases que heredan de</w:t>
      </w:r>
      <w:r w:rsidR="00405A10" w:rsidRPr="00405A10">
        <w:rPr>
          <w:i/>
          <w:iCs/>
        </w:rPr>
        <w:t xml:space="preserve"> </w:t>
      </w:r>
      <w:proofErr w:type="spellStart"/>
      <w:r w:rsidR="00405A10" w:rsidRPr="00910AC9">
        <w:rPr>
          <w:i/>
          <w:iCs/>
        </w:rPr>
        <w:t>SingleObjectiveRegistrable</w:t>
      </w:r>
      <w:proofErr w:type="spellEnd"/>
      <w:r w:rsidR="00405A10">
        <w:rPr>
          <w:i/>
          <w:iCs/>
        </w:rPr>
        <w:t xml:space="preserve"> </w:t>
      </w:r>
      <w:r w:rsidR="00405A10">
        <w:t xml:space="preserve">y </w:t>
      </w:r>
      <w:proofErr w:type="spellStart"/>
      <w:r w:rsidR="00405A10">
        <w:rPr>
          <w:i/>
          <w:iCs/>
        </w:rPr>
        <w:t>Mono</w:t>
      </w:r>
      <w:r w:rsidR="00405A10" w:rsidRPr="00910AC9">
        <w:rPr>
          <w:i/>
          <w:iCs/>
        </w:rPr>
        <w:t>ObjectiveRegistrable</w:t>
      </w:r>
      <w:proofErr w:type="spellEnd"/>
      <w:r w:rsidR="00405A10">
        <w:t xml:space="preserve"> </w:t>
      </w:r>
      <w:r w:rsidR="00606573">
        <w:t xml:space="preserve">se </w:t>
      </w:r>
      <w:r w:rsidR="005D7731">
        <w:t>encontrará</w:t>
      </w:r>
      <w:r w:rsidR="00606573">
        <w:t xml:space="preserve"> en la clase </w:t>
      </w:r>
      <w:proofErr w:type="spellStart"/>
      <w:r w:rsidR="00405A10" w:rsidRPr="00405A10">
        <w:rPr>
          <w:i/>
          <w:iCs/>
        </w:rPr>
        <w:t>RegistrableConfiguration</w:t>
      </w:r>
      <w:proofErr w:type="spellEnd"/>
      <w:r>
        <w:t>.</w:t>
      </w:r>
    </w:p>
    <w:p w14:paraId="1B9051F0" w14:textId="058E736D" w:rsidR="00435751" w:rsidRDefault="00435751" w:rsidP="00BD221D">
      <w:pPr>
        <w:pStyle w:val="Ttulo1"/>
        <w:numPr>
          <w:ilvl w:val="0"/>
          <w:numId w:val="11"/>
        </w:numPr>
      </w:pPr>
      <w:r>
        <w:lastRenderedPageBreak/>
        <w:t>Matriz de trazado</w:t>
      </w:r>
      <w:bookmarkEnd w:id="34"/>
      <w:r>
        <w:t xml:space="preserve"> </w:t>
      </w:r>
    </w:p>
    <w:p w14:paraId="4F0BB702" w14:textId="77777777" w:rsidR="00C25730" w:rsidRPr="00C25730" w:rsidRDefault="00C25730" w:rsidP="00C25730"/>
    <w:p w14:paraId="7BD13FDF" w14:textId="0A566390" w:rsidR="00E31345" w:rsidRPr="00E31345" w:rsidRDefault="00E31345" w:rsidP="00153CD3">
      <w:pPr>
        <w:jc w:val="both"/>
      </w:pPr>
      <w:r>
        <w:t xml:space="preserve">A </w:t>
      </w:r>
      <w:r w:rsidR="00910AC9">
        <w:t>continuación,</w:t>
      </w:r>
      <w:r>
        <w:t xml:space="preserve">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w:t>
      </w:r>
      <w:proofErr w:type="gramStart"/>
      <w:r>
        <w:t>éste</w:t>
      </w:r>
      <w:proofErr w:type="gramEnd"/>
      <w:r>
        <w:t xml:space="preserve"> documento. Es por esto </w:t>
      </w:r>
      <w:proofErr w:type="gramStart"/>
      <w:r>
        <w:t>que</w:t>
      </w:r>
      <w:proofErr w:type="gramEnd"/>
      <w:r>
        <w:t xml:space="preserv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fldSimple w:instr=" SEQ Tabla \* ARABIC ">
        <w:r w:rsidR="00747102">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6"/>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9EB6F" w14:textId="77777777" w:rsidR="00AE0CAA" w:rsidRDefault="00AE0CAA" w:rsidP="009F0FA7">
      <w:r>
        <w:separator/>
      </w:r>
    </w:p>
  </w:endnote>
  <w:endnote w:type="continuationSeparator" w:id="0">
    <w:p w14:paraId="47277A19" w14:textId="77777777" w:rsidR="00AE0CAA" w:rsidRDefault="00AE0CAA"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Content>
      <w:p w14:paraId="52DF3062" w14:textId="77777777" w:rsidR="005A2207" w:rsidRDefault="005A2207">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5A2207" w:rsidRDefault="005A22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75EB6" w14:textId="77777777" w:rsidR="00AE0CAA" w:rsidRDefault="00AE0CAA" w:rsidP="009F0FA7">
      <w:r>
        <w:separator/>
      </w:r>
    </w:p>
  </w:footnote>
  <w:footnote w:type="continuationSeparator" w:id="0">
    <w:p w14:paraId="630DE64B" w14:textId="77777777" w:rsidR="00AE0CAA" w:rsidRDefault="00AE0CAA"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ED91896"/>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9517C37"/>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4"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5" w15:restartNumberingAfterBreak="0">
    <w:nsid w:val="77973C19"/>
    <w:multiLevelType w:val="hybridMultilevel"/>
    <w:tmpl w:val="E03AA5C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12"/>
  </w:num>
  <w:num w:numId="5">
    <w:abstractNumId w:val="4"/>
  </w:num>
  <w:num w:numId="6">
    <w:abstractNumId w:val="13"/>
  </w:num>
  <w:num w:numId="7">
    <w:abstractNumId w:val="14"/>
  </w:num>
  <w:num w:numId="8">
    <w:abstractNumId w:val="5"/>
  </w:num>
  <w:num w:numId="9">
    <w:abstractNumId w:val="15"/>
  </w:num>
  <w:num w:numId="10">
    <w:abstractNumId w:val="0"/>
  </w:num>
  <w:num w:numId="11">
    <w:abstractNumId w:val="8"/>
  </w:num>
  <w:num w:numId="12">
    <w:abstractNumId w:val="7"/>
  </w:num>
  <w:num w:numId="13">
    <w:abstractNumId w:val="11"/>
  </w:num>
  <w:num w:numId="14">
    <w:abstractNumId w:val="9"/>
  </w:num>
  <w:num w:numId="15">
    <w:abstractNumId w:val="6"/>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D14EF"/>
    <w:rsid w:val="000D5EEC"/>
    <w:rsid w:val="000E57C9"/>
    <w:rsid w:val="000F5046"/>
    <w:rsid w:val="001036B9"/>
    <w:rsid w:val="00120CB4"/>
    <w:rsid w:val="00121597"/>
    <w:rsid w:val="0013777A"/>
    <w:rsid w:val="00140E7D"/>
    <w:rsid w:val="00147EB2"/>
    <w:rsid w:val="0015076F"/>
    <w:rsid w:val="00153C17"/>
    <w:rsid w:val="00153CD3"/>
    <w:rsid w:val="00156724"/>
    <w:rsid w:val="00162750"/>
    <w:rsid w:val="0016414B"/>
    <w:rsid w:val="001655AF"/>
    <w:rsid w:val="00182DA3"/>
    <w:rsid w:val="00191DDB"/>
    <w:rsid w:val="00194FB5"/>
    <w:rsid w:val="001A401D"/>
    <w:rsid w:val="001B0136"/>
    <w:rsid w:val="001B1643"/>
    <w:rsid w:val="001B419C"/>
    <w:rsid w:val="001C3586"/>
    <w:rsid w:val="001D1DD7"/>
    <w:rsid w:val="001D4D37"/>
    <w:rsid w:val="001F0EDA"/>
    <w:rsid w:val="001F5BBA"/>
    <w:rsid w:val="00201607"/>
    <w:rsid w:val="002031D4"/>
    <w:rsid w:val="00206C03"/>
    <w:rsid w:val="00211BF8"/>
    <w:rsid w:val="002129E6"/>
    <w:rsid w:val="0021373E"/>
    <w:rsid w:val="00223B74"/>
    <w:rsid w:val="002329A3"/>
    <w:rsid w:val="0024032C"/>
    <w:rsid w:val="00245991"/>
    <w:rsid w:val="00247D24"/>
    <w:rsid w:val="00250C70"/>
    <w:rsid w:val="00254423"/>
    <w:rsid w:val="00276B36"/>
    <w:rsid w:val="00285B10"/>
    <w:rsid w:val="00292E80"/>
    <w:rsid w:val="00295937"/>
    <w:rsid w:val="00297777"/>
    <w:rsid w:val="002A0AD9"/>
    <w:rsid w:val="002A0D6C"/>
    <w:rsid w:val="002A779C"/>
    <w:rsid w:val="002B1573"/>
    <w:rsid w:val="002C7B6A"/>
    <w:rsid w:val="002D44CB"/>
    <w:rsid w:val="002D6A56"/>
    <w:rsid w:val="002D7AB8"/>
    <w:rsid w:val="002E19D9"/>
    <w:rsid w:val="002E1A59"/>
    <w:rsid w:val="002E4AFB"/>
    <w:rsid w:val="002F03D0"/>
    <w:rsid w:val="002F7B1A"/>
    <w:rsid w:val="00300C3F"/>
    <w:rsid w:val="00304358"/>
    <w:rsid w:val="00314AFF"/>
    <w:rsid w:val="00317C33"/>
    <w:rsid w:val="0032721D"/>
    <w:rsid w:val="0034417A"/>
    <w:rsid w:val="00355C84"/>
    <w:rsid w:val="00361466"/>
    <w:rsid w:val="00363B13"/>
    <w:rsid w:val="00371C21"/>
    <w:rsid w:val="00372D6C"/>
    <w:rsid w:val="003744DC"/>
    <w:rsid w:val="00374D3B"/>
    <w:rsid w:val="003767D7"/>
    <w:rsid w:val="003770FA"/>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05A10"/>
    <w:rsid w:val="00410845"/>
    <w:rsid w:val="00411C63"/>
    <w:rsid w:val="00414076"/>
    <w:rsid w:val="004230C3"/>
    <w:rsid w:val="00424E00"/>
    <w:rsid w:val="00427868"/>
    <w:rsid w:val="00435751"/>
    <w:rsid w:val="00437579"/>
    <w:rsid w:val="00444C12"/>
    <w:rsid w:val="00460944"/>
    <w:rsid w:val="0046494E"/>
    <w:rsid w:val="004704F0"/>
    <w:rsid w:val="00470BD2"/>
    <w:rsid w:val="00472263"/>
    <w:rsid w:val="004839AD"/>
    <w:rsid w:val="00483D40"/>
    <w:rsid w:val="004906BE"/>
    <w:rsid w:val="00491772"/>
    <w:rsid w:val="00492A75"/>
    <w:rsid w:val="0049695C"/>
    <w:rsid w:val="004A2F06"/>
    <w:rsid w:val="004A3139"/>
    <w:rsid w:val="004A4294"/>
    <w:rsid w:val="004B7851"/>
    <w:rsid w:val="004D194F"/>
    <w:rsid w:val="004D2589"/>
    <w:rsid w:val="004D3A37"/>
    <w:rsid w:val="004D3CFF"/>
    <w:rsid w:val="004D545F"/>
    <w:rsid w:val="004E3339"/>
    <w:rsid w:val="004F0E9F"/>
    <w:rsid w:val="004F4DA9"/>
    <w:rsid w:val="00510478"/>
    <w:rsid w:val="00511555"/>
    <w:rsid w:val="0051685C"/>
    <w:rsid w:val="00533EB4"/>
    <w:rsid w:val="005349A5"/>
    <w:rsid w:val="00540AA4"/>
    <w:rsid w:val="00546329"/>
    <w:rsid w:val="005622F1"/>
    <w:rsid w:val="00563599"/>
    <w:rsid w:val="00570777"/>
    <w:rsid w:val="00570CCD"/>
    <w:rsid w:val="00580448"/>
    <w:rsid w:val="00596D2A"/>
    <w:rsid w:val="005A0736"/>
    <w:rsid w:val="005A0D01"/>
    <w:rsid w:val="005A0FDB"/>
    <w:rsid w:val="005A2207"/>
    <w:rsid w:val="005A4552"/>
    <w:rsid w:val="005B0C84"/>
    <w:rsid w:val="005B3B97"/>
    <w:rsid w:val="005B4F4A"/>
    <w:rsid w:val="005B74DF"/>
    <w:rsid w:val="005C440D"/>
    <w:rsid w:val="005C6707"/>
    <w:rsid w:val="005D10B2"/>
    <w:rsid w:val="005D7731"/>
    <w:rsid w:val="005E7290"/>
    <w:rsid w:val="005F7FFD"/>
    <w:rsid w:val="00604C6E"/>
    <w:rsid w:val="00606573"/>
    <w:rsid w:val="00607491"/>
    <w:rsid w:val="00613D90"/>
    <w:rsid w:val="00617439"/>
    <w:rsid w:val="00624021"/>
    <w:rsid w:val="00625FBF"/>
    <w:rsid w:val="0063070E"/>
    <w:rsid w:val="006338A3"/>
    <w:rsid w:val="0065339F"/>
    <w:rsid w:val="0067130D"/>
    <w:rsid w:val="00672866"/>
    <w:rsid w:val="00673E16"/>
    <w:rsid w:val="006A30D5"/>
    <w:rsid w:val="006A3497"/>
    <w:rsid w:val="006B0C28"/>
    <w:rsid w:val="006D18C4"/>
    <w:rsid w:val="006D1C11"/>
    <w:rsid w:val="006D27A9"/>
    <w:rsid w:val="006D68AE"/>
    <w:rsid w:val="006E1210"/>
    <w:rsid w:val="006E5B2E"/>
    <w:rsid w:val="006F0AAF"/>
    <w:rsid w:val="00703CE8"/>
    <w:rsid w:val="0070794A"/>
    <w:rsid w:val="00707B5F"/>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0F88"/>
    <w:rsid w:val="00861D90"/>
    <w:rsid w:val="00863D89"/>
    <w:rsid w:val="00863FCF"/>
    <w:rsid w:val="00866EEA"/>
    <w:rsid w:val="008907F1"/>
    <w:rsid w:val="00891CBF"/>
    <w:rsid w:val="0089274F"/>
    <w:rsid w:val="008A2EAB"/>
    <w:rsid w:val="008A49BB"/>
    <w:rsid w:val="008A56D0"/>
    <w:rsid w:val="008B23B8"/>
    <w:rsid w:val="008B2D9D"/>
    <w:rsid w:val="008B5609"/>
    <w:rsid w:val="008C7E97"/>
    <w:rsid w:val="008C7FB8"/>
    <w:rsid w:val="008D0DFD"/>
    <w:rsid w:val="008D4ACD"/>
    <w:rsid w:val="008E03E1"/>
    <w:rsid w:val="008E1656"/>
    <w:rsid w:val="00905BED"/>
    <w:rsid w:val="00910AC9"/>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D3995"/>
    <w:rsid w:val="009E0926"/>
    <w:rsid w:val="009E3B6C"/>
    <w:rsid w:val="009E449F"/>
    <w:rsid w:val="009F0FA7"/>
    <w:rsid w:val="009F1871"/>
    <w:rsid w:val="00A064AD"/>
    <w:rsid w:val="00A10703"/>
    <w:rsid w:val="00A157BF"/>
    <w:rsid w:val="00A41546"/>
    <w:rsid w:val="00A510D0"/>
    <w:rsid w:val="00A51BDB"/>
    <w:rsid w:val="00A55409"/>
    <w:rsid w:val="00A6213A"/>
    <w:rsid w:val="00A63B1A"/>
    <w:rsid w:val="00A65D3B"/>
    <w:rsid w:val="00A65F48"/>
    <w:rsid w:val="00A719C0"/>
    <w:rsid w:val="00A71C65"/>
    <w:rsid w:val="00A7338F"/>
    <w:rsid w:val="00A773B5"/>
    <w:rsid w:val="00A77A10"/>
    <w:rsid w:val="00A80EC6"/>
    <w:rsid w:val="00A83D22"/>
    <w:rsid w:val="00A864F3"/>
    <w:rsid w:val="00A86FE5"/>
    <w:rsid w:val="00A92220"/>
    <w:rsid w:val="00AA2805"/>
    <w:rsid w:val="00AA3C62"/>
    <w:rsid w:val="00AA7123"/>
    <w:rsid w:val="00AB0E5C"/>
    <w:rsid w:val="00AB2532"/>
    <w:rsid w:val="00AC5D2A"/>
    <w:rsid w:val="00AE0CAA"/>
    <w:rsid w:val="00AE30BF"/>
    <w:rsid w:val="00AF0C0E"/>
    <w:rsid w:val="00AF25DF"/>
    <w:rsid w:val="00B00760"/>
    <w:rsid w:val="00B00D9A"/>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1C6F"/>
    <w:rsid w:val="00D1336C"/>
    <w:rsid w:val="00D14A75"/>
    <w:rsid w:val="00D21377"/>
    <w:rsid w:val="00D468A8"/>
    <w:rsid w:val="00D81A9A"/>
    <w:rsid w:val="00D821E8"/>
    <w:rsid w:val="00D847AC"/>
    <w:rsid w:val="00D9166B"/>
    <w:rsid w:val="00D91CA2"/>
    <w:rsid w:val="00DB70EA"/>
    <w:rsid w:val="00DC09A7"/>
    <w:rsid w:val="00DD42E2"/>
    <w:rsid w:val="00DD5DFB"/>
    <w:rsid w:val="00DE09A5"/>
    <w:rsid w:val="00DE34F8"/>
    <w:rsid w:val="00E05B29"/>
    <w:rsid w:val="00E06F73"/>
    <w:rsid w:val="00E17909"/>
    <w:rsid w:val="00E20701"/>
    <w:rsid w:val="00E2350A"/>
    <w:rsid w:val="00E31345"/>
    <w:rsid w:val="00E36EF3"/>
    <w:rsid w:val="00E37EC2"/>
    <w:rsid w:val="00E92966"/>
    <w:rsid w:val="00E96517"/>
    <w:rsid w:val="00EA1C21"/>
    <w:rsid w:val="00EB36AB"/>
    <w:rsid w:val="00EC0363"/>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6D8"/>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91437025">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585574072">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747334320">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 w:id="18901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5A2DC-346F-49D5-A881-740F2B3E2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TotalTime>
  <Pages>25</Pages>
  <Words>7436</Words>
  <Characters>40900</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110</cp:revision>
  <cp:lastPrinted>2019-12-14T23:10:00Z</cp:lastPrinted>
  <dcterms:created xsi:type="dcterms:W3CDTF">2017-12-10T21:57:00Z</dcterms:created>
  <dcterms:modified xsi:type="dcterms:W3CDTF">2020-06-06T09:41:00Z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