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5AD" w:rsidRDefault="002925AD">
      <w:r>
        <w:t xml:space="preserve">Algoritmo </w:t>
      </w:r>
      <w:r w:rsidR="00B26BEB">
        <w:t>Genético</w:t>
      </w:r>
    </w:p>
    <w:p w:rsidR="002925AD" w:rsidRDefault="002925AD">
      <w:r>
        <w:t>El algoritmo genético utilizado corresponde al algoritmo genético generacional. Para la aplicación del algoritmo genético se siguen los siguientes pasos:</w:t>
      </w:r>
    </w:p>
    <w:p w:rsidR="002925AD" w:rsidRDefault="002925AD" w:rsidP="002925AD">
      <w:pPr>
        <w:pStyle w:val="Prrafodelista"/>
        <w:numPr>
          <w:ilvl w:val="0"/>
          <w:numId w:val="1"/>
        </w:numPr>
      </w:pPr>
      <w:r>
        <w:t>Crear la población inicial</w:t>
      </w:r>
    </w:p>
    <w:p w:rsidR="002925AD" w:rsidRDefault="002925AD" w:rsidP="002925AD">
      <w:pPr>
        <w:pStyle w:val="Prrafodelista"/>
        <w:numPr>
          <w:ilvl w:val="0"/>
          <w:numId w:val="1"/>
        </w:numPr>
      </w:pPr>
      <w:r>
        <w:t>Evaluar la población inicial</w:t>
      </w:r>
    </w:p>
    <w:p w:rsidR="002925AD" w:rsidRDefault="002925AD" w:rsidP="002925AD">
      <w:pPr>
        <w:pStyle w:val="Prrafodelista"/>
        <w:numPr>
          <w:ilvl w:val="0"/>
          <w:numId w:val="1"/>
        </w:numPr>
      </w:pPr>
      <w:r>
        <w:t>Seleccionar los elementos de la población que van a ser ocupados en la reproducción</w:t>
      </w:r>
    </w:p>
    <w:p w:rsidR="002925AD" w:rsidRDefault="002925AD" w:rsidP="002925AD">
      <w:pPr>
        <w:pStyle w:val="Prrafodelista"/>
        <w:numPr>
          <w:ilvl w:val="0"/>
          <w:numId w:val="1"/>
        </w:numPr>
      </w:pPr>
      <w:r>
        <w:t>Cruzar los elementos de la población para generar la decendencia</w:t>
      </w:r>
    </w:p>
    <w:p w:rsidR="002925AD" w:rsidRDefault="002925AD" w:rsidP="002925AD">
      <w:pPr>
        <w:pStyle w:val="Prrafodelista"/>
        <w:numPr>
          <w:ilvl w:val="0"/>
          <w:numId w:val="1"/>
        </w:numPr>
      </w:pPr>
      <w:r>
        <w:t>Mutar la decendencia.</w:t>
      </w:r>
    </w:p>
    <w:p w:rsidR="002925AD" w:rsidRDefault="002925AD" w:rsidP="002925AD">
      <w:pPr>
        <w:pStyle w:val="Prrafodelista"/>
        <w:numPr>
          <w:ilvl w:val="0"/>
          <w:numId w:val="1"/>
        </w:numPr>
      </w:pPr>
      <w:r>
        <w:t>Repetir 3 4 5 hasta que se alcance el número de iteraciones indicados.</w:t>
      </w:r>
    </w:p>
    <w:p w:rsidR="00151372" w:rsidRDefault="002925AD" w:rsidP="002925AD">
      <w:r>
        <w:t xml:space="preserve">La población inicial se genera usando la función de la clase de java </w:t>
      </w:r>
      <w:proofErr w:type="spellStart"/>
      <w:r>
        <w:t>Random</w:t>
      </w:r>
      <w:proofErr w:type="spellEnd"/>
      <w:r>
        <w:t xml:space="preserve"> llamada </w:t>
      </w:r>
      <w:proofErr w:type="spellStart"/>
      <w:r>
        <w:t>nextInt</w:t>
      </w:r>
      <w:proofErr w:type="spellEnd"/>
      <w:r>
        <w:t xml:space="preserve">. La función </w:t>
      </w:r>
      <w:proofErr w:type="spellStart"/>
      <w:r>
        <w:t>nextInt</w:t>
      </w:r>
      <w:proofErr w:type="spellEnd"/>
      <w:r>
        <w:t xml:space="preserve"> utilizada recibe como parámetro un limite superior, pe</w:t>
      </w:r>
      <w:r w:rsidR="00151372">
        <w:t xml:space="preserve">ro necesitamos que el valor este entre un limite inferior y superior indicado por nosotros. Debido a lo anterior, creamos una funciono extra que hace uso de </w:t>
      </w:r>
      <w:proofErr w:type="spellStart"/>
      <w:r w:rsidR="00151372">
        <w:t>nextInt</w:t>
      </w:r>
      <w:proofErr w:type="spellEnd"/>
      <w:r w:rsidR="00151372">
        <w:t xml:space="preserve"> para generar un valor entre dos límites. Esta nueva función usa la siguiente ecuación:</w:t>
      </w:r>
    </w:p>
    <w:p w:rsidR="00151372" w:rsidRDefault="00151372" w:rsidP="00151372">
      <w:pPr>
        <w:jc w:val="center"/>
      </w:pPr>
      <w:proofErr w:type="spellStart"/>
      <w:r>
        <w:t>limite_inferior</w:t>
      </w:r>
      <w:proofErr w:type="spellEnd"/>
      <w:r>
        <w:t xml:space="preserve"> + </w:t>
      </w:r>
      <w:proofErr w:type="spellStart"/>
      <w:r>
        <w:t>Random.nextInt</w:t>
      </w:r>
      <w:proofErr w:type="spellEnd"/>
      <w:r>
        <w:t>(</w:t>
      </w:r>
      <w:proofErr w:type="spellStart"/>
      <w:r>
        <w:t>limite_superior</w:t>
      </w:r>
      <w:proofErr w:type="spellEnd"/>
      <w:r>
        <w:t xml:space="preserve"> - </w:t>
      </w:r>
      <w:proofErr w:type="spellStart"/>
      <w:r>
        <w:t>limite_inferior</w:t>
      </w:r>
      <w:proofErr w:type="spellEnd"/>
      <w:r>
        <w:t>);</w:t>
      </w:r>
    </w:p>
    <w:p w:rsidR="00151372" w:rsidRDefault="00151372" w:rsidP="002925AD">
      <w:r>
        <w:t>Por ejemplo, si tenemos los siguientes valores:</w:t>
      </w:r>
    </w:p>
    <w:p w:rsidR="00151372" w:rsidRDefault="00151372" w:rsidP="00151372">
      <w:pPr>
        <w:jc w:val="center"/>
      </w:pPr>
      <w:proofErr w:type="spellStart"/>
      <w:r>
        <w:t>limite_</w:t>
      </w:r>
      <w:proofErr w:type="gramStart"/>
      <w:r>
        <w:t>inferior</w:t>
      </w:r>
      <w:proofErr w:type="spellEnd"/>
      <w:r>
        <w:t xml:space="preserve">  =</w:t>
      </w:r>
      <w:proofErr w:type="gramEnd"/>
      <w:r>
        <w:t xml:space="preserve"> 10;</w:t>
      </w:r>
    </w:p>
    <w:p w:rsidR="00151372" w:rsidRDefault="00151372" w:rsidP="00151372">
      <w:pPr>
        <w:jc w:val="center"/>
      </w:pPr>
      <w:proofErr w:type="spellStart"/>
      <w:r>
        <w:t>limite_superior</w:t>
      </w:r>
      <w:proofErr w:type="spellEnd"/>
      <w:r>
        <w:t xml:space="preserve"> = 20;</w:t>
      </w:r>
    </w:p>
    <w:p w:rsidR="00151372" w:rsidRDefault="00151372" w:rsidP="002925AD">
      <w:r>
        <w:t>entonces al aplicar la función tendremos lo siguiente</w:t>
      </w:r>
    </w:p>
    <w:p w:rsidR="00151372" w:rsidRDefault="00151372" w:rsidP="00151372">
      <w:pPr>
        <w:jc w:val="center"/>
      </w:pPr>
      <w:r>
        <w:t xml:space="preserve">10 + </w:t>
      </w:r>
      <w:proofErr w:type="spellStart"/>
      <w:r>
        <w:t>Random.nextInt</w:t>
      </w:r>
      <w:proofErr w:type="spellEnd"/>
      <w:r>
        <w:t>(10)</w:t>
      </w:r>
    </w:p>
    <w:p w:rsidR="00151372" w:rsidRDefault="00151372" w:rsidP="002925AD">
      <w:r>
        <w:t xml:space="preserve">Y como la función de java genera valores entre 0 y el límite superior ingresado (sin incluir a este) entonces los valores de </w:t>
      </w:r>
      <w:proofErr w:type="spellStart"/>
      <w:r>
        <w:t>Random.nextInt</w:t>
      </w:r>
      <w:proofErr w:type="spellEnd"/>
      <w:r>
        <w:t xml:space="preserve"> estarán entre el rango [0 , 9] resultando en que el rango de los valores generados por nuestra nueva función estará entre [10, 19].</w:t>
      </w:r>
    </w:p>
    <w:p w:rsidR="00B256D8" w:rsidRDefault="00B256D8" w:rsidP="00B256D8">
      <w:pPr>
        <w:pStyle w:val="Ttulo1"/>
      </w:pPr>
      <w:r>
        <w:t>Evaluación</w:t>
      </w:r>
    </w:p>
    <w:p w:rsidR="00B256D8" w:rsidRPr="00B256D8" w:rsidRDefault="00B256D8" w:rsidP="00B256D8"/>
    <w:p w:rsidR="00EE2F5C" w:rsidRDefault="00151372" w:rsidP="002925AD">
      <w:r>
        <w:t xml:space="preserve">Para evaluar la población </w:t>
      </w:r>
      <w:r w:rsidR="00477FC1">
        <w:t xml:space="preserve">primero </w:t>
      </w:r>
      <w:r w:rsidR="00BF0866">
        <w:t xml:space="preserve">necesitamos los valores que posee el archivo </w:t>
      </w:r>
      <w:r w:rsidR="00477FC1">
        <w:t>gama</w:t>
      </w:r>
      <w:r w:rsidR="00BF0866">
        <w:t xml:space="preserve">, </w:t>
      </w:r>
      <w:r w:rsidR="00477FC1">
        <w:t xml:space="preserve">ya que este contiene los </w:t>
      </w:r>
      <w:r w:rsidR="00BF0866">
        <w:t>diámetros y los costos</w:t>
      </w:r>
      <w:r w:rsidR="00477FC1">
        <w:t>. Para esto, se necesita una clase donde guardar los valores de una línea del archivo</w:t>
      </w:r>
      <w:r w:rsidR="00BF0866">
        <w:t>,</w:t>
      </w:r>
      <w:r w:rsidR="00477FC1">
        <w:t xml:space="preserve"> esta clase la llamamos Gama. Al momento de leer el archivo gama se guarda cada línea en un </w:t>
      </w:r>
      <w:proofErr w:type="spellStart"/>
      <w:r w:rsidR="00477FC1">
        <w:t>ArrayList</w:t>
      </w:r>
      <w:proofErr w:type="spellEnd"/>
      <w:r w:rsidR="00477FC1">
        <w:t xml:space="preserve"> de objetos Gama, cada posición dentro de este </w:t>
      </w:r>
      <w:proofErr w:type="spellStart"/>
      <w:r w:rsidR="00477FC1">
        <w:t>ArrayList</w:t>
      </w:r>
      <w:proofErr w:type="spellEnd"/>
      <w:r w:rsidR="00477FC1">
        <w:t xml:space="preserve"> es una línea del archivo gama</w:t>
      </w:r>
      <w:r>
        <w:t xml:space="preserve">. Cuando el algoritmo genético manda a </w:t>
      </w:r>
      <w:r w:rsidR="00BF0866">
        <w:t xml:space="preserve">evalúa la solución ve cada elemento individual de esta que corresponde a un índice dentro del </w:t>
      </w:r>
      <w:proofErr w:type="spellStart"/>
      <w:r w:rsidR="00BF0866">
        <w:t>ArrayList</w:t>
      </w:r>
      <w:proofErr w:type="spellEnd"/>
      <w:r w:rsidR="00BF0866">
        <w:t xml:space="preserve"> de Gamas.</w:t>
      </w:r>
      <w:r w:rsidR="00EE2F5C">
        <w:t xml:space="preserve"> Puesto que, los elementos de la solución están entre el rango [1, cantidad de elementos dentro de la gama] y el </w:t>
      </w:r>
      <w:proofErr w:type="spellStart"/>
      <w:r w:rsidR="00EE2F5C">
        <w:t>ArrayList</w:t>
      </w:r>
      <w:proofErr w:type="spellEnd"/>
      <w:r w:rsidR="00EE2F5C">
        <w:t xml:space="preserve"> está entre el rango [0, Cantidad de elementos dentro de la gama], al usar los elementos de la solución con el </w:t>
      </w:r>
      <w:proofErr w:type="spellStart"/>
      <w:r w:rsidR="00EE2F5C">
        <w:t>ArrayList</w:t>
      </w:r>
      <w:proofErr w:type="spellEnd"/>
      <w:r w:rsidR="00EE2F5C">
        <w:t xml:space="preserve"> hay que restarles 1.</w:t>
      </w:r>
      <w:r w:rsidR="00BF0866">
        <w:t xml:space="preserve"> </w:t>
      </w:r>
      <w:r w:rsidR="00EE2F5C">
        <w:t>Por ejemplo, si tenemos el siguiente caso:</w:t>
      </w:r>
    </w:p>
    <w:p w:rsidR="00EE2F5C" w:rsidRDefault="00EE2F5C" w:rsidP="002925AD">
      <w:proofErr w:type="spellStart"/>
      <w:r>
        <w:t>Solucion</w:t>
      </w:r>
      <w:proofErr w:type="spellEnd"/>
      <w:r>
        <w:t xml:space="preserve"> : (1,2, 3, 4, 1, 2, 3)</w:t>
      </w:r>
    </w:p>
    <w:p w:rsidR="00EE2F5C" w:rsidRDefault="00EE2F5C" w:rsidP="002925AD">
      <w:r>
        <w:t xml:space="preserve">Y la gama posee </w:t>
      </w:r>
    </w:p>
    <w:tbl>
      <w:tblPr>
        <w:tblStyle w:val="Tablaconcuadrcula"/>
        <w:tblW w:w="0" w:type="auto"/>
        <w:tblLook w:val="04A0" w:firstRow="1" w:lastRow="0" w:firstColumn="1" w:lastColumn="0" w:noHBand="0" w:noVBand="1"/>
      </w:tblPr>
      <w:tblGrid>
        <w:gridCol w:w="2942"/>
        <w:gridCol w:w="2943"/>
        <w:gridCol w:w="2943"/>
      </w:tblGrid>
      <w:tr w:rsidR="00EE2F5C" w:rsidTr="00EE2F5C">
        <w:tc>
          <w:tcPr>
            <w:tcW w:w="2942" w:type="dxa"/>
          </w:tcPr>
          <w:p w:rsidR="00EE2F5C" w:rsidRDefault="00575EA0" w:rsidP="002925AD">
            <w:r>
              <w:lastRenderedPageBreak/>
              <w:t>Índice</w:t>
            </w:r>
          </w:p>
        </w:tc>
        <w:tc>
          <w:tcPr>
            <w:tcW w:w="2943" w:type="dxa"/>
          </w:tcPr>
          <w:p w:rsidR="00EE2F5C" w:rsidRDefault="00575EA0" w:rsidP="002925AD">
            <w:r>
              <w:t>Diámetro</w:t>
            </w:r>
            <w:bookmarkStart w:id="0" w:name="_GoBack"/>
            <w:bookmarkEnd w:id="0"/>
          </w:p>
        </w:tc>
        <w:tc>
          <w:tcPr>
            <w:tcW w:w="2943" w:type="dxa"/>
          </w:tcPr>
          <w:p w:rsidR="00EE2F5C" w:rsidRDefault="00EE2F5C" w:rsidP="002925AD">
            <w:r>
              <w:t>Costo</w:t>
            </w:r>
          </w:p>
        </w:tc>
      </w:tr>
      <w:tr w:rsidR="00EE2F5C" w:rsidTr="00EE2F5C">
        <w:tc>
          <w:tcPr>
            <w:tcW w:w="2942" w:type="dxa"/>
          </w:tcPr>
          <w:p w:rsidR="00EE2F5C" w:rsidRDefault="00EE2F5C" w:rsidP="002925AD">
            <w:r>
              <w:t>0</w:t>
            </w:r>
          </w:p>
        </w:tc>
        <w:tc>
          <w:tcPr>
            <w:tcW w:w="2943" w:type="dxa"/>
          </w:tcPr>
          <w:p w:rsidR="00EE2F5C" w:rsidRDefault="00EE2F5C" w:rsidP="002925AD">
            <w:r>
              <w:t>10</w:t>
            </w:r>
          </w:p>
        </w:tc>
        <w:tc>
          <w:tcPr>
            <w:tcW w:w="2943" w:type="dxa"/>
          </w:tcPr>
          <w:p w:rsidR="00EE2F5C" w:rsidRDefault="00EE2F5C" w:rsidP="002925AD">
            <w:r>
              <w:t>1000</w:t>
            </w:r>
          </w:p>
        </w:tc>
      </w:tr>
      <w:tr w:rsidR="00EE2F5C" w:rsidTr="00EE2F5C">
        <w:tc>
          <w:tcPr>
            <w:tcW w:w="2942" w:type="dxa"/>
          </w:tcPr>
          <w:p w:rsidR="00EE2F5C" w:rsidRDefault="00EE2F5C" w:rsidP="002925AD">
            <w:r>
              <w:t>1</w:t>
            </w:r>
          </w:p>
        </w:tc>
        <w:tc>
          <w:tcPr>
            <w:tcW w:w="2943" w:type="dxa"/>
          </w:tcPr>
          <w:p w:rsidR="00EE2F5C" w:rsidRDefault="00EE2F5C" w:rsidP="002925AD">
            <w:r>
              <w:t>20</w:t>
            </w:r>
          </w:p>
        </w:tc>
        <w:tc>
          <w:tcPr>
            <w:tcW w:w="2943" w:type="dxa"/>
          </w:tcPr>
          <w:p w:rsidR="00EE2F5C" w:rsidRDefault="00EE2F5C" w:rsidP="002925AD">
            <w:r>
              <w:t>2000</w:t>
            </w:r>
          </w:p>
        </w:tc>
      </w:tr>
      <w:tr w:rsidR="00EE2F5C" w:rsidTr="00EE2F5C">
        <w:tc>
          <w:tcPr>
            <w:tcW w:w="2942" w:type="dxa"/>
          </w:tcPr>
          <w:p w:rsidR="00EE2F5C" w:rsidRDefault="00EE2F5C" w:rsidP="002925AD">
            <w:r>
              <w:t>2</w:t>
            </w:r>
          </w:p>
        </w:tc>
        <w:tc>
          <w:tcPr>
            <w:tcW w:w="2943" w:type="dxa"/>
          </w:tcPr>
          <w:p w:rsidR="00EE2F5C" w:rsidRDefault="00EE2F5C" w:rsidP="002925AD">
            <w:r>
              <w:t>30</w:t>
            </w:r>
          </w:p>
        </w:tc>
        <w:tc>
          <w:tcPr>
            <w:tcW w:w="2943" w:type="dxa"/>
          </w:tcPr>
          <w:p w:rsidR="00EE2F5C" w:rsidRDefault="00EE2F5C" w:rsidP="002925AD">
            <w:r>
              <w:t>3000</w:t>
            </w:r>
          </w:p>
        </w:tc>
      </w:tr>
      <w:tr w:rsidR="00EE2F5C" w:rsidTr="00EE2F5C">
        <w:tc>
          <w:tcPr>
            <w:tcW w:w="2942" w:type="dxa"/>
          </w:tcPr>
          <w:p w:rsidR="00EE2F5C" w:rsidRDefault="00EE2F5C" w:rsidP="002925AD">
            <w:r>
              <w:t>3</w:t>
            </w:r>
          </w:p>
        </w:tc>
        <w:tc>
          <w:tcPr>
            <w:tcW w:w="2943" w:type="dxa"/>
          </w:tcPr>
          <w:p w:rsidR="00EE2F5C" w:rsidRDefault="00EE2F5C" w:rsidP="002925AD">
            <w:r>
              <w:t>40</w:t>
            </w:r>
          </w:p>
        </w:tc>
        <w:tc>
          <w:tcPr>
            <w:tcW w:w="2943" w:type="dxa"/>
          </w:tcPr>
          <w:p w:rsidR="00EE2F5C" w:rsidRDefault="00EE2F5C" w:rsidP="002925AD">
            <w:r>
              <w:t>4000</w:t>
            </w:r>
          </w:p>
        </w:tc>
      </w:tr>
    </w:tbl>
    <w:p w:rsidR="00EE2F5C" w:rsidRDefault="00EE2F5C" w:rsidP="002925AD"/>
    <w:p w:rsidR="00EE2F5C" w:rsidRDefault="00EE2F5C" w:rsidP="002925AD">
      <w:r>
        <w:t xml:space="preserve">Para obtener el diámetro asociado a solución[3], cuyo índice es 4. Hay que hacer </w:t>
      </w:r>
      <w:proofErr w:type="spellStart"/>
      <w:r>
        <w:t>gama.get</w:t>
      </w:r>
      <w:proofErr w:type="spellEnd"/>
      <w:r>
        <w:t>(4-1), lo cual nos daría el objeto Gama ubicado en la 3 posición de la tabla anterior, el cual contiene un diámetro de 40 y un costo de 4000.</w:t>
      </w:r>
    </w:p>
    <w:p w:rsidR="00151372" w:rsidRDefault="00BF0866" w:rsidP="002925AD">
      <w:r>
        <w:t>Con este índice se obtiene el costo y el diámetro y luego hay que calcular el valor del objetivo usando la siguiente ecuación:</w:t>
      </w:r>
    </w:p>
    <w:p w:rsidR="00151372" w:rsidRDefault="00BF0866" w:rsidP="002925AD">
      <m:oMathPara>
        <m:oMath>
          <m:r>
            <w:rPr>
              <w:rFonts w:ascii="Cambria Math" w:hAnsi="Cambria Math"/>
            </w:rPr>
            <m:t xml:space="preserve">Costo total=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larg</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*cost</m:t>
              </m:r>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B26BEB" w:rsidRDefault="00EE2F5C" w:rsidP="002925AD">
      <w:r>
        <w:t xml:space="preserve">Donde n es la cantidad de elementos dentro de la solución,  </w:t>
      </w:r>
      <w:proofErr w:type="spellStart"/>
      <w:r>
        <w:t>largo_i</w:t>
      </w:r>
      <w:proofErr w:type="spellEnd"/>
      <w:r>
        <w:t xml:space="preserve"> es el largo del elemento en la posición i dentro del archivo </w:t>
      </w:r>
      <w:proofErr w:type="spellStart"/>
      <w:r>
        <w:t>inp</w:t>
      </w:r>
      <w:proofErr w:type="spellEnd"/>
      <w:r>
        <w:t xml:space="preserve"> y </w:t>
      </w:r>
      <w:proofErr w:type="spellStart"/>
      <w:r>
        <w:t>costo_i</w:t>
      </w:r>
      <w:proofErr w:type="spellEnd"/>
      <w:r>
        <w:t xml:space="preserve"> es el costo asociado al índice en la solución.</w:t>
      </w:r>
      <w:r w:rsidR="00B26BEB">
        <w:t xml:space="preserve"> Luego, hay que evaluar la factibilidad, para esto se envía la solución la cual, ya tiene el valor objetivo, a un objeto evaluador llamado </w:t>
      </w:r>
      <w:proofErr w:type="spellStart"/>
      <w:r w:rsidR="00B26BEB">
        <w:t>MonoObjetiveEvaluator</w:t>
      </w:r>
      <w:proofErr w:type="spellEnd"/>
      <w:r w:rsidR="00B26BEB">
        <w:t>.</w:t>
      </w:r>
    </w:p>
    <w:p w:rsidR="00B256D8" w:rsidRDefault="00B26BEB" w:rsidP="002925AD">
      <w:proofErr w:type="spellStart"/>
      <w:r>
        <w:t>MonoObjetiveEvaluator</w:t>
      </w:r>
      <w:proofErr w:type="spellEnd"/>
      <w:r>
        <w:t xml:space="preserve"> posee una función llamada </w:t>
      </w:r>
      <w:proofErr w:type="spellStart"/>
      <w:r>
        <w:t>evaluate</w:t>
      </w:r>
      <w:proofErr w:type="spellEnd"/>
      <w:r>
        <w:t xml:space="preserve"> que recibe la solución enviada por la función </w:t>
      </w:r>
      <w:proofErr w:type="spellStart"/>
      <w:r>
        <w:t>evaluate</w:t>
      </w:r>
      <w:proofErr w:type="spellEnd"/>
      <w:r>
        <w:t xml:space="preserve"> del objeto </w:t>
      </w:r>
      <w:proofErr w:type="spellStart"/>
      <w:r>
        <w:t>Problem</w:t>
      </w:r>
      <w:proofErr w:type="spellEnd"/>
      <w:r>
        <w:t xml:space="preserve"> y el </w:t>
      </w:r>
      <w:proofErr w:type="spellStart"/>
      <w:r>
        <w:t>ArrayList</w:t>
      </w:r>
      <w:proofErr w:type="spellEnd"/>
      <w:r>
        <w:t xml:space="preserve"> de las gamas. Dentro de este </w:t>
      </w:r>
      <w:proofErr w:type="spellStart"/>
      <w:r>
        <w:t>evaluate</w:t>
      </w:r>
      <w:proofErr w:type="spellEnd"/>
      <w:r>
        <w:t xml:space="preserve"> del </w:t>
      </w:r>
      <w:proofErr w:type="spellStart"/>
      <w:r>
        <w:t>MonoObjetiveEvaluator</w:t>
      </w:r>
      <w:proofErr w:type="spellEnd"/>
      <w:r>
        <w:t xml:space="preserve"> se llama a la librería de </w:t>
      </w:r>
      <w:proofErr w:type="spellStart"/>
      <w:r>
        <w:t>epanet</w:t>
      </w:r>
      <w:proofErr w:type="spellEnd"/>
      <w:r>
        <w:t xml:space="preserve"> usando la </w:t>
      </w:r>
      <w:proofErr w:type="spellStart"/>
      <w:r>
        <w:t>EpanetAPI</w:t>
      </w:r>
      <w:proofErr w:type="spellEnd"/>
      <w:r>
        <w:t xml:space="preserve">, con el fin de realizar la simulación y comprobar si es factible la solución. Para esto, usando la función de </w:t>
      </w:r>
      <w:proofErr w:type="spellStart"/>
      <w:r>
        <w:t>EpanetAPI.setlinkvalue</w:t>
      </w:r>
      <w:proofErr w:type="spellEnd"/>
      <w:r>
        <w:t xml:space="preserve">, se cambian los diámetros que fueron cargados por defecto desde el archivo </w:t>
      </w:r>
      <w:proofErr w:type="spellStart"/>
      <w:r>
        <w:t>inp</w:t>
      </w:r>
      <w:proofErr w:type="spellEnd"/>
      <w:r>
        <w:t xml:space="preserve"> y se realiza la simulación. Cuando se realiza la simulación se obtiene el valor de la presión asociada a cada nodo usando la función </w:t>
      </w:r>
      <w:proofErr w:type="spellStart"/>
      <w:r>
        <w:t>getnodelinkvalue</w:t>
      </w:r>
      <w:proofErr w:type="spellEnd"/>
      <w:r>
        <w:t xml:space="preserve"> de </w:t>
      </w:r>
      <w:proofErr w:type="spellStart"/>
      <w:r>
        <w:t>EpanetAPI</w:t>
      </w:r>
      <w:proofErr w:type="spellEnd"/>
      <w:r>
        <w:t xml:space="preserve">. Y si la presión </w:t>
      </w:r>
      <w:r w:rsidR="00B256D8">
        <w:t>dada es menor que la presión mínima ingresada en el problema se aumenta un contador (</w:t>
      </w:r>
      <w:proofErr w:type="spellStart"/>
      <w:r w:rsidR="00B256D8">
        <w:t>numberOfViolationConstrains</w:t>
      </w:r>
      <w:proofErr w:type="spellEnd"/>
      <w:r w:rsidR="00B256D8">
        <w:t xml:space="preserve">) y se calcula un grado de </w:t>
      </w:r>
      <w:proofErr w:type="spellStart"/>
      <w:r w:rsidR="00B256D8">
        <w:t>infactibilidad</w:t>
      </w:r>
      <w:proofErr w:type="spellEnd"/>
      <w:r w:rsidR="00B256D8">
        <w:t xml:space="preserve"> que consiste en lo siguiente:</w:t>
      </w:r>
    </w:p>
    <w:p w:rsidR="00B26BEB" w:rsidRPr="00B256D8" w:rsidRDefault="00B256D8" w:rsidP="00B256D8">
      <w:pPr>
        <w:jc w:val="center"/>
        <w:rPr>
          <w:rFonts w:eastAsiaTheme="minorEastAsia"/>
        </w:rPr>
      </w:pPr>
      <m:oMathPara>
        <m:oMath>
          <m:r>
            <w:rPr>
              <w:rFonts w:ascii="Cambria Math" w:hAnsi="Cambria Math"/>
            </w:rPr>
            <m:t>Grado infactibilidad=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presionMinima-presión_i</m:t>
              </m:r>
            </m:e>
          </m:nary>
          <m:r>
            <w:rPr>
              <w:rFonts w:ascii="Cambria Math" w:hAnsi="Cambria Math"/>
            </w:rPr>
            <m:t>)</m:t>
          </m:r>
        </m:oMath>
      </m:oMathPara>
    </w:p>
    <w:p w:rsidR="00B256D8" w:rsidRDefault="00B256D8" w:rsidP="00B256D8">
      <w:pPr>
        <w:rPr>
          <w:rFonts w:eastAsiaTheme="minorEastAsia"/>
        </w:rPr>
      </w:pPr>
      <w:r>
        <w:rPr>
          <w:rFonts w:eastAsiaTheme="minorEastAsia"/>
        </w:rPr>
        <w:t xml:space="preserve">Donde n es el numero de nodos de la red, obtenidos a través de la función </w:t>
      </w:r>
      <w:proofErr w:type="spellStart"/>
      <w:r>
        <w:rPr>
          <w:rFonts w:eastAsiaTheme="minorEastAsia"/>
        </w:rPr>
        <w:t>getcount</w:t>
      </w:r>
      <w:proofErr w:type="spellEnd"/>
      <w:r>
        <w:rPr>
          <w:rFonts w:eastAsiaTheme="minorEastAsia"/>
        </w:rPr>
        <w:t xml:space="preserve"> de </w:t>
      </w:r>
      <w:proofErr w:type="spellStart"/>
      <w:r>
        <w:rPr>
          <w:rFonts w:eastAsiaTheme="minorEastAsia"/>
        </w:rPr>
        <w:t>EpanetAPI</w:t>
      </w:r>
      <w:proofErr w:type="spellEnd"/>
      <w:r>
        <w:rPr>
          <w:rFonts w:eastAsiaTheme="minorEastAsia"/>
        </w:rPr>
        <w:t xml:space="preserve">; y </w:t>
      </w:r>
      <w:proofErr w:type="spellStart"/>
      <w:r>
        <w:rPr>
          <w:rFonts w:eastAsiaTheme="minorEastAsia"/>
        </w:rPr>
        <w:t>presión_i</w:t>
      </w:r>
      <w:proofErr w:type="spellEnd"/>
      <w:r>
        <w:rPr>
          <w:rFonts w:eastAsiaTheme="minorEastAsia"/>
        </w:rPr>
        <w:t xml:space="preserve"> es la presión del i-</w:t>
      </w:r>
      <w:proofErr w:type="spellStart"/>
      <w:r>
        <w:rPr>
          <w:rFonts w:eastAsiaTheme="minorEastAsia"/>
        </w:rPr>
        <w:t>esimo</w:t>
      </w:r>
      <w:proofErr w:type="spellEnd"/>
      <w:r>
        <w:rPr>
          <w:rFonts w:eastAsiaTheme="minorEastAsia"/>
        </w:rPr>
        <w:t xml:space="preserve"> nodo obtenida a través de la función </w:t>
      </w:r>
      <w:proofErr w:type="spellStart"/>
      <w:r>
        <w:rPr>
          <w:rFonts w:eastAsiaTheme="minorEastAsia"/>
        </w:rPr>
        <w:t>getnodelinkvalue</w:t>
      </w:r>
      <w:proofErr w:type="spellEnd"/>
      <w:r>
        <w:rPr>
          <w:rFonts w:eastAsiaTheme="minorEastAsia"/>
        </w:rPr>
        <w:t>.</w:t>
      </w:r>
    </w:p>
    <w:p w:rsidR="00B256D8" w:rsidRDefault="00B256D8" w:rsidP="00B256D8">
      <w:pPr>
        <w:rPr>
          <w:rFonts w:eastAsiaTheme="minorEastAsia"/>
        </w:rPr>
      </w:pPr>
      <w:r>
        <w:rPr>
          <w:rFonts w:eastAsiaTheme="minorEastAsia"/>
        </w:rPr>
        <w:t xml:space="preserve">El numero de violaciones a las restricciones y el grado de </w:t>
      </w:r>
      <w:proofErr w:type="spellStart"/>
      <w:r>
        <w:rPr>
          <w:rFonts w:eastAsiaTheme="minorEastAsia"/>
        </w:rPr>
        <w:t>infactibilidad</w:t>
      </w:r>
      <w:proofErr w:type="spellEnd"/>
      <w:r>
        <w:rPr>
          <w:rFonts w:eastAsiaTheme="minorEastAsia"/>
        </w:rPr>
        <w:t xml:space="preserve"> se registran en la </w:t>
      </w:r>
      <w:proofErr w:type="spellStart"/>
      <w:r>
        <w:rPr>
          <w:rFonts w:eastAsiaTheme="minorEastAsia"/>
        </w:rPr>
        <w:t>solucion</w:t>
      </w:r>
      <w:proofErr w:type="spellEnd"/>
      <w:r>
        <w:rPr>
          <w:rFonts w:eastAsiaTheme="minorEastAsia"/>
        </w:rPr>
        <w:t xml:space="preserve"> usando las clases </w:t>
      </w:r>
      <w:proofErr w:type="spellStart"/>
      <w:r w:rsidRPr="00B256D8">
        <w:rPr>
          <w:rFonts w:eastAsiaTheme="minorEastAsia"/>
        </w:rPr>
        <w:t>NumberOfViolatedConstraints</w:t>
      </w:r>
      <w:proofErr w:type="spellEnd"/>
      <w:r>
        <w:rPr>
          <w:rFonts w:eastAsiaTheme="minorEastAsia"/>
        </w:rPr>
        <w:t xml:space="preserve"> y </w:t>
      </w:r>
      <w:proofErr w:type="spellStart"/>
      <w:r w:rsidRPr="00B256D8">
        <w:rPr>
          <w:rFonts w:eastAsiaTheme="minorEastAsia"/>
        </w:rPr>
        <w:t>OverallConstraintViolation</w:t>
      </w:r>
      <w:proofErr w:type="spellEnd"/>
      <w:r>
        <w:rPr>
          <w:rFonts w:eastAsiaTheme="minorEastAsia"/>
        </w:rPr>
        <w:t>, respectivamente.</w:t>
      </w:r>
    </w:p>
    <w:p w:rsidR="00B256D8" w:rsidRDefault="00B256D8" w:rsidP="00B256D8">
      <w:pPr>
        <w:pStyle w:val="Ttulo1"/>
        <w:rPr>
          <w:rFonts w:eastAsiaTheme="minorEastAsia"/>
        </w:rPr>
      </w:pPr>
      <w:r>
        <w:rPr>
          <w:rFonts w:eastAsiaTheme="minorEastAsia"/>
        </w:rPr>
        <w:t>Selección</w:t>
      </w:r>
    </w:p>
    <w:p w:rsidR="00B256D8" w:rsidRDefault="00B256D8" w:rsidP="00B256D8"/>
    <w:p w:rsidR="00B256D8" w:rsidRDefault="00B256D8" w:rsidP="00B256D8">
      <w:r>
        <w:t xml:space="preserve">Para la selección se utiliza el operador de selección explicado en la tesis del profesor Daniel more, llamado por nosotros como </w:t>
      </w:r>
      <w:proofErr w:type="spellStart"/>
      <w:r>
        <w:t>UniformSelection</w:t>
      </w:r>
      <w:proofErr w:type="spellEnd"/>
      <w:r>
        <w:t>. Este operador lo que hace es</w:t>
      </w:r>
      <w:r w:rsidR="006A20A8">
        <w:t xml:space="preserve"> recibir una lista de soluciones y</w:t>
      </w:r>
      <w:r>
        <w:t xml:space="preserve"> ordenar</w:t>
      </w:r>
      <w:r w:rsidR="006A20A8">
        <w:t xml:space="preserve">las </w:t>
      </w:r>
      <w:r>
        <w:t xml:space="preserve">teniendo en cuenta el valor asociado al grado de </w:t>
      </w:r>
      <w:proofErr w:type="spellStart"/>
      <w:r>
        <w:t>infactibilidad</w:t>
      </w:r>
      <w:proofErr w:type="spellEnd"/>
      <w:r>
        <w:t xml:space="preserve"> y </w:t>
      </w:r>
      <w:r w:rsidR="006A20A8">
        <w:t xml:space="preserve">el valor </w:t>
      </w:r>
      <w:r w:rsidR="006A20A8">
        <w:lastRenderedPageBreak/>
        <w:t>del objetivo, lo cual deja las mejores soluciones al principio y las peores al final. Luego, a la mejor solución se le calcula una probabilidad que corresponderá a la máxima probabilidad permitida para ese conjunto de soluciones. Mientras que a la peor solución se le calcula la probabilidad mínima. El cálculo de la probabilidad máxima y mínima se realiza de la siguiente manera:</w:t>
      </w:r>
    </w:p>
    <w:p w:rsidR="006A20A8" w:rsidRPr="006A20A8" w:rsidRDefault="006A20A8" w:rsidP="00B256D8">
      <w:pPr>
        <w:rPr>
          <w:rFonts w:eastAsiaTheme="minorEastAsia"/>
        </w:rPr>
      </w:pPr>
      <m:oMathPara>
        <m:oMath>
          <m:r>
            <w:rPr>
              <w:rFonts w:ascii="Cambria Math" w:hAnsi="Cambria Math"/>
            </w:rPr>
            <m:t>PMax=</m:t>
          </m:r>
          <m:f>
            <m:fPr>
              <m:ctrlPr>
                <w:rPr>
                  <w:rFonts w:ascii="Cambria Math" w:hAnsi="Cambria Math"/>
                  <w:i/>
                </w:rPr>
              </m:ctrlPr>
            </m:fPr>
            <m:num>
              <m:r>
                <w:rPr>
                  <w:rFonts w:ascii="Cambria Math" w:hAnsi="Cambria Math"/>
                </w:rPr>
                <m:t>B</m:t>
              </m:r>
            </m:num>
            <m:den>
              <m:r>
                <w:rPr>
                  <w:rFonts w:ascii="Cambria Math" w:hAnsi="Cambria Math"/>
                </w:rPr>
                <m:t>Nc</m:t>
              </m:r>
            </m:den>
          </m:f>
        </m:oMath>
      </m:oMathPara>
    </w:p>
    <w:p w:rsidR="006A20A8" w:rsidRPr="006A20A8" w:rsidRDefault="006A20A8" w:rsidP="00B256D8">
      <w:pPr>
        <w:rPr>
          <w:rFonts w:eastAsiaTheme="minorEastAsia"/>
        </w:rPr>
      </w:pPr>
      <m:oMathPara>
        <m:oMath>
          <m:r>
            <w:rPr>
              <w:rFonts w:ascii="Cambria Math" w:eastAsiaTheme="minorEastAsia" w:hAnsi="Cambria Math"/>
            </w:rPr>
            <m:t>PMin=</m:t>
          </m:r>
          <m:f>
            <m:fPr>
              <m:ctrlPr>
                <w:rPr>
                  <w:rFonts w:ascii="Cambria Math" w:eastAsiaTheme="minorEastAsia" w:hAnsi="Cambria Math"/>
                  <w:i/>
                </w:rPr>
              </m:ctrlPr>
            </m:fPr>
            <m:num>
              <m:r>
                <w:rPr>
                  <w:rFonts w:ascii="Cambria Math" w:eastAsiaTheme="minorEastAsia" w:hAnsi="Cambria Math"/>
                </w:rPr>
                <m:t>2-B</m:t>
              </m:r>
            </m:num>
            <m:den>
              <m:r>
                <w:rPr>
                  <w:rFonts w:ascii="Cambria Math" w:eastAsiaTheme="minorEastAsia" w:hAnsi="Cambria Math"/>
                </w:rPr>
                <m:t>Nc</m:t>
              </m:r>
            </m:den>
          </m:f>
        </m:oMath>
      </m:oMathPara>
    </w:p>
    <w:p w:rsidR="006A20A8" w:rsidRDefault="006A20A8" w:rsidP="00B256D8">
      <w:pPr>
        <w:rPr>
          <w:rFonts w:eastAsiaTheme="minorEastAsia"/>
        </w:rPr>
      </w:pPr>
      <w:r>
        <w:rPr>
          <w:rFonts w:eastAsiaTheme="minorEastAsia"/>
        </w:rPr>
        <w:t xml:space="preserve">Donde B es una constante entre 1,5 y 2 y </w:t>
      </w:r>
      <w:proofErr w:type="spellStart"/>
      <w:r>
        <w:rPr>
          <w:rFonts w:eastAsiaTheme="minorEastAsia"/>
        </w:rPr>
        <w:t>Nc</w:t>
      </w:r>
      <w:proofErr w:type="spellEnd"/>
      <w:r>
        <w:rPr>
          <w:rFonts w:eastAsiaTheme="minorEastAsia"/>
        </w:rPr>
        <w:t xml:space="preserve"> es el tamaño de la población.</w:t>
      </w:r>
    </w:p>
    <w:p w:rsidR="006A20A8" w:rsidRDefault="006A20A8" w:rsidP="00B256D8">
      <w:pPr>
        <w:rPr>
          <w:rFonts w:eastAsiaTheme="minorEastAsia"/>
        </w:rPr>
      </w:pPr>
      <w:r>
        <w:rPr>
          <w:rFonts w:eastAsiaTheme="minorEastAsia"/>
        </w:rPr>
        <w:t>Luego a los restantes elementos se le asigna una probabilidad basada en su posición en la lista y usando la siguiente ecuación:</w:t>
      </w:r>
    </w:p>
    <w:p w:rsidR="006A20A8" w:rsidRPr="006A20A8" w:rsidRDefault="006A20A8" w:rsidP="00B256D8">
      <w:pPr>
        <w:rPr>
          <w:rFonts w:eastAsiaTheme="minorEastAsia"/>
        </w:rPr>
      </w:pPr>
      <m:oMathPara>
        <m:oMath>
          <m:r>
            <w:rPr>
              <w:rFonts w:ascii="Cambria Math" w:eastAsiaTheme="minorEastAsia" w:hAnsi="Cambria Math"/>
            </w:rPr>
            <m:t>pi=PMin+</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PMax-PMin</m:t>
                  </m:r>
                </m:e>
              </m:d>
              <m:d>
                <m:dPr>
                  <m:ctrlPr>
                    <w:rPr>
                      <w:rFonts w:ascii="Cambria Math" w:eastAsiaTheme="minorEastAsia" w:hAnsi="Cambria Math"/>
                      <w:i/>
                    </w:rPr>
                  </m:ctrlPr>
                </m:dPr>
                <m:e>
                  <m:r>
                    <w:rPr>
                      <w:rFonts w:ascii="Cambria Math" w:eastAsiaTheme="minorEastAsia" w:hAnsi="Cambria Math"/>
                    </w:rPr>
                    <m:t>Nc-i</m:t>
                  </m:r>
                </m:e>
              </m:d>
            </m:num>
            <m:den>
              <m:r>
                <w:rPr>
                  <w:rFonts w:ascii="Cambria Math" w:eastAsiaTheme="minorEastAsia" w:hAnsi="Cambria Math"/>
                </w:rPr>
                <m:t>Nc-1</m:t>
              </m:r>
            </m:den>
          </m:f>
        </m:oMath>
      </m:oMathPara>
    </w:p>
    <w:p w:rsidR="006A20A8" w:rsidRDefault="006A20A8" w:rsidP="00B256D8">
      <w:pPr>
        <w:rPr>
          <w:rFonts w:eastAsiaTheme="minorEastAsia"/>
        </w:rPr>
      </w:pPr>
      <w:r>
        <w:rPr>
          <w:rFonts w:eastAsiaTheme="minorEastAsia"/>
        </w:rPr>
        <w:t xml:space="preserve">Una vez asociadas la probabilidad a cada elemento de la lista se </w:t>
      </w:r>
      <w:r w:rsidR="00934A66">
        <w:rPr>
          <w:rFonts w:eastAsiaTheme="minorEastAsia"/>
        </w:rPr>
        <w:t>procede a crear una nueva lista en donde las soluciones cuyo producto pi*</w:t>
      </w:r>
      <w:proofErr w:type="spellStart"/>
      <w:r w:rsidR="00934A66">
        <w:rPr>
          <w:rFonts w:eastAsiaTheme="minorEastAsia"/>
        </w:rPr>
        <w:t>Nc</w:t>
      </w:r>
      <w:proofErr w:type="spellEnd"/>
      <w:r w:rsidR="00934A66">
        <w:rPr>
          <w:rFonts w:eastAsiaTheme="minorEastAsia"/>
        </w:rPr>
        <w:t xml:space="preserve"> es mayor a 1.5 se agrega dos veces. Si pi*</w:t>
      </w:r>
      <w:proofErr w:type="spellStart"/>
      <w:r w:rsidR="00934A66">
        <w:rPr>
          <w:rFonts w:eastAsiaTheme="minorEastAsia"/>
        </w:rPr>
        <w:t>Nc</w:t>
      </w:r>
      <w:proofErr w:type="spellEnd"/>
      <w:r w:rsidR="00934A66">
        <w:rPr>
          <w:rFonts w:eastAsiaTheme="minorEastAsia"/>
        </w:rPr>
        <w:t xml:space="preserve"> está entre 0.5 y 1.5 se agrega una vez. Si el producto esta bajo ese valor entonces no se agrega. Esta nueva lista creada corresponde a la lista a usar para el cruzamiento y la mutación.</w:t>
      </w:r>
    </w:p>
    <w:p w:rsidR="00934A66" w:rsidRDefault="00934A66" w:rsidP="00934A66">
      <w:pPr>
        <w:pStyle w:val="Ttulo1"/>
        <w:rPr>
          <w:rFonts w:eastAsiaTheme="minorEastAsia"/>
        </w:rPr>
      </w:pPr>
      <w:r>
        <w:rPr>
          <w:rFonts w:eastAsiaTheme="minorEastAsia"/>
        </w:rPr>
        <w:t>Reproducción</w:t>
      </w:r>
    </w:p>
    <w:p w:rsidR="00934A66" w:rsidRDefault="00934A66" w:rsidP="00934A66"/>
    <w:p w:rsidR="00934A66" w:rsidRDefault="00934A66" w:rsidP="00934A66">
      <w:r>
        <w:t>La reproducción consiste en el uso de 2 operadores, el de cruzamiento (</w:t>
      </w:r>
      <w:proofErr w:type="gramStart"/>
      <w:r>
        <w:t>crossover</w:t>
      </w:r>
      <w:proofErr w:type="gramEnd"/>
      <w:r>
        <w:t>) y el de mutación (</w:t>
      </w:r>
      <w:proofErr w:type="spellStart"/>
      <w:r>
        <w:t>mutatión</w:t>
      </w:r>
      <w:proofErr w:type="spellEnd"/>
      <w:r>
        <w:t>).</w:t>
      </w:r>
    </w:p>
    <w:p w:rsidR="00934A66" w:rsidRDefault="00934A66" w:rsidP="00934A66">
      <w:pPr>
        <w:pStyle w:val="Ttulo2"/>
      </w:pPr>
      <w:proofErr w:type="gramStart"/>
      <w:r>
        <w:t>Crossover</w:t>
      </w:r>
      <w:proofErr w:type="gramEnd"/>
    </w:p>
    <w:p w:rsidR="00934A66" w:rsidRDefault="00934A66" w:rsidP="00934A66"/>
    <w:p w:rsidR="00934A66" w:rsidRDefault="00934A66" w:rsidP="00934A66">
      <w:r>
        <w:t xml:space="preserve">El </w:t>
      </w:r>
      <w:proofErr w:type="gramStart"/>
      <w:r>
        <w:t>crossover</w:t>
      </w:r>
      <w:proofErr w:type="gramEnd"/>
      <w:r>
        <w:t xml:space="preserve"> realizado consiste en el de cruzamiento basado en un solo punto de cruce. Este </w:t>
      </w:r>
      <w:proofErr w:type="gramStart"/>
      <w:r>
        <w:t>crossover</w:t>
      </w:r>
      <w:proofErr w:type="gramEnd"/>
      <w:r>
        <w:t xml:space="preserve"> recibe 2 soluciones. Luego, se genera un valor </w:t>
      </w:r>
      <w:proofErr w:type="spellStart"/>
      <w:r>
        <w:t>random</w:t>
      </w:r>
      <w:proofErr w:type="spellEnd"/>
      <w:r>
        <w:t xml:space="preserve"> usando la función </w:t>
      </w:r>
      <w:proofErr w:type="spellStart"/>
      <w:r>
        <w:t>random</w:t>
      </w:r>
      <w:proofErr w:type="spellEnd"/>
      <w:r>
        <w:t xml:space="preserve"> que permite ingresar un límite inferior y superior explicada anteriormente. Con esta función </w:t>
      </w:r>
      <w:proofErr w:type="spellStart"/>
      <w:r>
        <w:t>random</w:t>
      </w:r>
      <w:proofErr w:type="spellEnd"/>
      <w:r>
        <w:t xml:space="preserve"> se obtiene un índice</w:t>
      </w:r>
      <w:r w:rsidR="00AE3B97">
        <w:t xml:space="preserve"> a partir del cual se intercambiarán los valores de las soluciones. Como se muestra en la siguiente imagen:</w:t>
      </w:r>
    </w:p>
    <w:p w:rsidR="00AE3B97" w:rsidRDefault="00AE3B97" w:rsidP="00934A66"/>
    <w:p w:rsidR="00AE3B97" w:rsidRDefault="00AE3B97" w:rsidP="00934A66">
      <w:r>
        <w:t xml:space="preserve">[Ingrese imagen </w:t>
      </w:r>
      <w:proofErr w:type="spellStart"/>
      <w:r>
        <w:t>aqui</w:t>
      </w:r>
      <w:proofErr w:type="spellEnd"/>
      <w:r>
        <w:t>]</w:t>
      </w:r>
    </w:p>
    <w:p w:rsidR="00AE3B97" w:rsidRDefault="00AE3B97" w:rsidP="00934A66"/>
    <w:p w:rsidR="00AE3B97" w:rsidRDefault="00AE3B97" w:rsidP="00934A66">
      <w:r>
        <w:t>Una vez realizado este cambio se devuelven las 2 soluciones resultantes.</w:t>
      </w:r>
    </w:p>
    <w:p w:rsidR="00AE3B97" w:rsidRDefault="00AE3B97" w:rsidP="00AE3B97">
      <w:pPr>
        <w:pStyle w:val="Ttulo2"/>
      </w:pPr>
      <w:r>
        <w:t>Mutación</w:t>
      </w:r>
    </w:p>
    <w:p w:rsidR="00AE3B97" w:rsidRDefault="00AE3B97" w:rsidP="00AE3B97"/>
    <w:p w:rsidR="00AE3B97" w:rsidRDefault="00AE3B97" w:rsidP="00AE3B97">
      <w:r>
        <w:lastRenderedPageBreak/>
        <w:t xml:space="preserve">Una vez que se tienen las soluciones entregadas por el operador </w:t>
      </w:r>
      <w:proofErr w:type="gramStart"/>
      <w:r>
        <w:t>Crossover</w:t>
      </w:r>
      <w:proofErr w:type="gramEnd"/>
      <w:r>
        <w:t>, sobre cada una de ellas se aplica el operador de mutación. El operador utiliza una probabilidad de mutación ingresada al momento de crearlo. Cuando se esta ejecutando el operador se recorre cada elemento de la solución</w:t>
      </w:r>
      <w:r w:rsidR="00C37975">
        <w:t xml:space="preserve"> y al mismo tiempo se</w:t>
      </w:r>
      <w:r>
        <w:t xml:space="preserve"> genera un valor aleatorio entre 0 y 1 </w:t>
      </w:r>
      <w:r w:rsidR="00C37975">
        <w:t xml:space="preserve">usando el método </w:t>
      </w:r>
      <w:proofErr w:type="spellStart"/>
      <w:r w:rsidR="00C37975">
        <w:t>getNextDouble</w:t>
      </w:r>
      <w:proofErr w:type="spellEnd"/>
      <w:r w:rsidR="00C37975">
        <w:t xml:space="preserve"> de la clase</w:t>
      </w:r>
      <w:r>
        <w:t xml:space="preserve"> </w:t>
      </w:r>
      <w:proofErr w:type="spellStart"/>
      <w:r w:rsidR="00C37975">
        <w:t>R</w:t>
      </w:r>
      <w:r>
        <w:t>andom</w:t>
      </w:r>
      <w:proofErr w:type="spellEnd"/>
      <w:r>
        <w:t xml:space="preserve"> de java</w:t>
      </w:r>
      <w:r w:rsidR="00C37975">
        <w:t xml:space="preserve">. Si este valor generado es menor que el de la probabilidad de mutación, entonces se cambia el valor del elemento por un valor aleatorio entre el limite inferior y </w:t>
      </w:r>
      <w:proofErr w:type="spellStart"/>
      <w:r w:rsidR="00C37975">
        <w:t>limite</w:t>
      </w:r>
      <w:proofErr w:type="spellEnd"/>
      <w:r w:rsidR="00C37975">
        <w:t xml:space="preserve"> superior permitido.</w:t>
      </w:r>
    </w:p>
    <w:p w:rsidR="00575EA0" w:rsidRDefault="00575EA0" w:rsidP="00AE3B97">
      <w:r>
        <w:t xml:space="preserve">[Imagen de </w:t>
      </w:r>
      <w:proofErr w:type="spellStart"/>
      <w:r>
        <w:t>mutacion</w:t>
      </w:r>
      <w:proofErr w:type="spellEnd"/>
      <w:r>
        <w:t xml:space="preserve"> </w:t>
      </w:r>
      <w:proofErr w:type="spellStart"/>
      <w:r>
        <w:t>aqui</w:t>
      </w:r>
      <w:proofErr w:type="spellEnd"/>
      <w:r>
        <w:t>]</w:t>
      </w:r>
    </w:p>
    <w:p w:rsidR="00575EA0" w:rsidRDefault="00575EA0" w:rsidP="00AE3B97"/>
    <w:p w:rsidR="00AE3B97" w:rsidRPr="00934A66" w:rsidRDefault="00575EA0" w:rsidP="00934A66">
      <w:r>
        <w:t>Todo lo mencionado anteriormente se repite hasta que se alcanza una cantidad de iteraciones máxima indicada al momento de crear el algoritmo genético.</w:t>
      </w:r>
    </w:p>
    <w:sectPr w:rsidR="00AE3B97" w:rsidRPr="00934A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12A6B"/>
    <w:multiLevelType w:val="hybridMultilevel"/>
    <w:tmpl w:val="6D30370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AD"/>
    <w:rsid w:val="0012514B"/>
    <w:rsid w:val="00151372"/>
    <w:rsid w:val="002925AD"/>
    <w:rsid w:val="00477FC1"/>
    <w:rsid w:val="00575EA0"/>
    <w:rsid w:val="006A20A8"/>
    <w:rsid w:val="00934A66"/>
    <w:rsid w:val="00AE3B97"/>
    <w:rsid w:val="00B256D8"/>
    <w:rsid w:val="00B26BEB"/>
    <w:rsid w:val="00BF0866"/>
    <w:rsid w:val="00C37975"/>
    <w:rsid w:val="00EE2F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DC6F"/>
  <w15:chartTrackingRefBased/>
  <w15:docId w15:val="{078C7712-2D2C-4BBE-9588-34EB596B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4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5AD"/>
    <w:pPr>
      <w:ind w:left="720"/>
      <w:contextualSpacing/>
    </w:pPr>
  </w:style>
  <w:style w:type="character" w:styleId="Textodelmarcadordeposicin">
    <w:name w:val="Placeholder Text"/>
    <w:basedOn w:val="Fuentedeprrafopredeter"/>
    <w:uiPriority w:val="99"/>
    <w:semiHidden/>
    <w:rsid w:val="00BF0866"/>
    <w:rPr>
      <w:color w:val="808080"/>
    </w:rPr>
  </w:style>
  <w:style w:type="table" w:styleId="Tablaconcuadrcula">
    <w:name w:val="Table Grid"/>
    <w:basedOn w:val="Tablanormal"/>
    <w:uiPriority w:val="39"/>
    <w:rsid w:val="00EE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256D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4A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1119</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gonzalo sanhueza fuentes</dc:creator>
  <cp:keywords/>
  <dc:description/>
  <cp:lastModifiedBy>gabriel gonzalo sanhueza fuentes</cp:lastModifiedBy>
  <cp:revision>1</cp:revision>
  <dcterms:created xsi:type="dcterms:W3CDTF">2019-10-17T22:14:00Z</dcterms:created>
  <dcterms:modified xsi:type="dcterms:W3CDTF">2019-10-18T00:21:00Z</dcterms:modified>
</cp:coreProperties>
</file>