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25B4" w14:textId="78AB92E4" w:rsidR="00DA3FC1" w:rsidRPr="00D37D5E" w:rsidRDefault="00DA3FC1" w:rsidP="005D736B">
      <w:pPr>
        <w:spacing w:line="360" w:lineRule="auto"/>
        <w:rPr>
          <w:b/>
          <w:bCs/>
          <w:sz w:val="22"/>
          <w:szCs w:val="22"/>
        </w:rPr>
      </w:pPr>
      <w:r w:rsidRPr="00D37D5E">
        <w:rPr>
          <w:b/>
          <w:bCs/>
          <w:sz w:val="22"/>
          <w:szCs w:val="22"/>
        </w:rPr>
        <w:t>Scharl Christian</w:t>
      </w:r>
    </w:p>
    <w:p w14:paraId="51F89254" w14:textId="46CE3741" w:rsidR="00DA3FC1" w:rsidRDefault="00DA3FC1" w:rsidP="005D736B">
      <w:pPr>
        <w:spacing w:line="360" w:lineRule="auto"/>
        <w:rPr>
          <w:sz w:val="22"/>
          <w:szCs w:val="22"/>
        </w:rPr>
      </w:pPr>
      <w:r w:rsidRPr="00D37D5E">
        <w:rPr>
          <w:b/>
          <w:bCs/>
          <w:sz w:val="22"/>
          <w:szCs w:val="22"/>
          <w:u w:val="single"/>
        </w:rPr>
        <w:t>Thema:</w:t>
      </w:r>
      <w:r>
        <w:rPr>
          <w:sz w:val="22"/>
          <w:szCs w:val="22"/>
        </w:rPr>
        <w:t xml:space="preserve"> Analyse von Ausbreitungsstrategien und Wachstumsdynamiken einfacher Organismen in Abhängigkeit von räumlichen Gegebenheiten mittels zellulärer Automaten</w:t>
      </w:r>
    </w:p>
    <w:p w14:paraId="2D3872B1" w14:textId="074FB0B1" w:rsidR="00DA3FC1" w:rsidRDefault="00DA3FC1" w:rsidP="005D736B">
      <w:pPr>
        <w:spacing w:line="360" w:lineRule="auto"/>
        <w:rPr>
          <w:sz w:val="22"/>
          <w:szCs w:val="22"/>
        </w:rPr>
      </w:pPr>
      <w:r>
        <w:rPr>
          <w:sz w:val="22"/>
          <w:szCs w:val="22"/>
        </w:rPr>
        <w:t xml:space="preserve">Im Rahmen dieses Themas kann das Wachstum und die Ausbreitung eines einzelnen beziehungsweise einer Gruppe an Organismen untersucht werden. Zentral werden Wachstumsdynamiken in Abhängigkeit von Umweltfaktoren wie Wänden, anderen Organismen, Ressourcenverteilung oder Nachbarschaftsregeln analysiert. Das Ziel ist, </w:t>
      </w:r>
      <w:r w:rsidR="00505DE5">
        <w:rPr>
          <w:sz w:val="22"/>
          <w:szCs w:val="22"/>
        </w:rPr>
        <w:t xml:space="preserve">Muster </w:t>
      </w:r>
      <w:r w:rsidR="008D5F11">
        <w:rPr>
          <w:sz w:val="22"/>
          <w:szCs w:val="22"/>
        </w:rPr>
        <w:t xml:space="preserve">und Strategien </w:t>
      </w:r>
      <w:r w:rsidR="00505DE5">
        <w:rPr>
          <w:sz w:val="22"/>
          <w:szCs w:val="22"/>
        </w:rPr>
        <w:t xml:space="preserve">im </w:t>
      </w:r>
      <w:r w:rsidR="00710BE5">
        <w:rPr>
          <w:sz w:val="22"/>
          <w:szCs w:val="22"/>
        </w:rPr>
        <w:t>Wachstum der Organismen in Abhängigkeit verschiedenster Faktoren</w:t>
      </w:r>
      <w:r w:rsidR="00F13C2E">
        <w:rPr>
          <w:sz w:val="22"/>
          <w:szCs w:val="22"/>
        </w:rPr>
        <w:t xml:space="preserve"> zu </w:t>
      </w:r>
      <w:r w:rsidR="008D5F11">
        <w:rPr>
          <w:sz w:val="22"/>
          <w:szCs w:val="22"/>
        </w:rPr>
        <w:t>erkennen</w:t>
      </w:r>
      <w:r w:rsidR="00710BE5">
        <w:rPr>
          <w:sz w:val="22"/>
          <w:szCs w:val="22"/>
        </w:rPr>
        <w:t>.</w:t>
      </w:r>
    </w:p>
    <w:p w14:paraId="6F08341F" w14:textId="00F3D416" w:rsidR="00322651" w:rsidRPr="00D37D5E" w:rsidRDefault="00D37D5E" w:rsidP="00D37D5E">
      <w:pPr>
        <w:spacing w:line="360" w:lineRule="auto"/>
        <w:jc w:val="both"/>
        <w:rPr>
          <w:b/>
          <w:bCs/>
          <w:sz w:val="22"/>
          <w:szCs w:val="22"/>
          <w:u w:val="single"/>
        </w:rPr>
      </w:pPr>
      <w:r w:rsidRPr="00D37D5E">
        <w:rPr>
          <w:b/>
          <w:bCs/>
          <w:sz w:val="22"/>
          <w:szCs w:val="22"/>
          <w:u w:val="single"/>
        </w:rPr>
        <w:t>Vorläufige Gliederung:</w:t>
      </w:r>
    </w:p>
    <w:p w14:paraId="1619D492" w14:textId="474B06C3" w:rsidR="00322651" w:rsidRPr="0072516B" w:rsidRDefault="00322651" w:rsidP="005D736B">
      <w:pPr>
        <w:pStyle w:val="Listenabsatz"/>
        <w:numPr>
          <w:ilvl w:val="0"/>
          <w:numId w:val="2"/>
        </w:numPr>
        <w:spacing w:line="360" w:lineRule="auto"/>
        <w:rPr>
          <w:sz w:val="22"/>
          <w:szCs w:val="22"/>
        </w:rPr>
      </w:pPr>
      <w:r w:rsidRPr="0072516B">
        <w:rPr>
          <w:sz w:val="22"/>
          <w:szCs w:val="22"/>
        </w:rPr>
        <w:t>Einleitung</w:t>
      </w:r>
    </w:p>
    <w:p w14:paraId="0A0758B1" w14:textId="2B5865A8" w:rsidR="00322651" w:rsidRDefault="0072516B" w:rsidP="005D736B">
      <w:pPr>
        <w:pStyle w:val="Listenabsatz"/>
        <w:numPr>
          <w:ilvl w:val="1"/>
          <w:numId w:val="2"/>
        </w:numPr>
        <w:spacing w:line="360" w:lineRule="auto"/>
        <w:rPr>
          <w:sz w:val="22"/>
          <w:szCs w:val="22"/>
        </w:rPr>
      </w:pPr>
      <w:r>
        <w:rPr>
          <w:sz w:val="22"/>
          <w:szCs w:val="22"/>
        </w:rPr>
        <w:t>Ziel der Arbeit</w:t>
      </w:r>
    </w:p>
    <w:p w14:paraId="42F49685" w14:textId="59B89C5C" w:rsidR="0072516B" w:rsidRDefault="0072516B" w:rsidP="005D736B">
      <w:pPr>
        <w:pStyle w:val="Listenabsatz"/>
        <w:numPr>
          <w:ilvl w:val="1"/>
          <w:numId w:val="2"/>
        </w:numPr>
        <w:spacing w:line="360" w:lineRule="auto"/>
        <w:rPr>
          <w:sz w:val="22"/>
          <w:szCs w:val="22"/>
        </w:rPr>
      </w:pPr>
      <w:r>
        <w:rPr>
          <w:sz w:val="22"/>
          <w:szCs w:val="22"/>
        </w:rPr>
        <w:t>Aufbau der Arbeit</w:t>
      </w:r>
    </w:p>
    <w:p w14:paraId="0A8FFDF2" w14:textId="05F32682" w:rsidR="0072516B" w:rsidRDefault="00EB05D7" w:rsidP="005D736B">
      <w:pPr>
        <w:pStyle w:val="Listenabsatz"/>
        <w:numPr>
          <w:ilvl w:val="0"/>
          <w:numId w:val="2"/>
        </w:numPr>
        <w:spacing w:line="360" w:lineRule="auto"/>
        <w:rPr>
          <w:sz w:val="22"/>
          <w:szCs w:val="22"/>
        </w:rPr>
      </w:pPr>
      <w:r>
        <w:rPr>
          <w:sz w:val="22"/>
          <w:szCs w:val="22"/>
        </w:rPr>
        <w:t>Grundlagen</w:t>
      </w:r>
    </w:p>
    <w:p w14:paraId="4669AE24" w14:textId="5E643519" w:rsidR="00EB05D7" w:rsidRDefault="00EB05D7" w:rsidP="005D736B">
      <w:pPr>
        <w:pStyle w:val="Listenabsatz"/>
        <w:numPr>
          <w:ilvl w:val="1"/>
          <w:numId w:val="2"/>
        </w:numPr>
        <w:spacing w:line="360" w:lineRule="auto"/>
        <w:rPr>
          <w:sz w:val="22"/>
          <w:szCs w:val="22"/>
        </w:rPr>
      </w:pPr>
      <w:r>
        <w:rPr>
          <w:sz w:val="22"/>
          <w:szCs w:val="22"/>
        </w:rPr>
        <w:t>Einfache Organismen und deren Ausbreitung</w:t>
      </w:r>
    </w:p>
    <w:p w14:paraId="0E4D4E18" w14:textId="19FF5584" w:rsidR="00EB05D7" w:rsidRDefault="00EB05D7" w:rsidP="005D736B">
      <w:pPr>
        <w:pStyle w:val="Listenabsatz"/>
        <w:numPr>
          <w:ilvl w:val="1"/>
          <w:numId w:val="2"/>
        </w:numPr>
        <w:spacing w:line="360" w:lineRule="auto"/>
        <w:rPr>
          <w:sz w:val="22"/>
          <w:szCs w:val="22"/>
        </w:rPr>
      </w:pPr>
      <w:r>
        <w:rPr>
          <w:sz w:val="22"/>
          <w:szCs w:val="22"/>
        </w:rPr>
        <w:t>Grundlagen zellulärer Automaten</w:t>
      </w:r>
    </w:p>
    <w:p w14:paraId="21777654" w14:textId="389AB6FF" w:rsidR="00EB05D7" w:rsidRDefault="009D0CDC" w:rsidP="005D736B">
      <w:pPr>
        <w:pStyle w:val="Listenabsatz"/>
        <w:numPr>
          <w:ilvl w:val="1"/>
          <w:numId w:val="2"/>
        </w:numPr>
        <w:spacing w:line="360" w:lineRule="auto"/>
        <w:rPr>
          <w:sz w:val="22"/>
          <w:szCs w:val="22"/>
        </w:rPr>
      </w:pPr>
      <w:r>
        <w:rPr>
          <w:sz w:val="22"/>
          <w:szCs w:val="22"/>
        </w:rPr>
        <w:t>Beispiele biologischer Modelle</w:t>
      </w:r>
    </w:p>
    <w:p w14:paraId="56FBCE14" w14:textId="7B0C6969" w:rsidR="00D93137" w:rsidRDefault="00D93137" w:rsidP="005D736B">
      <w:pPr>
        <w:pStyle w:val="Listenabsatz"/>
        <w:numPr>
          <w:ilvl w:val="0"/>
          <w:numId w:val="2"/>
        </w:numPr>
        <w:spacing w:line="360" w:lineRule="auto"/>
        <w:rPr>
          <w:sz w:val="22"/>
          <w:szCs w:val="22"/>
        </w:rPr>
      </w:pPr>
      <w:r>
        <w:rPr>
          <w:sz w:val="22"/>
          <w:szCs w:val="22"/>
        </w:rPr>
        <w:t>Modellaufbau mittels zellulärer Automaten</w:t>
      </w:r>
    </w:p>
    <w:p w14:paraId="1E402F49" w14:textId="2F8EAD84" w:rsidR="00603A7B" w:rsidRDefault="00603A7B" w:rsidP="005D736B">
      <w:pPr>
        <w:pStyle w:val="Listenabsatz"/>
        <w:numPr>
          <w:ilvl w:val="1"/>
          <w:numId w:val="2"/>
        </w:numPr>
        <w:spacing w:line="360" w:lineRule="auto"/>
        <w:rPr>
          <w:sz w:val="22"/>
          <w:szCs w:val="22"/>
        </w:rPr>
      </w:pPr>
      <w:r>
        <w:rPr>
          <w:sz w:val="22"/>
          <w:szCs w:val="22"/>
        </w:rPr>
        <w:t>Aufbau des Modells</w:t>
      </w:r>
    </w:p>
    <w:p w14:paraId="09749FEB" w14:textId="3F9222C3" w:rsidR="00603A7B" w:rsidRDefault="008F6721" w:rsidP="005D736B">
      <w:pPr>
        <w:pStyle w:val="Listenabsatz"/>
        <w:numPr>
          <w:ilvl w:val="1"/>
          <w:numId w:val="2"/>
        </w:numPr>
        <w:spacing w:line="360" w:lineRule="auto"/>
        <w:rPr>
          <w:sz w:val="22"/>
          <w:szCs w:val="22"/>
        </w:rPr>
      </w:pPr>
      <w:r>
        <w:rPr>
          <w:sz w:val="22"/>
          <w:szCs w:val="22"/>
        </w:rPr>
        <w:t>Regeln</w:t>
      </w:r>
    </w:p>
    <w:p w14:paraId="6020A158" w14:textId="3FE1EE4A" w:rsidR="008F6721" w:rsidRDefault="008F6721" w:rsidP="005D736B">
      <w:pPr>
        <w:pStyle w:val="Listenabsatz"/>
        <w:numPr>
          <w:ilvl w:val="1"/>
          <w:numId w:val="2"/>
        </w:numPr>
        <w:spacing w:line="360" w:lineRule="auto"/>
        <w:rPr>
          <w:sz w:val="22"/>
          <w:szCs w:val="22"/>
        </w:rPr>
      </w:pPr>
      <w:r>
        <w:rPr>
          <w:sz w:val="22"/>
          <w:szCs w:val="22"/>
        </w:rPr>
        <w:t>Auswahl des Nachbarschaftsmodells</w:t>
      </w:r>
    </w:p>
    <w:p w14:paraId="07F6547C" w14:textId="545A230B" w:rsidR="008F6721" w:rsidRDefault="0011536D" w:rsidP="005D736B">
      <w:pPr>
        <w:pStyle w:val="Listenabsatz"/>
        <w:numPr>
          <w:ilvl w:val="1"/>
          <w:numId w:val="2"/>
        </w:numPr>
        <w:spacing w:line="360" w:lineRule="auto"/>
        <w:rPr>
          <w:sz w:val="22"/>
          <w:szCs w:val="22"/>
        </w:rPr>
      </w:pPr>
      <w:r>
        <w:rPr>
          <w:sz w:val="22"/>
          <w:szCs w:val="22"/>
        </w:rPr>
        <w:t>Räumliche Gegebenheiten</w:t>
      </w:r>
    </w:p>
    <w:p w14:paraId="7BEA0A43" w14:textId="0EACEECB" w:rsidR="0011536D" w:rsidRDefault="0011536D" w:rsidP="005D736B">
      <w:pPr>
        <w:pStyle w:val="Listenabsatz"/>
        <w:numPr>
          <w:ilvl w:val="0"/>
          <w:numId w:val="2"/>
        </w:numPr>
        <w:spacing w:line="360" w:lineRule="auto"/>
        <w:rPr>
          <w:sz w:val="22"/>
          <w:szCs w:val="22"/>
        </w:rPr>
      </w:pPr>
      <w:r>
        <w:rPr>
          <w:sz w:val="22"/>
          <w:szCs w:val="22"/>
        </w:rPr>
        <w:t>Simulation und Analyse</w:t>
      </w:r>
    </w:p>
    <w:p w14:paraId="24019B71" w14:textId="561ABBBA" w:rsidR="0011536D" w:rsidRDefault="00AD2A23" w:rsidP="005D736B">
      <w:pPr>
        <w:pStyle w:val="Listenabsatz"/>
        <w:numPr>
          <w:ilvl w:val="1"/>
          <w:numId w:val="2"/>
        </w:numPr>
        <w:spacing w:line="360" w:lineRule="auto"/>
        <w:rPr>
          <w:sz w:val="22"/>
          <w:szCs w:val="22"/>
        </w:rPr>
      </w:pPr>
      <w:r>
        <w:rPr>
          <w:sz w:val="22"/>
          <w:szCs w:val="22"/>
        </w:rPr>
        <w:t>Beschreibung des Simulationsaufbaus</w:t>
      </w:r>
    </w:p>
    <w:p w14:paraId="5FAEBE39" w14:textId="5331E94B" w:rsidR="00AD2A23" w:rsidRDefault="00AD2A23" w:rsidP="005D736B">
      <w:pPr>
        <w:pStyle w:val="Listenabsatz"/>
        <w:numPr>
          <w:ilvl w:val="1"/>
          <w:numId w:val="2"/>
        </w:numPr>
        <w:spacing w:line="360" w:lineRule="auto"/>
        <w:rPr>
          <w:sz w:val="22"/>
          <w:szCs w:val="22"/>
        </w:rPr>
      </w:pPr>
      <w:r>
        <w:rPr>
          <w:sz w:val="22"/>
          <w:szCs w:val="22"/>
        </w:rPr>
        <w:t>Analyse verschiedener Szenarien</w:t>
      </w:r>
    </w:p>
    <w:p w14:paraId="1F89B4F8" w14:textId="0C1E6E1C" w:rsidR="00471A49" w:rsidRDefault="00471A49" w:rsidP="005D736B">
      <w:pPr>
        <w:pStyle w:val="Listenabsatz"/>
        <w:numPr>
          <w:ilvl w:val="1"/>
          <w:numId w:val="2"/>
        </w:numPr>
        <w:spacing w:line="360" w:lineRule="auto"/>
        <w:rPr>
          <w:sz w:val="22"/>
          <w:szCs w:val="22"/>
        </w:rPr>
      </w:pPr>
      <w:r>
        <w:rPr>
          <w:sz w:val="22"/>
          <w:szCs w:val="22"/>
        </w:rPr>
        <w:t xml:space="preserve">Beobachtete Muster und </w:t>
      </w:r>
      <w:r w:rsidR="00FA321B">
        <w:rPr>
          <w:sz w:val="22"/>
          <w:szCs w:val="22"/>
        </w:rPr>
        <w:t>Differenzen</w:t>
      </w:r>
    </w:p>
    <w:p w14:paraId="0243FFBE" w14:textId="7C72AAE1" w:rsidR="00FA321B" w:rsidRDefault="00FA321B" w:rsidP="005D736B">
      <w:pPr>
        <w:pStyle w:val="Listenabsatz"/>
        <w:numPr>
          <w:ilvl w:val="1"/>
          <w:numId w:val="2"/>
        </w:numPr>
        <w:spacing w:line="360" w:lineRule="auto"/>
        <w:rPr>
          <w:sz w:val="22"/>
          <w:szCs w:val="22"/>
        </w:rPr>
      </w:pPr>
      <w:r>
        <w:rPr>
          <w:sz w:val="22"/>
          <w:szCs w:val="22"/>
        </w:rPr>
        <w:t>Interpretation der Ergebnisse</w:t>
      </w:r>
    </w:p>
    <w:p w14:paraId="1CC610EB" w14:textId="2704D538" w:rsidR="00FA321B" w:rsidRDefault="006660A7" w:rsidP="005D736B">
      <w:pPr>
        <w:pStyle w:val="Listenabsatz"/>
        <w:numPr>
          <w:ilvl w:val="0"/>
          <w:numId w:val="2"/>
        </w:numPr>
        <w:spacing w:line="360" w:lineRule="auto"/>
        <w:rPr>
          <w:sz w:val="22"/>
          <w:szCs w:val="22"/>
        </w:rPr>
      </w:pPr>
      <w:r>
        <w:rPr>
          <w:sz w:val="22"/>
          <w:szCs w:val="22"/>
        </w:rPr>
        <w:t>Kritik</w:t>
      </w:r>
    </w:p>
    <w:p w14:paraId="3431AC1B" w14:textId="6390B0EC" w:rsidR="006660A7" w:rsidRDefault="006660A7" w:rsidP="005D736B">
      <w:pPr>
        <w:pStyle w:val="Listenabsatz"/>
        <w:numPr>
          <w:ilvl w:val="1"/>
          <w:numId w:val="2"/>
        </w:numPr>
        <w:spacing w:line="360" w:lineRule="auto"/>
        <w:rPr>
          <w:sz w:val="22"/>
          <w:szCs w:val="22"/>
        </w:rPr>
      </w:pPr>
      <w:r>
        <w:rPr>
          <w:sz w:val="22"/>
          <w:szCs w:val="22"/>
        </w:rPr>
        <w:t>Aussagekraft des Modells</w:t>
      </w:r>
    </w:p>
    <w:p w14:paraId="740D108B" w14:textId="7AEF2DB8" w:rsidR="006660A7" w:rsidRDefault="006660A7" w:rsidP="005D736B">
      <w:pPr>
        <w:pStyle w:val="Listenabsatz"/>
        <w:numPr>
          <w:ilvl w:val="1"/>
          <w:numId w:val="2"/>
        </w:numPr>
        <w:spacing w:line="360" w:lineRule="auto"/>
        <w:rPr>
          <w:sz w:val="22"/>
          <w:szCs w:val="22"/>
        </w:rPr>
      </w:pPr>
      <w:r>
        <w:rPr>
          <w:sz w:val="22"/>
          <w:szCs w:val="22"/>
        </w:rPr>
        <w:t>Grenzen der Simulation</w:t>
      </w:r>
    </w:p>
    <w:p w14:paraId="2A87A6C8" w14:textId="4A8A5134" w:rsidR="006660A7" w:rsidRDefault="006660A7" w:rsidP="005D736B">
      <w:pPr>
        <w:pStyle w:val="Listenabsatz"/>
        <w:numPr>
          <w:ilvl w:val="1"/>
          <w:numId w:val="2"/>
        </w:numPr>
        <w:spacing w:line="360" w:lineRule="auto"/>
        <w:rPr>
          <w:sz w:val="22"/>
          <w:szCs w:val="22"/>
        </w:rPr>
      </w:pPr>
      <w:r>
        <w:rPr>
          <w:sz w:val="22"/>
          <w:szCs w:val="22"/>
        </w:rPr>
        <w:t>Bezug auf Biologie und Realität</w:t>
      </w:r>
    </w:p>
    <w:p w14:paraId="155B8520" w14:textId="3A58686E" w:rsidR="006660A7" w:rsidRDefault="00A37043" w:rsidP="005D736B">
      <w:pPr>
        <w:pStyle w:val="Listenabsatz"/>
        <w:numPr>
          <w:ilvl w:val="0"/>
          <w:numId w:val="2"/>
        </w:numPr>
        <w:spacing w:line="360" w:lineRule="auto"/>
        <w:rPr>
          <w:sz w:val="22"/>
          <w:szCs w:val="22"/>
        </w:rPr>
      </w:pPr>
      <w:r>
        <w:rPr>
          <w:sz w:val="22"/>
          <w:szCs w:val="22"/>
        </w:rPr>
        <w:t>Fazit</w:t>
      </w:r>
    </w:p>
    <w:p w14:paraId="7844B9F0" w14:textId="427D88C2" w:rsidR="00A37043" w:rsidRDefault="00A37043" w:rsidP="005D736B">
      <w:pPr>
        <w:pStyle w:val="Listenabsatz"/>
        <w:numPr>
          <w:ilvl w:val="1"/>
          <w:numId w:val="2"/>
        </w:numPr>
        <w:spacing w:line="360" w:lineRule="auto"/>
        <w:rPr>
          <w:sz w:val="22"/>
          <w:szCs w:val="22"/>
        </w:rPr>
      </w:pPr>
      <w:r>
        <w:rPr>
          <w:sz w:val="22"/>
          <w:szCs w:val="22"/>
        </w:rPr>
        <w:t>Zusammenfassung der Ergebnisse</w:t>
      </w:r>
    </w:p>
    <w:p w14:paraId="0C4519BF" w14:textId="3C21528E" w:rsidR="00A37043" w:rsidRDefault="00A37043" w:rsidP="005D736B">
      <w:pPr>
        <w:pStyle w:val="Listenabsatz"/>
        <w:numPr>
          <w:ilvl w:val="1"/>
          <w:numId w:val="2"/>
        </w:numPr>
        <w:spacing w:line="360" w:lineRule="auto"/>
        <w:rPr>
          <w:sz w:val="22"/>
          <w:szCs w:val="22"/>
        </w:rPr>
      </w:pPr>
      <w:r>
        <w:rPr>
          <w:sz w:val="22"/>
          <w:szCs w:val="22"/>
        </w:rPr>
        <w:t>Klärung aufgekommener Fragen</w:t>
      </w:r>
    </w:p>
    <w:p w14:paraId="0E95A0E9" w14:textId="19D14C42" w:rsidR="006B2B0A" w:rsidRDefault="006B2B0A" w:rsidP="005D736B">
      <w:pPr>
        <w:pStyle w:val="Listenabsatz"/>
        <w:numPr>
          <w:ilvl w:val="0"/>
          <w:numId w:val="2"/>
        </w:numPr>
        <w:spacing w:line="360" w:lineRule="auto"/>
        <w:rPr>
          <w:sz w:val="22"/>
          <w:szCs w:val="22"/>
        </w:rPr>
      </w:pPr>
      <w:r>
        <w:rPr>
          <w:sz w:val="22"/>
          <w:szCs w:val="22"/>
        </w:rPr>
        <w:t>Quellenverzeichnis</w:t>
      </w:r>
      <w:r w:rsidR="00B25C3D">
        <w:rPr>
          <w:sz w:val="22"/>
          <w:szCs w:val="22"/>
        </w:rPr>
        <w:t xml:space="preserve"> und Anhänge</w:t>
      </w:r>
    </w:p>
    <w:p w14:paraId="212A9262" w14:textId="7A58456D" w:rsidR="00D4498C" w:rsidRPr="001E7774" w:rsidRDefault="00325108" w:rsidP="001E7774">
      <w:pPr>
        <w:spacing w:line="360" w:lineRule="auto"/>
        <w:jc w:val="both"/>
        <w:rPr>
          <w:b/>
          <w:bCs/>
          <w:sz w:val="22"/>
          <w:szCs w:val="22"/>
          <w:u w:val="single"/>
        </w:rPr>
      </w:pPr>
      <w:r w:rsidRPr="001E7774">
        <w:rPr>
          <w:b/>
          <w:bCs/>
          <w:sz w:val="22"/>
          <w:szCs w:val="22"/>
          <w:u w:val="single"/>
        </w:rPr>
        <w:lastRenderedPageBreak/>
        <w:t>Aktueller Stand</w:t>
      </w:r>
      <w:r w:rsidR="00011B8C" w:rsidRPr="001E7774">
        <w:rPr>
          <w:b/>
          <w:bCs/>
          <w:sz w:val="22"/>
          <w:szCs w:val="22"/>
          <w:u w:val="single"/>
        </w:rPr>
        <w:t xml:space="preserve"> inkl. kurzer Erklärung</w:t>
      </w:r>
      <w:r w:rsidRPr="001E7774">
        <w:rPr>
          <w:b/>
          <w:bCs/>
          <w:sz w:val="22"/>
          <w:szCs w:val="22"/>
          <w:u w:val="single"/>
        </w:rPr>
        <w:t>:</w:t>
      </w:r>
    </w:p>
    <w:p w14:paraId="49D8D681" w14:textId="2E5692F5" w:rsidR="00325108" w:rsidRDefault="00B53ABE" w:rsidP="005D736B">
      <w:pPr>
        <w:spacing w:line="360" w:lineRule="auto"/>
        <w:rPr>
          <w:sz w:val="22"/>
          <w:szCs w:val="22"/>
        </w:rPr>
      </w:pPr>
      <w:r>
        <w:rPr>
          <w:sz w:val="22"/>
          <w:szCs w:val="22"/>
        </w:rPr>
        <w:t>Beim Start des Programms öffnet sich das Fenster „Parameter Einstellungen“</w:t>
      </w:r>
      <w:r w:rsidR="007A50BA">
        <w:rPr>
          <w:sz w:val="22"/>
          <w:szCs w:val="22"/>
        </w:rPr>
        <w:t>. In diesem können verschiedene</w:t>
      </w:r>
      <w:r w:rsidR="0091430F">
        <w:rPr>
          <w:sz w:val="22"/>
          <w:szCs w:val="22"/>
        </w:rPr>
        <w:t xml:space="preserve"> für die Simulation </w:t>
      </w:r>
      <w:r w:rsidR="00602FD2">
        <w:rPr>
          <w:sz w:val="22"/>
          <w:szCs w:val="22"/>
        </w:rPr>
        <w:t>benötigte</w:t>
      </w:r>
      <w:r w:rsidR="007A50BA">
        <w:rPr>
          <w:sz w:val="22"/>
          <w:szCs w:val="22"/>
        </w:rPr>
        <w:t xml:space="preserve"> Variablen bearbeitet werden</w:t>
      </w:r>
      <w:r w:rsidR="001B64BB">
        <w:rPr>
          <w:sz w:val="22"/>
          <w:szCs w:val="22"/>
        </w:rPr>
        <w:t xml:space="preserve">. </w:t>
      </w:r>
    </w:p>
    <w:p w14:paraId="6B4F476A" w14:textId="3BCAE294" w:rsidR="000B2617" w:rsidRDefault="000B2617" w:rsidP="005D736B">
      <w:pPr>
        <w:spacing w:line="360" w:lineRule="auto"/>
        <w:rPr>
          <w:sz w:val="22"/>
          <w:szCs w:val="22"/>
        </w:rPr>
      </w:pPr>
      <w:r w:rsidRPr="000B2617">
        <w:rPr>
          <w:sz w:val="22"/>
          <w:szCs w:val="22"/>
        </w:rPr>
        <w:drawing>
          <wp:anchor distT="0" distB="0" distL="114300" distR="114300" simplePos="0" relativeHeight="251659264" behindDoc="0" locked="0" layoutInCell="1" allowOverlap="1" wp14:anchorId="488185A9" wp14:editId="54476E4D">
            <wp:simplePos x="898497" y="2122998"/>
            <wp:positionH relativeFrom="margin">
              <wp:align>left</wp:align>
            </wp:positionH>
            <wp:positionV relativeFrom="paragraph">
              <wp:align>top</wp:align>
            </wp:positionV>
            <wp:extent cx="2901950" cy="1749425"/>
            <wp:effectExtent l="0" t="0" r="0" b="3175"/>
            <wp:wrapSquare wrapText="bothSides"/>
            <wp:docPr id="678452157" name="Grafik 1" descr="&lt;Bild Fenster: „Parameter Einstellunge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52157" name="Grafik 1" descr="&lt;Bild Fenster: „Parameter Einstellungen“&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1950" cy="1749425"/>
                    </a:xfrm>
                    <a:prstGeom prst="rect">
                      <a:avLst/>
                    </a:prstGeom>
                  </pic:spPr>
                </pic:pic>
              </a:graphicData>
            </a:graphic>
            <wp14:sizeRelH relativeFrom="margin">
              <wp14:pctWidth>0</wp14:pctWidth>
            </wp14:sizeRelH>
            <wp14:sizeRelV relativeFrom="margin">
              <wp14:pctHeight>0</wp14:pctHeight>
            </wp14:sizeRelV>
          </wp:anchor>
        </w:drawing>
      </w:r>
      <w:r w:rsidR="00AD122D">
        <w:rPr>
          <w:sz w:val="22"/>
          <w:szCs w:val="22"/>
        </w:rPr>
        <w:t>Bild: Fenster</w:t>
      </w:r>
      <w:r w:rsidR="00AD122D">
        <w:rPr>
          <w:sz w:val="22"/>
          <w:szCs w:val="22"/>
        </w:rPr>
        <w:br/>
        <w:t>„Parameter Einstellungen“</w:t>
      </w:r>
      <w:r w:rsidR="00AD122D">
        <w:rPr>
          <w:sz w:val="22"/>
          <w:szCs w:val="22"/>
        </w:rPr>
        <w:br/>
        <w:t xml:space="preserve">mit </w:t>
      </w:r>
      <w:r w:rsidR="00EC6DB2">
        <w:rPr>
          <w:sz w:val="22"/>
          <w:szCs w:val="22"/>
        </w:rPr>
        <w:t xml:space="preserve">voreingestellten </w:t>
      </w:r>
      <w:r w:rsidR="00AD122D">
        <w:rPr>
          <w:sz w:val="22"/>
          <w:szCs w:val="22"/>
        </w:rPr>
        <w:t>Standardwerten</w:t>
      </w:r>
      <w:r w:rsidR="00AD122D">
        <w:rPr>
          <w:sz w:val="22"/>
          <w:szCs w:val="22"/>
        </w:rPr>
        <w:br w:type="textWrapping" w:clear="all"/>
      </w:r>
    </w:p>
    <w:p w14:paraId="298B58A5" w14:textId="6D4E94EE" w:rsidR="004A6A6B" w:rsidRDefault="004A6A6B" w:rsidP="005D736B">
      <w:pPr>
        <w:spacing w:line="360" w:lineRule="auto"/>
        <w:rPr>
          <w:sz w:val="22"/>
          <w:szCs w:val="22"/>
        </w:rPr>
      </w:pPr>
      <w:r>
        <w:rPr>
          <w:sz w:val="22"/>
          <w:szCs w:val="22"/>
        </w:rPr>
        <w:t xml:space="preserve">Mit GRIDSIZE wird die Größe des zellulären Automaten übergeben, </w:t>
      </w:r>
      <w:r w:rsidR="00357A10">
        <w:rPr>
          <w:sz w:val="22"/>
          <w:szCs w:val="22"/>
        </w:rPr>
        <w:t xml:space="preserve">in dem die Simulation abläuft. Der zelluläre Automat in diesem Fall </w:t>
      </w:r>
      <w:r w:rsidR="007D6F88">
        <w:rPr>
          <w:sz w:val="22"/>
          <w:szCs w:val="22"/>
        </w:rPr>
        <w:t>hat</w:t>
      </w:r>
      <w:r w:rsidR="00357A10">
        <w:rPr>
          <w:sz w:val="22"/>
          <w:szCs w:val="22"/>
        </w:rPr>
        <w:t xml:space="preserve"> 2-dimensionale </w:t>
      </w:r>
      <w:r w:rsidR="007D6F88">
        <w:rPr>
          <w:sz w:val="22"/>
          <w:szCs w:val="22"/>
        </w:rPr>
        <w:t>Zellen, welche je nach Simulationssituation verschiedene Farben annehmen können</w:t>
      </w:r>
      <w:r w:rsidR="00BE2F34">
        <w:rPr>
          <w:sz w:val="22"/>
          <w:szCs w:val="22"/>
        </w:rPr>
        <w:t xml:space="preserve">. STEP_TIME gibt die Geschwindigkeit der Simulation an, also die Zeit in Millisekunden, </w:t>
      </w:r>
      <w:r w:rsidR="00C44D5E">
        <w:rPr>
          <w:sz w:val="22"/>
          <w:szCs w:val="22"/>
        </w:rPr>
        <w:t xml:space="preserve">die zwischen jedem Simulations-Schritt vergeht. </w:t>
      </w:r>
    </w:p>
    <w:p w14:paraId="77064180" w14:textId="4849B451" w:rsidR="00C44D5E" w:rsidRDefault="008B2127" w:rsidP="005D736B">
      <w:pPr>
        <w:spacing w:line="360" w:lineRule="auto"/>
        <w:rPr>
          <w:sz w:val="22"/>
          <w:szCs w:val="22"/>
        </w:rPr>
      </w:pPr>
      <w:r>
        <w:rPr>
          <w:sz w:val="22"/>
          <w:szCs w:val="22"/>
        </w:rPr>
        <w:t xml:space="preserve">Mit den grundlegenden für den zellulären Automaten wichtigen </w:t>
      </w:r>
      <w:r w:rsidR="00632426">
        <w:rPr>
          <w:sz w:val="22"/>
          <w:szCs w:val="22"/>
        </w:rPr>
        <w:t>Variablen (hier verwendete Werte: Standardwerte</w:t>
      </w:r>
      <w:r w:rsidR="00A36703">
        <w:rPr>
          <w:sz w:val="22"/>
          <w:szCs w:val="22"/>
        </w:rPr>
        <w:t>, wie auf obigem Bild</w:t>
      </w:r>
      <w:r w:rsidR="00CF5C51">
        <w:rPr>
          <w:sz w:val="22"/>
          <w:szCs w:val="22"/>
        </w:rPr>
        <w:t xml:space="preserve"> gezeigt</w:t>
      </w:r>
      <w:r w:rsidR="00A36703">
        <w:rPr>
          <w:sz w:val="22"/>
          <w:szCs w:val="22"/>
        </w:rPr>
        <w:t xml:space="preserve">) </w:t>
      </w:r>
      <w:r w:rsidR="00632426">
        <w:rPr>
          <w:sz w:val="22"/>
          <w:szCs w:val="22"/>
        </w:rPr>
        <w:t xml:space="preserve">sieht das Programm </w:t>
      </w:r>
      <w:r w:rsidR="00B17AE6">
        <w:rPr>
          <w:sz w:val="22"/>
          <w:szCs w:val="22"/>
        </w:rPr>
        <w:t>folgendermaßen aus:</w:t>
      </w:r>
    </w:p>
    <w:p w14:paraId="5A9878E5" w14:textId="4F347929" w:rsidR="00526C6E" w:rsidRDefault="002C64F1" w:rsidP="00526C6E">
      <w:pPr>
        <w:spacing w:line="360" w:lineRule="auto"/>
        <w:rPr>
          <w:sz w:val="22"/>
          <w:szCs w:val="22"/>
        </w:rPr>
      </w:pPr>
      <w:r w:rsidRPr="002C64F1">
        <w:rPr>
          <w:sz w:val="22"/>
          <w:szCs w:val="22"/>
        </w:rPr>
        <w:drawing>
          <wp:anchor distT="0" distB="0" distL="114300" distR="114300" simplePos="0" relativeHeight="251658240" behindDoc="0" locked="0" layoutInCell="1" allowOverlap="1" wp14:anchorId="7DB80F02" wp14:editId="2B18F9A8">
            <wp:simplePos x="898497" y="4476584"/>
            <wp:positionH relativeFrom="margin">
              <wp:align>left</wp:align>
            </wp:positionH>
            <wp:positionV relativeFrom="paragraph">
              <wp:align>top</wp:align>
            </wp:positionV>
            <wp:extent cx="3365500" cy="1892300"/>
            <wp:effectExtent l="0" t="0" r="6350" b="0"/>
            <wp:wrapSquare wrapText="bothSides"/>
            <wp:docPr id="1974134659" name="Grafik 1" descr="&lt;Bild Fenster: „Christian Scharl – W-Seminar Simulation“ – direkt nach Star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34659" name="Grafik 1" descr="&lt;Bild Fenster: „Christian Scharl – W-Seminar Simulation“ – direkt nach Start&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353" cy="1902876"/>
                    </a:xfrm>
                    <a:prstGeom prst="rect">
                      <a:avLst/>
                    </a:prstGeom>
                  </pic:spPr>
                </pic:pic>
              </a:graphicData>
            </a:graphic>
            <wp14:sizeRelH relativeFrom="margin">
              <wp14:pctWidth>0</wp14:pctWidth>
            </wp14:sizeRelH>
            <wp14:sizeRelV relativeFrom="margin">
              <wp14:pctHeight>0</wp14:pctHeight>
            </wp14:sizeRelV>
          </wp:anchor>
        </w:drawing>
      </w:r>
      <w:r w:rsidR="00526C6E">
        <w:rPr>
          <w:sz w:val="22"/>
          <w:szCs w:val="22"/>
        </w:rPr>
        <w:t xml:space="preserve">Bild: </w:t>
      </w:r>
      <w:r w:rsidR="00F270A4">
        <w:rPr>
          <w:sz w:val="22"/>
          <w:szCs w:val="22"/>
        </w:rPr>
        <w:t>Fenster</w:t>
      </w:r>
      <w:r w:rsidR="00526C6E">
        <w:rPr>
          <w:sz w:val="22"/>
          <w:szCs w:val="22"/>
        </w:rPr>
        <w:br/>
      </w:r>
      <w:r w:rsidR="00526C6E">
        <w:rPr>
          <w:sz w:val="22"/>
          <w:szCs w:val="22"/>
        </w:rPr>
        <w:t>„Christian Scharl – W-Seminar</w:t>
      </w:r>
      <w:r w:rsidR="008F1597">
        <w:rPr>
          <w:sz w:val="22"/>
          <w:szCs w:val="22"/>
        </w:rPr>
        <w:t xml:space="preserve"> </w:t>
      </w:r>
      <w:r w:rsidR="00526C6E">
        <w:rPr>
          <w:sz w:val="22"/>
          <w:szCs w:val="22"/>
        </w:rPr>
        <w:t>Simulation“</w:t>
      </w:r>
      <w:r w:rsidR="00526C6E">
        <w:rPr>
          <w:sz w:val="22"/>
          <w:szCs w:val="22"/>
        </w:rPr>
        <w:br/>
      </w:r>
      <w:r w:rsidR="00526C6E">
        <w:rPr>
          <w:sz w:val="22"/>
          <w:szCs w:val="22"/>
        </w:rPr>
        <w:t xml:space="preserve">direkt nach </w:t>
      </w:r>
      <w:r w:rsidR="00894052">
        <w:rPr>
          <w:sz w:val="22"/>
          <w:szCs w:val="22"/>
        </w:rPr>
        <w:t xml:space="preserve">dem </w:t>
      </w:r>
      <w:r w:rsidR="00526C6E">
        <w:rPr>
          <w:sz w:val="22"/>
          <w:szCs w:val="22"/>
        </w:rPr>
        <w:t>Start</w:t>
      </w:r>
    </w:p>
    <w:p w14:paraId="4D66FA3A" w14:textId="2662BDDD" w:rsidR="000F1936" w:rsidRDefault="00526C6E" w:rsidP="005D736B">
      <w:pPr>
        <w:spacing w:line="360" w:lineRule="auto"/>
        <w:rPr>
          <w:sz w:val="22"/>
          <w:szCs w:val="22"/>
        </w:rPr>
      </w:pPr>
      <w:r>
        <w:rPr>
          <w:sz w:val="22"/>
          <w:szCs w:val="22"/>
        </w:rPr>
        <w:br w:type="textWrapping" w:clear="all"/>
      </w:r>
    </w:p>
    <w:p w14:paraId="64517FF8" w14:textId="17C55350" w:rsidR="00860AC1" w:rsidRDefault="00390883" w:rsidP="005D736B">
      <w:pPr>
        <w:spacing w:line="360" w:lineRule="auto"/>
        <w:rPr>
          <w:sz w:val="22"/>
          <w:szCs w:val="22"/>
        </w:rPr>
      </w:pPr>
      <w:r>
        <w:rPr>
          <w:sz w:val="22"/>
          <w:szCs w:val="22"/>
        </w:rPr>
        <w:t xml:space="preserve">Der Teil auf der linken Seite ist der zelluläre Automat, </w:t>
      </w:r>
      <w:r w:rsidR="001A1738">
        <w:rPr>
          <w:sz w:val="22"/>
          <w:szCs w:val="22"/>
        </w:rPr>
        <w:t xml:space="preserve">die rechte Seite ist in zwei Teile aufgeteilt. Der obere Teil besteht aus zwei </w:t>
      </w:r>
      <w:r w:rsidR="00A04502">
        <w:rPr>
          <w:sz w:val="22"/>
          <w:szCs w:val="22"/>
        </w:rPr>
        <w:t xml:space="preserve">Boxen, welche zu einem späteren Zeitpunkt als Anzeigen für Graphen bei der Analyse helfen können. </w:t>
      </w:r>
      <w:r w:rsidR="007B1DF8">
        <w:rPr>
          <w:sz w:val="22"/>
          <w:szCs w:val="22"/>
        </w:rPr>
        <w:t xml:space="preserve">Das weiße Feld unten rechts im Bild ist ein </w:t>
      </w:r>
      <w:r w:rsidR="008E5EFD">
        <w:rPr>
          <w:sz w:val="22"/>
          <w:szCs w:val="22"/>
        </w:rPr>
        <w:t>Befehls- und Textfeld, mit welchem Befehle ausgeführt und deren Resultate angezeigt werden können</w:t>
      </w:r>
      <w:r w:rsidR="00040208">
        <w:rPr>
          <w:sz w:val="22"/>
          <w:szCs w:val="22"/>
        </w:rPr>
        <w:t>. Mit Befehlen lässt sich beispielsweise ein Organismus platzieren [ /</w:t>
      </w:r>
      <w:proofErr w:type="spellStart"/>
      <w:r w:rsidR="00040208">
        <w:rPr>
          <w:sz w:val="22"/>
          <w:szCs w:val="22"/>
        </w:rPr>
        <w:t>setOrganism</w:t>
      </w:r>
      <w:proofErr w:type="spellEnd"/>
      <w:r w:rsidR="00040208">
        <w:rPr>
          <w:sz w:val="22"/>
          <w:szCs w:val="22"/>
        </w:rPr>
        <w:t>(</w:t>
      </w:r>
      <w:proofErr w:type="gramStart"/>
      <w:r w:rsidR="00040208">
        <w:rPr>
          <w:sz w:val="22"/>
          <w:szCs w:val="22"/>
        </w:rPr>
        <w:t>X,Y) ]</w:t>
      </w:r>
      <w:proofErr w:type="gramEnd"/>
      <w:r w:rsidR="00271C86">
        <w:rPr>
          <w:sz w:val="22"/>
          <w:szCs w:val="22"/>
        </w:rPr>
        <w:t>, die Simulation starten [ /</w:t>
      </w:r>
      <w:proofErr w:type="spellStart"/>
      <w:proofErr w:type="gramStart"/>
      <w:r w:rsidR="00271C86">
        <w:rPr>
          <w:sz w:val="22"/>
          <w:szCs w:val="22"/>
        </w:rPr>
        <w:t>start</w:t>
      </w:r>
      <w:proofErr w:type="spellEnd"/>
      <w:r w:rsidR="00271C86">
        <w:rPr>
          <w:sz w:val="22"/>
          <w:szCs w:val="22"/>
        </w:rPr>
        <w:t xml:space="preserve"> ]</w:t>
      </w:r>
      <w:proofErr w:type="gramEnd"/>
      <w:r w:rsidR="00271C86">
        <w:rPr>
          <w:sz w:val="22"/>
          <w:szCs w:val="22"/>
        </w:rPr>
        <w:t xml:space="preserve"> oder pausieren [ /</w:t>
      </w:r>
      <w:proofErr w:type="spellStart"/>
      <w:proofErr w:type="gramStart"/>
      <w:r w:rsidR="00271C86">
        <w:rPr>
          <w:sz w:val="22"/>
          <w:szCs w:val="22"/>
        </w:rPr>
        <w:t>stop</w:t>
      </w:r>
      <w:proofErr w:type="spellEnd"/>
      <w:r w:rsidR="00271C86">
        <w:rPr>
          <w:sz w:val="22"/>
          <w:szCs w:val="22"/>
        </w:rPr>
        <w:t xml:space="preserve"> ]</w:t>
      </w:r>
      <w:proofErr w:type="gramEnd"/>
      <w:r w:rsidR="00271C86">
        <w:rPr>
          <w:sz w:val="22"/>
          <w:szCs w:val="22"/>
        </w:rPr>
        <w:t>.</w:t>
      </w:r>
      <w:r w:rsidR="006F3B61">
        <w:rPr>
          <w:sz w:val="22"/>
          <w:szCs w:val="22"/>
        </w:rPr>
        <w:t xml:space="preserve"> Zuletzt ausgeführte Befehle werden in der Textzeile aufgeführt, um einen Überblick über den Ablauf der Simulation </w:t>
      </w:r>
      <w:r w:rsidR="006D3071">
        <w:rPr>
          <w:sz w:val="22"/>
          <w:szCs w:val="22"/>
        </w:rPr>
        <w:t>behalten zu können.</w:t>
      </w:r>
    </w:p>
    <w:p w14:paraId="5DF67A5A" w14:textId="090A7B03" w:rsidR="006669F4" w:rsidRDefault="00723F20" w:rsidP="005D736B">
      <w:pPr>
        <w:spacing w:line="360" w:lineRule="auto"/>
        <w:rPr>
          <w:sz w:val="22"/>
          <w:szCs w:val="22"/>
        </w:rPr>
      </w:pPr>
      <w:r>
        <w:rPr>
          <w:sz w:val="22"/>
          <w:szCs w:val="22"/>
        </w:rPr>
        <w:lastRenderedPageBreak/>
        <w:t xml:space="preserve">Um auf die Variablen im Fenster „Parameter Einstellungen“ zurückzukommen, </w:t>
      </w:r>
      <w:r w:rsidR="00A87D50">
        <w:rPr>
          <w:sz w:val="22"/>
          <w:szCs w:val="22"/>
        </w:rPr>
        <w:t xml:space="preserve">der Wert </w:t>
      </w:r>
      <w:r w:rsidR="001913B5">
        <w:rPr>
          <w:sz w:val="22"/>
          <w:szCs w:val="22"/>
        </w:rPr>
        <w:t>der Variable</w:t>
      </w:r>
      <w:r w:rsidR="00A87D50">
        <w:rPr>
          <w:sz w:val="22"/>
          <w:szCs w:val="22"/>
        </w:rPr>
        <w:t xml:space="preserve"> QUANTITY </w:t>
      </w:r>
      <w:r w:rsidR="001913B5">
        <w:rPr>
          <w:sz w:val="22"/>
          <w:szCs w:val="22"/>
        </w:rPr>
        <w:t xml:space="preserve">gibt an, ob und wenn ja wie viele Organismen zu Beginn der Simulation automatisch erstellt werden. Ist der Wert 0, </w:t>
      </w:r>
      <w:r w:rsidR="00BC4FDB">
        <w:rPr>
          <w:sz w:val="22"/>
          <w:szCs w:val="22"/>
        </w:rPr>
        <w:t xml:space="preserve">wird kein Organismus erstellt. Bei Werten über 0 wird </w:t>
      </w:r>
      <w:r w:rsidR="00D32ADC">
        <w:rPr>
          <w:sz w:val="22"/>
          <w:szCs w:val="22"/>
        </w:rPr>
        <w:t>diese</w:t>
      </w:r>
      <w:r w:rsidR="00BC4FDB">
        <w:rPr>
          <w:sz w:val="22"/>
          <w:szCs w:val="22"/>
        </w:rPr>
        <w:t xml:space="preserve"> Menge an Organismen </w:t>
      </w:r>
      <w:r w:rsidR="00D32ADC">
        <w:rPr>
          <w:sz w:val="22"/>
          <w:szCs w:val="22"/>
        </w:rPr>
        <w:t>an zufälligen Koordinaten im zellulären Automaten platziert</w:t>
      </w:r>
      <w:r w:rsidR="00DB4CAB">
        <w:rPr>
          <w:sz w:val="22"/>
          <w:szCs w:val="22"/>
        </w:rPr>
        <w:t>.</w:t>
      </w:r>
    </w:p>
    <w:p w14:paraId="6796AF64" w14:textId="77777777" w:rsidR="00235D33" w:rsidRDefault="00335C69" w:rsidP="005D736B">
      <w:pPr>
        <w:spacing w:line="360" w:lineRule="auto"/>
        <w:rPr>
          <w:sz w:val="22"/>
          <w:szCs w:val="22"/>
        </w:rPr>
      </w:pPr>
      <w:r>
        <w:rPr>
          <w:sz w:val="22"/>
          <w:szCs w:val="22"/>
        </w:rPr>
        <w:t xml:space="preserve">Wird nun die Simulation gestartet, werden die Parameter DIRECTIONS und BODY_SIZE </w:t>
      </w:r>
      <w:r w:rsidR="00FF2A7E">
        <w:rPr>
          <w:sz w:val="22"/>
          <w:szCs w:val="22"/>
        </w:rPr>
        <w:t>verwendet.</w:t>
      </w:r>
      <w:r w:rsidR="00665A33">
        <w:rPr>
          <w:sz w:val="22"/>
          <w:szCs w:val="22"/>
        </w:rPr>
        <w:t xml:space="preserve"> </w:t>
      </w:r>
      <w:r w:rsidR="00987897">
        <w:rPr>
          <w:sz w:val="22"/>
          <w:szCs w:val="22"/>
        </w:rPr>
        <w:t>Ein Organismus breitet sich in so viele Richtungen aus, wie DIRECTIONS angibt. Zu den möglichen Richtungen gehören alle</w:t>
      </w:r>
      <w:r w:rsidR="006A101C">
        <w:rPr>
          <w:sz w:val="22"/>
          <w:szCs w:val="22"/>
        </w:rPr>
        <w:t xml:space="preserve"> 8 umliegenden Zellen</w:t>
      </w:r>
      <w:r w:rsidR="00B7457B">
        <w:rPr>
          <w:sz w:val="22"/>
          <w:szCs w:val="22"/>
        </w:rPr>
        <w:t xml:space="preserve">, </w:t>
      </w:r>
      <w:r w:rsidR="006A101C">
        <w:rPr>
          <w:sz w:val="22"/>
          <w:szCs w:val="22"/>
        </w:rPr>
        <w:t>also wird die Moore-Nachbarschaft verwendet.</w:t>
      </w:r>
      <w:r w:rsidR="00873A52">
        <w:rPr>
          <w:sz w:val="22"/>
          <w:szCs w:val="22"/>
        </w:rPr>
        <w:t xml:space="preserve"> </w:t>
      </w:r>
      <w:r w:rsidR="00B57EA1">
        <w:rPr>
          <w:sz w:val="22"/>
          <w:szCs w:val="22"/>
        </w:rPr>
        <w:t xml:space="preserve">Der Organismus breitet sich dann so lange aus, bis er </w:t>
      </w:r>
      <w:r w:rsidR="00657ABC">
        <w:rPr>
          <w:sz w:val="22"/>
          <w:szCs w:val="22"/>
        </w:rPr>
        <w:t>so viele neue Zellen gebildet hat, wie BODY_SIZE angibt.</w:t>
      </w:r>
      <w:r w:rsidR="001B4DDE">
        <w:rPr>
          <w:sz w:val="22"/>
          <w:szCs w:val="22"/>
        </w:rPr>
        <w:t xml:space="preserve"> Wird die </w:t>
      </w:r>
      <w:proofErr w:type="spellStart"/>
      <w:r w:rsidR="001B4DDE">
        <w:rPr>
          <w:sz w:val="22"/>
          <w:szCs w:val="22"/>
        </w:rPr>
        <w:t>boolean</w:t>
      </w:r>
      <w:proofErr w:type="spellEnd"/>
      <w:r w:rsidR="001B4DDE">
        <w:rPr>
          <w:sz w:val="22"/>
          <w:szCs w:val="22"/>
        </w:rPr>
        <w:t xml:space="preserve"> Variable DIRECTIONAL </w:t>
      </w:r>
      <w:r w:rsidR="001E5D52">
        <w:rPr>
          <w:sz w:val="22"/>
          <w:szCs w:val="22"/>
        </w:rPr>
        <w:t xml:space="preserve">auf </w:t>
      </w:r>
      <w:proofErr w:type="spellStart"/>
      <w:r w:rsidR="001E5D52">
        <w:rPr>
          <w:sz w:val="22"/>
          <w:szCs w:val="22"/>
        </w:rPr>
        <w:t>false</w:t>
      </w:r>
      <w:proofErr w:type="spellEnd"/>
      <w:r w:rsidR="001E5D52">
        <w:rPr>
          <w:sz w:val="22"/>
          <w:szCs w:val="22"/>
        </w:rPr>
        <w:t xml:space="preserve"> gesetzt, </w:t>
      </w:r>
      <w:r w:rsidR="00B02C9C">
        <w:rPr>
          <w:sz w:val="22"/>
          <w:szCs w:val="22"/>
        </w:rPr>
        <w:t xml:space="preserve">breitet sich der Organismus automatisch in alle möglichen Richtungen aus. </w:t>
      </w:r>
    </w:p>
    <w:p w14:paraId="26EAD1BA" w14:textId="23F66981" w:rsidR="000B10C0" w:rsidRDefault="00990DD4" w:rsidP="005D736B">
      <w:pPr>
        <w:spacing w:line="360" w:lineRule="auto"/>
        <w:rPr>
          <w:sz w:val="22"/>
          <w:szCs w:val="22"/>
        </w:rPr>
      </w:pPr>
      <w:r>
        <w:rPr>
          <w:sz w:val="22"/>
          <w:szCs w:val="22"/>
        </w:rPr>
        <w:t xml:space="preserve">Ist COOPERATIVE auf </w:t>
      </w:r>
      <w:proofErr w:type="spellStart"/>
      <w:r>
        <w:rPr>
          <w:sz w:val="22"/>
          <w:szCs w:val="22"/>
        </w:rPr>
        <w:t>false</w:t>
      </w:r>
      <w:proofErr w:type="spellEnd"/>
      <w:r>
        <w:rPr>
          <w:sz w:val="22"/>
          <w:szCs w:val="22"/>
        </w:rPr>
        <w:t>,</w:t>
      </w:r>
      <w:r w:rsidR="00DC194B">
        <w:rPr>
          <w:sz w:val="22"/>
          <w:szCs w:val="22"/>
        </w:rPr>
        <w:t xml:space="preserve"> können Organismen das Futter, welches von anderen </w:t>
      </w:r>
      <w:r w:rsidR="00281E6D">
        <w:rPr>
          <w:sz w:val="22"/>
          <w:szCs w:val="22"/>
        </w:rPr>
        <w:t>anvisiert ist, stehlen und andere Organismen töten. Beim Töten stirbt dann</w:t>
      </w:r>
      <w:r w:rsidR="00D64CC3">
        <w:rPr>
          <w:sz w:val="22"/>
          <w:szCs w:val="22"/>
        </w:rPr>
        <w:t xml:space="preserve"> bei Kontakt zweier Organismen derjenige, der den kleineren Körper hat und somit schwächer ist. </w:t>
      </w:r>
      <w:r w:rsidR="001F4565">
        <w:rPr>
          <w:sz w:val="22"/>
          <w:szCs w:val="22"/>
        </w:rPr>
        <w:t>Der Organismus und all seine ausgebreiteten Zellen sterben und werden frei für andere Organismen</w:t>
      </w:r>
      <w:r w:rsidR="001147B9">
        <w:rPr>
          <w:sz w:val="22"/>
          <w:szCs w:val="22"/>
        </w:rPr>
        <w:t xml:space="preserve">, um sich dort </w:t>
      </w:r>
      <w:r w:rsidR="001F4565">
        <w:rPr>
          <w:sz w:val="22"/>
          <w:szCs w:val="22"/>
        </w:rPr>
        <w:t>aus</w:t>
      </w:r>
      <w:r w:rsidR="001147B9">
        <w:rPr>
          <w:sz w:val="22"/>
          <w:szCs w:val="22"/>
        </w:rPr>
        <w:t>zu</w:t>
      </w:r>
      <w:r w:rsidR="001F4565">
        <w:rPr>
          <w:sz w:val="22"/>
          <w:szCs w:val="22"/>
        </w:rPr>
        <w:t>breiten.</w:t>
      </w:r>
      <w:r w:rsidR="006A1DF3">
        <w:rPr>
          <w:sz w:val="22"/>
          <w:szCs w:val="22"/>
        </w:rPr>
        <w:t xml:space="preserve"> Ist COOPERATIVE auf </w:t>
      </w:r>
      <w:proofErr w:type="spellStart"/>
      <w:r w:rsidR="006A1DF3">
        <w:rPr>
          <w:sz w:val="22"/>
          <w:szCs w:val="22"/>
        </w:rPr>
        <w:t>true</w:t>
      </w:r>
      <w:proofErr w:type="spellEnd"/>
      <w:r w:rsidR="006A1DF3">
        <w:rPr>
          <w:sz w:val="22"/>
          <w:szCs w:val="22"/>
        </w:rPr>
        <w:t>, kommt es zu keinen Konflikten</w:t>
      </w:r>
      <w:r w:rsidR="00952B98">
        <w:rPr>
          <w:sz w:val="22"/>
          <w:szCs w:val="22"/>
        </w:rPr>
        <w:t>.</w:t>
      </w:r>
    </w:p>
    <w:p w14:paraId="5A430745" w14:textId="77777777" w:rsidR="000B10C0" w:rsidRDefault="000B10C0" w:rsidP="005D736B">
      <w:pPr>
        <w:spacing w:line="360" w:lineRule="auto"/>
        <w:rPr>
          <w:sz w:val="22"/>
          <w:szCs w:val="22"/>
        </w:rPr>
      </w:pPr>
    </w:p>
    <w:p w14:paraId="21A3CC7A" w14:textId="6B91EFDA" w:rsidR="004707AD" w:rsidRPr="00A70F5D" w:rsidRDefault="00243069" w:rsidP="00A70F5D">
      <w:pPr>
        <w:spacing w:line="360" w:lineRule="auto"/>
        <w:jc w:val="both"/>
        <w:rPr>
          <w:b/>
          <w:bCs/>
          <w:sz w:val="22"/>
          <w:szCs w:val="22"/>
          <w:u w:val="single"/>
        </w:rPr>
      </w:pPr>
      <w:r w:rsidRPr="00A70F5D">
        <w:rPr>
          <w:b/>
          <w:bCs/>
          <w:sz w:val="22"/>
          <w:szCs w:val="22"/>
          <w:u w:val="single"/>
        </w:rPr>
        <w:t>Zukünftige Diagramme und Grafiken:</w:t>
      </w:r>
    </w:p>
    <w:p w14:paraId="58035DD1" w14:textId="3B7D29AA" w:rsidR="007E318C" w:rsidRDefault="007E318C" w:rsidP="005D736B">
      <w:pPr>
        <w:spacing w:line="360" w:lineRule="auto"/>
        <w:rPr>
          <w:sz w:val="22"/>
          <w:szCs w:val="22"/>
        </w:rPr>
      </w:pPr>
      <w:r>
        <w:rPr>
          <w:sz w:val="22"/>
          <w:szCs w:val="22"/>
        </w:rPr>
        <w:t>Analysiert werden kann</w:t>
      </w:r>
      <w:r w:rsidR="0051406A">
        <w:rPr>
          <w:sz w:val="22"/>
          <w:szCs w:val="22"/>
        </w:rPr>
        <w:t xml:space="preserve"> folgende</w:t>
      </w:r>
      <w:r w:rsidR="0055650C">
        <w:rPr>
          <w:sz w:val="22"/>
          <w:szCs w:val="22"/>
        </w:rPr>
        <w:t>s</w:t>
      </w:r>
      <w:r w:rsidR="0051406A">
        <w:rPr>
          <w:sz w:val="22"/>
          <w:szCs w:val="22"/>
        </w:rPr>
        <w:t>:</w:t>
      </w:r>
      <w:r w:rsidR="0051406A">
        <w:rPr>
          <w:sz w:val="22"/>
          <w:szCs w:val="22"/>
        </w:rPr>
        <w:br/>
        <w:t>X-Achse: Anzahl der Ausbreitungs-Richtungen (DIRECTIONS)</w:t>
      </w:r>
      <w:r w:rsidR="00E16EEB">
        <w:rPr>
          <w:sz w:val="22"/>
          <w:szCs w:val="22"/>
        </w:rPr>
        <w:br/>
        <w:t>Y-Achse: Wahrscheinlichkeit in Prozent</w:t>
      </w:r>
      <w:r w:rsidR="00E16EEB">
        <w:rPr>
          <w:sz w:val="22"/>
          <w:szCs w:val="22"/>
        </w:rPr>
        <w:br/>
        <w:t xml:space="preserve">Aufbau: Ein Organismus an einem </w:t>
      </w:r>
      <w:r w:rsidR="008840AD">
        <w:rPr>
          <w:sz w:val="22"/>
          <w:szCs w:val="22"/>
        </w:rPr>
        <w:t xml:space="preserve">festgelegten Startpunkt breitet sich in DIRECTIONS Richtungen aus, und möchte mit einer festgelegten BODY_SIZE einen finalen Endpunkt (vielleicht Futter) erreichen. </w:t>
      </w:r>
      <w:r w:rsidR="00731679">
        <w:rPr>
          <w:sz w:val="22"/>
          <w:szCs w:val="22"/>
        </w:rPr>
        <w:t>Wie wahrscheinlich erreicht der Organismus den Futterpunkt abhängig von DIRECTIONS</w:t>
      </w:r>
      <w:r w:rsidR="002E40EA">
        <w:rPr>
          <w:sz w:val="22"/>
          <w:szCs w:val="22"/>
        </w:rPr>
        <w:t xml:space="preserve">. Dies kann </w:t>
      </w:r>
      <w:r w:rsidR="00261587">
        <w:rPr>
          <w:sz w:val="22"/>
          <w:szCs w:val="22"/>
        </w:rPr>
        <w:t xml:space="preserve">einmal in einem freien </w:t>
      </w:r>
      <w:r w:rsidR="001A78C7">
        <w:rPr>
          <w:sz w:val="22"/>
          <w:szCs w:val="22"/>
        </w:rPr>
        <w:t>Feld analysiert werden, und einmal in einer festgelegten Umgebung mit Hindernissen.</w:t>
      </w:r>
      <w:r w:rsidR="00261587">
        <w:rPr>
          <w:sz w:val="22"/>
          <w:szCs w:val="22"/>
        </w:rPr>
        <w:t xml:space="preserve"> </w:t>
      </w:r>
    </w:p>
    <w:p w14:paraId="566A6E4C" w14:textId="77777777" w:rsidR="005101F4" w:rsidRDefault="005101F4" w:rsidP="005D736B">
      <w:pPr>
        <w:spacing w:line="360" w:lineRule="auto"/>
        <w:rPr>
          <w:sz w:val="22"/>
          <w:szCs w:val="22"/>
        </w:rPr>
      </w:pPr>
    </w:p>
    <w:p w14:paraId="34CD2AAF" w14:textId="79731997" w:rsidR="00E3234A" w:rsidRPr="00D4498C" w:rsidRDefault="00BB7612" w:rsidP="005D736B">
      <w:pPr>
        <w:spacing w:line="360" w:lineRule="auto"/>
        <w:rPr>
          <w:sz w:val="22"/>
          <w:szCs w:val="22"/>
        </w:rPr>
      </w:pPr>
      <w:r>
        <w:rPr>
          <w:sz w:val="22"/>
          <w:szCs w:val="22"/>
        </w:rPr>
        <w:t>Eine andere Möglichkeit wäre folgende:</w:t>
      </w:r>
      <w:r>
        <w:rPr>
          <w:sz w:val="22"/>
          <w:szCs w:val="22"/>
        </w:rPr>
        <w:br/>
        <w:t>X-Achse: gefressenes Futter</w:t>
      </w:r>
      <w:r w:rsidR="00BE5975">
        <w:rPr>
          <w:sz w:val="22"/>
          <w:szCs w:val="22"/>
        </w:rPr>
        <w:t xml:space="preserve"> / </w:t>
      </w:r>
      <w:r w:rsidR="000D3C1B">
        <w:rPr>
          <w:sz w:val="22"/>
          <w:szCs w:val="22"/>
        </w:rPr>
        <w:t>Anzahl lebende Organismen</w:t>
      </w:r>
      <w:r>
        <w:rPr>
          <w:sz w:val="22"/>
          <w:szCs w:val="22"/>
        </w:rPr>
        <w:br/>
        <w:t>Y-Achse:</w:t>
      </w:r>
      <w:r w:rsidR="00B001CE">
        <w:rPr>
          <w:sz w:val="22"/>
          <w:szCs w:val="22"/>
        </w:rPr>
        <w:t xml:space="preserve"> Organismen dominiert</w:t>
      </w:r>
      <w:r w:rsidR="00BE5975">
        <w:rPr>
          <w:sz w:val="22"/>
          <w:szCs w:val="22"/>
        </w:rPr>
        <w:t xml:space="preserve"> / </w:t>
      </w:r>
      <w:r w:rsidR="00815146">
        <w:rPr>
          <w:sz w:val="22"/>
          <w:szCs w:val="22"/>
        </w:rPr>
        <w:t>Anzahl Futter</w:t>
      </w:r>
      <w:r w:rsidR="006F4C59">
        <w:rPr>
          <w:sz w:val="22"/>
          <w:szCs w:val="22"/>
        </w:rPr>
        <w:br/>
        <w:t>Aufbau: Durch d</w:t>
      </w:r>
      <w:r w:rsidR="00982897">
        <w:rPr>
          <w:sz w:val="22"/>
          <w:szCs w:val="22"/>
        </w:rPr>
        <w:t>ie Energieaufnahme beim</w:t>
      </w:r>
      <w:r w:rsidR="006F4C59">
        <w:rPr>
          <w:sz w:val="22"/>
          <w:szCs w:val="22"/>
        </w:rPr>
        <w:t xml:space="preserve"> Fressen von Futter kann sich der Organismus weiter ausbreiten als ursprünglich.</w:t>
      </w:r>
      <w:r w:rsidR="00C32045">
        <w:rPr>
          <w:sz w:val="22"/>
          <w:szCs w:val="22"/>
        </w:rPr>
        <w:t xml:space="preserve"> </w:t>
      </w:r>
      <w:r w:rsidR="00111769">
        <w:rPr>
          <w:sz w:val="22"/>
          <w:szCs w:val="22"/>
        </w:rPr>
        <w:t>Dadurch kann er, wenn keine Kooperativität vorliegt, Organismen mit de</w:t>
      </w:r>
      <w:r w:rsidR="00554B73">
        <w:rPr>
          <w:sz w:val="22"/>
          <w:szCs w:val="22"/>
        </w:rPr>
        <w:t>n ursprünglichen Werten übertreffen und töten.</w:t>
      </w:r>
      <w:r w:rsidR="004A1A4A">
        <w:rPr>
          <w:sz w:val="22"/>
          <w:szCs w:val="22"/>
        </w:rPr>
        <w:t xml:space="preserve"> Wie abhängig ist das </w:t>
      </w:r>
      <w:r w:rsidR="00F12AEF">
        <w:rPr>
          <w:sz w:val="22"/>
          <w:szCs w:val="22"/>
        </w:rPr>
        <w:t>Ü</w:t>
      </w:r>
      <w:r w:rsidR="004A1A4A">
        <w:rPr>
          <w:sz w:val="22"/>
          <w:szCs w:val="22"/>
        </w:rPr>
        <w:t xml:space="preserve">berleben des Organismus von der Futteraufnahme? </w:t>
      </w:r>
    </w:p>
    <w:sectPr w:rsidR="00E3234A" w:rsidRPr="00D449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02DF0"/>
    <w:multiLevelType w:val="hybridMultilevel"/>
    <w:tmpl w:val="4B960B4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391FCB"/>
    <w:multiLevelType w:val="multilevel"/>
    <w:tmpl w:val="CE6CB51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323434815">
    <w:abstractNumId w:val="0"/>
  </w:num>
  <w:num w:numId="2" w16cid:durableId="131387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C1"/>
    <w:rsid w:val="00011B8C"/>
    <w:rsid w:val="00040208"/>
    <w:rsid w:val="00057ABA"/>
    <w:rsid w:val="00091B69"/>
    <w:rsid w:val="000B10C0"/>
    <w:rsid w:val="000B2617"/>
    <w:rsid w:val="000D3C1B"/>
    <w:rsid w:val="000F1936"/>
    <w:rsid w:val="0010533D"/>
    <w:rsid w:val="00111769"/>
    <w:rsid w:val="001147B9"/>
    <w:rsid w:val="0011536D"/>
    <w:rsid w:val="0016795E"/>
    <w:rsid w:val="001913B5"/>
    <w:rsid w:val="001A1738"/>
    <w:rsid w:val="001A78C7"/>
    <w:rsid w:val="001B4DDE"/>
    <w:rsid w:val="001B64BB"/>
    <w:rsid w:val="001E5D52"/>
    <w:rsid w:val="001E7774"/>
    <w:rsid w:val="001F1F66"/>
    <w:rsid w:val="001F4565"/>
    <w:rsid w:val="00210C3F"/>
    <w:rsid w:val="00224726"/>
    <w:rsid w:val="00235D33"/>
    <w:rsid w:val="00243069"/>
    <w:rsid w:val="00261587"/>
    <w:rsid w:val="00271C86"/>
    <w:rsid w:val="00281E6D"/>
    <w:rsid w:val="00285732"/>
    <w:rsid w:val="002C0075"/>
    <w:rsid w:val="002C64F1"/>
    <w:rsid w:val="002E40EA"/>
    <w:rsid w:val="00316021"/>
    <w:rsid w:val="00320B8D"/>
    <w:rsid w:val="00322651"/>
    <w:rsid w:val="00325108"/>
    <w:rsid w:val="00335C69"/>
    <w:rsid w:val="00357A10"/>
    <w:rsid w:val="00390883"/>
    <w:rsid w:val="00420472"/>
    <w:rsid w:val="004707AD"/>
    <w:rsid w:val="00471A49"/>
    <w:rsid w:val="004A1A4A"/>
    <w:rsid w:val="004A6A6B"/>
    <w:rsid w:val="004E4A71"/>
    <w:rsid w:val="00505DE5"/>
    <w:rsid w:val="005101F4"/>
    <w:rsid w:val="0051406A"/>
    <w:rsid w:val="0052002E"/>
    <w:rsid w:val="00526C6E"/>
    <w:rsid w:val="00554B73"/>
    <w:rsid w:val="0055650C"/>
    <w:rsid w:val="005D736B"/>
    <w:rsid w:val="00602FD2"/>
    <w:rsid w:val="00603A7B"/>
    <w:rsid w:val="00632426"/>
    <w:rsid w:val="00657ABC"/>
    <w:rsid w:val="00665A33"/>
    <w:rsid w:val="006660A7"/>
    <w:rsid w:val="006669F4"/>
    <w:rsid w:val="006A101C"/>
    <w:rsid w:val="006A1DF3"/>
    <w:rsid w:val="006B2B0A"/>
    <w:rsid w:val="006B2EC9"/>
    <w:rsid w:val="006D3071"/>
    <w:rsid w:val="006F3B61"/>
    <w:rsid w:val="006F4C59"/>
    <w:rsid w:val="00710BE5"/>
    <w:rsid w:val="00723F20"/>
    <w:rsid w:val="0072516B"/>
    <w:rsid w:val="00731679"/>
    <w:rsid w:val="007A50BA"/>
    <w:rsid w:val="007B1DF8"/>
    <w:rsid w:val="007D6F88"/>
    <w:rsid w:val="007E318C"/>
    <w:rsid w:val="00815146"/>
    <w:rsid w:val="00860AC1"/>
    <w:rsid w:val="00873A52"/>
    <w:rsid w:val="008840AD"/>
    <w:rsid w:val="00885029"/>
    <w:rsid w:val="00894052"/>
    <w:rsid w:val="008B2127"/>
    <w:rsid w:val="008B2B1F"/>
    <w:rsid w:val="008C37C6"/>
    <w:rsid w:val="008D5F11"/>
    <w:rsid w:val="008E5EFD"/>
    <w:rsid w:val="008F1597"/>
    <w:rsid w:val="008F6721"/>
    <w:rsid w:val="0091430F"/>
    <w:rsid w:val="00952B98"/>
    <w:rsid w:val="009555A6"/>
    <w:rsid w:val="00982897"/>
    <w:rsid w:val="0098565C"/>
    <w:rsid w:val="00987897"/>
    <w:rsid w:val="00990DD4"/>
    <w:rsid w:val="009D0CDC"/>
    <w:rsid w:val="009E4F70"/>
    <w:rsid w:val="009F2DEF"/>
    <w:rsid w:val="00A04502"/>
    <w:rsid w:val="00A068C8"/>
    <w:rsid w:val="00A36703"/>
    <w:rsid w:val="00A37043"/>
    <w:rsid w:val="00A70F5D"/>
    <w:rsid w:val="00A87D50"/>
    <w:rsid w:val="00AB6405"/>
    <w:rsid w:val="00AD122D"/>
    <w:rsid w:val="00AD2399"/>
    <w:rsid w:val="00AD2A23"/>
    <w:rsid w:val="00AF5438"/>
    <w:rsid w:val="00B001CE"/>
    <w:rsid w:val="00B02C9C"/>
    <w:rsid w:val="00B037A0"/>
    <w:rsid w:val="00B17AE6"/>
    <w:rsid w:val="00B25C3D"/>
    <w:rsid w:val="00B53ABE"/>
    <w:rsid w:val="00B57EA1"/>
    <w:rsid w:val="00B70EA0"/>
    <w:rsid w:val="00B7457B"/>
    <w:rsid w:val="00BB7612"/>
    <w:rsid w:val="00BC4FDB"/>
    <w:rsid w:val="00BE2F34"/>
    <w:rsid w:val="00BE5975"/>
    <w:rsid w:val="00C13FDA"/>
    <w:rsid w:val="00C32045"/>
    <w:rsid w:val="00C44D5E"/>
    <w:rsid w:val="00C9135E"/>
    <w:rsid w:val="00CF5C51"/>
    <w:rsid w:val="00D16AFF"/>
    <w:rsid w:val="00D32ADC"/>
    <w:rsid w:val="00D37D5E"/>
    <w:rsid w:val="00D4498C"/>
    <w:rsid w:val="00D52E84"/>
    <w:rsid w:val="00D57794"/>
    <w:rsid w:val="00D64CC3"/>
    <w:rsid w:val="00D93137"/>
    <w:rsid w:val="00DA3FC1"/>
    <w:rsid w:val="00DB4CAB"/>
    <w:rsid w:val="00DC194B"/>
    <w:rsid w:val="00DE51F1"/>
    <w:rsid w:val="00E16EEB"/>
    <w:rsid w:val="00E3234A"/>
    <w:rsid w:val="00E62D7D"/>
    <w:rsid w:val="00EB05D7"/>
    <w:rsid w:val="00EC1334"/>
    <w:rsid w:val="00EC6DB2"/>
    <w:rsid w:val="00F12AEF"/>
    <w:rsid w:val="00F13C2E"/>
    <w:rsid w:val="00F270A4"/>
    <w:rsid w:val="00F53D2D"/>
    <w:rsid w:val="00F7419B"/>
    <w:rsid w:val="00FA321B"/>
    <w:rsid w:val="00FF2A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1D55"/>
  <w15:chartTrackingRefBased/>
  <w15:docId w15:val="{DEDED2EF-973D-426A-A138-3034B828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3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3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3F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3F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3F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3FC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3FC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3FC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3FC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3F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3F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3F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3F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3F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3F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3F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3F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3FC1"/>
    <w:rPr>
      <w:rFonts w:eastAsiaTheme="majorEastAsia" w:cstheme="majorBidi"/>
      <w:color w:val="272727" w:themeColor="text1" w:themeTint="D8"/>
    </w:rPr>
  </w:style>
  <w:style w:type="paragraph" w:styleId="Titel">
    <w:name w:val="Title"/>
    <w:basedOn w:val="Standard"/>
    <w:next w:val="Standard"/>
    <w:link w:val="TitelZchn"/>
    <w:uiPriority w:val="10"/>
    <w:qFormat/>
    <w:rsid w:val="00DA3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3F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3FC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3F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3FC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3FC1"/>
    <w:rPr>
      <w:i/>
      <w:iCs/>
      <w:color w:val="404040" w:themeColor="text1" w:themeTint="BF"/>
    </w:rPr>
  </w:style>
  <w:style w:type="paragraph" w:styleId="Listenabsatz">
    <w:name w:val="List Paragraph"/>
    <w:basedOn w:val="Standard"/>
    <w:uiPriority w:val="34"/>
    <w:qFormat/>
    <w:rsid w:val="00DA3FC1"/>
    <w:pPr>
      <w:ind w:left="720"/>
      <w:contextualSpacing/>
    </w:pPr>
  </w:style>
  <w:style w:type="character" w:styleId="IntensiveHervorhebung">
    <w:name w:val="Intense Emphasis"/>
    <w:basedOn w:val="Absatz-Standardschriftart"/>
    <w:uiPriority w:val="21"/>
    <w:qFormat/>
    <w:rsid w:val="00DA3FC1"/>
    <w:rPr>
      <w:i/>
      <w:iCs/>
      <w:color w:val="0F4761" w:themeColor="accent1" w:themeShade="BF"/>
    </w:rPr>
  </w:style>
  <w:style w:type="paragraph" w:styleId="IntensivesZitat">
    <w:name w:val="Intense Quote"/>
    <w:basedOn w:val="Standard"/>
    <w:next w:val="Standard"/>
    <w:link w:val="IntensivesZitatZchn"/>
    <w:uiPriority w:val="30"/>
    <w:qFormat/>
    <w:rsid w:val="00DA3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3FC1"/>
    <w:rPr>
      <w:i/>
      <w:iCs/>
      <w:color w:val="0F4761" w:themeColor="accent1" w:themeShade="BF"/>
    </w:rPr>
  </w:style>
  <w:style w:type="character" w:styleId="IntensiverVerweis">
    <w:name w:val="Intense Reference"/>
    <w:basedOn w:val="Absatz-Standardschriftart"/>
    <w:uiPriority w:val="32"/>
    <w:qFormat/>
    <w:rsid w:val="00DA3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35B7859DA7FF4D80F1E75E701088C9" ma:contentTypeVersion="16" ma:contentTypeDescription="Ein neues Dokument erstellen." ma:contentTypeScope="" ma:versionID="73b3539195fed156b82d03f639eecdc9">
  <xsd:schema xmlns:xsd="http://www.w3.org/2001/XMLSchema" xmlns:xs="http://www.w3.org/2001/XMLSchema" xmlns:p="http://schemas.microsoft.com/office/2006/metadata/properties" xmlns:ns3="753b245e-9476-4fc9-baa6-0e6ba94d8ff9" xmlns:ns4="2eccd1e3-0639-464e-8216-58c7137ddab2" targetNamespace="http://schemas.microsoft.com/office/2006/metadata/properties" ma:root="true" ma:fieldsID="ffa4cd1aef524694304875e5ba7f42c0" ns3:_="" ns4:_="">
    <xsd:import namespace="753b245e-9476-4fc9-baa6-0e6ba94d8ff9"/>
    <xsd:import namespace="2eccd1e3-0639-464e-8216-58c7137dda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LengthInSeconds" minOccurs="0"/>
                <xsd:element ref="ns4:MediaServiceDateTaken" minOccurs="0"/>
                <xsd:element ref="ns4:MediaServiceObjectDetectorVersions" minOccurs="0"/>
                <xsd:element ref="ns4:MediaServiceOCR"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b245e-9476-4fc9-baa6-0e6ba94d8ff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ccd1e3-0639-464e-8216-58c7137dda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ccd1e3-0639-464e-8216-58c7137ddab2" xsi:nil="true"/>
  </documentManagement>
</p:properties>
</file>

<file path=customXml/itemProps1.xml><?xml version="1.0" encoding="utf-8"?>
<ds:datastoreItem xmlns:ds="http://schemas.openxmlformats.org/officeDocument/2006/customXml" ds:itemID="{0286E508-6796-4176-AE22-88DDB8648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b245e-9476-4fc9-baa6-0e6ba94d8ff9"/>
    <ds:schemaRef ds:uri="2eccd1e3-0639-464e-8216-58c7137dd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332B2-5762-4D91-8193-1074B5AF3ED1}">
  <ds:schemaRefs>
    <ds:schemaRef ds:uri="http://schemas.microsoft.com/sharepoint/v3/contenttype/forms"/>
  </ds:schemaRefs>
</ds:datastoreItem>
</file>

<file path=customXml/itemProps3.xml><?xml version="1.0" encoding="utf-8"?>
<ds:datastoreItem xmlns:ds="http://schemas.openxmlformats.org/officeDocument/2006/customXml" ds:itemID="{FBCCAA31-9C19-4A8D-A3F0-6C92DE04AEB1}">
  <ds:schemaRefs>
    <ds:schemaRef ds:uri="http://schemas.microsoft.com/office/2006/documentManagement/types"/>
    <ds:schemaRef ds:uri="http://schemas.microsoft.com/office/2006/metadata/properties"/>
    <ds:schemaRef ds:uri="753b245e-9476-4fc9-baa6-0e6ba94d8ff9"/>
    <ds:schemaRef ds:uri="http://purl.org/dc/dcmitype/"/>
    <ds:schemaRef ds:uri="http://schemas.microsoft.com/office/infopath/2007/PartnerControls"/>
    <ds:schemaRef ds:uri="http://purl.org/dc/elements/1.1/"/>
    <ds:schemaRef ds:uri="http://www.w3.org/XML/1998/namespace"/>
    <ds:schemaRef ds:uri="2eccd1e3-0639-464e-8216-58c7137ddab2"/>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4435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Scharl</dc:creator>
  <cp:keywords/>
  <dc:description/>
  <cp:lastModifiedBy>Christian Scharl</cp:lastModifiedBy>
  <cp:revision>2</cp:revision>
  <dcterms:created xsi:type="dcterms:W3CDTF">2025-07-06T21:08:00Z</dcterms:created>
  <dcterms:modified xsi:type="dcterms:W3CDTF">2025-07-06T21:08:00Z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0x010100DF35B7859DA7FF4D80F1E75E701088C9</vt:lpwstr>
  </property>
</Properties>
</file>