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444"/>
        </w:rPr>
        <w:t>Asset Manifest</w:t>
      </w:r>
    </w:p>
    <w:p>
      <w:r>
        <w:t>All paths below are relative to the project root (</w:t>
      </w:r>
      <w:r>
        <w:rPr>
          <w:rFonts w:ascii="Consolas" w:hAnsi="Consolas"/>
          <w:sz w:val="20"/>
        </w:rPr>
        <w:t>IRIS ASO/</w:t>
      </w:r>
      <w:r>
        <w:t xml:space="preserve">) and were confirmed to exist in the repository. Nothing here is a screenshot cropped out of the PDF — these are the original clean source images the PDF's own figures were built from, so they're higher quality than anything you'd extract from </w:t>
      </w:r>
      <w:r>
        <w:rPr>
          <w:rFonts w:ascii="Consolas" w:hAnsi="Consolas"/>
          <w:sz w:val="20"/>
        </w:rPr>
        <w:t>MODUL REG.pdf</w:t>
      </w:r>
      <w:r>
        <w:t xml:space="preserve"> itself.</w:t>
      </w:r>
    </w:p>
    <w:p>
      <w:r>
        <w:t xml:space="preserve">Format note: most of these are portrait/landscape diagrams — for Instagram square/portrait feed posts, place the diagram on a branded background card (navy </w:t>
      </w:r>
      <w:r>
        <w:rPr>
          <w:rFonts w:ascii="Consolas" w:hAnsi="Consolas"/>
          <w:sz w:val="20"/>
        </w:rPr>
        <w:t>#0d2444</w:t>
      </w:r>
      <w:r>
        <w:t xml:space="preserve"> background, </w:t>
      </w:r>
      <w:r>
        <w:rPr>
          <w:rFonts w:ascii="Consolas" w:hAnsi="Consolas"/>
          <w:sz w:val="20"/>
        </w:rPr>
        <w:t>#40b0ff</w:t>
      </w:r>
      <w:r>
        <w:t xml:space="preserve"> accent, IRIS logo corner-mark) rather than posting the bare PNG edge-to-edge.</w:t>
      </w:r>
    </w:p>
    <w:p>
      <w:pPr>
        <w:pStyle w:val="Heading2"/>
      </w:pPr>
      <w:r>
        <w:t>Post 0 — Intro</w:t>
      </w:r>
    </w:p>
    <w:p>
      <w:pPr>
        <w:pStyle w:val="ListBullet"/>
      </w:pPr>
      <w:r>
        <w:t xml:space="preserve">Hero image: </w:t>
      </w:r>
      <w:r>
        <w:rPr>
          <w:rFonts w:ascii="Consolas" w:hAnsi="Consolas"/>
          <w:sz w:val="20"/>
        </w:rPr>
        <w:t>Module - IRIS IoT/covers/cover-id.png</w:t>
      </w:r>
      <w:r>
        <w:t xml:space="preserve"> (Indonesian caption) or </w:t>
      </w:r>
      <w:r>
        <w:rPr>
          <w:rFonts w:ascii="Consolas" w:hAnsi="Consolas"/>
          <w:sz w:val="20"/>
        </w:rPr>
        <w:t>Module - IRIS IoT/covers/cover-en.png</w:t>
      </w:r>
      <w:r>
        <w:t xml:space="preserve"> (English caption) — full-bleed Earth/network + board macro shot, already designed as cover art.</w:t>
      </w:r>
    </w:p>
    <w:p>
      <w:pPr>
        <w:pStyle w:val="ListBullet"/>
      </w:pPr>
      <w:r>
        <w:t xml:space="preserve">Logo mark: </w:t>
      </w:r>
      <w:r>
        <w:rPr>
          <w:rFonts w:ascii="Consolas" w:hAnsi="Consolas"/>
          <w:sz w:val="20"/>
        </w:rPr>
        <w:t>template/logo_iris.png</w:t>
      </w:r>
    </w:p>
    <w:p>
      <w:pPr>
        <w:pStyle w:val="ListBullet"/>
      </w:pPr>
      <w:r>
        <w:t xml:space="preserve">Supporting diagram (IoT architecture, if doing a carousel): </w:t>
      </w:r>
      <w:r>
        <w:rPr>
          <w:rFonts w:ascii="Consolas" w:hAnsi="Consolas"/>
          <w:sz w:val="20"/>
        </w:rPr>
        <w:t>Module - IRIS IoT/gambar/introduction/Architecture Layer.png</w:t>
      </w:r>
      <w:r>
        <w:t xml:space="preserve"> and </w:t>
      </w:r>
      <w:r>
        <w:rPr>
          <w:rFonts w:ascii="Consolas" w:hAnsi="Consolas"/>
          <w:sz w:val="20"/>
        </w:rPr>
        <w:t>Module - IRIS IoT/gambar/introduction/OSI TCP.png</w:t>
      </w:r>
    </w:p>
    <w:p>
      <w:pPr>
        <w:pStyle w:val="Heading2"/>
      </w:pPr>
      <w:r>
        <w:t>Post 1 — Module 1: Bluetooth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1/Bluetooth - Logo.png</w:t>
      </w:r>
      <w:r>
        <w:t xml:space="preserve"> — clean Bluetooth logo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1/Bluetooth - Creator.png</w:t>
      </w:r>
      <w:r>
        <w:t xml:space="preserve"> — Jaap Haartsen photo (use only with the source credit in the fact sheet; this is a historical photo, not IRIS's own)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1/Bluetooth - Communication Flow.png</w:t>
      </w:r>
      <w:r>
        <w:t xml:space="preserve"> — Master/Slave diagram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1/Bluetooth - P2P.png</w:t>
      </w:r>
      <w:r>
        <w:t xml:space="preserve"> — peer-to-peer visual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1/Bluetooth - Output.png</w:t>
      </w:r>
      <w:r>
        <w:t xml:space="preserve"> — serial monitor output</w:t>
      </w:r>
    </w:p>
    <w:p>
      <w:pPr>
        <w:pStyle w:val="ListBullet"/>
      </w:pPr>
      <w:r>
        <w:t xml:space="preserve">Alt/carousel option: </w:t>
      </w:r>
      <w:r>
        <w:rPr>
          <w:rFonts w:ascii="Consolas" w:hAnsi="Consolas"/>
          <w:sz w:val="20"/>
        </w:rPr>
        <w:t>schematics/Module 1.png</w:t>
      </w:r>
      <w:r>
        <w:t xml:space="preserve"> (full wiring schematic)</w:t>
      </w:r>
    </w:p>
    <w:p>
      <w:pPr>
        <w:pStyle w:val="Heading2"/>
      </w:pPr>
      <w:r>
        <w:t>Post 2 — Module 2: WebSocket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2/WebSocket - Visualization.png</w:t>
      </w:r>
      <w:r>
        <w:t xml:space="preserve"> — WebSocket flow diagram (best single hero image for this post)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2/HTTP - Visualization.png</w:t>
      </w:r>
      <w:r>
        <w:t xml:space="preserve"> — HTTP method diagram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2/HTTP - Communication.png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2/WebSocket - Output.png</w:t>
      </w:r>
      <w:r>
        <w:t xml:space="preserve"> — server output screenshot</w:t>
      </w:r>
    </w:p>
    <w:p>
      <w:pPr>
        <w:pStyle w:val="ListBullet"/>
      </w:pPr>
      <w:r>
        <w:t xml:space="preserve">Alt/carousel option: </w:t>
      </w:r>
      <w:r>
        <w:rPr>
          <w:rFonts w:ascii="Consolas" w:hAnsi="Consolas"/>
          <w:sz w:val="20"/>
        </w:rPr>
        <w:t>schematics/Module 2.png</w:t>
      </w:r>
    </w:p>
    <w:p>
      <w:pPr>
        <w:pStyle w:val="Heading2"/>
      </w:pPr>
      <w:r>
        <w:t>Post 3 — Module 3: MQTT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3/MQTT - Publish Subscribe.png</w:t>
      </w:r>
      <w:r>
        <w:t xml:space="preserve"> — pub/sub visual (best single hero image)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3/MQTT - Broker.png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3/Eclipse Mosquitto.webp</w:t>
      </w:r>
      <w:r>
        <w:t xml:space="preserve"> — official Mosquitto logo/mark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3/MQTT - Implementation.png</w:t>
      </w:r>
      <w:r>
        <w:t xml:space="preserve"> — Pico W wiring</w:t>
      </w:r>
    </w:p>
    <w:p>
      <w:pPr>
        <w:pStyle w:val="ListBullet"/>
      </w:pPr>
      <w:r>
        <w:t xml:space="preserve">Alt/carousel option: </w:t>
      </w:r>
      <w:r>
        <w:rPr>
          <w:rFonts w:ascii="Consolas" w:hAnsi="Consolas"/>
          <w:sz w:val="20"/>
        </w:rPr>
        <w:t>schematics/Module 3.png</w:t>
      </w:r>
    </w:p>
    <w:p>
      <w:pPr>
        <w:pStyle w:val="Heading2"/>
      </w:pPr>
      <w:r>
        <w:t>Post 4 — Module 4: LoRa/LoRaWAN</w:t>
      </w:r>
    </w:p>
    <w:p>
      <w:pPr>
        <w:pStyle w:val="ListBullet"/>
      </w:pPr>
      <w:r>
        <w:rPr>
          <w:rFonts w:ascii="Consolas" w:hAnsi="Consolas"/>
          <w:sz w:val="20"/>
        </w:rPr>
        <w:t>schematics/assets/Cosmic LoRa Aurora V2 (board only).png</w:t>
      </w:r>
      <w:r>
        <w:t xml:space="preserve"> — clean board photo, no pin labels (best hero shot)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4/LoRa - Bandwidth.png</w:t>
      </w:r>
      <w:r>
        <w:t xml:space="preserve"> — range/bandwidth comparison chart (Wi-Fi/BLE/Cellular/LoRa)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4/LoRaWAN - Architecture.webp</w:t>
      </w:r>
      <w:r>
        <w:t xml:space="preserve"> — end-device/gateway/network-server/app-server diagram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4/LoRa - Class A.png</w:t>
      </w:r>
      <w:r>
        <w:t xml:space="preserve">, </w:t>
      </w:r>
      <w:r>
        <w:rPr>
          <w:rFonts w:ascii="Consolas" w:hAnsi="Consolas"/>
          <w:sz w:val="20"/>
        </w:rPr>
        <w:t>Module - IRIS IoT/gambar/modul 4/LoRa - Class B.png</w:t>
      </w:r>
      <w:r>
        <w:t xml:space="preserve">, </w:t>
      </w:r>
      <w:r>
        <w:rPr>
          <w:rFonts w:ascii="Consolas" w:hAnsi="Consolas"/>
          <w:sz w:val="20"/>
        </w:rPr>
        <w:t>Module - IRIS IoT/gambar/modul 4/LoRa - Class C.png</w:t>
      </w:r>
      <w:r>
        <w:t xml:space="preserve"> — good carousel set explaining the 3 device classes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4/ANTARES - Application Dashboard.png</w:t>
      </w:r>
      <w:r>
        <w:t xml:space="preserve"> and </w:t>
      </w:r>
      <w:r>
        <w:rPr>
          <w:rFonts w:ascii="Consolas" w:hAnsi="Consolas"/>
          <w:sz w:val="20"/>
        </w:rPr>
        <w:t>Module - IRIS IoT/gambar/modul 4/ANTARES - Device Dashboard.png</w:t>
      </w:r>
      <w:r>
        <w:t xml:space="preserve"> — real dashboard screenshots</w:t>
      </w:r>
    </w:p>
    <w:p>
      <w:pPr>
        <w:pStyle w:val="ListBullet"/>
      </w:pPr>
      <w:r>
        <w:rPr>
          <w:rFonts w:ascii="Consolas" w:hAnsi="Consolas"/>
          <w:sz w:val="20"/>
        </w:rPr>
        <w:t>Module - IRIS IoT/gambar/modul 4/ANTARES.svg</w:t>
      </w:r>
      <w:r>
        <w:t xml:space="preserve"> — ANTARES logo</w:t>
      </w:r>
    </w:p>
    <w:p>
      <w:pPr>
        <w:pStyle w:val="ListBullet"/>
      </w:pPr>
      <w:r>
        <w:t xml:space="preserve">Alt/carousel option: </w:t>
      </w:r>
      <w:r>
        <w:rPr>
          <w:rFonts w:ascii="Consolas" w:hAnsi="Consolas"/>
          <w:sz w:val="20"/>
        </w:rPr>
        <w:t>schematics/Module 4 (LoRa P2P).png</w:t>
      </w:r>
      <w:r>
        <w:t xml:space="preserve">, </w:t>
      </w:r>
      <w:r>
        <w:rPr>
          <w:rFonts w:ascii="Consolas" w:hAnsi="Consolas"/>
          <w:sz w:val="20"/>
        </w:rPr>
        <w:t>schematics/Module 4 (LoRaWAN).png</w:t>
      </w:r>
    </w:p>
    <w:p>
      <w:pPr>
        <w:pStyle w:val="Heading2"/>
      </w:pPr>
      <w:r>
        <w:t>Post 5 — Wrap-up / Behind the Scenes</w:t>
      </w:r>
    </w:p>
    <w:p>
      <w:pPr>
        <w:pStyle w:val="ListBullet"/>
      </w:pPr>
      <w:r>
        <w:rPr>
          <w:rFonts w:ascii="Consolas" w:hAnsi="Consolas"/>
          <w:sz w:val="20"/>
        </w:rPr>
        <w:t>Module - IRIS IoT/covers/cover-id.png</w:t>
      </w:r>
      <w:r>
        <w:t xml:space="preserve"> / </w:t>
      </w:r>
      <w:r>
        <w:rPr>
          <w:rFonts w:ascii="Consolas" w:hAnsi="Consolas"/>
          <w:sz w:val="20"/>
        </w:rPr>
        <w:t>Module - IRIS IoT/covers/cover-en.png</w:t>
      </w:r>
      <w:r>
        <w:t xml:space="preserve"> — reuse as bookend to Post 0</w:t>
      </w:r>
    </w:p>
    <w:p>
      <w:pPr>
        <w:pStyle w:val="ListBullet"/>
      </w:pPr>
      <w:r>
        <w:t>Collage option: pick one representative image from each module set above (schematics/Module 1-4)</w:t>
      </w:r>
    </w:p>
    <w:p>
      <w:pPr>
        <w:pStyle w:val="ListBullet"/>
      </w:pPr>
      <w:r>
        <w:rPr>
          <w:b/>
        </w:rPr>
        <w:t>STILL NEEDED</w:t>
      </w:r>
      <w:r>
        <w:t xml:space="preserve">: a real photo of the IRIS assistant team (the team roster is in </w:t>
      </w:r>
      <w:r>
        <w:rPr>
          <w:rFonts w:ascii="Consolas" w:hAnsi="Consolas"/>
          <w:sz w:val="20"/>
        </w:rPr>
        <w:t>MODUL REG.pdf</w:t>
      </w:r>
      <w:r>
        <w:t xml:space="preserve"> pages i–ii — no team photo currently exists in the repo). If the media team wants a "meet the team" close, this needs to be shot separately.</w:t>
      </w:r>
    </w:p>
    <w:p>
      <w:pPr>
        <w:pStyle w:val="Heading2"/>
      </w:pPr>
      <w:r>
        <w:t>Shared brand assets (any post)</w:t>
      </w:r>
    </w:p>
    <w:p>
      <w:pPr>
        <w:pStyle w:val="ListBullet"/>
      </w:pPr>
      <w:r>
        <w:t xml:space="preserve">Logo: </w:t>
      </w:r>
      <w:r>
        <w:rPr>
          <w:rFonts w:ascii="Consolas" w:hAnsi="Consolas"/>
          <w:sz w:val="20"/>
        </w:rPr>
        <w:t>template/logo_iris.png</w:t>
      </w:r>
      <w:r>
        <w:t xml:space="preserve"> or </w:t>
      </w:r>
      <w:r>
        <w:rPr>
          <w:rFonts w:ascii="Consolas" w:hAnsi="Consolas"/>
          <w:sz w:val="20"/>
        </w:rPr>
        <w:t>Module - IRIS IoT/assets/logo_iris.png</w:t>
      </w:r>
    </w:p>
    <w:p>
      <w:pPr>
        <w:pStyle w:val="ListBullet"/>
      </w:pPr>
      <w:r>
        <w:t xml:space="preserve">Telkom University logo (for co-branding, if required): </w:t>
      </w:r>
      <w:r>
        <w:rPr>
          <w:rFonts w:ascii="Consolas" w:hAnsi="Consolas"/>
          <w:sz w:val="20"/>
        </w:rPr>
        <w:t>Module - IRIS IoT/assets/logo_telkom.png</w:t>
      </w:r>
    </w:p>
    <w:p>
      <w:pPr>
        <w:pStyle w:val="ListBullet"/>
      </w:pPr>
      <w:r>
        <w:t xml:space="preserve">Hardware pinout references (for a technical carousel slide, not a hero image): </w:t>
      </w:r>
      <w:r>
        <w:rPr>
          <w:rFonts w:ascii="Consolas" w:hAnsi="Consolas"/>
          <w:sz w:val="20"/>
        </w:rPr>
        <w:t>Module - IRIS IoT/gambar/pinout/ESP32 Devkit V1 - DOIT.png</w:t>
      </w:r>
      <w:r>
        <w:t xml:space="preserve">, </w:t>
      </w:r>
      <w:r>
        <w:rPr>
          <w:rFonts w:ascii="Consolas" w:hAnsi="Consolas"/>
          <w:sz w:val="20"/>
        </w:rPr>
        <w:t>Module - IRIS IoT/gambar/pinout/ESP32-S3.webp</w:t>
      </w:r>
      <w:r>
        <w:t xml:space="preserve">, </w:t>
      </w:r>
      <w:r>
        <w:rPr>
          <w:rFonts w:ascii="Consolas" w:hAnsi="Consolas"/>
          <w:sz w:val="20"/>
        </w:rPr>
        <w:t>Module - IRIS IoT/gambar/pinout/Raspberry Pi Pico W.png</w:t>
      </w:r>
      <w:r>
        <w:t xml:space="preserve">, </w:t>
      </w:r>
      <w:r>
        <w:rPr>
          <w:rFonts w:ascii="Consolas" w:hAnsi="Consolas"/>
          <w:sz w:val="20"/>
        </w:rPr>
        <w:t>Module - IRIS IoT/gambar/pinout/Cosmic Aurora V2.png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IRIS Media Package - Asset Manifest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