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125F9">
      <w:pPr>
        <w:pStyle w:val="2"/>
        <w:spacing w:before="360" w:after="180" w:line="276" w:lineRule="auto"/>
        <w:rPr>
          <w:color w:val="auto"/>
        </w:rPr>
      </w:pPr>
      <w:r>
        <w:rPr>
          <w:b/>
          <w:bCs/>
          <w:color w:val="auto"/>
          <w:sz w:val="32"/>
          <w:szCs w:val="32"/>
        </w:rPr>
        <w:t>《“喵助”校园流浪猫TNR可视化助养平台》详细设计说明书</w:t>
      </w:r>
    </w:p>
    <w:p w14:paraId="7FAE89D4">
      <w:pPr>
        <w:spacing w:before="120" w:after="120" w:line="360" w:lineRule="auto"/>
        <w:rPr>
          <w:color w:val="auto"/>
        </w:rPr>
      </w:pPr>
      <w:r>
        <w:rPr>
          <w:color w:val="auto"/>
        </w:rPr>
        <w:t>编制人：王疏雨</w:t>
      </w:r>
      <w:r>
        <w:rPr>
          <w:rFonts w:hint="eastAsia"/>
          <w:color w:val="auto"/>
          <w:lang w:val="en-US" w:eastAsia="zh-CN"/>
        </w:rPr>
        <w:t xml:space="preserve">            </w:t>
      </w:r>
      <w:r>
        <w:rPr>
          <w:color w:val="auto"/>
        </w:rPr>
        <w:t>指导教师</w:t>
      </w:r>
      <w:r>
        <w:rPr>
          <w:rFonts w:hint="eastAsia"/>
          <w:color w:val="auto"/>
          <w:lang w:eastAsia="zh-CN"/>
        </w:rPr>
        <w:t>：</w:t>
      </w:r>
      <w:r>
        <w:rPr>
          <w:color w:val="auto"/>
        </w:rPr>
        <w:t>钟云飞</w:t>
      </w:r>
      <w:r>
        <w:rPr>
          <w:rFonts w:hint="eastAsia"/>
          <w:color w:val="auto"/>
          <w:lang w:val="en-US" w:eastAsia="zh-CN"/>
        </w:rPr>
        <w:t xml:space="preserve">               </w:t>
      </w:r>
      <w:r>
        <w:rPr>
          <w:color w:val="auto"/>
        </w:rPr>
        <w:t>编制日期：2026年6月2</w:t>
      </w:r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日</w:t>
      </w:r>
    </w:p>
    <w:p w14:paraId="2D1CE772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1. 引言</w:t>
      </w:r>
    </w:p>
    <w:p w14:paraId="29A2C427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1.1 编写目的</w:t>
      </w:r>
    </w:p>
    <w:p w14:paraId="757EB732">
      <w:pPr>
        <w:spacing w:before="120" w:after="120" w:line="360" w:lineRule="auto"/>
        <w:rPr>
          <w:color w:val="auto"/>
        </w:rPr>
      </w:pPr>
      <w:r>
        <w:rPr>
          <w:color w:val="auto"/>
        </w:rPr>
        <w:t>本文档是对《“喵助”校园流浪猫TNR可视化助养平台》概要设计的进一步细化，旨在为每个模块、组件、页面和函数提供具体的实现细节，指导编码阶段的开发工作。</w:t>
      </w:r>
    </w:p>
    <w:p w14:paraId="7E605F2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1.2 适用范围</w:t>
      </w:r>
    </w:p>
    <w:p w14:paraId="0825F397">
      <w:pPr>
        <w:spacing w:before="120" w:after="120" w:line="360" w:lineRule="auto"/>
        <w:rPr>
          <w:color w:val="auto"/>
        </w:rPr>
      </w:pPr>
      <w:r>
        <w:rPr>
          <w:color w:val="auto"/>
        </w:rPr>
        <w:t>本文档适用于“喵助”校园流浪猫TNR可视化助养平台V1.0（MVP版本）的详细设计与编码实现阶段，面向项目开发者。</w:t>
      </w:r>
    </w:p>
    <w:p w14:paraId="56EDB69C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2. 系统环境配置</w:t>
      </w:r>
    </w:p>
    <w:p w14:paraId="3DD2EE30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2.1 开发环境要求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5"/>
        <w:gridCol w:w="2925"/>
        <w:gridCol w:w="3997"/>
      </w:tblGrid>
      <w:tr w14:paraId="4299E21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003056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工具</w:t>
            </w:r>
          </w:p>
        </w:tc>
        <w:tc>
          <w:tcPr>
            <w:tcW w:w="15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ACE892C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版本要求</w:t>
            </w:r>
          </w:p>
        </w:tc>
        <w:tc>
          <w:tcPr>
            <w:tcW w:w="215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63EEB9F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</w:tr>
      <w:tr w14:paraId="2290313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B5F80F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Node.js</w:t>
            </w:r>
          </w:p>
        </w:tc>
        <w:tc>
          <w:tcPr>
            <w:tcW w:w="15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D0D30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&gt;= 18.0.0</w:t>
            </w:r>
          </w:p>
        </w:tc>
        <w:tc>
          <w:tcPr>
            <w:tcW w:w="215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AF0112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JavaScript运行时</w:t>
            </w:r>
          </w:p>
        </w:tc>
      </w:tr>
      <w:tr w14:paraId="54B35CF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5771AE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npm</w:t>
            </w:r>
          </w:p>
        </w:tc>
        <w:tc>
          <w:tcPr>
            <w:tcW w:w="15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54F88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&gt;= 9.0.0</w:t>
            </w:r>
          </w:p>
        </w:tc>
        <w:tc>
          <w:tcPr>
            <w:tcW w:w="215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6BC30B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包管理器</w:t>
            </w:r>
          </w:p>
        </w:tc>
      </w:tr>
      <w:tr w14:paraId="5DA20B5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B53846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VS Code</w:t>
            </w:r>
          </w:p>
        </w:tc>
        <w:tc>
          <w:tcPr>
            <w:tcW w:w="15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20A28E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最新稳定版</w:t>
            </w:r>
          </w:p>
        </w:tc>
        <w:tc>
          <w:tcPr>
            <w:tcW w:w="215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4712C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代码编辑器</w:t>
            </w:r>
          </w:p>
        </w:tc>
      </w:tr>
      <w:tr w14:paraId="02BA110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C4FAB1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Git</w:t>
            </w:r>
          </w:p>
        </w:tc>
        <w:tc>
          <w:tcPr>
            <w:tcW w:w="15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0C3DF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&gt;= 2.30.0</w:t>
            </w:r>
          </w:p>
        </w:tc>
        <w:tc>
          <w:tcPr>
            <w:tcW w:w="215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45C1F9E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版本控制</w:t>
            </w:r>
          </w:p>
        </w:tc>
      </w:tr>
      <w:tr w14:paraId="79C4ECD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14B4BD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Chrome</w:t>
            </w:r>
          </w:p>
        </w:tc>
        <w:tc>
          <w:tcPr>
            <w:tcW w:w="157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65D8A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&gt;= 100</w:t>
            </w:r>
          </w:p>
        </w:tc>
        <w:tc>
          <w:tcPr>
            <w:tcW w:w="215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59E64A9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浏览器调试</w:t>
            </w:r>
          </w:p>
        </w:tc>
      </w:tr>
    </w:tbl>
    <w:p w14:paraId="0F0F82B4">
      <w:pPr>
        <w:spacing w:before="120" w:after="120" w:line="360" w:lineRule="auto"/>
        <w:rPr>
          <w:color w:val="auto"/>
        </w:rPr>
      </w:pPr>
    </w:p>
    <w:p w14:paraId="32334BB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2.2 项目初始化配置</w:t>
      </w:r>
    </w:p>
    <w:p w14:paraId="7E2EEE5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vite.config.js</w:t>
      </w:r>
      <w:r>
        <w:rPr>
          <w:color w:val="auto"/>
        </w:rPr>
        <w:t>​ 主要配置内容</w:t>
      </w:r>
    </w:p>
    <w:p w14:paraId="3006D571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 xml:space="preserve">使用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@vitejs/plugin-vue</w:t>
      </w:r>
      <w:r>
        <w:rPr>
          <w:color w:val="auto"/>
        </w:rPr>
        <w:t>插件支持Vue单文件组件</w:t>
      </w:r>
    </w:p>
    <w:p w14:paraId="0B4C93BA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 xml:space="preserve">使用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unplugin-auto-import</w:t>
      </w:r>
      <w:r>
        <w:rPr>
          <w:color w:val="auto"/>
        </w:rPr>
        <w:t xml:space="preserve">和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unplugin-vue-components</w:t>
      </w:r>
      <w:r>
        <w:rPr>
          <w:color w:val="auto"/>
        </w:rPr>
        <w:t>实现Element Plus件的自动按需导入</w:t>
      </w:r>
    </w:p>
    <w:p w14:paraId="71921DA7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 xml:space="preserve">设置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@</w:t>
      </w:r>
      <w:r>
        <w:rPr>
          <w:color w:val="auto"/>
        </w:rPr>
        <w:t xml:space="preserve">路径别名指向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src</w:t>
      </w:r>
      <w:r>
        <w:rPr>
          <w:color w:val="auto"/>
        </w:rPr>
        <w:t>目录</w:t>
      </w:r>
    </w:p>
    <w:p w14:paraId="30AC1E30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 xml:space="preserve">开发服务器端口设为5173，配置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/api</w:t>
      </w:r>
      <w:r>
        <w:rPr>
          <w:color w:val="auto"/>
        </w:rPr>
        <w:t xml:space="preserve">代理到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http://localhost:3000</w:t>
      </w:r>
    </w:p>
    <w:p w14:paraId="3A8E1DFF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 xml:space="preserve">生产构建输出到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dist</w:t>
      </w:r>
      <w:r>
        <w:rPr>
          <w:color w:val="auto"/>
        </w:rPr>
        <w:t>目录，并进行代码分包（vendor、ui、chart三个chunk）</w:t>
      </w:r>
    </w:p>
    <w:p w14:paraId="11004FF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package.json</w:t>
      </w:r>
      <w:r>
        <w:rPr>
          <w:color w:val="auto"/>
        </w:rPr>
        <w:t>​ 核心依赖：</w:t>
      </w:r>
    </w:p>
    <w:p w14:paraId="5C5E761A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Vue 3.4.x全家桶（vue、vue-router、pinia）</w:t>
      </w:r>
    </w:p>
    <w:p w14:paraId="7953F44B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Element Plus 2.7.x UI组件库</w:t>
      </w:r>
    </w:p>
    <w:p w14:paraId="18228CB6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ECharts 5.5.x + vue-echarts 6.6.x 数据可视化</w:t>
      </w:r>
    </w:p>
    <w:p w14:paraId="05EAFE69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Axios 1.7.x HTTP客户端</w:t>
      </w:r>
    </w:p>
    <w:p w14:paraId="1255662A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开发依赖：Vite 5.2.x、json-server 0.17.x、concurrently</w:t>
      </w:r>
    </w:p>
    <w:p w14:paraId="05436EE5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b/>
          <w:bCs/>
          <w:color w:val="auto"/>
        </w:rPr>
        <w:t>main.js</w:t>
      </w:r>
      <w:r>
        <w:rPr>
          <w:color w:val="auto"/>
        </w:rPr>
        <w:t>​ 入口文件配置：</w:t>
      </w:r>
    </w:p>
    <w:p w14:paraId="0DBD400D">
      <w:pPr>
        <w:pStyle w:val="17"/>
        <w:numPr>
          <w:ilvl w:val="0"/>
          <w:numId w:val="0"/>
        </w:numPr>
        <w:spacing w:before="60" w:after="60" w:line="360" w:lineRule="auto"/>
        <w:rPr>
          <w:color w:val="auto"/>
        </w:rPr>
      </w:pPr>
      <w:r>
        <w:rPr>
          <w:color w:val="auto"/>
        </w:rPr>
        <w:t>创建Vue应用实例</w:t>
      </w:r>
    </w:p>
    <w:p w14:paraId="7F441149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注册Pinia状态管理</w:t>
      </w:r>
    </w:p>
    <w:p w14:paraId="4F7B5E63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注册Vue Router路由</w:t>
      </w:r>
    </w:p>
    <w:p w14:paraId="5627E09D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注册Element Plus并设置为中文语言</w:t>
      </w:r>
    </w:p>
    <w:p w14:paraId="0ECB244A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全局注册Element Plus图标组件</w:t>
      </w:r>
    </w:p>
    <w:p w14:paraId="7A324E29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color w:val="auto"/>
        </w:rPr>
        <w:t>引入全局样式文件</w:t>
      </w:r>
    </w:p>
    <w:p w14:paraId="2794C95F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3. 核心数据结构设计</w:t>
      </w:r>
    </w:p>
    <w:p w14:paraId="3CC110CC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3.1 数据实体定义</w:t>
      </w:r>
    </w:p>
    <w:p w14:paraId="702959CE">
      <w:pPr>
        <w:spacing w:before="120" w:after="120" w:line="360" w:lineRule="auto"/>
        <w:rPr>
          <w:color w:val="auto"/>
        </w:rPr>
      </w:pPr>
      <w:r>
        <w:rPr>
          <w:color w:val="auto"/>
        </w:rPr>
        <w:t>系统共定义以下核心数据类型：</w:t>
      </w:r>
    </w:p>
    <w:p w14:paraId="37DDFF8E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Cat（猫咪）</w:t>
      </w:r>
      <w:r>
        <w:rPr>
          <w:color w:val="auto"/>
        </w:rPr>
        <w:t>：包含基本信息（名称、性别、年龄、品种、性格标签）、医疗信息（手术目标金额、已筹金额、进度百分比、状态）、外观信息（头像、封面图片URL）、位置信息（校区、区域、坐标）、故事信息（正文、摘要）、互动数据（浏览次数、助养次数）、元数据（是否推荐、创建时间等）。</w:t>
      </w:r>
    </w:p>
    <w:p w14:paraId="23B72EA1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Donation（助养记录）</w:t>
      </w:r>
      <w:r>
        <w:rPr>
          <w:color w:val="auto"/>
        </w:rPr>
        <w:t>：包含关联的猫咪ID和用户ID、交易信息（金额、货币、状态）、助养人信息（名称、类型、标识符）、祝福语、可见性设置、时间信息。</w:t>
      </w:r>
    </w:p>
    <w:p w14:paraId="09A01F41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User（用户）</w:t>
      </w:r>
      <w:r>
        <w:rPr>
          <w:color w:val="auto"/>
        </w:rPr>
        <w:t>：包含用户ID、昵称、手机号、学校、等级、助养次数、累计金额、收藏猫咪ID列表。</w:t>
      </w:r>
    </w:p>
    <w:p w14:paraId="17FD8B5D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Message（消息）</w:t>
      </w:r>
      <w:r>
        <w:rPr>
          <w:color w:val="auto"/>
        </w:rPr>
        <w:t>：包含消息ID、关联用户ID、消息类型（系统通知/助养更新/进度提醒）、标题、内容、已读状态、创建时间。</w:t>
      </w:r>
    </w:p>
    <w:p w14:paraId="78CB668B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SystemStats（系统统计）</w:t>
      </w:r>
      <w:r>
        <w:rPr>
          <w:color w:val="auto"/>
        </w:rPr>
        <w:t>：包含猫咪总数、助养总次数、助养总金额、用户总数。</w:t>
      </w:r>
    </w:p>
    <w:p w14:paraId="3D22AFBF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3.2 数据常量定义</w:t>
      </w:r>
    </w:p>
    <w:p w14:paraId="33CECC8D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状态枚举：</w:t>
      </w:r>
    </w:p>
    <w:p w14:paraId="059D2FF4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猫咪状态：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funding</w:t>
      </w:r>
      <w:r>
        <w:rPr>
          <w:color w:val="auto"/>
        </w:rPr>
        <w:t>（募集中）、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in_progress</w:t>
      </w:r>
      <w:r>
        <w:rPr>
          <w:color w:val="auto"/>
        </w:rPr>
        <w:t>（进行中）、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completed</w:t>
      </w:r>
      <w:r>
        <w:rPr>
          <w:color w:val="auto"/>
        </w:rPr>
        <w:t>（已完成）</w:t>
      </w:r>
    </w:p>
    <w:p w14:paraId="256E07B9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性别：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male</w:t>
      </w:r>
      <w:r>
        <w:rPr>
          <w:color w:val="auto"/>
        </w:rPr>
        <w:t>（公）、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female</w:t>
      </w:r>
      <w:r>
        <w:rPr>
          <w:color w:val="auto"/>
        </w:rPr>
        <w:t>（母）、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unknown</w:t>
      </w:r>
      <w:r>
        <w:rPr>
          <w:color w:val="auto"/>
        </w:rPr>
        <w:t>（未知）</w:t>
      </w:r>
    </w:p>
    <w:p w14:paraId="308772CF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消息类型：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system</w:t>
      </w:r>
      <w:r>
        <w:rPr>
          <w:color w:val="auto"/>
        </w:rPr>
        <w:t>（系统）、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donation_update</w:t>
      </w:r>
      <w:r>
        <w:rPr>
          <w:color w:val="auto"/>
        </w:rPr>
        <w:t>（助养更新）、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progress</w:t>
      </w:r>
      <w:r>
        <w:rPr>
          <w:color w:val="auto"/>
        </w:rPr>
        <w:t>（进度）</w:t>
      </w:r>
    </w:p>
    <w:p w14:paraId="34CF734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颜色映射：</w:t>
      </w:r>
    </w:p>
    <w:p w14:paraId="2F697FE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状态颜色：募集中→蓝色(#4A90E2)、进行中→粉色(#FF6B8B)、已完成→绿色(#4CAF50)</w:t>
      </w:r>
    </w:p>
    <w:p w14:paraId="698ED57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进度颜色：0-30%蓝色、30-70%粉色、70-100%绿色</w:t>
      </w:r>
    </w:p>
    <w:p w14:paraId="45F6DC8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金额配置：</w:t>
      </w:r>
    </w:p>
    <w:p w14:paraId="7981C2D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默认快捷金额选项：元</w:t>
      </w:r>
    </w:p>
    <w:p w14:paraId="44D77B94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助养金额范围：1-1000元</w:t>
      </w:r>
    </w:p>
    <w:p w14:paraId="6944B126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用户等级：</w:t>
      </w:r>
    </w:p>
    <w:p w14:paraId="4723B83B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L1 爱心萌新（0次）、L2 助养新手（5次）、L3 助养达人（15次）、L4 助养天使（30次）、L5 守护之神（50次）</w:t>
      </w:r>
    </w:p>
    <w:p w14:paraId="381072E6">
      <w:pPr>
        <w:pStyle w:val="17"/>
        <w:numPr>
          <w:ilvl w:val="0"/>
          <w:numId w:val="0"/>
        </w:numPr>
        <w:spacing w:before="60" w:after="60" w:line="360" w:lineRule="auto"/>
        <w:ind w:left="101" w:leftChars="0"/>
        <w:rPr>
          <w:color w:val="auto"/>
        </w:rPr>
      </w:pPr>
      <w:r>
        <w:rPr>
          <w:b/>
          <w:bCs/>
          <w:color w:val="auto"/>
          <w:sz w:val="28"/>
          <w:szCs w:val="28"/>
        </w:rPr>
        <w:t>4. 组件详细设计</w:t>
      </w:r>
    </w:p>
    <w:p w14:paraId="494B9EB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4.1 公共组件</w:t>
      </w:r>
    </w:p>
    <w:p w14:paraId="5AC2E62D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4.1.1 LoadingSpinner.vue</w:t>
      </w:r>
    </w:p>
    <w:p w14:paraId="5F9EA649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通用的加载动画组件，用于数据加载时的状态展示。</w:t>
      </w:r>
    </w:p>
    <w:p w14:paraId="1C1B794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Props：</w:t>
      </w:r>
    </w:p>
    <w:p w14:paraId="1EAB7CDA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size</w:t>
      </w:r>
      <w:r>
        <w:rPr>
          <w:color w:val="auto"/>
        </w:rPr>
        <w:t>（String，默认’medium’）：尺寸，可选small/medium/large</w:t>
      </w:r>
    </w:p>
    <w:p w14:paraId="54B5188C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text</w:t>
      </w:r>
      <w:r>
        <w:rPr>
          <w:color w:val="auto"/>
        </w:rPr>
        <w:t>（String，默认’加载中…'）：加载提示文字</w:t>
      </w:r>
    </w:p>
    <w:p w14:paraId="67C46BF8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fullscreen</w:t>
      </w:r>
      <w:r>
        <w:rPr>
          <w:color w:val="auto"/>
        </w:rPr>
        <w:t>（Boolean，默认false）：是否全屏显示</w:t>
      </w:r>
    </w:p>
    <w:p w14:paraId="08C3054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实现要点：</w:t>
      </w:r>
    </w:p>
    <w:p w14:paraId="50332C7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使用CSS动画实现旋转圆环效果</w:t>
      </w:r>
    </w:p>
    <w:p w14:paraId="756007D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全屏模式下固定定位并覆盖半透明遮罩</w:t>
      </w:r>
    </w:p>
    <w:p w14:paraId="25C41D6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通过size prop控制组件尺寸</w:t>
      </w:r>
    </w:p>
    <w:p w14:paraId="6A261B17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4.1.2 EmptyState.vue</w:t>
      </w:r>
    </w:p>
    <w:p w14:paraId="18BA0FD3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空状态展示组件，用于无数据时的友好提示。</w:t>
      </w:r>
    </w:p>
    <w:p w14:paraId="2B458CDE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Props：</w:t>
      </w:r>
    </w:p>
    <w:p w14:paraId="16831E1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icon</w:t>
      </w:r>
      <w:r>
        <w:rPr>
          <w:color w:val="auto"/>
        </w:rPr>
        <w:t>（String，默认’🐱’）：空状态图标</w:t>
      </w:r>
    </w:p>
    <w:p w14:paraId="42D84819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title</w:t>
      </w:r>
      <w:r>
        <w:rPr>
          <w:color w:val="auto"/>
        </w:rPr>
        <w:t>（String，默认’暂无数据’）：标题</w:t>
      </w:r>
    </w:p>
    <w:p w14:paraId="43735D6A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description</w:t>
      </w:r>
      <w:r>
        <w:rPr>
          <w:color w:val="auto"/>
        </w:rPr>
        <w:t>（String，默认’'）：描述文字</w:t>
      </w:r>
    </w:p>
    <w:p w14:paraId="380A7BE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actionText</w:t>
      </w:r>
      <w:r>
        <w:rPr>
          <w:color w:val="auto"/>
        </w:rPr>
        <w:t>（String，默认’'）：操作按钮文字</w:t>
      </w:r>
    </w:p>
    <w:p w14:paraId="1C6E676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actionType</w:t>
      </w:r>
      <w:r>
        <w:rPr>
          <w:color w:val="auto"/>
        </w:rPr>
        <w:t>（String，默认’primary’）：按钮类型</w:t>
      </w:r>
    </w:p>
    <w:p w14:paraId="7D44D98B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Emits：</w:t>
      </w:r>
    </w:p>
    <w:p w14:paraId="6C73248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action</w:t>
      </w:r>
      <w:r>
        <w:rPr>
          <w:color w:val="auto"/>
        </w:rPr>
        <w:t>：点击操作按钮时触发</w:t>
      </w:r>
    </w:p>
    <w:p w14:paraId="0A30FF4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实现要点：</w:t>
      </w:r>
    </w:p>
    <w:p w14:paraId="1BEF6C5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图文结合的空状态展示</w:t>
      </w:r>
    </w:p>
    <w:p w14:paraId="3676929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条件渲染操作按钮</w:t>
      </w:r>
    </w:p>
    <w:p w14:paraId="006022CF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按钮点击向外抛出事件</w:t>
      </w:r>
    </w:p>
    <w:p w14:paraId="4872793F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4.1.3 ErrorBoundary.vue</w:t>
      </w:r>
    </w:p>
    <w:p w14:paraId="7722E5A8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错误边界组件，捕获子组件渲染错误并展示错误提示。</w:t>
      </w:r>
    </w:p>
    <w:p w14:paraId="6138E31A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Props：</w:t>
      </w:r>
    </w:p>
    <w:p w14:paraId="58E08EE9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fallbackText</w:t>
      </w:r>
      <w:r>
        <w:rPr>
          <w:color w:val="auto"/>
        </w:rPr>
        <w:t>（String，默认’页面出错了’）：错误提示文字</w:t>
      </w:r>
    </w:p>
    <w:p w14:paraId="0E59EBFE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Slots：</w:t>
      </w:r>
    </w:p>
    <w:p w14:paraId="5B7A327C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default</w:t>
      </w:r>
      <w:r>
        <w:rPr>
          <w:color w:val="auto"/>
        </w:rPr>
        <w:t>：默认内容</w:t>
      </w:r>
    </w:p>
    <w:p w14:paraId="1676714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error</w:t>
      </w:r>
      <w:r>
        <w:rPr>
          <w:color w:val="auto"/>
        </w:rPr>
        <w:t>：自定义错误状态内容</w:t>
      </w:r>
    </w:p>
    <w:p w14:paraId="54A9DC7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实现要点：</w:t>
      </w:r>
    </w:p>
    <w:p w14:paraId="6ED7004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使用Vue 3的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onErrorCaptured</w:t>
      </w:r>
      <w:r>
        <w:rPr>
          <w:color w:val="auto"/>
        </w:rPr>
        <w:t>生命周期钩子捕获子组件错误</w:t>
      </w:r>
    </w:p>
    <w:p w14:paraId="7E28CFA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捕获到错误时切换显示错误状态</w:t>
      </w:r>
    </w:p>
    <w:p w14:paraId="639C4BB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阻止错误继续向上传播</w:t>
      </w:r>
    </w:p>
    <w:p w14:paraId="610B9097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4.2 猫咪相关组件</w:t>
      </w:r>
    </w:p>
    <w:p w14:paraId="7A5EA11B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4.2.1 CatCard.vue</w:t>
      </w:r>
    </w:p>
    <w:p w14:paraId="446AB7D3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猫咪卡片组件，用于在列表中展示猫咪的摘要信息。</w:t>
      </w:r>
    </w:p>
    <w:p w14:paraId="329CD92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Props：</w:t>
      </w:r>
    </w:p>
    <w:p w14:paraId="2E87DE6F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cat</w:t>
      </w:r>
      <w:r>
        <w:rPr>
          <w:color w:val="auto"/>
        </w:rPr>
        <w:t>（Object，必填）：猫咪数据对象</w:t>
      </w:r>
    </w:p>
    <w:p w14:paraId="68938404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showActions</w:t>
      </w:r>
      <w:r>
        <w:rPr>
          <w:color w:val="auto"/>
        </w:rPr>
        <w:t>（Boolean，默认true）：是否显示操作按钮</w:t>
      </w:r>
    </w:p>
    <w:p w14:paraId="5F9D376A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Emits：</w:t>
      </w:r>
    </w:p>
    <w:p w14:paraId="2DAAB0CB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click</w:t>
      </w:r>
      <w:r>
        <w:rPr>
          <w:color w:val="auto"/>
        </w:rPr>
        <w:t>：点击卡片，传递catId</w:t>
      </w:r>
    </w:p>
    <w:p w14:paraId="323947DA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favorite</w:t>
      </w:r>
      <w:r>
        <w:rPr>
          <w:color w:val="auto"/>
        </w:rPr>
        <w:t>：点击收藏按钮，传递catId</w:t>
      </w:r>
    </w:p>
    <w:p w14:paraId="196CBC0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donate</w:t>
      </w:r>
      <w:r>
        <w:rPr>
          <w:color w:val="auto"/>
        </w:rPr>
        <w:t>：点击助养按钮，传递catId</w:t>
      </w:r>
    </w:p>
    <w:p w14:paraId="5EE4FFB3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实现要点：</w:t>
      </w:r>
    </w:p>
    <w:p w14:paraId="1C84683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计算属性：根据猫咪数据计算进度百分比、状态文本和颜色</w:t>
      </w:r>
    </w:p>
    <w:p w14:paraId="7DEA7A53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进度条宽度动态绑定，过渡动画平滑</w:t>
      </w:r>
    </w:p>
    <w:p w14:paraId="68084CD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收藏按钮阻止事件冒泡，避免触发卡片点击</w:t>
      </w:r>
    </w:p>
    <w:p w14:paraId="58F6B4F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推荐猫咪显示"今日推荐"标签</w:t>
      </w:r>
    </w:p>
    <w:p w14:paraId="4D10660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性格标签动态渲染</w:t>
      </w:r>
    </w:p>
    <w:p w14:paraId="7B56ADFB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4.2.2 ProgressRing.vue</w:t>
      </w:r>
    </w:p>
    <w:p w14:paraId="6F3092EF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进度环形图组件，使用SVG实现可视化进度展示。</w:t>
      </w:r>
    </w:p>
    <w:p w14:paraId="198A92BD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Props：</w:t>
      </w:r>
    </w:p>
    <w:p w14:paraId="13CE15F4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percentage</w:t>
      </w:r>
      <w:r>
        <w:rPr>
          <w:color w:val="auto"/>
        </w:rPr>
        <w:t>（Number，默认0）：进度百分比（0-100）</w:t>
      </w:r>
    </w:p>
    <w:p w14:paraId="4F6332EF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size</w:t>
      </w:r>
      <w:r>
        <w:rPr>
          <w:color w:val="auto"/>
        </w:rPr>
        <w:t>（Number，默认160）：环形图尺寸</w:t>
      </w:r>
    </w:p>
    <w:p w14:paraId="25F64BA4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strokeWidth</w:t>
      </w:r>
      <w:r>
        <w:rPr>
          <w:color w:val="auto"/>
        </w:rPr>
        <w:t>（Number，默认8）：线条宽度</w:t>
      </w:r>
    </w:p>
    <w:p w14:paraId="0F6D0C8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color</w:t>
      </w:r>
      <w:r>
        <w:rPr>
          <w:color w:val="auto"/>
        </w:rPr>
        <w:t>（String，默认’#4A90E2’）：进度颜色</w:t>
      </w:r>
    </w:p>
    <w:p w14:paraId="26F49EB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实现要点：</w:t>
      </w:r>
    </w:p>
    <w:p w14:paraId="579EED5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使用两个SVG circle元素分别绘制背景环和进度环</w:t>
      </w:r>
    </w:p>
    <w:p w14:paraId="68C5678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通过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stroke-dasharray</w:t>
      </w:r>
      <w:r>
        <w:rPr>
          <w:color w:val="auto"/>
        </w:rPr>
        <w:t xml:space="preserve">和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stroke-dashoffset</w:t>
      </w:r>
      <w:r>
        <w:rPr>
          <w:color w:val="auto"/>
        </w:rPr>
        <w:t>控制进度显示</w:t>
      </w:r>
    </w:p>
    <w:p w14:paraId="5BA74A9C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进度环带有过渡动画效果</w:t>
      </w:r>
    </w:p>
    <w:p w14:paraId="72F8CE49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中心显示百分比数字和"进度"标签</w:t>
      </w:r>
    </w:p>
    <w:p w14:paraId="0B2BB57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4.3 布局组件</w:t>
      </w:r>
    </w:p>
    <w:p w14:paraId="2FDF85A2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4.3.1 PageHeader.vue</w:t>
      </w:r>
    </w:p>
    <w:p w14:paraId="768D2244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页面顶部导航栏组件，支持返回、标题和右侧操作按钮。</w:t>
      </w:r>
    </w:p>
    <w:p w14:paraId="5FCACA97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Props：</w:t>
      </w:r>
    </w:p>
    <w:p w14:paraId="595E621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title</w:t>
      </w:r>
      <w:r>
        <w:rPr>
          <w:color w:val="auto"/>
        </w:rPr>
        <w:t>（String，默认’'）：页面标题</w:t>
      </w:r>
    </w:p>
    <w:p w14:paraId="5C66BA41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showBack</w:t>
      </w:r>
      <w:r>
        <w:rPr>
          <w:color w:val="auto"/>
        </w:rPr>
        <w:t>（Boolean，默认false）：是否显示返回按钮</w:t>
      </w:r>
    </w:p>
    <w:p w14:paraId="19E0A6A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showSearch</w:t>
      </w:r>
      <w:r>
        <w:rPr>
          <w:color w:val="auto"/>
        </w:rPr>
        <w:t>（Boolean，默认false）：是否显示搜索栏</w:t>
      </w:r>
    </w:p>
    <w:p w14:paraId="67F0210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showMessage</w:t>
      </w:r>
      <w:r>
        <w:rPr>
          <w:color w:val="auto"/>
        </w:rPr>
        <w:t>（Boolean，默认false）：是否显示消息按钮</w:t>
      </w:r>
    </w:p>
    <w:p w14:paraId="73773D5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unreadCount</w:t>
      </w:r>
      <w:r>
        <w:rPr>
          <w:color w:val="auto"/>
        </w:rPr>
        <w:t>（Number，默认0）：未读消息数</w:t>
      </w:r>
    </w:p>
    <w:p w14:paraId="5974DDA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Emits：</w:t>
      </w:r>
    </w:p>
    <w:p w14:paraId="45C77F1A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back</w:t>
      </w:r>
      <w:r>
        <w:rPr>
          <w:color w:val="auto"/>
        </w:rPr>
        <w:t>：点击返回按钮</w:t>
      </w:r>
    </w:p>
    <w:p w14:paraId="5D176D8F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search</w:t>
      </w:r>
      <w:r>
        <w:rPr>
          <w:color w:val="auto"/>
        </w:rPr>
        <w:t>：点击搜索栏</w:t>
      </w:r>
    </w:p>
    <w:p w14:paraId="2FA2D15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messages</w:t>
      </w:r>
      <w:r>
        <w:rPr>
          <w:color w:val="auto"/>
        </w:rPr>
        <w:t>：点击消息按钮</w:t>
      </w:r>
    </w:p>
    <w:p w14:paraId="61EB4CDF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实现要点：</w:t>
      </w:r>
    </w:p>
    <w:p w14:paraId="3020027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两种模式：搜索栏模式和标题模式，通过showSearch切换</w:t>
      </w:r>
    </w:p>
    <w:p w14:paraId="2DACF29F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消息按钮显示未读消息红点标记</w:t>
      </w:r>
    </w:p>
    <w:p w14:paraId="655E0FFC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提供右侧插槽用于自定义扩展</w:t>
      </w:r>
    </w:p>
    <w:p w14:paraId="1C2B9A10">
      <w:pPr>
        <w:pStyle w:val="5"/>
        <w:spacing w:before="215" w:after="126" w:line="276" w:lineRule="auto"/>
        <w:rPr>
          <w:color w:val="auto"/>
        </w:rPr>
      </w:pPr>
      <w:r>
        <w:rPr>
          <w:b/>
          <w:bCs/>
          <w:color w:val="auto"/>
          <w:sz w:val="24"/>
          <w:szCs w:val="24"/>
        </w:rPr>
        <w:t>4.3.2 TabBar.vue</w:t>
      </w:r>
    </w:p>
    <w:p w14:paraId="61BC5B76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底部标签导航栏组件，支持5个标签页切换。</w:t>
      </w:r>
    </w:p>
    <w:p w14:paraId="6ABD44A4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Props：</w:t>
      </w:r>
    </w:p>
    <w:p w14:paraId="01AC5CF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activeTab</w:t>
      </w:r>
      <w:r>
        <w:rPr>
          <w:color w:val="auto"/>
        </w:rPr>
        <w:t>（String，默认’home’）：当前激活的标签</w:t>
      </w:r>
    </w:p>
    <w:p w14:paraId="1A2546B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unreadCount</w:t>
      </w:r>
      <w:r>
        <w:rPr>
          <w:color w:val="auto"/>
        </w:rPr>
        <w:t>（Number，默认0）：未读消息数</w:t>
      </w:r>
    </w:p>
    <w:p w14:paraId="357E1DCA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Emits：</w:t>
      </w:r>
    </w:p>
    <w:p w14:paraId="76482A6A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tabChange</w:t>
      </w:r>
      <w:r>
        <w:rPr>
          <w:color w:val="auto"/>
        </w:rPr>
        <w:t>：标签切换事件，传递tabName</w:t>
      </w:r>
    </w:p>
    <w:p w14:paraId="5A7D8449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实现要点：</w:t>
      </w:r>
    </w:p>
    <w:p w14:paraId="34E1C03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五个标签页：首页、发现、助养、消息、我的</w:t>
      </w:r>
    </w:p>
    <w:p w14:paraId="5117C299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激活状态高亮显示</w:t>
      </w:r>
    </w:p>
    <w:p w14:paraId="4DFF556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助养和消息标签支持角标显示</w:t>
      </w:r>
    </w:p>
    <w:p w14:paraId="1B8F351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  <w:sz w:val="22"/>
          <w:szCs w:val="22"/>
        </w:rPr>
      </w:pPr>
      <w:r>
        <w:rPr>
          <w:color w:val="auto"/>
        </w:rPr>
        <w:t>点击标签向外抛出切换事件</w:t>
      </w:r>
    </w:p>
    <w:p w14:paraId="2A8F32FF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5. 页面详细设计</w:t>
      </w:r>
    </w:p>
    <w:p w14:paraId="2CD55A7E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5.1 HomeView.vue（首页）</w:t>
      </w:r>
    </w:p>
    <w:p w14:paraId="3D9902CD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系统首页，展示轮播图、热门话题、筛选标签和猫咪列表。</w:t>
      </w:r>
    </w:p>
    <w:p w14:paraId="39400DFD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核心逻辑：</w:t>
      </w:r>
    </w:p>
    <w:p w14:paraId="0941084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**数据获取：**​ 页面挂载时调用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catStore.fetchCats()</w:t>
      </w:r>
      <w:r>
        <w:rPr>
          <w:color w:val="auto"/>
        </w:rPr>
        <w:t>获取猫咪列表数据</w:t>
      </w:r>
    </w:p>
    <w:p w14:paraId="6B2C31E2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**轮播图：**​ 展示推荐猫咪，支持自动轮播（每5秒切换）和手动切换（点击指示器），组件卸载时清除定时器</w:t>
      </w:r>
    </w:p>
    <w:p w14:paraId="6E3CEFC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**筛选功能：**​ 通过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currentFilter</w:t>
      </w:r>
      <w:r>
        <w:rPr>
          <w:color w:val="auto"/>
        </w:rPr>
        <w:t>状态控制筛选条件，支持"全部/募集中/进行中/已完成"四种筛选</w:t>
      </w:r>
    </w:p>
    <w:p w14:paraId="2EFA6DA1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**排序功能：**​ 通过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currentSort</w:t>
      </w:r>
      <w:r>
        <w:rPr>
          <w:color w:val="auto"/>
        </w:rPr>
        <w:t>状态控制排序方式，支持按进度、金额、时间三种排序</w:t>
      </w:r>
    </w:p>
    <w:p w14:paraId="3D54417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**猫咪列表：**​ 根据筛选和排序条件动态计算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filteredCats</w:t>
      </w:r>
      <w:r>
        <w:rPr>
          <w:color w:val="auto"/>
        </w:rPr>
        <w:t>，渲染猫咪卡片列表</w:t>
      </w:r>
    </w:p>
    <w:p w14:paraId="36B4DBE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**交互事件：**​ 点击卡片跳转详情页、点击收藏切换收藏状态、点击话题弹出提示</w:t>
      </w:r>
    </w:p>
    <w:p w14:paraId="7B1D884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5.2 CatDetailView.vue（猫咪详情页）</w:t>
      </w:r>
    </w:p>
    <w:p w14:paraId="3ABE4795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展示单只猫咪的完整信息，包括基本资料、进度可视化、故事内容和助养入口。</w:t>
      </w:r>
    </w:p>
    <w:p w14:paraId="77A941DC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核心逻辑：</w:t>
      </w:r>
    </w:p>
    <w:p w14:paraId="003EFA2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**数据获取：**​ 根据路由参数中的猫咪ID获取对应猫咪数据</w:t>
      </w:r>
    </w:p>
    <w:p w14:paraId="71DF031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**进度计算：**​ 根据已筹金额和目标金额计算进度百分比</w:t>
      </w:r>
    </w:p>
    <w:p w14:paraId="1A8FE64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**状态展示：**​ 根据猫咪状态显示对应的文本和颜色</w:t>
      </w:r>
    </w:p>
    <w:p w14:paraId="48436DF4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**分享功能：**​ 优先使用Web Share API，不支持时复制链接到剪贴板</w:t>
      </w:r>
    </w:p>
    <w:p w14:paraId="696609A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**收藏功能：**​ 调用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catStore.toggleFavorite()</w:t>
      </w:r>
      <w:r>
        <w:rPr>
          <w:color w:val="auto"/>
        </w:rPr>
        <w:t>切换收藏状态</w:t>
      </w:r>
    </w:p>
    <w:p w14:paraId="5D5BD7AC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**页面跳转：**​ 点击"立即助养"按钮跳转到助养页面</w:t>
      </w:r>
    </w:p>
    <w:p w14:paraId="212DF543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5.3 DonateView.vue（助养页）</w:t>
      </w:r>
    </w:p>
    <w:p w14:paraId="01B2EECD">
      <w:pPr>
        <w:spacing w:before="120" w:after="120" w:line="360" w:lineRule="auto"/>
        <w:rPr>
          <w:color w:val="auto"/>
        </w:rPr>
      </w:pPr>
      <w:r>
        <w:rPr>
          <w:color w:val="auto"/>
        </w:rPr>
        <w:t>**功能描述：**​ 提供完整的模拟助养流程，包括金额选择、祝福留言、信息填写和确认提交。</w:t>
      </w:r>
    </w:p>
    <w:p w14:paraId="14ACB39F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核心逻辑：</w:t>
      </w:r>
    </w:p>
    <w:p w14:paraId="2BC4A54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**金额选择：**​ 支持快捷金额按钮（10/20/50/100元）和自定义金额输入，两者互斥</w:t>
      </w:r>
    </w:p>
    <w:p w14:paraId="12EC058A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**祝福语输入：**​ 可选填对猫咪的祝福语</w:t>
      </w:r>
    </w:p>
    <w:p w14:paraId="434EA86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**匿名助养：**​ 默认匿名，取消匿名后可输入显示昵称</w:t>
      </w:r>
    </w:p>
    <w:p w14:paraId="113D095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**表单验证：**​ 金额必须在1-1000元范围内</w:t>
      </w:r>
    </w:p>
    <w:p w14:paraId="1D118E71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 xml:space="preserve">**提交助养：**​ 调用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donationStore.submitDonation()</w:t>
      </w:r>
      <w:r>
        <w:rPr>
          <w:color w:val="auto"/>
        </w:rPr>
        <w:t>提交助养请求，成功后更新猫咪进度并跳转到成功页面</w:t>
      </w:r>
    </w:p>
    <w:p w14:paraId="3EA5A768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6. 状态管理设计</w:t>
      </w:r>
    </w:p>
    <w:p w14:paraId="3B5E88F1">
      <w:pPr>
        <w:spacing w:before="120" w:after="120" w:line="360" w:lineRule="auto"/>
        <w:rPr>
          <w:color w:val="auto"/>
        </w:rPr>
      </w:pPr>
      <w:r>
        <w:rPr>
          <w:color w:val="auto"/>
        </w:rPr>
        <w:t>系统使用Pinia进行状态管理，共分为三个Store：</w:t>
      </w:r>
    </w:p>
    <w:p w14:paraId="41446BA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catStore（猫咪状态）：</w:t>
      </w:r>
    </w:p>
    <w:p w14:paraId="268A3B9E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state</w:t>
      </w:r>
      <w:r>
        <w:rPr>
          <w:color w:val="auto"/>
        </w:rPr>
        <w:t>：cats数组、currentCat当前猫咪</w:t>
      </w:r>
    </w:p>
    <w:p w14:paraId="0F67CDC1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actions</w:t>
      </w:r>
      <w:r>
        <w:rPr>
          <w:color w:val="auto"/>
        </w:rPr>
        <w:t>：fetchCats获取列表、fetchCatDetail获取详情、toggleFavorite切换收藏</w:t>
      </w:r>
    </w:p>
    <w:p w14:paraId="08C2BBCB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userStore（用户状态）：</w:t>
      </w:r>
    </w:p>
    <w:p w14:paraId="7735230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state</w:t>
      </w:r>
      <w:r>
        <w:rPr>
          <w:color w:val="auto"/>
        </w:rPr>
        <w:t>：currentUser当前用户、isLoggedIn登录状态</w:t>
      </w:r>
    </w:p>
    <w:p w14:paraId="3CEDE87B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getters</w:t>
      </w:r>
      <w:r>
        <w:rPr>
          <w:color w:val="auto"/>
        </w:rPr>
        <w:t>：favoriteCats收藏的猫咪列表</w:t>
      </w:r>
    </w:p>
    <w:p w14:paraId="234A2062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actions</w:t>
      </w:r>
      <w:r>
        <w:rPr>
          <w:color w:val="auto"/>
        </w:rPr>
        <w:t>：login登录、logout退出、updateProfile更新资料</w:t>
      </w:r>
    </w:p>
    <w:p w14:paraId="3C1415AF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donationStore（助养状态）：</w:t>
      </w:r>
    </w:p>
    <w:p w14:paraId="79BE96A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state</w:t>
      </w:r>
      <w:r>
        <w:rPr>
          <w:color w:val="auto"/>
        </w:rPr>
        <w:t>：donations助养记录列表</w:t>
      </w:r>
    </w:p>
    <w:p w14:paraId="01D61625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actions</w:t>
      </w:r>
      <w:r>
        <w:rPr>
          <w:color w:val="auto"/>
        </w:rPr>
        <w:t>：submitDonation提交助养、fetchDonations获取记录</w:t>
      </w:r>
    </w:p>
    <w:p w14:paraId="524D938F">
      <w:pPr>
        <w:pStyle w:val="3"/>
        <w:numPr>
          <w:ilvl w:val="0"/>
          <w:numId w:val="2"/>
        </w:numPr>
        <w:spacing w:before="288" w:after="180" w:line="276" w:lineRule="auto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路由设计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1506"/>
        <w:gridCol w:w="2075"/>
        <w:gridCol w:w="3553"/>
      </w:tblGrid>
      <w:tr w14:paraId="0D64A5C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1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48B2ACB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路径</w:t>
            </w:r>
          </w:p>
        </w:tc>
        <w:tc>
          <w:tcPr>
            <w:tcW w:w="8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55BF76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名称</w:t>
            </w:r>
          </w:p>
        </w:tc>
        <w:tc>
          <w:tcPr>
            <w:tcW w:w="11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247C80F8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组件</w:t>
            </w:r>
          </w:p>
        </w:tc>
        <w:tc>
          <w:tcPr>
            <w:tcW w:w="1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74D23B8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说明</w:t>
            </w:r>
          </w:p>
        </w:tc>
      </w:tr>
      <w:tr w14:paraId="216DFDE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9EECA1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/</w:t>
            </w:r>
          </w:p>
        </w:tc>
        <w:tc>
          <w:tcPr>
            <w:tcW w:w="8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8D7658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home</w:t>
            </w:r>
          </w:p>
        </w:tc>
        <w:tc>
          <w:tcPr>
            <w:tcW w:w="11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32B411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HomeView</w:t>
            </w:r>
          </w:p>
        </w:tc>
        <w:tc>
          <w:tcPr>
            <w:tcW w:w="1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B492A5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首页，显示底部标签栏</w:t>
            </w:r>
          </w:p>
        </w:tc>
      </w:tr>
      <w:tr w14:paraId="0CFEA98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A6D69E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/cat/:id</w:t>
            </w:r>
          </w:p>
        </w:tc>
        <w:tc>
          <w:tcPr>
            <w:tcW w:w="8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5B841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catDetail</w:t>
            </w:r>
          </w:p>
        </w:tc>
        <w:tc>
          <w:tcPr>
            <w:tcW w:w="11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367802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CatDetailView</w:t>
            </w:r>
          </w:p>
        </w:tc>
        <w:tc>
          <w:tcPr>
            <w:tcW w:w="1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72D28A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猫咪详情，隐藏底部标签栏</w:t>
            </w:r>
          </w:p>
        </w:tc>
      </w:tr>
      <w:tr w14:paraId="1E4A332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1142C4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/donate/:id</w:t>
            </w:r>
          </w:p>
        </w:tc>
        <w:tc>
          <w:tcPr>
            <w:tcW w:w="8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D743BC8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donate</w:t>
            </w:r>
          </w:p>
        </w:tc>
        <w:tc>
          <w:tcPr>
            <w:tcW w:w="11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B822F50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DonateView</w:t>
            </w:r>
          </w:p>
        </w:tc>
        <w:tc>
          <w:tcPr>
            <w:tcW w:w="1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DB394C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助养页面，隐藏底部标签栏</w:t>
            </w:r>
          </w:p>
        </w:tc>
      </w:tr>
      <w:tr w14:paraId="0382B2D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61ECBC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/profile</w:t>
            </w:r>
          </w:p>
        </w:tc>
        <w:tc>
          <w:tcPr>
            <w:tcW w:w="8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88B58B5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profile</w:t>
            </w:r>
          </w:p>
        </w:tc>
        <w:tc>
          <w:tcPr>
            <w:tcW w:w="11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8A7AE3C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ProfileView</w:t>
            </w:r>
          </w:p>
        </w:tc>
        <w:tc>
          <w:tcPr>
            <w:tcW w:w="1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A058CA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个人中心，显示底部标签栏</w:t>
            </w:r>
          </w:p>
        </w:tc>
      </w:tr>
      <w:tr w14:paraId="4574AD2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676096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Style w:val="15"/>
                <w:color w:val="auto"/>
                <w:vertAlign w:val="baseline"/>
              </w:rPr>
              <w:t>/messages</w:t>
            </w:r>
          </w:p>
        </w:tc>
        <w:tc>
          <w:tcPr>
            <w:tcW w:w="81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7E0CC57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messages</w:t>
            </w:r>
          </w:p>
        </w:tc>
        <w:tc>
          <w:tcPr>
            <w:tcW w:w="1119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6383BFB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MessagesView</w:t>
            </w:r>
          </w:p>
        </w:tc>
        <w:tc>
          <w:tcPr>
            <w:tcW w:w="1916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B7F14B1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color w:val="auto"/>
                <w:vertAlign w:val="baseline"/>
              </w:rPr>
              <w:t>消息列表，显示底部标签栏</w:t>
            </w:r>
          </w:p>
        </w:tc>
      </w:tr>
    </w:tbl>
    <w:p w14:paraId="507E8B08">
      <w:pPr>
        <w:numPr>
          <w:ilvl w:val="0"/>
          <w:numId w:val="2"/>
        </w:numPr>
        <w:rPr>
          <w:color w:val="auto"/>
        </w:rPr>
      </w:pPr>
    </w:p>
    <w:p w14:paraId="36E78662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8. API接口设计</w:t>
      </w:r>
    </w:p>
    <w:p w14:paraId="0D8F71DE">
      <w:pPr>
        <w:spacing w:before="120" w:after="120" w:line="360" w:lineRule="auto"/>
        <w:rPr>
          <w:color w:val="auto"/>
        </w:rPr>
      </w:pPr>
      <w:r>
        <w:rPr>
          <w:color w:val="auto"/>
        </w:rPr>
        <w:t>系统使用JSON Server模拟RESTful API，核心接口如下：</w:t>
      </w:r>
    </w:p>
    <w:p w14:paraId="6952AD6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猫咪接口：</w:t>
      </w:r>
    </w:p>
    <w:p w14:paraId="29537A6C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 /api/cats</w:t>
      </w:r>
      <w:r>
        <w:rPr>
          <w:color w:val="auto"/>
        </w:rPr>
        <w:t>：获取猫咪列表（支持分页、筛选、排序）</w:t>
      </w:r>
    </w:p>
    <w:p w14:paraId="4AD23F73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 /api/cats/:id</w:t>
      </w:r>
      <w:r>
        <w:rPr>
          <w:color w:val="auto"/>
        </w:rPr>
        <w:t>：获取猫咪详情</w:t>
      </w:r>
    </w:p>
    <w:p w14:paraId="4E2BA5A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 /api/cats/featured</w:t>
      </w:r>
      <w:r>
        <w:rPr>
          <w:color w:val="auto"/>
        </w:rPr>
        <w:t>：获取推荐猫咪</w:t>
      </w:r>
    </w:p>
    <w:p w14:paraId="0FCE146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助养接口：</w:t>
      </w:r>
    </w:p>
    <w:p w14:paraId="698F6ECB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POST /api/donate</w:t>
      </w:r>
      <w:r>
        <w:rPr>
          <w:color w:val="auto"/>
        </w:rPr>
        <w:t>：提交助养（模拟交易，更新猫咪进度和系统统计）</w:t>
      </w:r>
    </w:p>
    <w:p w14:paraId="1F653F9F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 /api/donations</w:t>
      </w:r>
      <w:r>
        <w:rPr>
          <w:color w:val="auto"/>
        </w:rPr>
        <w:t>：获取助养记录</w:t>
      </w:r>
    </w:p>
    <w:p w14:paraId="1091A00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用户接口：</w:t>
      </w:r>
    </w:p>
    <w:p w14:paraId="448A920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POST /api/auth/login</w:t>
      </w:r>
      <w:r>
        <w:rPr>
          <w:color w:val="auto"/>
        </w:rPr>
        <w:t>：用户登录</w:t>
      </w:r>
    </w:p>
    <w:p w14:paraId="6E45FBD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 /api/users/:id</w:t>
      </w:r>
      <w:r>
        <w:rPr>
          <w:color w:val="auto"/>
        </w:rPr>
        <w:t>：获取用户信息</w:t>
      </w:r>
    </w:p>
    <w:p w14:paraId="0DFA764D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PUT /api/users/:id</w:t>
      </w:r>
      <w:r>
        <w:rPr>
          <w:color w:val="auto"/>
        </w:rPr>
        <w:t>：更新用户信息</w:t>
      </w:r>
    </w:p>
    <w:p w14:paraId="25F1C8A1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POST /api/users/:id/favorites</w:t>
      </w:r>
      <w:r>
        <w:rPr>
          <w:color w:val="auto"/>
        </w:rPr>
        <w:t>：切换收藏</w:t>
      </w:r>
    </w:p>
    <w:p w14:paraId="5F1B191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系统接口：</w:t>
      </w:r>
    </w:p>
    <w:p w14:paraId="7A01F703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 /api/stats</w:t>
      </w:r>
      <w:r>
        <w:rPr>
          <w:color w:val="auto"/>
        </w:rPr>
        <w:t>：获取平台统计</w:t>
      </w:r>
    </w:p>
    <w:p w14:paraId="392B1928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 /api/messages</w:t>
      </w:r>
      <w:r>
        <w:rPr>
          <w:color w:val="auto"/>
        </w:rPr>
        <w:t>：获取消息列表</w:t>
      </w:r>
    </w:p>
    <w:p w14:paraId="2A0832E0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PUT /api/messages/:id/read</w:t>
      </w:r>
      <w:r>
        <w:rPr>
          <w:color w:val="auto"/>
        </w:rPr>
        <w:t>：标记消息已读</w:t>
      </w:r>
    </w:p>
    <w:p w14:paraId="3455467C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9. 工具函数设计</w:t>
      </w:r>
    </w:p>
    <w:p w14:paraId="58580B1F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format.js</w:t>
      </w:r>
      <w:r>
        <w:rPr>
          <w:color w:val="auto"/>
        </w:rPr>
        <w:t>​ 提供格式化工具函数：</w:t>
      </w:r>
    </w:p>
    <w:p w14:paraId="1E5B4AC1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formatAmount(amount)</w:t>
      </w:r>
      <w:r>
        <w:rPr>
          <w:color w:val="auto"/>
        </w:rPr>
        <w:t>：金额格式化，添加千位分隔符</w:t>
      </w:r>
    </w:p>
    <w:p w14:paraId="203B0D2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formatDate(dateStr)</w:t>
      </w:r>
      <w:r>
        <w:rPr>
          <w:color w:val="auto"/>
        </w:rPr>
        <w:t>：日期格式化，无效日期返回"未设置"</w:t>
      </w:r>
    </w:p>
    <w:p w14:paraId="177C96E4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storage.js</w:t>
      </w:r>
      <w:r>
        <w:rPr>
          <w:color w:val="auto"/>
        </w:rPr>
        <w:t>​ 提供本地存储工具函数：</w:t>
      </w:r>
    </w:p>
    <w:p w14:paraId="0EA30267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getToken()</w:t>
      </w:r>
      <w:r>
        <w:rPr>
          <w:color w:val="auto"/>
        </w:rPr>
        <w:t xml:space="preserve">/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setToken(token)</w:t>
      </w:r>
      <w:r>
        <w:rPr>
          <w:color w:val="auto"/>
        </w:rPr>
        <w:t xml:space="preserve">/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removeToken()</w:t>
      </w:r>
      <w:r>
        <w:rPr>
          <w:color w:val="auto"/>
        </w:rPr>
        <w:t>：Token存取</w:t>
      </w:r>
    </w:p>
    <w:p w14:paraId="58546056">
      <w:pPr>
        <w:pStyle w:val="17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getUser()</w:t>
      </w:r>
      <w:r>
        <w:rPr>
          <w:color w:val="auto"/>
        </w:rPr>
        <w:t xml:space="preserve">/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setUser(user)</w:t>
      </w:r>
      <w:r>
        <w:rPr>
          <w:color w:val="auto"/>
        </w:rPr>
        <w:t xml:space="preserve">/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removeUser()</w:t>
      </w:r>
      <w:r>
        <w:rPr>
          <w:color w:val="auto"/>
        </w:rPr>
        <w:t>：用户信息存取</w:t>
      </w:r>
    </w:p>
    <w:p w14:paraId="5D6D9F82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10. 项目目录结构</w:t>
      </w:r>
    </w:p>
    <w:p w14:paraId="10090F0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miaozhu-mvp/</w:t>
      </w:r>
    </w:p>
    <w:p w14:paraId="6BC5EF7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├── public/                    # 静态资源</w:t>
      </w:r>
    </w:p>
    <w:p w14:paraId="5DC899F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├── src/                       # 源代码</w:t>
      </w:r>
    </w:p>
    <w:p w14:paraId="32481E0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api/                   # API接口封装</w:t>
      </w:r>
    </w:p>
    <w:p w14:paraId="044D85E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assets/                # 样式和图片资源</w:t>
      </w:r>
    </w:p>
    <w:p w14:paraId="0FE24D2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components/            # 公共组件</w:t>
      </w:r>
    </w:p>
    <w:p w14:paraId="02E5914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│   ├── common/            # 通用组件（Loading、Empty、ErrorBoundary）</w:t>
      </w:r>
    </w:p>
    <w:p w14:paraId="2B54960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│   ├── layout/            # 布局组件（PageHeader、TabBar）</w:t>
      </w:r>
    </w:p>
    <w:p w14:paraId="0BAE49A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│   ├── cat/               # 猫咪组件（CatCard）</w:t>
      </w:r>
    </w:p>
    <w:p w14:paraId="55A0B8C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│   └── charts/            # 图表组件（ProgressRing）</w:t>
      </w:r>
    </w:p>
    <w:p w14:paraId="366D59D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composables/           # 组合式函数</w:t>
      </w:r>
    </w:p>
    <w:p w14:paraId="7F57B41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router/                # 路由配置</w:t>
      </w:r>
    </w:p>
    <w:p w14:paraId="5EB76C6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stores/                # 状态管理</w:t>
      </w:r>
    </w:p>
    <w:p w14:paraId="2DD0416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utils/                 # 工具函数和常量</w:t>
      </w:r>
    </w:p>
    <w:p w14:paraId="5F66EBC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views/                 # 页面组件</w:t>
      </w:r>
    </w:p>
    <w:p w14:paraId="000F9A6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App.vue                # 根组件</w:t>
      </w:r>
    </w:p>
    <w:p w14:paraId="1DE4255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└── main.js                # 入口文件</w:t>
      </w:r>
    </w:p>
    <w:p w14:paraId="065F174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├── backend/                   # 模拟后端</w:t>
      </w:r>
    </w:p>
    <w:p w14:paraId="1B61730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├── server.js              # JSON Server配置</w:t>
      </w:r>
    </w:p>
    <w:p w14:paraId="32D59F2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│   └── db.json                # 模拟数据</w:t>
      </w:r>
    </w:p>
    <w:p w14:paraId="3E627B6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├── vercel.json                # 部署配置</w:t>
      </w:r>
    </w:p>
    <w:p w14:paraId="53C1A00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  <w:rPr>
          <w:rFonts w:ascii="Consolas" w:hAnsi="Consolas" w:eastAsia="Consolas" w:cs="Consolas"/>
          <w:color w:val="auto"/>
          <w:sz w:val="20"/>
          <w:szCs w:val="20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└── package.json               # 依赖配置</w:t>
      </w:r>
    </w:p>
    <w:p w14:paraId="7BC4B80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附录A：AI使用说明 </w:t>
      </w:r>
    </w:p>
    <w:tbl>
      <w:tblPr>
        <w:tblStyle w:val="11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7628"/>
      </w:tblGrid>
      <w:tr w14:paraId="3294023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97BEE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603776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7E6743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9FB4E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使用的AI工具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5B4B3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Claude（Anthropic）、TRAE</w:t>
            </w:r>
          </w:p>
        </w:tc>
      </w:tr>
      <w:tr w14:paraId="4EBCC01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C7F8AC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使用场景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1DA98B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代码生成、设计建议、文档辅助编写、图片素材生成</w:t>
            </w:r>
          </w:p>
        </w:tc>
      </w:tr>
      <w:tr w14:paraId="2E2A522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15376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AI贡献比例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D117A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约30%（辅助编写和优化）</w:t>
            </w:r>
          </w:p>
        </w:tc>
      </w:tr>
      <w:tr w14:paraId="02AEA9F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D44EB8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原创性说明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CF3633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核心逻辑、需求分析、技术方案均由作者独立完成，AI主要用于格式优化、文案润色和代码片段生成</w:t>
            </w:r>
          </w:p>
        </w:tc>
      </w:tr>
    </w:tbl>
    <w:p w14:paraId="0BC595E4">
      <w:pPr>
        <w:spacing w:before="120" w:after="120" w:line="360" w:lineRule="auto"/>
        <w:rPr>
          <w:b/>
          <w:bCs/>
          <w:color w:val="auto"/>
        </w:rPr>
      </w:pPr>
      <w:bookmarkStart w:id="0" w:name="_GoBack"/>
      <w:bookmarkEnd w:id="0"/>
      <w:r>
        <w:rPr>
          <w:rFonts w:hint="eastAsia"/>
          <w:b/>
          <w:bCs/>
          <w:color w:val="auto"/>
          <w:sz w:val="26"/>
          <w:szCs w:val="26"/>
        </w:rPr>
        <w:t>附录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B</w:t>
      </w:r>
      <w:r>
        <w:rPr>
          <w:rFonts w:hint="eastAsia"/>
          <w:b/>
          <w:bCs/>
          <w:color w:val="auto"/>
          <w:sz w:val="26"/>
          <w:szCs w:val="26"/>
        </w:rPr>
        <w:t>：AI修改率说</w:t>
      </w:r>
      <w:r>
        <w:rPr>
          <w:rFonts w:hint="eastAsia"/>
          <w:b/>
          <w:bCs/>
          <w:color w:val="auto"/>
        </w:rPr>
        <w:t>明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128"/>
        <w:gridCol w:w="1311"/>
        <w:gridCol w:w="4640"/>
      </w:tblGrid>
      <w:tr w14:paraId="17481CC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AAC1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文档名称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57EA8E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AI辅助比例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937E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人工原创比例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91E569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7F273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01EA2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可行性分析报告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4D4E7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4C568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6786E3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核心分析和结论由作者完成，AI辅助格式优化和文案润色</w:t>
            </w:r>
          </w:p>
        </w:tc>
      </w:tr>
      <w:tr w14:paraId="432D78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FDF2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需求规格说明书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CA9D2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33583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65%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66DDF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需求定义和功能设计由作者完成，AI辅助表格整理和排版</w:t>
            </w:r>
          </w:p>
        </w:tc>
      </w:tr>
      <w:tr w14:paraId="559E3BF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CBD75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概要设计说明书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E406BF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FB8F4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32F09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架构设计和模块划分由作者完成，AI辅助技术描述</w:t>
            </w:r>
          </w:p>
        </w:tc>
      </w:tr>
      <w:tr w14:paraId="19B849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CA3F6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详细设计说明书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122A6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40%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FA3E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60%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BD13C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组件逻辑和接口设计由作者完成，AI辅助代码片段生成</w:t>
            </w:r>
          </w:p>
        </w:tc>
      </w:tr>
      <w:tr w14:paraId="6666303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B415B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测试计划与可实现性报告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53C06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25%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29F0C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3B542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测试用例和风险评估由作者完成，AI辅助格式整理</w:t>
            </w:r>
          </w:p>
        </w:tc>
      </w:tr>
      <w:tr w14:paraId="35933CD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81BDD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PPT内容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5C1E2B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20%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F6D5E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80%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35307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核心内容提取和总结由作者完成，AI辅助排版优化</w:t>
            </w:r>
          </w:p>
        </w:tc>
      </w:tr>
    </w:tbl>
    <w:p w14:paraId="23CD3BE5">
      <w:pPr>
        <w:tabs>
          <w:tab w:val="left" w:pos="1075"/>
        </w:tabs>
        <w:bidi w:val="0"/>
        <w:jc w:val="left"/>
        <w:rPr>
          <w:rFonts w:hint="eastAsia" w:eastAsia="微软雅黑"/>
          <w:b w:val="0"/>
          <w:bCs w:val="0"/>
          <w:lang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010DD"/>
    <w:multiLevelType w:val="singleLevel"/>
    <w:tmpl w:val="EEF010DD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7244E1"/>
    <w:rsid w:val="2BA412B4"/>
    <w:rsid w:val="5DF9688E"/>
    <w:rsid w:val="77087A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8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HTML Code"/>
    <w:basedOn w:val="12"/>
    <w:qFormat/>
    <w:uiPriority w:val="0"/>
    <w:rPr>
      <w:rFonts w:ascii="Courier New" w:hAnsi="Courier New"/>
      <w:sz w:val="20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8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3365</Words>
  <Characters>5592</Characters>
  <TotalTime>0</TotalTime>
  <ScaleCrop>false</ScaleCrop>
  <LinksUpToDate>false</LinksUpToDate>
  <CharactersWithSpaces>5954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2026-06-24T02:43:00Z</dcterms:created>
  <dc:creator>Un-named</dc:creator>
  <cp:lastModifiedBy>王疏雨</cp:lastModifiedBy>
  <dcterms:modified xsi:type="dcterms:W3CDTF">2026-06-25T02:31:47Z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eyJoZGlkIjoiMjhiODcxOGJlYzZiNGJjNjFkOGYxODZiMDE2Yjg2MzYiLCJ1c2VySWQiOiIxNTQ5MzI4OTYwIn0=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B205749A527548CFA9FED1A37F42AEF4_13</vt:lpwstr>
  </property>
</Properties>
</file>