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1AB94">
      <w:pPr>
        <w:spacing w:before="120" w:after="120" w:line="360" w:lineRule="auto"/>
        <w:jc w:val="center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b/>
          <w:bCs/>
          <w:color w:val="auto"/>
          <w:sz w:val="32"/>
          <w:szCs w:val="32"/>
        </w:rPr>
        <w:t>《“喵助”校园流浪猫TNR可视化助养平台》测试计划</w:t>
      </w: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与报告</w:t>
      </w:r>
    </w:p>
    <w:p w14:paraId="11B309A0">
      <w:pPr>
        <w:spacing w:before="120" w:after="120" w:line="360" w:lineRule="auto"/>
        <w:jc w:val="left"/>
        <w:rPr>
          <w:b/>
          <w:bCs/>
          <w:color w:val="auto"/>
          <w:sz w:val="28"/>
          <w:szCs w:val="28"/>
        </w:rPr>
      </w:pPr>
      <w:r>
        <w:rPr>
          <w:color w:val="auto"/>
        </w:rPr>
        <w:t>项目负责人：王疏雨</w:t>
      </w:r>
      <w:r>
        <w:rPr>
          <w:rFonts w:hint="eastAsia"/>
          <w:color w:val="auto"/>
          <w:lang w:val="en-US" w:eastAsia="zh-CN"/>
        </w:rPr>
        <w:t xml:space="preserve">                </w:t>
      </w:r>
      <w:r>
        <w:rPr>
          <w:color w:val="auto"/>
        </w:rPr>
        <w:t>指导教师：钟云飞</w:t>
      </w:r>
      <w:r>
        <w:rPr>
          <w:rFonts w:hint="eastAsia"/>
          <w:color w:val="auto"/>
          <w:lang w:val="en-US" w:eastAsia="zh-CN"/>
        </w:rPr>
        <w:t xml:space="preserve">               </w:t>
      </w:r>
      <w:r>
        <w:rPr>
          <w:color w:val="auto"/>
        </w:rPr>
        <w:t>日期：2026年6月2</w:t>
      </w:r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日</w:t>
      </w:r>
      <w:r>
        <w:rPr>
          <w:b/>
          <w:bCs/>
          <w:color w:val="auto"/>
          <w:sz w:val="28"/>
          <w:szCs w:val="28"/>
        </w:rPr>
        <w:t>一、测试计划</w:t>
      </w:r>
    </w:p>
    <w:p w14:paraId="689654AB">
      <w:pPr>
        <w:spacing w:before="120" w:after="120" w:line="360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1.1 测试目标</w:t>
      </w:r>
    </w:p>
    <w:tbl>
      <w:tblPr>
        <w:tblStyle w:val="11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6799"/>
      </w:tblGrid>
      <w:tr w14:paraId="5929ACA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EF3AAD9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目标</w:t>
            </w:r>
          </w:p>
        </w:tc>
        <w:tc>
          <w:tcPr>
            <w:tcW w:w="36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A36957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标准</w:t>
            </w:r>
          </w:p>
        </w:tc>
      </w:tr>
      <w:tr w14:paraId="16CAA9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152C3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功能完整性</w:t>
            </w:r>
          </w:p>
        </w:tc>
        <w:tc>
          <w:tcPr>
            <w:tcW w:w="36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5DB76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P0需求100%覆盖，P1需求≥80%覆盖</w:t>
            </w:r>
          </w:p>
        </w:tc>
      </w:tr>
      <w:tr w14:paraId="49E2230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50B8BC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核心流程</w:t>
            </w:r>
          </w:p>
        </w:tc>
        <w:tc>
          <w:tcPr>
            <w:tcW w:w="36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01F49C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助养主流程无阻断缺陷</w:t>
            </w:r>
          </w:p>
        </w:tc>
      </w:tr>
      <w:tr w14:paraId="6366C33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71C2E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数据准确性</w:t>
            </w:r>
          </w:p>
        </w:tc>
        <w:tc>
          <w:tcPr>
            <w:tcW w:w="36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19C0E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金额计算、进度更新100%正确</w:t>
            </w:r>
          </w:p>
        </w:tc>
      </w:tr>
      <w:tr w14:paraId="068C7F1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17490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兼容性</w:t>
            </w:r>
          </w:p>
        </w:tc>
        <w:tc>
          <w:tcPr>
            <w:tcW w:w="36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8E0E8F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主流浏览器+移动设备正常显示</w:t>
            </w:r>
          </w:p>
        </w:tc>
      </w:tr>
      <w:tr w14:paraId="7D5C20C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92B751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性能</w:t>
            </w:r>
          </w:p>
        </w:tc>
        <w:tc>
          <w:tcPr>
            <w:tcW w:w="36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915388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页面加载≤3秒，交互响应≤500ms</w:t>
            </w:r>
          </w:p>
        </w:tc>
      </w:tr>
    </w:tbl>
    <w:p w14:paraId="601D2B34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1.2 测试范围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4663"/>
        <w:gridCol w:w="1120"/>
        <w:gridCol w:w="2114"/>
      </w:tblGrid>
      <w:tr w14:paraId="3C3B626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A317E2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模块</w:t>
            </w:r>
          </w:p>
        </w:tc>
        <w:tc>
          <w:tcPr>
            <w:tcW w:w="25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0D0998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测试内容</w:t>
            </w:r>
          </w:p>
        </w:tc>
        <w:tc>
          <w:tcPr>
            <w:tcW w:w="6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7C48E39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优先级</w:t>
            </w:r>
          </w:p>
        </w:tc>
        <w:tc>
          <w:tcPr>
            <w:tcW w:w="114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37B88A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测试类型</w:t>
            </w:r>
          </w:p>
        </w:tc>
      </w:tr>
      <w:tr w14:paraId="55F5DEA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B5BC2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首页</w:t>
            </w:r>
          </w:p>
        </w:tc>
        <w:tc>
          <w:tcPr>
            <w:tcW w:w="25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F1524F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轮播图、话题、筛选、排序、猫咪列表</w:t>
            </w:r>
          </w:p>
        </w:tc>
        <w:tc>
          <w:tcPr>
            <w:tcW w:w="6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BAB9B6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  <w:tc>
          <w:tcPr>
            <w:tcW w:w="114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6BA44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单元+集成+E2E</w:t>
            </w:r>
          </w:p>
        </w:tc>
      </w:tr>
      <w:tr w14:paraId="68F8C41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332B5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详情页</w:t>
            </w:r>
          </w:p>
        </w:tc>
        <w:tc>
          <w:tcPr>
            <w:tcW w:w="25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058B7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猫咪信息、进度环图、故事、收藏</w:t>
            </w:r>
          </w:p>
        </w:tc>
        <w:tc>
          <w:tcPr>
            <w:tcW w:w="6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3682D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  <w:tc>
          <w:tcPr>
            <w:tcW w:w="114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D666F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单元+集成+E2E</w:t>
            </w:r>
          </w:p>
        </w:tc>
      </w:tr>
      <w:tr w14:paraId="5FFFCFF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F0B3EA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助养页</w:t>
            </w:r>
          </w:p>
        </w:tc>
        <w:tc>
          <w:tcPr>
            <w:tcW w:w="25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38F19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金额选择、祝福语、匿名、确认提交</w:t>
            </w:r>
          </w:p>
        </w:tc>
        <w:tc>
          <w:tcPr>
            <w:tcW w:w="6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C0CA7F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  <w:tc>
          <w:tcPr>
            <w:tcW w:w="114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A6DAC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单元+集成+E2E</w:t>
            </w:r>
          </w:p>
        </w:tc>
      </w:tr>
      <w:tr w14:paraId="60AEC15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60DCAB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个人中心</w:t>
            </w:r>
          </w:p>
        </w:tc>
        <w:tc>
          <w:tcPr>
            <w:tcW w:w="25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5E3F2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用户信息、统计、助养记录</w:t>
            </w:r>
          </w:p>
        </w:tc>
        <w:tc>
          <w:tcPr>
            <w:tcW w:w="6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134C03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  <w:tc>
          <w:tcPr>
            <w:tcW w:w="114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0D3EF8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单元+集成</w:t>
            </w:r>
          </w:p>
        </w:tc>
      </w:tr>
      <w:tr w14:paraId="6950C25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42A29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消息模块</w:t>
            </w:r>
          </w:p>
        </w:tc>
        <w:tc>
          <w:tcPr>
            <w:tcW w:w="25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7E21B3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消息列表、未读标记</w:t>
            </w:r>
          </w:p>
        </w:tc>
        <w:tc>
          <w:tcPr>
            <w:tcW w:w="6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402F1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P1</w:t>
            </w:r>
          </w:p>
        </w:tc>
        <w:tc>
          <w:tcPr>
            <w:tcW w:w="114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2A53A9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单元+集成</w:t>
            </w:r>
          </w:p>
        </w:tc>
      </w:tr>
      <w:tr w14:paraId="78751C1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6376D0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公共组件</w:t>
            </w:r>
          </w:p>
        </w:tc>
        <w:tc>
          <w:tcPr>
            <w:tcW w:w="251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9E34C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Loading、EmptyState、CatCard等</w:t>
            </w:r>
          </w:p>
        </w:tc>
        <w:tc>
          <w:tcPr>
            <w:tcW w:w="6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6E4120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P0</w:t>
            </w:r>
          </w:p>
        </w:tc>
        <w:tc>
          <w:tcPr>
            <w:tcW w:w="114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FC5B4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单元测试</w:t>
            </w:r>
          </w:p>
        </w:tc>
      </w:tr>
    </w:tbl>
    <w:p w14:paraId="4586B791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1.3 测试环境</w:t>
      </w:r>
    </w:p>
    <w:tbl>
      <w:tblPr>
        <w:tblStyle w:val="11"/>
        <w:tblW w:w="1152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0"/>
        <w:gridCol w:w="2916"/>
        <w:gridCol w:w="5244"/>
      </w:tblGrid>
      <w:tr w14:paraId="0D1B48E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E003D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设备</w:t>
            </w:r>
          </w:p>
        </w:tc>
        <w:tc>
          <w:tcPr>
            <w:tcW w:w="291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EB8721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系统</w:t>
            </w:r>
          </w:p>
        </w:tc>
        <w:tc>
          <w:tcPr>
            <w:tcW w:w="524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C81F257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浏览器</w:t>
            </w:r>
          </w:p>
        </w:tc>
      </w:tr>
      <w:tr w14:paraId="6BF7E63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CC034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Windows PC</w:t>
            </w:r>
          </w:p>
        </w:tc>
        <w:tc>
          <w:tcPr>
            <w:tcW w:w="291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31315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Win11</w:t>
            </w:r>
          </w:p>
        </w:tc>
        <w:tc>
          <w:tcPr>
            <w:tcW w:w="524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C759A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Edge 125</w:t>
            </w:r>
          </w:p>
        </w:tc>
      </w:tr>
    </w:tbl>
    <w:p w14:paraId="249DE19E">
      <w:pPr>
        <w:rPr>
          <w:color w:val="auto"/>
        </w:rPr>
      </w:pPr>
    </w:p>
    <w:p w14:paraId="18ADE2A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1.4 测试策略</w:t>
      </w:r>
    </w:p>
    <w:p w14:paraId="45D0154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测试金字塔：</w:t>
      </w:r>
    </w:p>
    <w:p w14:paraId="35C58CE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 xml:space="preserve">    ╱╲          E2E测试 (5%) - 核心用户旅程</w:t>
      </w:r>
    </w:p>
    <w:p w14:paraId="0F8099B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 xml:space="preserve">   ╱──╲         集成测试 (20%) - 组件联动、数据流</w:t>
      </w:r>
    </w:p>
    <w:p w14:paraId="0520684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 xml:space="preserve">  ╱────╲       单元测试 (75%) - 函数逻辑、组件渲染</w:t>
      </w:r>
    </w:p>
    <w:p w14:paraId="24461C01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1.5 核心测试用例</w:t>
      </w:r>
    </w:p>
    <w:p w14:paraId="7C22DFD4">
      <w:pPr>
        <w:pStyle w:val="5"/>
        <w:spacing w:before="215" w:after="126" w:line="276" w:lineRule="auto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单元测试（20条核心）</w:t>
      </w:r>
    </w:p>
    <w:tbl>
      <w:tblPr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5"/>
        <w:gridCol w:w="2970"/>
        <w:gridCol w:w="2594"/>
        <w:gridCol w:w="2518"/>
      </w:tblGrid>
      <w:tr w14:paraId="2C07108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9581E0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ID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7450EE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测试项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E67EC7B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输入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951A93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预期结果</w:t>
            </w:r>
          </w:p>
        </w:tc>
      </w:tr>
      <w:tr w14:paraId="0782222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BC261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UT-01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7E115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formatAmount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DB656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1000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C8F50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'1,000'</w:t>
            </w:r>
          </w:p>
        </w:tc>
      </w:tr>
      <w:tr w14:paraId="3EE0F22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E6B2C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UT-02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BE376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formatAmount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01F79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ECC76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'0'</w:t>
            </w:r>
          </w:p>
        </w:tc>
      </w:tr>
      <w:tr w14:paraId="5C14FC3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AEFEAD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UT-03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2EB65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formatDate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99FA8C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'2026-04-10'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4B0AF0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'2026/4/10'</w:t>
            </w:r>
          </w:p>
        </w:tc>
      </w:tr>
      <w:tr w14:paraId="6ABDE8C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C80792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UT-04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D2048A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formatDate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5E974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E1426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'未设置'</w:t>
            </w:r>
          </w:p>
        </w:tc>
      </w:tr>
      <w:tr w14:paraId="4E71D77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C53AF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UT-05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35544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CatCard渲染名称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9A1E85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cat对象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C4309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显示"大橘"</w:t>
            </w:r>
          </w:p>
        </w:tc>
      </w:tr>
      <w:tr w14:paraId="2B9F12F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E5B102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UT-06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407C04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CatCard进度条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4217B0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cat对象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0DB0D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宽度=40.69%</w:t>
            </w:r>
          </w:p>
        </w:tc>
      </w:tr>
      <w:tr w14:paraId="43F3710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2D9EE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UT-07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04255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CatCard收藏点击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DB91F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点击按钮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E9C7C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触发favorite事件</w:t>
            </w:r>
          </w:p>
        </w:tc>
      </w:tr>
      <w:tr w14:paraId="14DEEA0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47DA7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UT-08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D6A2C0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CatCard推荐标签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905D26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isFeatured=true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23E53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显示"今日推荐"</w:t>
            </w:r>
          </w:p>
        </w:tc>
      </w:tr>
      <w:tr w14:paraId="50C0BF6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0C13E5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UT-09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A143C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ProgressRing 50%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59738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percentage=50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DAA0F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显示50%</w:t>
            </w:r>
          </w:p>
        </w:tc>
      </w:tr>
      <w:tr w14:paraId="6823BC9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47CF19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UT-10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1E631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ProgressRing 0%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071741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percentage=0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B0AFA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显示0%</w:t>
            </w:r>
          </w:p>
        </w:tc>
      </w:tr>
      <w:tr w14:paraId="59C0569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28E15F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UT-11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D296A5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ProgressRing 100%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40D45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percentage=100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A5571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显示100%</w:t>
            </w:r>
          </w:p>
        </w:tc>
      </w:tr>
      <w:tr w14:paraId="073A162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83EA5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UT-12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41F8B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LoadingSpinner渲染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9CA7C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-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DCAE8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显示加载动画</w:t>
            </w:r>
          </w:p>
        </w:tc>
      </w:tr>
      <w:tr w14:paraId="784F6B9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DA20A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UT-13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B0B6E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LoadingSpinner文字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D45F9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text='加载中'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829DE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显示"加载中"</w:t>
            </w:r>
          </w:p>
        </w:tc>
      </w:tr>
      <w:tr w14:paraId="7B5AF03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4CFC2F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UT-14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8FC5D2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EmptyState渲染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31F47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-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7E3EFF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显示空状态</w:t>
            </w:r>
          </w:p>
        </w:tc>
      </w:tr>
      <w:tr w14:paraId="0C19AD2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F6954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UT-15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A55BF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EmptyState按钮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87709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actionText='重试'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870301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显示按钮</w:t>
            </w:r>
          </w:p>
        </w:tc>
      </w:tr>
      <w:tr w14:paraId="56368B5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4693E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UT-16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4FB7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计算进度函数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DC173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325.5/800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C17DA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40.69%</w:t>
            </w:r>
          </w:p>
        </w:tc>
      </w:tr>
      <w:tr w14:paraId="3406C66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AF2963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UT-17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B18B7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计算进度函数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2432C4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0/800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3CC029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0%</w:t>
            </w:r>
          </w:p>
        </w:tc>
      </w:tr>
      <w:tr w14:paraId="1D9FF45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66C24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UT-18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47990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计算进度函数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227EAE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800/800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041E10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100%</w:t>
            </w:r>
          </w:p>
        </w:tc>
      </w:tr>
      <w:tr w14:paraId="766CAD3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75AEE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UT-19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821EF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状态文本映射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30A9E9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'funding'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927C1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'募集中'</w:t>
            </w:r>
          </w:p>
        </w:tc>
      </w:tr>
      <w:tr w14:paraId="5673F2B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0A3EB7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UT-20</w:t>
            </w:r>
          </w:p>
        </w:tc>
        <w:tc>
          <w:tcPr>
            <w:tcW w:w="16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29F42B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性别文本映射</w:t>
            </w:r>
          </w:p>
        </w:tc>
        <w:tc>
          <w:tcPr>
            <w:tcW w:w="139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DF5BB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'male'</w:t>
            </w:r>
          </w:p>
        </w:tc>
        <w:tc>
          <w:tcPr>
            <w:tcW w:w="135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D48C4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'公'</w:t>
            </w:r>
          </w:p>
        </w:tc>
      </w:tr>
    </w:tbl>
    <w:p w14:paraId="70DD88EE">
      <w:pPr>
        <w:pStyle w:val="5"/>
        <w:spacing w:before="215" w:after="126" w:line="276" w:lineRule="auto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集成测试（12条核心）</w:t>
      </w:r>
    </w:p>
    <w:tbl>
      <w:tblPr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2433"/>
        <w:gridCol w:w="2258"/>
        <w:gridCol w:w="3516"/>
      </w:tblGrid>
      <w:tr w14:paraId="286DBEE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2CFC1B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ID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BAF3F5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测试项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1740D4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步骤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158C53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预期结果</w:t>
            </w:r>
          </w:p>
        </w:tc>
      </w:tr>
      <w:tr w14:paraId="5AE9E07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67FB0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IT-01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BA323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首页加载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677DA1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访问首页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27FBC5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所有模块正常渲染</w:t>
            </w:r>
          </w:p>
        </w:tc>
      </w:tr>
      <w:tr w14:paraId="0DEB4C5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16E91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IT-02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389E39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筛选联动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4A274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点击"募集中"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3E36C7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列表过滤正确</w:t>
            </w:r>
          </w:p>
        </w:tc>
      </w:tr>
      <w:tr w14:paraId="0BE084E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6EC711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IT-03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CCFE4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排序联动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21100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切换"按金额"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3CF96E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列表按金额降序</w:t>
            </w:r>
          </w:p>
        </w:tc>
      </w:tr>
      <w:tr w14:paraId="5CA0B0E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96E080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IT-04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E59030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轮播图自动播放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0DFD40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等待5秒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CD9FE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自动切换到下一张</w:t>
            </w:r>
          </w:p>
        </w:tc>
      </w:tr>
      <w:tr w14:paraId="53A8029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AFC2C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IT-05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1E5263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轮播图手动切换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F44F69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点击指示器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86E81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跳转到对应项</w:t>
            </w:r>
          </w:p>
        </w:tc>
      </w:tr>
      <w:tr w14:paraId="512B6CB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06A3A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IT-06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FA6DB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卡片跳转详情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E3EC2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点击猫咪卡片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AD7164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路由跳转到/cat/:id</w:t>
            </w:r>
          </w:p>
        </w:tc>
      </w:tr>
      <w:tr w14:paraId="3F38039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DEE05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IT-07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BE588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选择快捷金额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FD3C88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点击"50元"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ED6028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按钮高亮，金额=50</w:t>
            </w:r>
          </w:p>
        </w:tc>
      </w:tr>
      <w:tr w14:paraId="1523E26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D3F35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IT-08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FCFBC7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自定义金额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C39F2A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输入88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BECE9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快捷取消选中，金额=88</w:t>
            </w:r>
          </w:p>
        </w:tc>
      </w:tr>
      <w:tr w14:paraId="44D12E7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B207D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IT-09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807AE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匿名切换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12246F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勾选/取消匿名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B0E854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昵称输入框启用/禁用</w:t>
            </w:r>
          </w:p>
        </w:tc>
      </w:tr>
      <w:tr w14:paraId="2962FAF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CA066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IT-10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F8C85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提交助养成功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82458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填写完整信息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E422F9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弹出成功提示</w:t>
            </w:r>
          </w:p>
        </w:tc>
      </w:tr>
      <w:tr w14:paraId="61C794B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99E186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IT-11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A30751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提交金额为0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E68574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金额=0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BC21C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提示"请选择金额"</w:t>
            </w:r>
          </w:p>
        </w:tc>
      </w:tr>
      <w:tr w14:paraId="256F8FB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ABDE34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IT-12</w:t>
            </w:r>
          </w:p>
        </w:tc>
        <w:tc>
          <w:tcPr>
            <w:tcW w:w="13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6CA35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提交金额超限</w:t>
            </w:r>
          </w:p>
        </w:tc>
        <w:tc>
          <w:tcPr>
            <w:tcW w:w="121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FF154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金额=9999</w:t>
            </w:r>
          </w:p>
        </w:tc>
        <w:tc>
          <w:tcPr>
            <w:tcW w:w="189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EBDD7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提示金额超出范围</w:t>
            </w:r>
          </w:p>
        </w:tc>
      </w:tr>
    </w:tbl>
    <w:p w14:paraId="53F4E0A0">
      <w:pPr>
        <w:pStyle w:val="5"/>
        <w:spacing w:before="215" w:after="126" w:line="276" w:lineRule="auto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E2E测试（8条核心）</w:t>
      </w:r>
    </w:p>
    <w:tbl>
      <w:tblPr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1285"/>
        <w:gridCol w:w="4467"/>
        <w:gridCol w:w="2464"/>
      </w:tblGrid>
      <w:tr w14:paraId="7DCECCA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5D06FA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ID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66911F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测试项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FCF50B9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步骤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E9F12BB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预期结果</w:t>
            </w:r>
          </w:p>
        </w:tc>
      </w:tr>
      <w:tr w14:paraId="4E0A7C0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D4536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E2E-01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A4063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浏览首页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26362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打开→查看轮播→筛选→点击卡片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75C87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页面正常，交互流畅</w:t>
            </w:r>
          </w:p>
        </w:tc>
      </w:tr>
      <w:tr w14:paraId="2420314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024B6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E2E-02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41A947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查看详情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582CDB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进入详情→查看信息→进度→故事→收藏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0FCB0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详情完整，收藏切换</w:t>
            </w:r>
          </w:p>
        </w:tc>
      </w:tr>
      <w:tr w14:paraId="4C1D78B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DA368A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E2E-03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CDD4A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完成助养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8908E3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详情→助养→选金额→写祝福→确认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5BCA4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助养成功，进度更新</w:t>
            </w:r>
          </w:p>
        </w:tc>
      </w:tr>
      <w:tr w14:paraId="04BEC89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F7C4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E2E-04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EE79E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个人中心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76AD9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切到"我的"→查看资料→统计→记录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B1D4A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信息正确</w:t>
            </w:r>
          </w:p>
        </w:tc>
      </w:tr>
      <w:tr w14:paraId="14CF046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1322C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E2E-05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35B6C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网络断开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E0A5D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断开网络访问首页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94AD42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显示错误提示</w:t>
            </w:r>
          </w:p>
        </w:tc>
      </w:tr>
      <w:tr w14:paraId="4F37A97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D65A4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E2E-06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5490D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数据为空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7BE48B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清空数据访问首页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841E9E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显示空状态</w:t>
            </w:r>
          </w:p>
        </w:tc>
      </w:tr>
      <w:tr w14:paraId="44A9702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295A8B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E2E-07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8B96F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无效ID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A71F0B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访问/cat/999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B8699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显示"猫咪不存在"</w:t>
            </w:r>
          </w:p>
        </w:tc>
      </w:tr>
      <w:tr w14:paraId="6978505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ADEB6E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E2E-08</w:t>
            </w:r>
          </w:p>
        </w:tc>
        <w:tc>
          <w:tcPr>
            <w:tcW w:w="69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DCA3D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重复点击</w:t>
            </w:r>
          </w:p>
        </w:tc>
        <w:tc>
          <w:tcPr>
            <w:tcW w:w="240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C8BC1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快速多次点击助养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4D2AE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只提交一次</w:t>
            </w:r>
          </w:p>
        </w:tc>
      </w:tr>
    </w:tbl>
    <w:p w14:paraId="38364569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1.6 缺陷管理</w:t>
      </w:r>
    </w:p>
    <w:tbl>
      <w:tblPr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5725"/>
        <w:gridCol w:w="2182"/>
      </w:tblGrid>
      <w:tr w14:paraId="3C454D8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3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892E38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级别</w:t>
            </w:r>
          </w:p>
        </w:tc>
        <w:tc>
          <w:tcPr>
            <w:tcW w:w="308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D12F3F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定义</w:t>
            </w:r>
          </w:p>
        </w:tc>
        <w:tc>
          <w:tcPr>
            <w:tcW w:w="11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B5A6BF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处理时限</w:t>
            </w:r>
          </w:p>
        </w:tc>
      </w:tr>
      <w:tr w14:paraId="4EE73ED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F7C57A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P0</w:t>
            </w:r>
          </w:p>
        </w:tc>
        <w:tc>
          <w:tcPr>
            <w:tcW w:w="308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7A7C7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阻断性缺陷，核心功能不可用</w:t>
            </w:r>
          </w:p>
        </w:tc>
        <w:tc>
          <w:tcPr>
            <w:tcW w:w="11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663312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立即修复</w:t>
            </w:r>
          </w:p>
        </w:tc>
      </w:tr>
      <w:tr w14:paraId="742310B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EE97D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P1</w:t>
            </w:r>
          </w:p>
        </w:tc>
        <w:tc>
          <w:tcPr>
            <w:tcW w:w="308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B834E6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严重影响，功能部分失效</w:t>
            </w:r>
          </w:p>
        </w:tc>
        <w:tc>
          <w:tcPr>
            <w:tcW w:w="11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13978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24小时内</w:t>
            </w:r>
          </w:p>
        </w:tc>
      </w:tr>
      <w:tr w14:paraId="3361A81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1188D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P2</w:t>
            </w:r>
          </w:p>
        </w:tc>
        <w:tc>
          <w:tcPr>
            <w:tcW w:w="308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0C67EB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一般影响，非核心功能异常</w:t>
            </w:r>
          </w:p>
        </w:tc>
        <w:tc>
          <w:tcPr>
            <w:tcW w:w="11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4FE52A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3天内</w:t>
            </w:r>
          </w:p>
        </w:tc>
      </w:tr>
      <w:tr w14:paraId="7C2137B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6F3E8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P3</w:t>
            </w:r>
          </w:p>
        </w:tc>
        <w:tc>
          <w:tcPr>
            <w:tcW w:w="308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7CCA0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轻微影响，UI瑕疵</w:t>
            </w:r>
          </w:p>
        </w:tc>
        <w:tc>
          <w:tcPr>
            <w:tcW w:w="11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886BE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可延期</w:t>
            </w:r>
          </w:p>
        </w:tc>
      </w:tr>
    </w:tbl>
    <w:p w14:paraId="378406E7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二、可实现性报告</w:t>
      </w:r>
    </w:p>
    <w:p w14:paraId="7CD9F8E0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2.1 功能可实现性</w:t>
      </w:r>
    </w:p>
    <w:tbl>
      <w:tblPr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1274"/>
        <w:gridCol w:w="3020"/>
        <w:gridCol w:w="1564"/>
        <w:gridCol w:w="1564"/>
      </w:tblGrid>
      <w:tr w14:paraId="0D1D4D6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D78A61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模块</w:t>
            </w:r>
          </w:p>
        </w:tc>
        <w:tc>
          <w:tcPr>
            <w:tcW w:w="68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FA9A1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复杂度</w:t>
            </w:r>
          </w:p>
        </w:tc>
        <w:tc>
          <w:tcPr>
            <w:tcW w:w="16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FC98C75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技术方案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3FEF56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预估工时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74CE7D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可实现性</w:t>
            </w:r>
          </w:p>
        </w:tc>
      </w:tr>
      <w:tr w14:paraId="3430EB6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B4737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首页</w:t>
            </w:r>
          </w:p>
        </w:tc>
        <w:tc>
          <w:tcPr>
            <w:tcW w:w="68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8A9129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★★☆</w:t>
            </w:r>
          </w:p>
        </w:tc>
        <w:tc>
          <w:tcPr>
            <w:tcW w:w="16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48D4C3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Vue3 + Element Plus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8F20D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1.5天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9C6D0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 确定</w:t>
            </w:r>
          </w:p>
        </w:tc>
      </w:tr>
      <w:tr w14:paraId="1119139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529E4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详情页</w:t>
            </w:r>
          </w:p>
        </w:tc>
        <w:tc>
          <w:tcPr>
            <w:tcW w:w="68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05F532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★★★</w:t>
            </w:r>
          </w:p>
        </w:tc>
        <w:tc>
          <w:tcPr>
            <w:tcW w:w="16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3BADEE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Vue3 + ECharts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4F6617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2天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EE43F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 确定</w:t>
            </w:r>
          </w:p>
        </w:tc>
      </w:tr>
      <w:tr w14:paraId="45A4318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51E74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助养页</w:t>
            </w:r>
          </w:p>
        </w:tc>
        <w:tc>
          <w:tcPr>
            <w:tcW w:w="68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2CFB4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★★★</w:t>
            </w:r>
          </w:p>
        </w:tc>
        <w:tc>
          <w:tcPr>
            <w:tcW w:w="16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4DAEB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Vue3 + 表单验证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6226C4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2天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014DE2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 确定</w:t>
            </w:r>
          </w:p>
        </w:tc>
      </w:tr>
      <w:tr w14:paraId="520BB23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8BF772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个人中心</w:t>
            </w:r>
          </w:p>
        </w:tc>
        <w:tc>
          <w:tcPr>
            <w:tcW w:w="68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5FB062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★★☆</w:t>
            </w:r>
          </w:p>
        </w:tc>
        <w:tc>
          <w:tcPr>
            <w:tcW w:w="16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85371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Vue3 + 数据展示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7306AE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1天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814002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 确定</w:t>
            </w:r>
          </w:p>
        </w:tc>
      </w:tr>
      <w:tr w14:paraId="65AF31E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CA715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消息模块</w:t>
            </w:r>
          </w:p>
        </w:tc>
        <w:tc>
          <w:tcPr>
            <w:tcW w:w="68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ABDBB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★★☆</w:t>
            </w:r>
          </w:p>
        </w:tc>
        <w:tc>
          <w:tcPr>
            <w:tcW w:w="16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10130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简单列表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57E279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0.5天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8CBC1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 确定</w:t>
            </w:r>
          </w:p>
        </w:tc>
      </w:tr>
      <w:tr w14:paraId="3EB4810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BEC7F7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响应式适配</w:t>
            </w:r>
          </w:p>
        </w:tc>
        <w:tc>
          <w:tcPr>
            <w:tcW w:w="68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B22AD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★★★</w:t>
            </w:r>
          </w:p>
        </w:tc>
        <w:tc>
          <w:tcPr>
            <w:tcW w:w="162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720095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CSS媒体查询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18FDAB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1天</w:t>
            </w:r>
          </w:p>
        </w:tc>
        <w:tc>
          <w:tcPr>
            <w:tcW w:w="84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9D224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 确定</w:t>
            </w:r>
          </w:p>
        </w:tc>
      </w:tr>
    </w:tbl>
    <w:p w14:paraId="7B0D9473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2.2 技术可实现性</w:t>
      </w:r>
    </w:p>
    <w:tbl>
      <w:tblPr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1"/>
        <w:gridCol w:w="2466"/>
        <w:gridCol w:w="1139"/>
        <w:gridCol w:w="1993"/>
        <w:gridCol w:w="1702"/>
      </w:tblGrid>
      <w:tr w14:paraId="3297F10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9FCDD9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技术点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2BDA92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方案</w:t>
            </w:r>
          </w:p>
        </w:tc>
        <w:tc>
          <w:tcPr>
            <w:tcW w:w="6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FECBB1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风险</w:t>
            </w:r>
          </w:p>
        </w:tc>
        <w:tc>
          <w:tcPr>
            <w:tcW w:w="10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4E7EC32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备选方案</w:t>
            </w:r>
          </w:p>
        </w:tc>
        <w:tc>
          <w:tcPr>
            <w:tcW w:w="9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321B4B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可实现性</w:t>
            </w:r>
          </w:p>
        </w:tc>
      </w:tr>
      <w:tr w14:paraId="4FD593B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44A15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Vue 3框架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5C1044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Composition API</w:t>
            </w:r>
          </w:p>
        </w:tc>
        <w:tc>
          <w:tcPr>
            <w:tcW w:w="6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9B56B2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🟢 低</w:t>
            </w:r>
          </w:p>
        </w:tc>
        <w:tc>
          <w:tcPr>
            <w:tcW w:w="10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C40D0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Options API</w:t>
            </w:r>
          </w:p>
        </w:tc>
        <w:tc>
          <w:tcPr>
            <w:tcW w:w="9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C11B6E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</w:t>
            </w:r>
          </w:p>
        </w:tc>
      </w:tr>
      <w:tr w14:paraId="454F879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9A4E9B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Element Plus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12C08F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按需引入</w:t>
            </w:r>
          </w:p>
        </w:tc>
        <w:tc>
          <w:tcPr>
            <w:tcW w:w="6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3837C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🟢 低</w:t>
            </w:r>
          </w:p>
        </w:tc>
        <w:tc>
          <w:tcPr>
            <w:tcW w:w="10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500434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原生组件</w:t>
            </w:r>
          </w:p>
        </w:tc>
        <w:tc>
          <w:tcPr>
            <w:tcW w:w="9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0388E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</w:t>
            </w:r>
          </w:p>
        </w:tc>
      </w:tr>
      <w:tr w14:paraId="68374D1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FD96DB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ECharts图表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C26A38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vue-echarts</w:t>
            </w:r>
          </w:p>
        </w:tc>
        <w:tc>
          <w:tcPr>
            <w:tcW w:w="6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1420A8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🟡 中</w:t>
            </w:r>
          </w:p>
        </w:tc>
        <w:tc>
          <w:tcPr>
            <w:tcW w:w="10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095152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纯CSS进度条</w:t>
            </w:r>
          </w:p>
        </w:tc>
        <w:tc>
          <w:tcPr>
            <w:tcW w:w="9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59290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 有备选</w:t>
            </w:r>
          </w:p>
        </w:tc>
      </w:tr>
      <w:tr w14:paraId="79CB11D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40A4C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JSON Server</w:t>
            </w:r>
          </w:p>
        </w:tc>
        <w:tc>
          <w:tcPr>
            <w:tcW w:w="132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C28A96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本地模拟API</w:t>
            </w:r>
          </w:p>
        </w:tc>
        <w:tc>
          <w:tcPr>
            <w:tcW w:w="6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69AE2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🟢 低</w:t>
            </w:r>
          </w:p>
        </w:tc>
        <w:tc>
          <w:tcPr>
            <w:tcW w:w="107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34E10A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Mock.js</w:t>
            </w:r>
          </w:p>
        </w:tc>
        <w:tc>
          <w:tcPr>
            <w:tcW w:w="91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DB3EC8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✅</w:t>
            </w:r>
          </w:p>
        </w:tc>
      </w:tr>
    </w:tbl>
    <w:p w14:paraId="7E5F40F2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2.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3</w:t>
      </w:r>
      <w:r>
        <w:rPr>
          <w:b/>
          <w:bCs/>
          <w:color w:val="auto"/>
          <w:sz w:val="26"/>
          <w:szCs w:val="26"/>
        </w:rPr>
        <w:t xml:space="preserve"> 综合评分</w:t>
      </w:r>
    </w:p>
    <w:tbl>
      <w:tblPr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6"/>
        <w:gridCol w:w="1862"/>
        <w:gridCol w:w="1690"/>
        <w:gridCol w:w="2539"/>
      </w:tblGrid>
      <w:tr w14:paraId="4208FD6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1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DFFB393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维度</w:t>
            </w:r>
          </w:p>
        </w:tc>
        <w:tc>
          <w:tcPr>
            <w:tcW w:w="10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74A970D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权重</w:t>
            </w:r>
          </w:p>
        </w:tc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7D3583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评分</w:t>
            </w:r>
          </w:p>
        </w:tc>
        <w:tc>
          <w:tcPr>
            <w:tcW w:w="13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A1AEC5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加权分</w:t>
            </w:r>
          </w:p>
        </w:tc>
      </w:tr>
      <w:tr w14:paraId="6B1797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45AB1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功能复杂度</w:t>
            </w:r>
          </w:p>
        </w:tc>
        <w:tc>
          <w:tcPr>
            <w:tcW w:w="10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C85143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074E6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4/5</w:t>
            </w:r>
          </w:p>
        </w:tc>
        <w:tc>
          <w:tcPr>
            <w:tcW w:w="13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B40DE8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0.8</w:t>
            </w:r>
          </w:p>
        </w:tc>
      </w:tr>
      <w:tr w14:paraId="5CF5BE0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1859C7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时间充裕度</w:t>
            </w:r>
          </w:p>
        </w:tc>
        <w:tc>
          <w:tcPr>
            <w:tcW w:w="10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C2B2CC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F1649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4/5</w:t>
            </w:r>
          </w:p>
        </w:tc>
        <w:tc>
          <w:tcPr>
            <w:tcW w:w="13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EDC5C4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1.0</w:t>
            </w:r>
          </w:p>
        </w:tc>
      </w:tr>
      <w:tr w14:paraId="1F2EBF4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4EE79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资源充足度</w:t>
            </w:r>
          </w:p>
        </w:tc>
        <w:tc>
          <w:tcPr>
            <w:tcW w:w="10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67732D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8B9C3B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5/5</w:t>
            </w:r>
          </w:p>
        </w:tc>
        <w:tc>
          <w:tcPr>
            <w:tcW w:w="13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95EC3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1.0</w:t>
            </w:r>
          </w:p>
        </w:tc>
      </w:tr>
      <w:tr w14:paraId="46CDE9F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0241FA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风险可控度</w:t>
            </w:r>
          </w:p>
        </w:tc>
        <w:tc>
          <w:tcPr>
            <w:tcW w:w="10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12205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10%</w:t>
            </w:r>
          </w:p>
        </w:tc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818A1E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4/5</w:t>
            </w:r>
          </w:p>
        </w:tc>
        <w:tc>
          <w:tcPr>
            <w:tcW w:w="13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5BFB0A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0.4</w:t>
            </w:r>
          </w:p>
        </w:tc>
      </w:tr>
      <w:tr w14:paraId="2F5FF1C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1BC74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bdr w:val="none" w:color="auto" w:sz="0" w:space="0"/>
                <w:vertAlign w:val="baseline"/>
              </w:rPr>
              <w:t>总分</w:t>
            </w:r>
            <w:r>
              <w:rPr>
                <w:color w:val="auto"/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100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EEDA6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bdr w:val="none" w:color="auto" w:sz="0" w:space="0"/>
                <w:vertAlign w:val="baseline"/>
              </w:rPr>
              <w:t>100%</w:t>
            </w:r>
            <w:r>
              <w:rPr>
                <w:color w:val="auto"/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192791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-</w:t>
            </w:r>
          </w:p>
        </w:tc>
        <w:tc>
          <w:tcPr>
            <w:tcW w:w="136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60E9C9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3"/>
                <w:color w:val="auto"/>
                <w:bdr w:val="none" w:color="auto" w:sz="0" w:space="0"/>
                <w:vertAlign w:val="baseline"/>
              </w:rPr>
              <w:t>4.45/5.0</w:t>
            </w:r>
            <w:r>
              <w:rPr>
                <w:color w:val="auto"/>
                <w:bdr w:val="none" w:color="auto" w:sz="0" w:space="0"/>
                <w:vertAlign w:val="baseline"/>
              </w:rPr>
              <w:t>​</w:t>
            </w:r>
          </w:p>
        </w:tc>
      </w:tr>
    </w:tbl>
    <w:p w14:paraId="297F4C85">
      <w:pPr>
        <w:pStyle w:val="4"/>
        <w:spacing w:before="252" w:after="144" w:line="276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2.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4</w:t>
      </w:r>
      <w:r>
        <w:rPr>
          <w:b/>
          <w:bCs/>
          <w:color w:val="auto"/>
          <w:sz w:val="26"/>
          <w:szCs w:val="26"/>
        </w:rPr>
        <w:t>主要风险与应对</w:t>
      </w:r>
    </w:p>
    <w:tbl>
      <w:tblPr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994"/>
        <w:gridCol w:w="994"/>
        <w:gridCol w:w="4750"/>
      </w:tblGrid>
      <w:tr w14:paraId="769F658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F22238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风险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40729E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概率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56C106D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影响</w:t>
            </w:r>
          </w:p>
        </w:tc>
        <w:tc>
          <w:tcPr>
            <w:tcW w:w="25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169CCE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bdr w:val="none" w:color="auto" w:sz="0" w:space="0"/>
              </w:rPr>
              <w:t>应对措施</w:t>
            </w:r>
          </w:p>
        </w:tc>
      </w:tr>
      <w:tr w14:paraId="498EFF9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822D8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ECharts集成复杂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A59CE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中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10067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中</w:t>
            </w:r>
          </w:p>
        </w:tc>
        <w:tc>
          <w:tcPr>
            <w:tcW w:w="25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AE0056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提前学习vue-echarts，备选纯CSS</w:t>
            </w:r>
          </w:p>
        </w:tc>
      </w:tr>
      <w:tr w14:paraId="0757073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6F050D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响应式适配问题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2F4FA9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中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11F4F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中</w:t>
            </w:r>
          </w:p>
        </w:tc>
        <w:tc>
          <w:tcPr>
            <w:tcW w:w="25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BADB1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移动优先设计，多设备测试</w:t>
            </w:r>
          </w:p>
        </w:tc>
      </w:tr>
      <w:tr w14:paraId="52A6E3A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BB06F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测试时间不足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429CD2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中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54E1B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高</w:t>
            </w:r>
          </w:p>
        </w:tc>
        <w:tc>
          <w:tcPr>
            <w:tcW w:w="25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50734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提前开始单元测试，并行执行</w:t>
            </w:r>
          </w:p>
        </w:tc>
      </w:tr>
      <w:tr w14:paraId="61C07DF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E46C16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个人突发事件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AD75F5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低</w:t>
            </w:r>
          </w:p>
        </w:tc>
        <w:tc>
          <w:tcPr>
            <w:tcW w:w="53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8A2589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高</w:t>
            </w:r>
          </w:p>
        </w:tc>
        <w:tc>
          <w:tcPr>
            <w:tcW w:w="256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19E1F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bdr w:val="none" w:color="auto" w:sz="0" w:space="0"/>
                <w:vertAlign w:val="baseline"/>
              </w:rPr>
              <w:t>预留缓冲时间，提前完成关键任务</w:t>
            </w:r>
          </w:p>
        </w:tc>
      </w:tr>
    </w:tbl>
    <w:p w14:paraId="51EB26F5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三、结论</w:t>
      </w:r>
    </w:p>
    <w:p w14:paraId="6FBF7F8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3.1 测试结论</w:t>
      </w:r>
    </w:p>
    <w:p w14:paraId="6B66C96C">
      <w:pPr>
        <w:spacing w:before="120" w:after="120" w:line="360" w:lineRule="auto"/>
        <w:rPr>
          <w:color w:val="auto"/>
        </w:rPr>
      </w:pPr>
      <w:r>
        <w:rPr>
          <w:color w:val="auto"/>
        </w:rPr>
        <w:t>测试准备就绪，可按计划执行。核心测试用例已覆盖所有P0功能，测试环境已就绪，缺陷管理流程已建立。</w:t>
      </w:r>
    </w:p>
    <w:p w14:paraId="08EFFC8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3.2 可实现性结论</w:t>
      </w:r>
    </w:p>
    <w:p w14:paraId="622B92D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项目可实现性评级：高（4.45/5.0）</w:t>
      </w:r>
    </w:p>
    <w:p w14:paraId="3122BF33">
      <w:pPr>
        <w:spacing w:before="120" w:after="120" w:line="360" w:lineRule="auto"/>
        <w:rPr>
          <w:color w:val="auto"/>
        </w:rPr>
      </w:pPr>
      <w:r>
        <w:rPr>
          <w:color w:val="auto"/>
        </w:rPr>
        <w:t>在既定时间和资源条件下，MVP版本可以成功交付。主要功能模块技术方案成熟，开发时间充裕，资源充足，风险可控。</w:t>
      </w:r>
    </w:p>
    <w:p w14:paraId="7BC4B80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附录A：AI使用说明 </w:t>
      </w:r>
    </w:p>
    <w:tbl>
      <w:tblPr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7628"/>
      </w:tblGrid>
      <w:tr w14:paraId="3294023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97BEE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项目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603776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  <w:bdr w:val="none" w:color="auto" w:sz="0" w:space="0"/>
              </w:rPr>
              <w:t>说明</w:t>
            </w:r>
          </w:p>
        </w:tc>
      </w:tr>
      <w:tr w14:paraId="77E6743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9FB4E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使用的AI工具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5B4B3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Claude（Anthropic）、TRAE</w:t>
            </w:r>
          </w:p>
        </w:tc>
      </w:tr>
      <w:tr w14:paraId="4EBCC01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C7F8AC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使用场景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1DA98B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代码生成、设计建议、文档辅助编写、图片素材生成</w:t>
            </w:r>
          </w:p>
        </w:tc>
      </w:tr>
      <w:tr w14:paraId="2E2A522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15376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AI贡献比例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D117A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约30%（辅助编写和优化）</w:t>
            </w:r>
          </w:p>
        </w:tc>
      </w:tr>
      <w:tr w14:paraId="02AEA9F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D44EB8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bdr w:val="none" w:color="auto" w:sz="0" w:space="0"/>
                <w:vertAlign w:val="baseline"/>
              </w:rPr>
              <w:t>原创性说明</w:t>
            </w:r>
            <w:r>
              <w:rPr>
                <w:bdr w:val="none" w:color="auto" w:sz="0" w:space="0"/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CF3633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bdr w:val="none" w:color="auto" w:sz="0" w:space="0"/>
                <w:vertAlign w:val="baseline"/>
              </w:rPr>
              <w:t>核心逻辑、需求分析、技术方案均由作者独立完成，AI主要用于格式优化、文案润色和代码片段生成</w:t>
            </w:r>
          </w:p>
        </w:tc>
      </w:tr>
    </w:tbl>
    <w:p w14:paraId="0660010A"/>
    <w:p w14:paraId="0BC595E4">
      <w:pPr>
        <w:spacing w:before="120" w:after="120" w:line="360" w:lineRule="auto"/>
        <w:rPr>
          <w:b/>
          <w:bCs/>
          <w:color w:val="auto"/>
        </w:rPr>
      </w:pPr>
      <w:r>
        <w:rPr>
          <w:rFonts w:hint="eastAsia"/>
          <w:b/>
          <w:bCs/>
          <w:color w:val="auto"/>
          <w:sz w:val="26"/>
          <w:szCs w:val="26"/>
        </w:rPr>
        <w:t>附录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B</w:t>
      </w:r>
      <w:r>
        <w:rPr>
          <w:rFonts w:hint="eastAsia"/>
          <w:b/>
          <w:bCs/>
          <w:color w:val="auto"/>
          <w:sz w:val="26"/>
          <w:szCs w:val="26"/>
        </w:rPr>
        <w:t>：AI修改率说</w:t>
      </w:r>
      <w:r>
        <w:rPr>
          <w:rFonts w:hint="eastAsia"/>
          <w:b/>
          <w:bCs/>
          <w:color w:val="auto"/>
        </w:rPr>
        <w:t>明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128"/>
        <w:gridCol w:w="1311"/>
        <w:gridCol w:w="4640"/>
      </w:tblGrid>
      <w:tr w14:paraId="17481CC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AAC1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文档名称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57EA8E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AI辅助比例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937E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人工原创比例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91E569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7F273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01EA2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可行性分析报告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4D4E7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4C568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6786E3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核心分析和结论由作者完成，AI辅助格式优化和文案润色</w:t>
            </w:r>
          </w:p>
        </w:tc>
      </w:tr>
      <w:tr w14:paraId="432D78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FDF2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需求规格说明书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CA9D2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33583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65%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66DDF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需求定义和功能设计由作者完成，AI辅助表格整理和排版</w:t>
            </w:r>
          </w:p>
        </w:tc>
      </w:tr>
      <w:tr w14:paraId="559E3BF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CBD75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概要设计说明书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E406BF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FB8F4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32F09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架构设计和模块划分由作者完成，AI辅助技术描述</w:t>
            </w:r>
          </w:p>
        </w:tc>
      </w:tr>
      <w:tr w14:paraId="19B849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CA3F6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详细设计说明书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122A6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40%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FA3E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60%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BD13C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组件逻辑和接口设计由作者完成，AI辅助代码片段生成</w:t>
            </w:r>
          </w:p>
        </w:tc>
      </w:tr>
      <w:tr w14:paraId="6666303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B415B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bookmarkStart w:id="0" w:name="_GoBack" w:colFirst="0" w:colLast="2"/>
            <w:r>
              <w:rPr>
                <w:vertAlign w:val="baseline"/>
              </w:rPr>
              <w:t>测试计划与可实现性报告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53C06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25%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29F0C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3B542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测试用例和风险评估由作者完成，AI辅助格式整理</w:t>
            </w:r>
          </w:p>
        </w:tc>
      </w:tr>
      <w:tr w14:paraId="35933CD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81BDD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PPT内容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5C1E2B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20%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F6D5E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80%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35307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核心内容提取和总结由作者完成，AI辅助排版优化</w:t>
            </w:r>
          </w:p>
        </w:tc>
      </w:tr>
      <w:bookmarkEnd w:id="0"/>
    </w:tbl>
    <w:p w14:paraId="12BF18EC">
      <w:pPr>
        <w:spacing w:before="120" w:after="120" w:line="360" w:lineRule="auto"/>
        <w:rPr>
          <w:color w:val="auto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4744D06"/>
    <w:rsid w:val="7FA439BE"/>
    <w:rsid w:val="7FCC59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578</Words>
  <Characters>719</Characters>
  <TotalTime>0</TotalTime>
  <ScaleCrop>false</ScaleCrop>
  <LinksUpToDate>false</LinksUpToDate>
  <CharactersWithSpaces>780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2026-06-24T01:14:00Z</dcterms:created>
  <dc:creator>Un-named</dc:creator>
  <cp:lastModifiedBy>王疏雨</cp:lastModifiedBy>
  <dcterms:modified xsi:type="dcterms:W3CDTF">2026-06-25T02:32:10Z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eyJoZGlkIjoiMjhiODcxOGJlYzZiNGJjNjFkOGYxODZiMDE2Yjg2MzYiLCJ1c2VySWQiOiIxNTQ5MzI4OTYwIn0=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21C396E300CF4610BB9D56D7FF187FE0_13</vt:lpwstr>
  </property>
</Properties>
</file>