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1E0" w:firstRow="1" w:lastRow="1" w:firstColumn="1" w:lastColumn="1" w:noHBand="0" w:noVBand="0"/>
      </w:tblPr>
      <w:tblGrid>
        <w:gridCol w:w="1526"/>
        <w:gridCol w:w="8471"/>
      </w:tblGrid>
      <w:tr w:rsidR="00894052" w:rsidRPr="002D3AED" w14:paraId="2BFFB45D" w14:textId="77777777" w:rsidTr="00E44667">
        <w:trPr>
          <w:trHeight w:val="1544"/>
        </w:trPr>
        <w:tc>
          <w:tcPr>
            <w:tcW w:w="763" w:type="pct"/>
          </w:tcPr>
          <w:p w14:paraId="6D3CBB7D" w14:textId="77777777" w:rsidR="00894052" w:rsidRPr="002D3AED" w:rsidRDefault="007D601E" w:rsidP="00382D83">
            <w:pPr>
              <w:tabs>
                <w:tab w:val="left" w:pos="0"/>
              </w:tabs>
              <w:spacing w:line="360" w:lineRule="auto"/>
              <w:rPr>
                <w:sz w:val="20"/>
              </w:rPr>
            </w:pPr>
            <w:r w:rsidRPr="002D3AED">
              <w:rPr>
                <w:noProof/>
                <w:sz w:val="20"/>
              </w:rPr>
              <w:drawing>
                <wp:inline distT="0" distB="0" distL="0" distR="0" wp14:anchorId="437C8391" wp14:editId="1AD02FB7">
                  <wp:extent cx="914400" cy="895350"/>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tc>
        <w:tc>
          <w:tcPr>
            <w:tcW w:w="4237" w:type="pct"/>
          </w:tcPr>
          <w:p w14:paraId="4DF1A55E" w14:textId="77777777" w:rsidR="00894052" w:rsidRPr="001F7260" w:rsidRDefault="00894052" w:rsidP="001F7260">
            <w:pPr>
              <w:tabs>
                <w:tab w:val="left" w:pos="0"/>
              </w:tabs>
              <w:spacing w:before="240"/>
              <w:jc w:val="center"/>
              <w:rPr>
                <w:b/>
                <w:sz w:val="36"/>
                <w:szCs w:val="28"/>
              </w:rPr>
            </w:pPr>
            <w:r w:rsidRPr="001F7260">
              <w:rPr>
                <w:b/>
                <w:sz w:val="36"/>
                <w:szCs w:val="28"/>
              </w:rPr>
              <w:t>ТЕХНИЧЕСКИ УНИВЕРСИТЕТ – СОФИЯ</w:t>
            </w:r>
          </w:p>
          <w:p w14:paraId="4A61E3D6" w14:textId="1542391A" w:rsidR="00894052" w:rsidRPr="002D3AED" w:rsidRDefault="00403B1F" w:rsidP="00382D83">
            <w:pPr>
              <w:tabs>
                <w:tab w:val="left" w:pos="0"/>
              </w:tabs>
            </w:pPr>
            <w:r>
              <w:rPr>
                <w:noProof/>
              </w:rPr>
              <w:pict w14:anchorId="4AA41BD6">
                <v:line id="Straight Connector 16" o:spid="_x0000_s2050" style="position:absolute;left:0;text-align:left;z-index:251657728;visibility:visible;mso-wrap-style:square;mso-width-percent:0;mso-height-percent:0;mso-wrap-distance-left:9pt;mso-wrap-distance-top:-44e-5mm;mso-wrap-distance-right:9pt;mso-wrap-distance-bottom:-44e-5mm;mso-position-horizontal:absolute;mso-position-horizontal-relative:text;mso-position-vertical:absolute;mso-position-vertical-relative:text;mso-width-percent:0;mso-height-percent:0;mso-width-relative:page;mso-height-relative:page" from="5.75pt,8.2pt" to="416pt,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" strokeweight="2.25pt"/>
              </w:pict>
            </w:r>
          </w:p>
          <w:p w14:paraId="286E56AB" w14:textId="58F31AA3" w:rsidR="00894052" w:rsidRPr="002D3AED" w:rsidRDefault="00E44667" w:rsidP="001F7260">
            <w:pPr>
              <w:jc w:val="center"/>
              <w:rPr>
                <w:b/>
                <w:sz w:val="28"/>
                <w:szCs w:val="28"/>
              </w:rPr>
            </w:pPr>
            <w:r w:rsidRPr="001F7260">
              <w:rPr>
                <w:b/>
                <w:sz w:val="32"/>
                <w:szCs w:val="32"/>
              </w:rPr>
              <w:t xml:space="preserve">ФАКУЛТЕТ </w:t>
            </w:r>
            <w:r w:rsidR="001F7260">
              <w:rPr>
                <w:b/>
                <w:sz w:val="32"/>
                <w:szCs w:val="32"/>
              </w:rPr>
              <w:t>„</w:t>
            </w:r>
            <w:r w:rsidR="00894052" w:rsidRPr="001F7260">
              <w:rPr>
                <w:b/>
                <w:sz w:val="32"/>
                <w:szCs w:val="32"/>
              </w:rPr>
              <w:t xml:space="preserve">КОМПЮТЪРНИ СИСТЕМИ И </w:t>
            </w:r>
            <w:r w:rsidR="0049051B" w:rsidRPr="001F7260">
              <w:rPr>
                <w:b/>
                <w:sz w:val="32"/>
                <w:szCs w:val="32"/>
              </w:rPr>
              <w:t>ТЕХНОЛОГИИ</w:t>
            </w:r>
            <w:r w:rsidR="001F7260">
              <w:rPr>
                <w:b/>
                <w:sz w:val="32"/>
                <w:szCs w:val="32"/>
              </w:rPr>
              <w:t>“</w:t>
            </w:r>
          </w:p>
        </w:tc>
      </w:tr>
    </w:tbl>
    <w:p w14:paraId="0BB73040" w14:textId="77777777" w:rsidR="00894052" w:rsidRPr="00413E0D" w:rsidRDefault="00894052" w:rsidP="00382D83">
      <w:pPr>
        <w:tabs>
          <w:tab w:val="left" w:pos="0"/>
        </w:tabs>
        <w:rPr>
          <w:b/>
        </w:rPr>
      </w:pPr>
    </w:p>
    <w:p w14:paraId="3AB516D3" w14:textId="1E786DE3" w:rsidR="00894052" w:rsidRPr="00413E0D" w:rsidRDefault="00894052" w:rsidP="00382D83">
      <w:pPr>
        <w:tabs>
          <w:tab w:val="left" w:pos="0"/>
        </w:tabs>
      </w:pPr>
    </w:p>
    <w:p w14:paraId="2DBEC247" w14:textId="77777777" w:rsidR="00894052" w:rsidRPr="00413E0D" w:rsidRDefault="00894052" w:rsidP="00382D83">
      <w:pPr>
        <w:tabs>
          <w:tab w:val="left" w:pos="0"/>
        </w:tabs>
        <w:rPr>
          <w:b/>
          <w:sz w:val="52"/>
          <w:szCs w:val="52"/>
        </w:rPr>
      </w:pPr>
    </w:p>
    <w:p w14:paraId="6C10E0F9" w14:textId="4A3D3B58" w:rsidR="00894052" w:rsidRPr="001F7260" w:rsidRDefault="00E032A3" w:rsidP="001A08A5">
      <w:pPr>
        <w:jc w:val="center"/>
        <w:rPr>
          <w:b/>
          <w:bCs/>
          <w:sz w:val="56"/>
          <w:szCs w:val="56"/>
        </w:rPr>
      </w:pPr>
      <w:r w:rsidRPr="001F7260">
        <w:rPr>
          <w:b/>
          <w:bCs/>
          <w:sz w:val="56"/>
          <w:szCs w:val="56"/>
        </w:rPr>
        <w:t>ДИПЛОМНА  РАБОТА</w:t>
      </w:r>
    </w:p>
    <w:p w14:paraId="3690E7F9" w14:textId="77777777" w:rsidR="001A08A5" w:rsidRPr="001A08A5" w:rsidRDefault="001A08A5" w:rsidP="001A08A5">
      <w:pPr>
        <w:rPr>
          <w:b/>
          <w:bCs/>
          <w:sz w:val="56"/>
          <w:szCs w:val="56"/>
        </w:rPr>
      </w:pPr>
    </w:p>
    <w:p w14:paraId="6D775752" w14:textId="77777777" w:rsidR="001A08A5" w:rsidRPr="001F7260" w:rsidRDefault="001A08A5" w:rsidP="001A08A5">
      <w:pPr>
        <w:jc w:val="center"/>
        <w:rPr>
          <w:b/>
          <w:sz w:val="40"/>
          <w:szCs w:val="40"/>
        </w:rPr>
      </w:pPr>
    </w:p>
    <w:p w14:paraId="020B0974" w14:textId="2395EB8A" w:rsidR="00E23CDC" w:rsidRPr="001F7260" w:rsidRDefault="00E032A3" w:rsidP="004C2D43">
      <w:pPr>
        <w:tabs>
          <w:tab w:val="left" w:pos="0"/>
        </w:tabs>
        <w:jc w:val="center"/>
        <w:rPr>
          <w:b/>
          <w:sz w:val="40"/>
          <w:szCs w:val="40"/>
          <w:lang w:val="en-US"/>
        </w:rPr>
      </w:pPr>
      <w:r w:rsidRPr="001F7260">
        <w:rPr>
          <w:b/>
          <w:sz w:val="40"/>
          <w:szCs w:val="40"/>
        </w:rPr>
        <w:t>Т</w:t>
      </w:r>
      <w:r w:rsidR="00E23CDC" w:rsidRPr="001F7260">
        <w:rPr>
          <w:b/>
          <w:sz w:val="40"/>
          <w:szCs w:val="40"/>
        </w:rPr>
        <w:t>ема</w:t>
      </w:r>
      <w:r w:rsidR="005E4CF5" w:rsidRPr="001F7260">
        <w:rPr>
          <w:b/>
          <w:sz w:val="40"/>
          <w:szCs w:val="40"/>
        </w:rPr>
        <w:t>:</w:t>
      </w:r>
      <w:r w:rsidR="00B26A52" w:rsidRPr="001F7260">
        <w:rPr>
          <w:b/>
          <w:sz w:val="40"/>
          <w:szCs w:val="40"/>
          <w:lang w:val="en-US"/>
        </w:rPr>
        <w:t xml:space="preserve"> </w:t>
      </w:r>
      <w:r w:rsidR="00B26A52" w:rsidRPr="001F7260">
        <w:rPr>
          <w:b/>
          <w:sz w:val="40"/>
          <w:szCs w:val="40"/>
        </w:rPr>
        <w:t>„</w:t>
      </w:r>
      <w:r w:rsidR="001F7260" w:rsidRPr="001F7260">
        <w:rPr>
          <w:b/>
          <w:sz w:val="40"/>
          <w:szCs w:val="40"/>
        </w:rPr>
        <w:t>Проектиране и реализация на Kubernetes оператор за унифицирано управление на системи за сигурност и устойчивост</w:t>
      </w:r>
      <w:r w:rsidR="00B26A52" w:rsidRPr="001F7260">
        <w:rPr>
          <w:b/>
          <w:sz w:val="40"/>
          <w:szCs w:val="40"/>
          <w:lang w:val="en-US"/>
        </w:rPr>
        <w:t>”</w:t>
      </w:r>
    </w:p>
    <w:p w14:paraId="071A0096" w14:textId="77777777" w:rsidR="00B26A52" w:rsidRDefault="00B26A52" w:rsidP="00382D83">
      <w:pPr>
        <w:tabs>
          <w:tab w:val="left" w:pos="0"/>
        </w:tabs>
      </w:pPr>
    </w:p>
    <w:p w14:paraId="41244F6B" w14:textId="77777777" w:rsidR="001A08A5" w:rsidRDefault="001A08A5" w:rsidP="00382D83">
      <w:pPr>
        <w:tabs>
          <w:tab w:val="left" w:pos="0"/>
        </w:tabs>
      </w:pPr>
    </w:p>
    <w:p w14:paraId="2B068163" w14:textId="77777777" w:rsidR="001A08A5" w:rsidRDefault="001A08A5" w:rsidP="00382D83">
      <w:pPr>
        <w:tabs>
          <w:tab w:val="left" w:pos="0"/>
        </w:tabs>
      </w:pPr>
    </w:p>
    <w:p w14:paraId="39A8941D" w14:textId="77777777" w:rsidR="0076635D" w:rsidRDefault="0076635D" w:rsidP="00382D83">
      <w:pPr>
        <w:tabs>
          <w:tab w:val="left" w:pos="0"/>
        </w:tabs>
      </w:pPr>
    </w:p>
    <w:p w14:paraId="1E79070B" w14:textId="77777777" w:rsidR="001F7260" w:rsidRDefault="001F7260" w:rsidP="00382D83">
      <w:pPr>
        <w:tabs>
          <w:tab w:val="left" w:pos="0"/>
        </w:tabs>
      </w:pPr>
    </w:p>
    <w:p w14:paraId="14771CB2" w14:textId="77777777" w:rsidR="001F7260" w:rsidRPr="001F7260" w:rsidRDefault="001F7260" w:rsidP="00382D83">
      <w:pPr>
        <w:tabs>
          <w:tab w:val="left" w:pos="0"/>
        </w:tabs>
      </w:pPr>
    </w:p>
    <w:p w14:paraId="27FE9AA2" w14:textId="77777777" w:rsidR="001F7260" w:rsidRDefault="001F7260" w:rsidP="00382D83">
      <w:pPr>
        <w:tabs>
          <w:tab w:val="left" w:pos="0"/>
        </w:tabs>
      </w:pPr>
    </w:p>
    <w:p w14:paraId="2F228593" w14:textId="77777777" w:rsidR="001F7260" w:rsidRPr="001F7260" w:rsidRDefault="001F7260" w:rsidP="00382D83">
      <w:pPr>
        <w:tabs>
          <w:tab w:val="left" w:pos="0"/>
        </w:tabs>
      </w:pPr>
    </w:p>
    <w:p w14:paraId="5FCFFDC3" w14:textId="77777777" w:rsidR="0076635D" w:rsidRDefault="0076635D" w:rsidP="00382D83">
      <w:pPr>
        <w:tabs>
          <w:tab w:val="left" w:pos="0"/>
        </w:tabs>
      </w:pPr>
    </w:p>
    <w:p w14:paraId="53B819F6" w14:textId="77777777" w:rsidR="001F7260" w:rsidRPr="001F7260" w:rsidRDefault="001F7260" w:rsidP="00382D83">
      <w:pPr>
        <w:tabs>
          <w:tab w:val="left" w:pos="0"/>
        </w:tabs>
      </w:pPr>
    </w:p>
    <w:p w14:paraId="5B1096B1" w14:textId="3C8E76D5" w:rsidR="001F7260" w:rsidRDefault="00E23CDC" w:rsidP="001F7260">
      <w:pPr>
        <w:tabs>
          <w:tab w:val="left" w:pos="426"/>
        </w:tabs>
        <w:ind w:left="426"/>
        <w:rPr>
          <w:sz w:val="28"/>
          <w:szCs w:val="28"/>
        </w:rPr>
      </w:pPr>
      <w:r w:rsidRPr="00413E0D">
        <w:rPr>
          <w:b/>
          <w:sz w:val="28"/>
          <w:szCs w:val="28"/>
        </w:rPr>
        <w:t>Изготвил</w:t>
      </w:r>
      <w:r w:rsidR="005C08D4" w:rsidRPr="00413E0D">
        <w:rPr>
          <w:sz w:val="28"/>
          <w:szCs w:val="28"/>
        </w:rPr>
        <w:t>:</w:t>
      </w:r>
      <w:r w:rsidR="00890E2A" w:rsidRPr="00413E0D">
        <w:rPr>
          <w:sz w:val="28"/>
          <w:szCs w:val="28"/>
        </w:rPr>
        <w:t xml:space="preserve"> </w:t>
      </w:r>
      <w:r w:rsidR="001F7260">
        <w:rPr>
          <w:sz w:val="28"/>
          <w:szCs w:val="28"/>
        </w:rPr>
        <w:tab/>
      </w:r>
      <w:r w:rsidR="001F7260">
        <w:rPr>
          <w:sz w:val="28"/>
          <w:szCs w:val="28"/>
        </w:rPr>
        <w:tab/>
      </w:r>
      <w:r w:rsidR="001F7260">
        <w:rPr>
          <w:sz w:val="28"/>
          <w:szCs w:val="28"/>
        </w:rPr>
        <w:tab/>
      </w:r>
      <w:r w:rsidR="001F7260">
        <w:rPr>
          <w:sz w:val="28"/>
          <w:szCs w:val="28"/>
        </w:rPr>
        <w:tab/>
      </w:r>
      <w:r w:rsidR="001F7260">
        <w:rPr>
          <w:sz w:val="28"/>
          <w:szCs w:val="28"/>
        </w:rPr>
        <w:tab/>
      </w:r>
      <w:r w:rsidR="001F7260">
        <w:rPr>
          <w:sz w:val="28"/>
          <w:szCs w:val="28"/>
        </w:rPr>
        <w:tab/>
      </w:r>
      <w:r w:rsidR="001F7260">
        <w:rPr>
          <w:sz w:val="28"/>
          <w:szCs w:val="28"/>
        </w:rPr>
        <w:tab/>
        <w:t xml:space="preserve">         </w:t>
      </w:r>
      <w:r w:rsidR="001F7260">
        <w:rPr>
          <w:b/>
          <w:sz w:val="28"/>
          <w:szCs w:val="28"/>
        </w:rPr>
        <w:t>Научен ръководител</w:t>
      </w:r>
      <w:r w:rsidR="001F7260" w:rsidRPr="00413E0D">
        <w:rPr>
          <w:sz w:val="28"/>
          <w:szCs w:val="28"/>
        </w:rPr>
        <w:t>:</w:t>
      </w:r>
    </w:p>
    <w:p w14:paraId="530092A9" w14:textId="0F3F71F0" w:rsidR="00B4525A" w:rsidRPr="00413E0D" w:rsidRDefault="00890E2A" w:rsidP="00B26A52">
      <w:pPr>
        <w:tabs>
          <w:tab w:val="left" w:pos="426"/>
        </w:tabs>
        <w:ind w:left="426"/>
        <w:rPr>
          <w:sz w:val="28"/>
          <w:szCs w:val="28"/>
        </w:rPr>
      </w:pPr>
      <w:r w:rsidRPr="00413E0D">
        <w:rPr>
          <w:sz w:val="28"/>
          <w:szCs w:val="28"/>
        </w:rPr>
        <w:t>Иван</w:t>
      </w:r>
      <w:r w:rsidR="00E032A3">
        <w:rPr>
          <w:sz w:val="28"/>
          <w:szCs w:val="28"/>
        </w:rPr>
        <w:t xml:space="preserve"> Цветанов</w:t>
      </w:r>
      <w:r w:rsidRPr="00413E0D">
        <w:rPr>
          <w:sz w:val="28"/>
          <w:szCs w:val="28"/>
        </w:rPr>
        <w:t xml:space="preserve"> Николов</w:t>
      </w:r>
      <w:r w:rsidR="001F7260">
        <w:rPr>
          <w:sz w:val="28"/>
          <w:szCs w:val="28"/>
        </w:rPr>
        <w:t xml:space="preserve"> </w:t>
      </w:r>
      <w:r w:rsidR="001F7260">
        <w:rPr>
          <w:sz w:val="28"/>
          <w:szCs w:val="28"/>
        </w:rPr>
        <w:tab/>
      </w:r>
      <w:r w:rsidR="001F7260">
        <w:rPr>
          <w:sz w:val="28"/>
          <w:szCs w:val="28"/>
        </w:rPr>
        <w:tab/>
      </w:r>
      <w:r w:rsidR="001F7260">
        <w:rPr>
          <w:sz w:val="28"/>
          <w:szCs w:val="28"/>
        </w:rPr>
        <w:tab/>
      </w:r>
      <w:r w:rsidR="001F7260">
        <w:rPr>
          <w:sz w:val="28"/>
          <w:szCs w:val="28"/>
        </w:rPr>
        <w:tab/>
      </w:r>
      <w:r w:rsidR="001F7260">
        <w:rPr>
          <w:sz w:val="28"/>
          <w:szCs w:val="28"/>
        </w:rPr>
        <w:tab/>
      </w:r>
      <w:r w:rsidR="00935D2F">
        <w:rPr>
          <w:sz w:val="28"/>
          <w:szCs w:val="28"/>
        </w:rPr>
        <w:t xml:space="preserve">    </w:t>
      </w:r>
      <w:r w:rsidR="001F7260" w:rsidRPr="00413E0D">
        <w:rPr>
          <w:sz w:val="28"/>
          <w:szCs w:val="28"/>
          <w:lang w:val="en-US"/>
        </w:rPr>
        <w:t xml:space="preserve">доц. д-р </w:t>
      </w:r>
      <w:r w:rsidR="00935D2F">
        <w:rPr>
          <w:sz w:val="28"/>
          <w:szCs w:val="28"/>
        </w:rPr>
        <w:t xml:space="preserve">инж. </w:t>
      </w:r>
      <w:r w:rsidR="001F7260">
        <w:rPr>
          <w:sz w:val="28"/>
          <w:szCs w:val="28"/>
        </w:rPr>
        <w:t>Явор Томов</w:t>
      </w:r>
    </w:p>
    <w:p w14:paraId="5BFAB593" w14:textId="59D1E2DA" w:rsidR="00E032A3" w:rsidRPr="001F7260" w:rsidRDefault="00E72199" w:rsidP="001F7260">
      <w:pPr>
        <w:tabs>
          <w:tab w:val="left" w:pos="426"/>
        </w:tabs>
        <w:ind w:left="426"/>
        <w:jc w:val="left"/>
        <w:rPr>
          <w:sz w:val="28"/>
          <w:szCs w:val="28"/>
        </w:rPr>
      </w:pPr>
      <w:r w:rsidRPr="00E032A3">
        <w:rPr>
          <w:b/>
          <w:bCs/>
          <w:sz w:val="28"/>
          <w:szCs w:val="28"/>
        </w:rPr>
        <w:t>Фак. №</w:t>
      </w:r>
      <w:r w:rsidR="00E032A3">
        <w:rPr>
          <w:b/>
          <w:bCs/>
          <w:sz w:val="28"/>
          <w:szCs w:val="28"/>
        </w:rPr>
        <w:t>:</w:t>
      </w:r>
      <w:r w:rsidRPr="00413E0D">
        <w:rPr>
          <w:sz w:val="28"/>
          <w:szCs w:val="28"/>
        </w:rPr>
        <w:t xml:space="preserve"> </w:t>
      </w:r>
      <w:r w:rsidR="001F7260">
        <w:rPr>
          <w:sz w:val="28"/>
          <w:szCs w:val="28"/>
        </w:rPr>
        <w:t>371325022</w:t>
      </w:r>
      <w:r w:rsidR="002975D0" w:rsidRPr="00413E0D">
        <w:t xml:space="preserve"> </w:t>
      </w:r>
    </w:p>
    <w:p w14:paraId="6A0291C6" w14:textId="77777777" w:rsidR="001F7260" w:rsidRDefault="001F7260" w:rsidP="00E032A3">
      <w:pPr>
        <w:tabs>
          <w:tab w:val="left" w:pos="0"/>
        </w:tabs>
        <w:jc w:val="center"/>
      </w:pPr>
    </w:p>
    <w:p w14:paraId="023E8C8E" w14:textId="77777777" w:rsidR="00E032A3" w:rsidRDefault="00E032A3" w:rsidP="00E032A3">
      <w:pPr>
        <w:tabs>
          <w:tab w:val="left" w:pos="0"/>
        </w:tabs>
        <w:jc w:val="center"/>
      </w:pPr>
    </w:p>
    <w:p w14:paraId="70CE5577" w14:textId="5D6F4949" w:rsidR="0099141C" w:rsidRDefault="00E72199" w:rsidP="00E032A3">
      <w:pPr>
        <w:tabs>
          <w:tab w:val="left" w:pos="0"/>
        </w:tabs>
        <w:jc w:val="center"/>
        <w:rPr>
          <w:b/>
          <w:sz w:val="28"/>
          <w:szCs w:val="28"/>
        </w:rPr>
      </w:pPr>
      <w:r w:rsidRPr="00413E0D">
        <w:rPr>
          <w:b/>
          <w:sz w:val="28"/>
          <w:szCs w:val="28"/>
        </w:rPr>
        <w:t>София, 20</w:t>
      </w:r>
      <w:r w:rsidR="00E1692B" w:rsidRPr="00413E0D">
        <w:rPr>
          <w:b/>
          <w:sz w:val="28"/>
          <w:szCs w:val="28"/>
        </w:rPr>
        <w:t>2</w:t>
      </w:r>
      <w:r w:rsidR="001F7260">
        <w:rPr>
          <w:b/>
          <w:sz w:val="28"/>
          <w:szCs w:val="28"/>
        </w:rPr>
        <w:t>6</w:t>
      </w:r>
    </w:p>
    <w:sdt>
      <w:sdtPr>
        <w:rPr>
          <w:rFonts w:eastAsia="Times New Roman" w:cs="Times New Roman"/>
          <w:b w:val="0"/>
          <w:sz w:val="24"/>
          <w:szCs w:val="24"/>
          <w:lang w:val="bg-BG" w:eastAsia="bg-BG"/>
        </w:rPr>
        <w:id w:val="888527245"/>
        <w:docPartObj>
          <w:docPartGallery w:val="Table of Contents"/>
          <w:docPartUnique/>
        </w:docPartObj>
      </w:sdtPr>
      <w:sdtEndPr>
        <w:rPr>
          <w:bCs/>
          <w:noProof/>
        </w:rPr>
      </w:sdtEndPr>
      <w:sdtContent>
        <w:p w14:paraId="63A903C5" w14:textId="419495F1" w:rsidR="0099141C" w:rsidRPr="0099141C" w:rsidRDefault="0099141C">
          <w:pPr>
            <w:pStyle w:val="TOCHeading"/>
            <w:rPr>
              <w:lang w:val="bg-BG"/>
            </w:rPr>
          </w:pPr>
          <w:r>
            <w:rPr>
              <w:lang w:val="bg-BG"/>
            </w:rPr>
            <w:t>Съдържание</w:t>
          </w:r>
        </w:p>
        <w:p w14:paraId="0A72409A" w14:textId="0BC8904B" w:rsidR="00D244BA" w:rsidRDefault="0099141C">
          <w:pPr>
            <w:pStyle w:val="TOC1"/>
            <w:tabs>
              <w:tab w:val="left" w:pos="480"/>
              <w:tab w:val="right" w:leader="dot" w:pos="9771"/>
            </w:tabs>
            <w:rPr>
              <w:rFonts w:eastAsiaTheme="minorEastAsia" w:cstheme="minorBidi"/>
              <w:b w:val="0"/>
              <w:bCs w:val="0"/>
              <w:i w:val="0"/>
              <w:iCs w:val="0"/>
              <w:noProof/>
              <w:kern w:val="2"/>
              <w:lang w:val="en-BG" w:eastAsia="en-GB"/>
              <w14:ligatures w14:val="standardContextual"/>
            </w:rPr>
          </w:pPr>
          <w:r>
            <w:rPr>
              <w:b w:val="0"/>
              <w:bCs w:val="0"/>
            </w:rPr>
            <w:fldChar w:fldCharType="begin"/>
          </w:r>
          <w:r>
            <w:instrText xml:space="preserve"> TOC \o "1-3" \h \z \u </w:instrText>
          </w:r>
          <w:r>
            <w:rPr>
              <w:b w:val="0"/>
              <w:bCs w:val="0"/>
            </w:rPr>
            <w:fldChar w:fldCharType="separate"/>
          </w:r>
          <w:hyperlink w:anchor="_Toc226734509" w:history="1">
            <w:r w:rsidR="00D244BA" w:rsidRPr="004D7775">
              <w:rPr>
                <w:rStyle w:val="Hyperlink"/>
                <w:noProof/>
              </w:rPr>
              <w:t>I.</w:t>
            </w:r>
            <w:r w:rsidR="00D244BA">
              <w:rPr>
                <w:rFonts w:eastAsiaTheme="minorEastAsia" w:cstheme="minorBidi"/>
                <w:b w:val="0"/>
                <w:bCs w:val="0"/>
                <w:i w:val="0"/>
                <w:iCs w:val="0"/>
                <w:noProof/>
                <w:kern w:val="2"/>
                <w:lang w:val="en-BG" w:eastAsia="en-GB"/>
                <w14:ligatures w14:val="standardContextual"/>
              </w:rPr>
              <w:tab/>
            </w:r>
            <w:r w:rsidR="00D244BA" w:rsidRPr="004D7775">
              <w:rPr>
                <w:rStyle w:val="Hyperlink"/>
                <w:noProof/>
              </w:rPr>
              <w:t>ОБЗОР ПО ЛИТЕРАТУРНИ ИЗТОЧНИЦИ</w:t>
            </w:r>
            <w:r w:rsidR="00D244BA">
              <w:rPr>
                <w:noProof/>
                <w:webHidden/>
              </w:rPr>
              <w:tab/>
            </w:r>
            <w:r w:rsidR="00D244BA">
              <w:rPr>
                <w:noProof/>
                <w:webHidden/>
              </w:rPr>
              <w:fldChar w:fldCharType="begin"/>
            </w:r>
            <w:r w:rsidR="00D244BA">
              <w:rPr>
                <w:noProof/>
                <w:webHidden/>
              </w:rPr>
              <w:instrText xml:space="preserve"> PAGEREF _Toc226734509 \h </w:instrText>
            </w:r>
            <w:r w:rsidR="00D244BA">
              <w:rPr>
                <w:noProof/>
                <w:webHidden/>
              </w:rPr>
            </w:r>
            <w:r w:rsidR="00D244BA">
              <w:rPr>
                <w:noProof/>
                <w:webHidden/>
              </w:rPr>
              <w:fldChar w:fldCharType="separate"/>
            </w:r>
            <w:r w:rsidR="00D244BA">
              <w:rPr>
                <w:noProof/>
                <w:webHidden/>
              </w:rPr>
              <w:t>2</w:t>
            </w:r>
            <w:r w:rsidR="00D244BA">
              <w:rPr>
                <w:noProof/>
                <w:webHidden/>
              </w:rPr>
              <w:fldChar w:fldCharType="end"/>
            </w:r>
          </w:hyperlink>
        </w:p>
        <w:p w14:paraId="5C250B9E" w14:textId="41248352"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0" w:history="1">
            <w:r w:rsidRPr="004D7775">
              <w:rPr>
                <w:rStyle w:val="Hyperlink"/>
                <w:noProof/>
              </w:rPr>
              <w:t>1.</w:t>
            </w:r>
            <w:r>
              <w:rPr>
                <w:rFonts w:eastAsiaTheme="minorEastAsia" w:cstheme="minorBidi"/>
                <w:b w:val="0"/>
                <w:bCs w:val="0"/>
                <w:noProof/>
                <w:kern w:val="2"/>
                <w:sz w:val="24"/>
                <w:szCs w:val="24"/>
                <w:lang w:val="en-BG" w:eastAsia="en-GB"/>
                <w14:ligatures w14:val="standardContextual"/>
              </w:rPr>
              <w:tab/>
            </w:r>
            <w:r w:rsidRPr="004D7775">
              <w:rPr>
                <w:rStyle w:val="Hyperlink"/>
                <w:noProof/>
              </w:rPr>
              <w:t>Kubernetes и операторният модел</w:t>
            </w:r>
            <w:r>
              <w:rPr>
                <w:noProof/>
                <w:webHidden/>
              </w:rPr>
              <w:tab/>
            </w:r>
            <w:r>
              <w:rPr>
                <w:noProof/>
                <w:webHidden/>
              </w:rPr>
              <w:fldChar w:fldCharType="begin"/>
            </w:r>
            <w:r>
              <w:rPr>
                <w:noProof/>
                <w:webHidden/>
              </w:rPr>
              <w:instrText xml:space="preserve"> PAGEREF _Toc226734510 \h </w:instrText>
            </w:r>
            <w:r>
              <w:rPr>
                <w:noProof/>
                <w:webHidden/>
              </w:rPr>
            </w:r>
            <w:r>
              <w:rPr>
                <w:noProof/>
                <w:webHidden/>
              </w:rPr>
              <w:fldChar w:fldCharType="separate"/>
            </w:r>
            <w:r>
              <w:rPr>
                <w:noProof/>
                <w:webHidden/>
              </w:rPr>
              <w:t>2</w:t>
            </w:r>
            <w:r>
              <w:rPr>
                <w:noProof/>
                <w:webHidden/>
              </w:rPr>
              <w:fldChar w:fldCharType="end"/>
            </w:r>
          </w:hyperlink>
        </w:p>
        <w:p w14:paraId="143B84AB" w14:textId="0786D0E5"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1" w:history="1">
            <w:r w:rsidRPr="004D7775">
              <w:rPr>
                <w:rStyle w:val="Hyperlink"/>
                <w:noProof/>
              </w:rPr>
              <w:t>2.</w:t>
            </w:r>
            <w:r>
              <w:rPr>
                <w:rFonts w:eastAsiaTheme="minorEastAsia" w:cstheme="minorBidi"/>
                <w:b w:val="0"/>
                <w:bCs w:val="0"/>
                <w:noProof/>
                <w:kern w:val="2"/>
                <w:sz w:val="24"/>
                <w:szCs w:val="24"/>
                <w:lang w:val="en-BG" w:eastAsia="en-GB"/>
                <w14:ligatures w14:val="standardContextual"/>
              </w:rPr>
              <w:tab/>
            </w:r>
            <w:r w:rsidRPr="004D7775">
              <w:rPr>
                <w:rStyle w:val="Hyperlink"/>
                <w:noProof/>
              </w:rPr>
              <w:t>Сигурност на контейнерите - заплахи и предизвикателства при инструментите</w:t>
            </w:r>
            <w:r>
              <w:rPr>
                <w:noProof/>
                <w:webHidden/>
              </w:rPr>
              <w:tab/>
            </w:r>
            <w:r>
              <w:rPr>
                <w:noProof/>
                <w:webHidden/>
              </w:rPr>
              <w:fldChar w:fldCharType="begin"/>
            </w:r>
            <w:r>
              <w:rPr>
                <w:noProof/>
                <w:webHidden/>
              </w:rPr>
              <w:instrText xml:space="preserve"> PAGEREF _Toc226734511 \h </w:instrText>
            </w:r>
            <w:r>
              <w:rPr>
                <w:noProof/>
                <w:webHidden/>
              </w:rPr>
            </w:r>
            <w:r>
              <w:rPr>
                <w:noProof/>
                <w:webHidden/>
              </w:rPr>
              <w:fldChar w:fldCharType="separate"/>
            </w:r>
            <w:r>
              <w:rPr>
                <w:noProof/>
                <w:webHidden/>
              </w:rPr>
              <w:t>5</w:t>
            </w:r>
            <w:r>
              <w:rPr>
                <w:noProof/>
                <w:webHidden/>
              </w:rPr>
              <w:fldChar w:fldCharType="end"/>
            </w:r>
          </w:hyperlink>
        </w:p>
        <w:p w14:paraId="4A5D468C" w14:textId="162256F6"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2" w:history="1">
            <w:r w:rsidRPr="004D7775">
              <w:rPr>
                <w:rStyle w:val="Hyperlink"/>
                <w:noProof/>
                <w:lang w:eastAsia="en-GB"/>
              </w:rPr>
              <w:t>3.</w:t>
            </w:r>
            <w:r>
              <w:rPr>
                <w:rFonts w:eastAsiaTheme="minorEastAsia" w:cstheme="minorBidi"/>
                <w:b w:val="0"/>
                <w:bCs w:val="0"/>
                <w:noProof/>
                <w:kern w:val="2"/>
                <w:sz w:val="24"/>
                <w:szCs w:val="24"/>
                <w:lang w:val="en-BG" w:eastAsia="en-GB"/>
                <w14:ligatures w14:val="standardContextual"/>
              </w:rPr>
              <w:tab/>
            </w:r>
            <w:r w:rsidRPr="004D7775">
              <w:rPr>
                <w:rStyle w:val="Hyperlink"/>
                <w:noProof/>
              </w:rPr>
              <w:t>Trivy – Сканиране за уязвимости и неправилни конфигурации</w:t>
            </w:r>
            <w:r>
              <w:rPr>
                <w:noProof/>
                <w:webHidden/>
              </w:rPr>
              <w:tab/>
            </w:r>
            <w:r>
              <w:rPr>
                <w:noProof/>
                <w:webHidden/>
              </w:rPr>
              <w:fldChar w:fldCharType="begin"/>
            </w:r>
            <w:r>
              <w:rPr>
                <w:noProof/>
                <w:webHidden/>
              </w:rPr>
              <w:instrText xml:space="preserve"> PAGEREF _Toc226734512 \h </w:instrText>
            </w:r>
            <w:r>
              <w:rPr>
                <w:noProof/>
                <w:webHidden/>
              </w:rPr>
            </w:r>
            <w:r>
              <w:rPr>
                <w:noProof/>
                <w:webHidden/>
              </w:rPr>
              <w:fldChar w:fldCharType="separate"/>
            </w:r>
            <w:r>
              <w:rPr>
                <w:noProof/>
                <w:webHidden/>
              </w:rPr>
              <w:t>9</w:t>
            </w:r>
            <w:r>
              <w:rPr>
                <w:noProof/>
                <w:webHidden/>
              </w:rPr>
              <w:fldChar w:fldCharType="end"/>
            </w:r>
          </w:hyperlink>
        </w:p>
        <w:p w14:paraId="77684C10" w14:textId="3BBFE91E"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3" w:history="1">
            <w:r w:rsidRPr="004D7775">
              <w:rPr>
                <w:rStyle w:val="Hyperlink"/>
                <w:noProof/>
              </w:rPr>
              <w:t>4.</w:t>
            </w:r>
            <w:r>
              <w:rPr>
                <w:rFonts w:eastAsiaTheme="minorEastAsia" w:cstheme="minorBidi"/>
                <w:b w:val="0"/>
                <w:bCs w:val="0"/>
                <w:noProof/>
                <w:kern w:val="2"/>
                <w:sz w:val="24"/>
                <w:szCs w:val="24"/>
                <w:lang w:val="en-BG" w:eastAsia="en-GB"/>
                <w14:ligatures w14:val="standardContextual"/>
              </w:rPr>
              <w:tab/>
            </w:r>
            <w:r w:rsidRPr="004D7775">
              <w:rPr>
                <w:rStyle w:val="Hyperlink"/>
                <w:noProof/>
              </w:rPr>
              <w:t>Falco – Сигурност при изпълнение и откриване на аномалии</w:t>
            </w:r>
            <w:r>
              <w:rPr>
                <w:noProof/>
                <w:webHidden/>
              </w:rPr>
              <w:tab/>
            </w:r>
            <w:r>
              <w:rPr>
                <w:noProof/>
                <w:webHidden/>
              </w:rPr>
              <w:fldChar w:fldCharType="begin"/>
            </w:r>
            <w:r>
              <w:rPr>
                <w:noProof/>
                <w:webHidden/>
              </w:rPr>
              <w:instrText xml:space="preserve"> PAGEREF _Toc226734513 \h </w:instrText>
            </w:r>
            <w:r>
              <w:rPr>
                <w:noProof/>
                <w:webHidden/>
              </w:rPr>
            </w:r>
            <w:r>
              <w:rPr>
                <w:noProof/>
                <w:webHidden/>
              </w:rPr>
              <w:fldChar w:fldCharType="separate"/>
            </w:r>
            <w:r>
              <w:rPr>
                <w:noProof/>
                <w:webHidden/>
              </w:rPr>
              <w:t>10</w:t>
            </w:r>
            <w:r>
              <w:rPr>
                <w:noProof/>
                <w:webHidden/>
              </w:rPr>
              <w:fldChar w:fldCharType="end"/>
            </w:r>
          </w:hyperlink>
        </w:p>
        <w:p w14:paraId="773AEE88" w14:textId="701CD127"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4" w:history="1">
            <w:r w:rsidRPr="004D7775">
              <w:rPr>
                <w:rStyle w:val="Hyperlink"/>
                <w:noProof/>
              </w:rPr>
              <w:t>5.</w:t>
            </w:r>
            <w:r>
              <w:rPr>
                <w:rFonts w:eastAsiaTheme="minorEastAsia" w:cstheme="minorBidi"/>
                <w:b w:val="0"/>
                <w:bCs w:val="0"/>
                <w:noProof/>
                <w:kern w:val="2"/>
                <w:sz w:val="24"/>
                <w:szCs w:val="24"/>
                <w:lang w:val="en-BG" w:eastAsia="en-GB"/>
                <w14:ligatures w14:val="standardContextual"/>
              </w:rPr>
              <w:tab/>
            </w:r>
            <w:r w:rsidRPr="004D7775">
              <w:rPr>
                <w:rStyle w:val="Hyperlink"/>
                <w:noProof/>
              </w:rPr>
              <w:t>LitmusChaos – Chaos Engineering и валидиране на устойчивостта</w:t>
            </w:r>
            <w:r>
              <w:rPr>
                <w:noProof/>
                <w:webHidden/>
              </w:rPr>
              <w:tab/>
            </w:r>
            <w:r>
              <w:rPr>
                <w:noProof/>
                <w:webHidden/>
              </w:rPr>
              <w:fldChar w:fldCharType="begin"/>
            </w:r>
            <w:r>
              <w:rPr>
                <w:noProof/>
                <w:webHidden/>
              </w:rPr>
              <w:instrText xml:space="preserve"> PAGEREF _Toc226734514 \h </w:instrText>
            </w:r>
            <w:r>
              <w:rPr>
                <w:noProof/>
                <w:webHidden/>
              </w:rPr>
            </w:r>
            <w:r>
              <w:rPr>
                <w:noProof/>
                <w:webHidden/>
              </w:rPr>
              <w:fldChar w:fldCharType="separate"/>
            </w:r>
            <w:r>
              <w:rPr>
                <w:noProof/>
                <w:webHidden/>
              </w:rPr>
              <w:t>13</w:t>
            </w:r>
            <w:r>
              <w:rPr>
                <w:noProof/>
                <w:webHidden/>
              </w:rPr>
              <w:fldChar w:fldCharType="end"/>
            </w:r>
          </w:hyperlink>
        </w:p>
        <w:p w14:paraId="2ADDC6D4" w14:textId="7778101F"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5" w:history="1">
            <w:r w:rsidRPr="004D7775">
              <w:rPr>
                <w:rStyle w:val="Hyperlink"/>
                <w:noProof/>
              </w:rPr>
              <w:t>6.</w:t>
            </w:r>
            <w:r>
              <w:rPr>
                <w:rFonts w:eastAsiaTheme="minorEastAsia" w:cstheme="minorBidi"/>
                <w:b w:val="0"/>
                <w:bCs w:val="0"/>
                <w:noProof/>
                <w:kern w:val="2"/>
                <w:sz w:val="24"/>
                <w:szCs w:val="24"/>
                <w:lang w:val="en-BG" w:eastAsia="en-GB"/>
                <w14:ligatures w14:val="standardContextual"/>
              </w:rPr>
              <w:tab/>
            </w:r>
            <w:r w:rsidRPr="004D7775">
              <w:rPr>
                <w:rStyle w:val="Hyperlink"/>
                <w:noProof/>
              </w:rPr>
              <w:t>Как трите инструмента работят съвместно</w:t>
            </w:r>
            <w:r>
              <w:rPr>
                <w:noProof/>
                <w:webHidden/>
              </w:rPr>
              <w:tab/>
            </w:r>
            <w:r>
              <w:rPr>
                <w:noProof/>
                <w:webHidden/>
              </w:rPr>
              <w:fldChar w:fldCharType="begin"/>
            </w:r>
            <w:r>
              <w:rPr>
                <w:noProof/>
                <w:webHidden/>
              </w:rPr>
              <w:instrText xml:space="preserve"> PAGEREF _Toc226734515 \h </w:instrText>
            </w:r>
            <w:r>
              <w:rPr>
                <w:noProof/>
                <w:webHidden/>
              </w:rPr>
            </w:r>
            <w:r>
              <w:rPr>
                <w:noProof/>
                <w:webHidden/>
              </w:rPr>
              <w:fldChar w:fldCharType="separate"/>
            </w:r>
            <w:r>
              <w:rPr>
                <w:noProof/>
                <w:webHidden/>
              </w:rPr>
              <w:t>14</w:t>
            </w:r>
            <w:r>
              <w:rPr>
                <w:noProof/>
                <w:webHidden/>
              </w:rPr>
              <w:fldChar w:fldCharType="end"/>
            </w:r>
          </w:hyperlink>
        </w:p>
        <w:p w14:paraId="19216A64" w14:textId="707343E4"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6" w:history="1">
            <w:r w:rsidRPr="004D7775">
              <w:rPr>
                <w:rStyle w:val="Hyperlink"/>
                <w:noProof/>
              </w:rPr>
              <w:t>7.</w:t>
            </w:r>
            <w:r>
              <w:rPr>
                <w:rFonts w:eastAsiaTheme="minorEastAsia" w:cstheme="minorBidi"/>
                <w:b w:val="0"/>
                <w:bCs w:val="0"/>
                <w:noProof/>
                <w:kern w:val="2"/>
                <w:sz w:val="24"/>
                <w:szCs w:val="24"/>
                <w:lang w:val="en-BG" w:eastAsia="en-GB"/>
                <w14:ligatures w14:val="standardContextual"/>
              </w:rPr>
              <w:tab/>
            </w:r>
            <w:r w:rsidRPr="004D7775">
              <w:rPr>
                <w:rStyle w:val="Hyperlink"/>
                <w:noProof/>
              </w:rPr>
              <w:t>Обосновка за унифициран подход</w:t>
            </w:r>
            <w:r>
              <w:rPr>
                <w:noProof/>
                <w:webHidden/>
              </w:rPr>
              <w:tab/>
            </w:r>
            <w:r>
              <w:rPr>
                <w:noProof/>
                <w:webHidden/>
              </w:rPr>
              <w:fldChar w:fldCharType="begin"/>
            </w:r>
            <w:r>
              <w:rPr>
                <w:noProof/>
                <w:webHidden/>
              </w:rPr>
              <w:instrText xml:space="preserve"> PAGEREF _Toc226734516 \h </w:instrText>
            </w:r>
            <w:r>
              <w:rPr>
                <w:noProof/>
                <w:webHidden/>
              </w:rPr>
            </w:r>
            <w:r>
              <w:rPr>
                <w:noProof/>
                <w:webHidden/>
              </w:rPr>
              <w:fldChar w:fldCharType="separate"/>
            </w:r>
            <w:r>
              <w:rPr>
                <w:noProof/>
                <w:webHidden/>
              </w:rPr>
              <w:t>15</w:t>
            </w:r>
            <w:r>
              <w:rPr>
                <w:noProof/>
                <w:webHidden/>
              </w:rPr>
              <w:fldChar w:fldCharType="end"/>
            </w:r>
          </w:hyperlink>
        </w:p>
        <w:p w14:paraId="31FB3AB9" w14:textId="59923535" w:rsidR="00D244BA" w:rsidRDefault="00D244BA">
          <w:pPr>
            <w:pStyle w:val="TOC1"/>
            <w:tabs>
              <w:tab w:val="left" w:pos="480"/>
              <w:tab w:val="right" w:leader="dot" w:pos="9771"/>
            </w:tabs>
            <w:rPr>
              <w:rFonts w:eastAsiaTheme="minorEastAsia" w:cstheme="minorBidi"/>
              <w:b w:val="0"/>
              <w:bCs w:val="0"/>
              <w:i w:val="0"/>
              <w:iCs w:val="0"/>
              <w:noProof/>
              <w:kern w:val="2"/>
              <w:lang w:val="en-BG" w:eastAsia="en-GB"/>
              <w14:ligatures w14:val="standardContextual"/>
            </w:rPr>
          </w:pPr>
          <w:hyperlink w:anchor="_Toc226734517" w:history="1">
            <w:r w:rsidRPr="004D7775">
              <w:rPr>
                <w:rStyle w:val="Hyperlink"/>
                <w:noProof/>
                <w:lang w:val="en-US"/>
              </w:rPr>
              <w:t>II.</w:t>
            </w:r>
            <w:r>
              <w:rPr>
                <w:rFonts w:eastAsiaTheme="minorEastAsia" w:cstheme="minorBidi"/>
                <w:b w:val="0"/>
                <w:bCs w:val="0"/>
                <w:i w:val="0"/>
                <w:iCs w:val="0"/>
                <w:noProof/>
                <w:kern w:val="2"/>
                <w:lang w:val="en-BG" w:eastAsia="en-GB"/>
                <w14:ligatures w14:val="standardContextual"/>
              </w:rPr>
              <w:tab/>
            </w:r>
            <w:r w:rsidRPr="004D7775">
              <w:rPr>
                <w:rStyle w:val="Hyperlink"/>
                <w:noProof/>
              </w:rPr>
              <w:t>АРХИТЕКТУРА И ИЗПОЛЗВАНИ ТЕХНОЛОГИИ</w:t>
            </w:r>
            <w:r>
              <w:rPr>
                <w:noProof/>
                <w:webHidden/>
              </w:rPr>
              <w:tab/>
            </w:r>
            <w:r>
              <w:rPr>
                <w:noProof/>
                <w:webHidden/>
              </w:rPr>
              <w:fldChar w:fldCharType="begin"/>
            </w:r>
            <w:r>
              <w:rPr>
                <w:noProof/>
                <w:webHidden/>
              </w:rPr>
              <w:instrText xml:space="preserve"> PAGEREF _Toc226734517 \h </w:instrText>
            </w:r>
            <w:r>
              <w:rPr>
                <w:noProof/>
                <w:webHidden/>
              </w:rPr>
            </w:r>
            <w:r>
              <w:rPr>
                <w:noProof/>
                <w:webHidden/>
              </w:rPr>
              <w:fldChar w:fldCharType="separate"/>
            </w:r>
            <w:r>
              <w:rPr>
                <w:noProof/>
                <w:webHidden/>
              </w:rPr>
              <w:t>18</w:t>
            </w:r>
            <w:r>
              <w:rPr>
                <w:noProof/>
                <w:webHidden/>
              </w:rPr>
              <w:fldChar w:fldCharType="end"/>
            </w:r>
          </w:hyperlink>
        </w:p>
        <w:p w14:paraId="0E088E1F" w14:textId="5C333245"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8" w:history="1">
            <w:r w:rsidRPr="004D7775">
              <w:rPr>
                <w:rStyle w:val="Hyperlink"/>
                <w:noProof/>
              </w:rPr>
              <w:t>1.</w:t>
            </w:r>
            <w:r>
              <w:rPr>
                <w:rFonts w:eastAsiaTheme="minorEastAsia" w:cstheme="minorBidi"/>
                <w:b w:val="0"/>
                <w:bCs w:val="0"/>
                <w:noProof/>
                <w:kern w:val="2"/>
                <w:sz w:val="24"/>
                <w:szCs w:val="24"/>
                <w:lang w:val="en-BG" w:eastAsia="en-GB"/>
                <w14:ligatures w14:val="standardContextual"/>
              </w:rPr>
              <w:tab/>
            </w:r>
            <w:r w:rsidRPr="004D7775">
              <w:rPr>
                <w:rStyle w:val="Hyperlink"/>
                <w:noProof/>
              </w:rPr>
              <w:t>Архитектурен обзор и принципи на дизайн</w:t>
            </w:r>
            <w:r>
              <w:rPr>
                <w:noProof/>
                <w:webHidden/>
              </w:rPr>
              <w:tab/>
            </w:r>
            <w:r>
              <w:rPr>
                <w:noProof/>
                <w:webHidden/>
              </w:rPr>
              <w:fldChar w:fldCharType="begin"/>
            </w:r>
            <w:r>
              <w:rPr>
                <w:noProof/>
                <w:webHidden/>
              </w:rPr>
              <w:instrText xml:space="preserve"> PAGEREF _Toc226734518 \h </w:instrText>
            </w:r>
            <w:r>
              <w:rPr>
                <w:noProof/>
                <w:webHidden/>
              </w:rPr>
            </w:r>
            <w:r>
              <w:rPr>
                <w:noProof/>
                <w:webHidden/>
              </w:rPr>
              <w:fldChar w:fldCharType="separate"/>
            </w:r>
            <w:r>
              <w:rPr>
                <w:noProof/>
                <w:webHidden/>
              </w:rPr>
              <w:t>18</w:t>
            </w:r>
            <w:r>
              <w:rPr>
                <w:noProof/>
                <w:webHidden/>
              </w:rPr>
              <w:fldChar w:fldCharType="end"/>
            </w:r>
          </w:hyperlink>
        </w:p>
        <w:p w14:paraId="7940F69A" w14:textId="65DA79C8"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19" w:history="1">
            <w:r w:rsidRPr="004D7775">
              <w:rPr>
                <w:rStyle w:val="Hyperlink"/>
                <w:noProof/>
              </w:rPr>
              <w:t>2.</w:t>
            </w:r>
            <w:r>
              <w:rPr>
                <w:rFonts w:eastAsiaTheme="minorEastAsia" w:cstheme="minorBidi"/>
                <w:b w:val="0"/>
                <w:bCs w:val="0"/>
                <w:noProof/>
                <w:kern w:val="2"/>
                <w:sz w:val="24"/>
                <w:szCs w:val="24"/>
                <w:lang w:val="en-BG" w:eastAsia="en-GB"/>
                <w14:ligatures w14:val="standardContextual"/>
              </w:rPr>
              <w:tab/>
            </w:r>
            <w:r w:rsidRPr="004D7775">
              <w:rPr>
                <w:rStyle w:val="Hyperlink"/>
                <w:noProof/>
              </w:rPr>
              <w:t>Go – основен език за реализация</w:t>
            </w:r>
            <w:r>
              <w:rPr>
                <w:noProof/>
                <w:webHidden/>
              </w:rPr>
              <w:tab/>
            </w:r>
            <w:r>
              <w:rPr>
                <w:noProof/>
                <w:webHidden/>
              </w:rPr>
              <w:fldChar w:fldCharType="begin"/>
            </w:r>
            <w:r>
              <w:rPr>
                <w:noProof/>
                <w:webHidden/>
              </w:rPr>
              <w:instrText xml:space="preserve"> PAGEREF _Toc226734519 \h </w:instrText>
            </w:r>
            <w:r>
              <w:rPr>
                <w:noProof/>
                <w:webHidden/>
              </w:rPr>
            </w:r>
            <w:r>
              <w:rPr>
                <w:noProof/>
                <w:webHidden/>
              </w:rPr>
              <w:fldChar w:fldCharType="separate"/>
            </w:r>
            <w:r>
              <w:rPr>
                <w:noProof/>
                <w:webHidden/>
              </w:rPr>
              <w:t>19</w:t>
            </w:r>
            <w:r>
              <w:rPr>
                <w:noProof/>
                <w:webHidden/>
              </w:rPr>
              <w:fldChar w:fldCharType="end"/>
            </w:r>
          </w:hyperlink>
        </w:p>
        <w:p w14:paraId="4C416CC1" w14:textId="63641A84"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20" w:history="1">
            <w:r w:rsidRPr="004D7775">
              <w:rPr>
                <w:rStyle w:val="Hyperlink"/>
                <w:noProof/>
              </w:rPr>
              <w:t>3.</w:t>
            </w:r>
            <w:r>
              <w:rPr>
                <w:rFonts w:eastAsiaTheme="minorEastAsia" w:cstheme="minorBidi"/>
                <w:b w:val="0"/>
                <w:bCs w:val="0"/>
                <w:noProof/>
                <w:kern w:val="2"/>
                <w:sz w:val="24"/>
                <w:szCs w:val="24"/>
                <w:lang w:val="en-BG" w:eastAsia="en-GB"/>
                <w14:ligatures w14:val="standardContextual"/>
              </w:rPr>
              <w:tab/>
            </w:r>
            <w:r w:rsidRPr="004D7775">
              <w:rPr>
                <w:rStyle w:val="Hyperlink"/>
                <w:noProof/>
              </w:rPr>
              <w:t>Kubebuilder и CRD-базираният архитектурен подход</w:t>
            </w:r>
            <w:r>
              <w:rPr>
                <w:noProof/>
                <w:webHidden/>
              </w:rPr>
              <w:tab/>
            </w:r>
            <w:r>
              <w:rPr>
                <w:noProof/>
                <w:webHidden/>
              </w:rPr>
              <w:fldChar w:fldCharType="begin"/>
            </w:r>
            <w:r>
              <w:rPr>
                <w:noProof/>
                <w:webHidden/>
              </w:rPr>
              <w:instrText xml:space="preserve"> PAGEREF _Toc226734520 \h </w:instrText>
            </w:r>
            <w:r>
              <w:rPr>
                <w:noProof/>
                <w:webHidden/>
              </w:rPr>
            </w:r>
            <w:r>
              <w:rPr>
                <w:noProof/>
                <w:webHidden/>
              </w:rPr>
              <w:fldChar w:fldCharType="separate"/>
            </w:r>
            <w:r>
              <w:rPr>
                <w:noProof/>
                <w:webHidden/>
              </w:rPr>
              <w:t>21</w:t>
            </w:r>
            <w:r>
              <w:rPr>
                <w:noProof/>
                <w:webHidden/>
              </w:rPr>
              <w:fldChar w:fldCharType="end"/>
            </w:r>
          </w:hyperlink>
        </w:p>
        <w:p w14:paraId="04F5F6DE" w14:textId="29A9CB63"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21" w:history="1">
            <w:r w:rsidRPr="004D7775">
              <w:rPr>
                <w:rStyle w:val="Hyperlink"/>
                <w:noProof/>
              </w:rPr>
              <w:t>4.</w:t>
            </w:r>
            <w:r>
              <w:rPr>
                <w:rFonts w:eastAsiaTheme="minorEastAsia" w:cstheme="minorBidi"/>
                <w:b w:val="0"/>
                <w:bCs w:val="0"/>
                <w:noProof/>
                <w:kern w:val="2"/>
                <w:sz w:val="24"/>
                <w:szCs w:val="24"/>
                <w:lang w:val="en-BG" w:eastAsia="en-GB"/>
                <w14:ligatures w14:val="standardContextual"/>
              </w:rPr>
              <w:tab/>
            </w:r>
            <w:r w:rsidRPr="004D7775">
              <w:rPr>
                <w:rStyle w:val="Hyperlink"/>
                <w:noProof/>
              </w:rPr>
              <w:t>Helm SDK – програмно управление на Helm пакети</w:t>
            </w:r>
            <w:r>
              <w:rPr>
                <w:noProof/>
                <w:webHidden/>
              </w:rPr>
              <w:tab/>
            </w:r>
            <w:r>
              <w:rPr>
                <w:noProof/>
                <w:webHidden/>
              </w:rPr>
              <w:fldChar w:fldCharType="begin"/>
            </w:r>
            <w:r>
              <w:rPr>
                <w:noProof/>
                <w:webHidden/>
              </w:rPr>
              <w:instrText xml:space="preserve"> PAGEREF _Toc226734521 \h </w:instrText>
            </w:r>
            <w:r>
              <w:rPr>
                <w:noProof/>
                <w:webHidden/>
              </w:rPr>
            </w:r>
            <w:r>
              <w:rPr>
                <w:noProof/>
                <w:webHidden/>
              </w:rPr>
              <w:fldChar w:fldCharType="separate"/>
            </w:r>
            <w:r>
              <w:rPr>
                <w:noProof/>
                <w:webHidden/>
              </w:rPr>
              <w:t>23</w:t>
            </w:r>
            <w:r>
              <w:rPr>
                <w:noProof/>
                <w:webHidden/>
              </w:rPr>
              <w:fldChar w:fldCharType="end"/>
            </w:r>
          </w:hyperlink>
        </w:p>
        <w:p w14:paraId="6B0C5273" w14:textId="142D5FFD"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22" w:history="1">
            <w:r w:rsidRPr="004D7775">
              <w:rPr>
                <w:rStyle w:val="Hyperlink"/>
                <w:noProof/>
              </w:rPr>
              <w:t>5.</w:t>
            </w:r>
            <w:r>
              <w:rPr>
                <w:rFonts w:eastAsiaTheme="minorEastAsia" w:cstheme="minorBidi"/>
                <w:b w:val="0"/>
                <w:bCs w:val="0"/>
                <w:noProof/>
                <w:kern w:val="2"/>
                <w:sz w:val="24"/>
                <w:szCs w:val="24"/>
                <w:lang w:val="en-BG" w:eastAsia="en-GB"/>
                <w14:ligatures w14:val="standardContextual"/>
              </w:rPr>
              <w:tab/>
            </w:r>
            <w:r w:rsidRPr="004D7775">
              <w:rPr>
                <w:rStyle w:val="Hyperlink"/>
                <w:noProof/>
              </w:rPr>
              <w:t>Go и chi за изграждане на REST API</w:t>
            </w:r>
            <w:r>
              <w:rPr>
                <w:noProof/>
                <w:webHidden/>
              </w:rPr>
              <w:tab/>
            </w:r>
            <w:r>
              <w:rPr>
                <w:noProof/>
                <w:webHidden/>
              </w:rPr>
              <w:fldChar w:fldCharType="begin"/>
            </w:r>
            <w:r>
              <w:rPr>
                <w:noProof/>
                <w:webHidden/>
              </w:rPr>
              <w:instrText xml:space="preserve"> PAGEREF _Toc226734522 \h </w:instrText>
            </w:r>
            <w:r>
              <w:rPr>
                <w:noProof/>
                <w:webHidden/>
              </w:rPr>
            </w:r>
            <w:r>
              <w:rPr>
                <w:noProof/>
                <w:webHidden/>
              </w:rPr>
              <w:fldChar w:fldCharType="separate"/>
            </w:r>
            <w:r>
              <w:rPr>
                <w:noProof/>
                <w:webHidden/>
              </w:rPr>
              <w:t>25</w:t>
            </w:r>
            <w:r>
              <w:rPr>
                <w:noProof/>
                <w:webHidden/>
              </w:rPr>
              <w:fldChar w:fldCharType="end"/>
            </w:r>
          </w:hyperlink>
        </w:p>
        <w:p w14:paraId="52C401A2" w14:textId="386F7D8D"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23" w:history="1">
            <w:r w:rsidRPr="004D7775">
              <w:rPr>
                <w:rStyle w:val="Hyperlink"/>
                <w:noProof/>
              </w:rPr>
              <w:t>6.</w:t>
            </w:r>
            <w:r>
              <w:rPr>
                <w:rFonts w:eastAsiaTheme="minorEastAsia" w:cstheme="minorBidi"/>
                <w:b w:val="0"/>
                <w:bCs w:val="0"/>
                <w:noProof/>
                <w:kern w:val="2"/>
                <w:sz w:val="24"/>
                <w:szCs w:val="24"/>
                <w:lang w:val="en-BG" w:eastAsia="en-GB"/>
                <w14:ligatures w14:val="standardContextual"/>
              </w:rPr>
              <w:tab/>
            </w:r>
            <w:r w:rsidRPr="004D7775">
              <w:rPr>
                <w:rStyle w:val="Hyperlink"/>
                <w:noProof/>
              </w:rPr>
              <w:t>Angular 21 и Signals API</w:t>
            </w:r>
            <w:r>
              <w:rPr>
                <w:noProof/>
                <w:webHidden/>
              </w:rPr>
              <w:tab/>
            </w:r>
            <w:r>
              <w:rPr>
                <w:noProof/>
                <w:webHidden/>
              </w:rPr>
              <w:fldChar w:fldCharType="begin"/>
            </w:r>
            <w:r>
              <w:rPr>
                <w:noProof/>
                <w:webHidden/>
              </w:rPr>
              <w:instrText xml:space="preserve"> PAGEREF _Toc226734523 \h </w:instrText>
            </w:r>
            <w:r>
              <w:rPr>
                <w:noProof/>
                <w:webHidden/>
              </w:rPr>
            </w:r>
            <w:r>
              <w:rPr>
                <w:noProof/>
                <w:webHidden/>
              </w:rPr>
              <w:fldChar w:fldCharType="separate"/>
            </w:r>
            <w:r>
              <w:rPr>
                <w:noProof/>
                <w:webHidden/>
              </w:rPr>
              <w:t>26</w:t>
            </w:r>
            <w:r>
              <w:rPr>
                <w:noProof/>
                <w:webHidden/>
              </w:rPr>
              <w:fldChar w:fldCharType="end"/>
            </w:r>
          </w:hyperlink>
        </w:p>
        <w:p w14:paraId="447F876E" w14:textId="613CA559" w:rsidR="00D244BA" w:rsidRDefault="00D244BA">
          <w:pPr>
            <w:pStyle w:val="TOC2"/>
            <w:tabs>
              <w:tab w:val="left" w:pos="720"/>
              <w:tab w:val="right" w:leader="dot" w:pos="9771"/>
            </w:tabs>
            <w:rPr>
              <w:rFonts w:eastAsiaTheme="minorEastAsia" w:cstheme="minorBidi"/>
              <w:b w:val="0"/>
              <w:bCs w:val="0"/>
              <w:noProof/>
              <w:kern w:val="2"/>
              <w:sz w:val="24"/>
              <w:szCs w:val="24"/>
              <w:lang w:val="en-BG" w:eastAsia="en-GB"/>
              <w14:ligatures w14:val="standardContextual"/>
            </w:rPr>
          </w:pPr>
          <w:hyperlink w:anchor="_Toc226734524" w:history="1">
            <w:r w:rsidRPr="004D7775">
              <w:rPr>
                <w:rStyle w:val="Hyperlink"/>
                <w:noProof/>
              </w:rPr>
              <w:t>7.</w:t>
            </w:r>
            <w:r>
              <w:rPr>
                <w:rFonts w:eastAsiaTheme="minorEastAsia" w:cstheme="minorBidi"/>
                <w:b w:val="0"/>
                <w:bCs w:val="0"/>
                <w:noProof/>
                <w:kern w:val="2"/>
                <w:sz w:val="24"/>
                <w:szCs w:val="24"/>
                <w:lang w:val="en-BG" w:eastAsia="en-GB"/>
                <w14:ligatures w14:val="standardContextual"/>
              </w:rPr>
              <w:tab/>
            </w:r>
            <w:r w:rsidRPr="004D7775">
              <w:rPr>
                <w:rStyle w:val="Hyperlink"/>
                <w:noProof/>
              </w:rPr>
              <w:t>Kubernetes CRD модел като хранилище на състоянието</w:t>
            </w:r>
            <w:r>
              <w:rPr>
                <w:noProof/>
                <w:webHidden/>
              </w:rPr>
              <w:tab/>
            </w:r>
            <w:r>
              <w:rPr>
                <w:noProof/>
                <w:webHidden/>
              </w:rPr>
              <w:fldChar w:fldCharType="begin"/>
            </w:r>
            <w:r>
              <w:rPr>
                <w:noProof/>
                <w:webHidden/>
              </w:rPr>
              <w:instrText xml:space="preserve"> PAGEREF _Toc226734524 \h </w:instrText>
            </w:r>
            <w:r>
              <w:rPr>
                <w:noProof/>
                <w:webHidden/>
              </w:rPr>
            </w:r>
            <w:r>
              <w:rPr>
                <w:noProof/>
                <w:webHidden/>
              </w:rPr>
              <w:fldChar w:fldCharType="separate"/>
            </w:r>
            <w:r>
              <w:rPr>
                <w:noProof/>
                <w:webHidden/>
              </w:rPr>
              <w:t>28</w:t>
            </w:r>
            <w:r>
              <w:rPr>
                <w:noProof/>
                <w:webHidden/>
              </w:rPr>
              <w:fldChar w:fldCharType="end"/>
            </w:r>
          </w:hyperlink>
        </w:p>
        <w:p w14:paraId="660276DA" w14:textId="6B7B7028" w:rsidR="0099141C" w:rsidRDefault="0099141C">
          <w:r>
            <w:rPr>
              <w:b/>
              <w:bCs/>
              <w:noProof/>
            </w:rPr>
            <w:fldChar w:fldCharType="end"/>
          </w:r>
        </w:p>
      </w:sdtContent>
    </w:sdt>
    <w:p w14:paraId="6E0C002A" w14:textId="5CB4D16F" w:rsidR="00413E0D" w:rsidRPr="001C37F2" w:rsidRDefault="0099141C" w:rsidP="001B637C">
      <w:pPr>
        <w:jc w:val="left"/>
        <w:rPr>
          <w:b/>
          <w:sz w:val="28"/>
          <w:szCs w:val="28"/>
        </w:rPr>
      </w:pPr>
      <w:r>
        <w:rPr>
          <w:b/>
          <w:sz w:val="28"/>
          <w:szCs w:val="28"/>
        </w:rPr>
        <w:br w:type="page"/>
      </w:r>
    </w:p>
    <w:p w14:paraId="5257A48C" w14:textId="47C816C5" w:rsidR="00C027E8" w:rsidRPr="00C027E8" w:rsidRDefault="00C027E8" w:rsidP="00935D2F">
      <w:pPr>
        <w:pStyle w:val="Heading1"/>
        <w:numPr>
          <w:ilvl w:val="0"/>
          <w:numId w:val="21"/>
        </w:numPr>
        <w:jc w:val="center"/>
      </w:pPr>
      <w:bookmarkStart w:id="0" w:name="_Toc226734509"/>
      <w:r>
        <w:lastRenderedPageBreak/>
        <w:t>О</w:t>
      </w:r>
      <w:r w:rsidR="00935D2F">
        <w:t>БЗОР ПО ЛИТЕРАТУРНИ ИЗТОЧНИЦИ</w:t>
      </w:r>
      <w:bookmarkEnd w:id="0"/>
    </w:p>
    <w:p w14:paraId="5657705B" w14:textId="4CC76955" w:rsidR="00935D2F" w:rsidRDefault="00935D2F" w:rsidP="00935D2F"/>
    <w:p w14:paraId="737E319E" w14:textId="522C2031" w:rsidR="00935D2F" w:rsidRDefault="00935D2F" w:rsidP="00935D2F">
      <w:pPr>
        <w:pStyle w:val="Heasing2"/>
        <w:numPr>
          <w:ilvl w:val="0"/>
          <w:numId w:val="25"/>
        </w:numPr>
      </w:pPr>
      <w:bookmarkStart w:id="1" w:name="_Toc226734510"/>
      <w:r>
        <w:rPr>
          <w:rStyle w:val="Strong"/>
          <w:b w:val="0"/>
          <w:bCs w:val="0"/>
        </w:rPr>
        <w:t>Kubernetes и операторният модел</w:t>
      </w:r>
      <w:bookmarkEnd w:id="1"/>
    </w:p>
    <w:p w14:paraId="123FC4C1" w14:textId="77777777" w:rsidR="00222BD9" w:rsidRDefault="00935D2F" w:rsidP="00222BD9">
      <w:pPr>
        <w:ind w:firstLine="708"/>
      </w:pPr>
      <w:r>
        <w:t xml:space="preserve">Kubernetes представлява система с отворен код за оркестрация на контейнери, </w:t>
      </w:r>
      <w:r w:rsidRPr="00222BD9">
        <w:t xml:space="preserve">първоначално разработена от Google и предоставена на Cloud Native Computing Foundation (CNCF) през 2016 г. Архитектурата и концептуалният модел на платформата са пряко вдъхновени от вътрешната система за управление на клъстери на Google </w:t>
      </w:r>
      <w:r w:rsidR="00222BD9" w:rsidRPr="00222BD9">
        <w:t>-</w:t>
      </w:r>
      <w:r w:rsidRPr="00222BD9">
        <w:t xml:space="preserve"> Borg, която в продължение на повече от десетилетие управлява десетки хиляди работни натоварвания в мащабна продукционна среда. В резултат на това Kubernetes постепенно се утвърждава като де факто стандарт за разгръщане, мащабиране и управление на контейнеризирани приложения в cloud-native среди.</w:t>
      </w:r>
      <w:r w:rsidR="00222BD9" w:rsidRPr="00222BD9">
        <w:t xml:space="preserve"> </w:t>
      </w:r>
      <w:r w:rsidRPr="00222BD9">
        <w:t xml:space="preserve">В основата на Kubernetes стои модел, при който състоянието на разпределена система се представя като съвкупност от </w:t>
      </w:r>
      <w:r w:rsidRPr="00222BD9">
        <w:rPr>
          <w:rStyle w:val="Strong"/>
          <w:b w:val="0"/>
          <w:bCs w:val="0"/>
        </w:rPr>
        <w:t>ресурси</w:t>
      </w:r>
      <w:r w:rsidR="00222BD9" w:rsidRPr="00222BD9">
        <w:rPr>
          <w:rStyle w:val="Strong"/>
          <w:b w:val="0"/>
          <w:bCs w:val="0"/>
        </w:rPr>
        <w:t xml:space="preserve"> </w:t>
      </w:r>
      <w:r w:rsidR="00222BD9" w:rsidRPr="00222BD9">
        <w:t xml:space="preserve">– </w:t>
      </w:r>
      <w:r w:rsidRPr="00222BD9">
        <w:t xml:space="preserve">типизирани и версионирани обекти, съхранявани в разпределено key-value хранилище (etcd). API сървърът изпълнява ролята на централен и единствен авторитетен интерфейс, чрез който всички компоненти на системата </w:t>
      </w:r>
      <w:r w:rsidR="00222BD9" w:rsidRPr="00222BD9">
        <w:t>-</w:t>
      </w:r>
      <w:r w:rsidRPr="00222BD9">
        <w:t xml:space="preserve"> както вътрешни контролери, така и външни клиенти </w:t>
      </w:r>
      <w:r w:rsidR="00222BD9" w:rsidRPr="00222BD9">
        <w:t>-</w:t>
      </w:r>
      <w:r w:rsidRPr="00222BD9">
        <w:t xml:space="preserve"> осъществяват операции по четене и запис върху тези обекти. Директен достъп до etcd не е допустим; всички промени в състоянието преминават през API сървъра, който прилага механизми за валидация, контрол на достъпа и оптимистична конкурентност.</w:t>
      </w:r>
    </w:p>
    <w:p w14:paraId="4AACD2B4" w14:textId="77777777" w:rsidR="00222BD9" w:rsidRDefault="00222BD9" w:rsidP="00222BD9">
      <w:pPr>
        <w:ind w:firstLine="708"/>
      </w:pPr>
      <w:r>
        <w:t>Ключов оперативен принцип в Kubernetes е т.нар. модел на желаното състояние (desired state). Потребителят декларира желаното състояние на системата (например „Deployment“ с определен брой реплики или „Service“, който маршрутизира трафик към даден порт), а платформата непрекъснато се стреми да приведе реалното състояние в съответствие с декларираното. Това се реализира чрез набор от контролери — дългосрочно работещи процеси, които наблюдават определен набор от ресурси и предприемат коригиращи действия при отклонение между текущото и желаното състояние. Този декларативен подход освобождава потребителя от необходимостта да управлява директно преходите между състоянията, като вместо това той описва крайния резултат, който системата трябва да постигне. Всяка промяна в конфигурацията се разглежда като ново желано състояние, към което системата автоматично се адаптира чрез процес на непрекъснато съгласуване. Това позволява динамично и автоматизирано управление на ресурси, включително мащабиране, възстановяване при отказ и обновяване на приложения без прекъсване на услугата. Освен това, моделът улеснява изграждането на самовъзстановяващи се системи, тъй като при отклонение от желаното състояние контролерите автоматично предприемат действия за възстановяване на консистентността. В резултат Kubernetes осигурява висока степен на автоматизация и надеждност при управление на разпределени приложения.</w:t>
      </w:r>
    </w:p>
    <w:p w14:paraId="30EF353E" w14:textId="3EB89805" w:rsidR="00935D2F" w:rsidRDefault="00935D2F" w:rsidP="00222BD9">
      <w:pPr>
        <w:ind w:firstLine="708"/>
      </w:pPr>
      <w:r w:rsidRPr="00222BD9">
        <w:t xml:space="preserve">Основният механизъм, чрез който работят контролерите, е т.нар. </w:t>
      </w:r>
      <w:r w:rsidRPr="00222BD9">
        <w:rPr>
          <w:rStyle w:val="Strong"/>
          <w:b w:val="0"/>
          <w:bCs w:val="0"/>
        </w:rPr>
        <w:t>цикъл на съгласуване (reconciliation loop)</w:t>
      </w:r>
      <w:r w:rsidRPr="00222BD9">
        <w:t>, който може да бъде формализиран по следния начин:</w:t>
      </w:r>
    </w:p>
    <w:tbl>
      <w:tblPr>
        <w:tblStyle w:val="TableGrid"/>
        <w:tblW w:w="0" w:type="auto"/>
        <w:tblLook w:val="04A0" w:firstRow="1" w:lastRow="0" w:firstColumn="1" w:lastColumn="0" w:noHBand="0" w:noVBand="1"/>
      </w:tblPr>
      <w:tblGrid>
        <w:gridCol w:w="9997"/>
      </w:tblGrid>
      <w:tr w:rsidR="00222BD9" w14:paraId="504673EF" w14:textId="77777777" w:rsidTr="00222BD9">
        <w:tc>
          <w:tcPr>
            <w:tcW w:w="9997" w:type="dxa"/>
          </w:tcPr>
          <w:p w14:paraId="48374D8E" w14:textId="77777777" w:rsidR="00222BD9" w:rsidRDefault="00222BD9" w:rsidP="00222BD9">
            <w:pPr>
              <w:pStyle w:val="HTMLPreformatted"/>
              <w:rPr>
                <w:rStyle w:val="HTMLCode"/>
              </w:rPr>
            </w:pPr>
            <w:r>
              <w:rPr>
                <w:rStyle w:val="HTMLCode"/>
              </w:rPr>
              <w:t>while true:</w:t>
            </w:r>
          </w:p>
          <w:p w14:paraId="0CA71BA1" w14:textId="2B159015" w:rsidR="00222BD9" w:rsidRDefault="00222BD9" w:rsidP="00222BD9">
            <w:pPr>
              <w:pStyle w:val="HTMLPreformatted"/>
              <w:rPr>
                <w:rStyle w:val="HTMLCode"/>
              </w:rPr>
            </w:pPr>
            <w:r>
              <w:rPr>
                <w:rStyle w:val="HTMLCode"/>
              </w:rPr>
              <w:t xml:space="preserve">  desired = read desired state from API</w:t>
            </w:r>
          </w:p>
          <w:p w14:paraId="01DB9734" w14:textId="18C9ACA2" w:rsidR="00222BD9" w:rsidRDefault="00222BD9" w:rsidP="00222BD9">
            <w:pPr>
              <w:pStyle w:val="HTMLPreformatted"/>
              <w:rPr>
                <w:rStyle w:val="HTMLCode"/>
              </w:rPr>
            </w:pPr>
            <w:r>
              <w:rPr>
                <w:rStyle w:val="HTMLCode"/>
              </w:rPr>
              <w:t xml:space="preserve">  actual</w:t>
            </w:r>
            <w:r>
              <w:rPr>
                <w:rStyle w:val="HTMLCode"/>
                <w:lang w:val="bg-BG"/>
              </w:rPr>
              <w:t xml:space="preserve"> </w:t>
            </w:r>
            <w:r>
              <w:rPr>
                <w:rStyle w:val="HTMLCode"/>
              </w:rPr>
              <w:t>= observe current state of cluster</w:t>
            </w:r>
          </w:p>
          <w:p w14:paraId="604463B4" w14:textId="77777777" w:rsidR="00222BD9" w:rsidRDefault="00222BD9" w:rsidP="00222BD9">
            <w:pPr>
              <w:pStyle w:val="HTMLPreformatted"/>
              <w:rPr>
                <w:rStyle w:val="HTMLCode"/>
              </w:rPr>
            </w:pPr>
            <w:r>
              <w:rPr>
                <w:rStyle w:val="HTMLCode"/>
              </w:rPr>
              <w:t xml:space="preserve">  if actual != desired:</w:t>
            </w:r>
          </w:p>
          <w:p w14:paraId="7A8EB86F" w14:textId="56904998" w:rsidR="00222BD9" w:rsidRPr="00222BD9" w:rsidRDefault="00222BD9" w:rsidP="00222BD9">
            <w:pPr>
              <w:pStyle w:val="HTMLPreformatted"/>
              <w:rPr>
                <w:lang w:val="bg-BG"/>
              </w:rPr>
            </w:pPr>
            <w:r>
              <w:rPr>
                <w:rStyle w:val="HTMLCode"/>
              </w:rPr>
              <w:t xml:space="preserve">    take action to move actual toward desired</w:t>
            </w:r>
          </w:p>
        </w:tc>
      </w:tr>
    </w:tbl>
    <w:p w14:paraId="07FB5A70" w14:textId="77777777" w:rsidR="00222BD9" w:rsidRDefault="00222BD9" w:rsidP="00222BD9"/>
    <w:p w14:paraId="5ADC18E4" w14:textId="77777777" w:rsidR="00222BD9" w:rsidRDefault="00222BD9" w:rsidP="00CB44BB">
      <w:pPr>
        <w:ind w:firstLine="708"/>
      </w:pPr>
      <w:r>
        <w:t xml:space="preserve">Този модел се определя като ниво-ориентиран (level-triggered), а не като събитийно-ориентиран (edge-triggered). Контролерите не реагират директно на отделни събития, а на </w:t>
      </w:r>
      <w:r>
        <w:lastRenderedPageBreak/>
        <w:t>текущото състояние на системата. В резултат на това процесът на съгласуване е по своята същност идемпотентен — многократното извикване на функцията за съгласуване при едно и също желано състояние води до идентичен резултат. Това свойство е критично за устойчивостта на системата: при срив и последващо рестартиране контролерът може да възстанови работата си, като просто прочете текущото състояние и продължи изпълнението, без необходимост от възпроизвеждане на предходни събития.</w:t>
      </w:r>
    </w:p>
    <w:p w14:paraId="48B3BA32" w14:textId="3469693B" w:rsidR="00222BD9" w:rsidRDefault="00222BD9" w:rsidP="00222BD9">
      <w:pPr>
        <w:ind w:firstLine="708"/>
      </w:pPr>
      <w:r>
        <w:t>Допълнително, ниво-ориентираният подход значително опростява логиката на контролерите, тъй като елиминира необходимостта от проследяване и съхранение на събитийна история. Това намалява риска от натрупване на несъответствия при пропуснати или дублирани събития, което е често срещан проблем при събитийно-ориентираните системи. Моделът позволява естествена мащабируемост, тъй като множество контролери могат паралелно да извършват съгласуване върху различни ресурси без необходимост от централизирана координация. В крайна сметка този подход допринася за изграждането на устойчиви, самовъзстановяващи се системи, които са способни да поддържат консистентност дори при частични откази на компоненти.</w:t>
      </w:r>
    </w:p>
    <w:p w14:paraId="7CCEEB7A" w14:textId="793893C1" w:rsidR="00935D2F" w:rsidRPr="00222BD9" w:rsidRDefault="00935D2F" w:rsidP="00222BD9">
      <w:pPr>
        <w:ind w:firstLine="708"/>
      </w:pPr>
      <w:r w:rsidRPr="00222BD9">
        <w:t xml:space="preserve">Kubernetes предоставя набор от вградени контролери, като </w:t>
      </w:r>
      <w:r w:rsidR="00222BD9">
        <w:t>„</w:t>
      </w:r>
      <w:r w:rsidRPr="00222BD9">
        <w:rPr>
          <w:rStyle w:val="HTMLCode"/>
          <w:rFonts w:ascii="Times New Roman" w:hAnsi="Times New Roman" w:cs="Times New Roman"/>
          <w:sz w:val="24"/>
          <w:szCs w:val="24"/>
        </w:rPr>
        <w:t>DeploymentController</w:t>
      </w:r>
      <w:r w:rsidR="00222BD9">
        <w:rPr>
          <w:rStyle w:val="HTMLCode"/>
          <w:rFonts w:ascii="Times New Roman" w:hAnsi="Times New Roman" w:cs="Times New Roman"/>
          <w:sz w:val="24"/>
          <w:szCs w:val="24"/>
        </w:rPr>
        <w:t>“</w:t>
      </w:r>
      <w:r w:rsidRPr="00222BD9">
        <w:t xml:space="preserve">, </w:t>
      </w:r>
      <w:r w:rsidR="00222BD9">
        <w:t>„</w:t>
      </w:r>
      <w:r w:rsidRPr="00222BD9">
        <w:rPr>
          <w:rStyle w:val="HTMLCode"/>
          <w:rFonts w:ascii="Times New Roman" w:hAnsi="Times New Roman" w:cs="Times New Roman"/>
          <w:sz w:val="24"/>
          <w:szCs w:val="24"/>
        </w:rPr>
        <w:t>ReplicaSetController</w:t>
      </w:r>
      <w:r w:rsidR="00222BD9">
        <w:rPr>
          <w:rStyle w:val="HTMLCode"/>
          <w:rFonts w:ascii="Times New Roman" w:hAnsi="Times New Roman" w:cs="Times New Roman"/>
          <w:sz w:val="24"/>
          <w:szCs w:val="24"/>
        </w:rPr>
        <w:t>“</w:t>
      </w:r>
      <w:r w:rsidRPr="00222BD9">
        <w:t xml:space="preserve">, </w:t>
      </w:r>
      <w:r w:rsidR="00222BD9">
        <w:t>„</w:t>
      </w:r>
      <w:r w:rsidRPr="00222BD9">
        <w:rPr>
          <w:rStyle w:val="HTMLCode"/>
          <w:rFonts w:ascii="Times New Roman" w:hAnsi="Times New Roman" w:cs="Times New Roman"/>
          <w:sz w:val="24"/>
          <w:szCs w:val="24"/>
        </w:rPr>
        <w:t>ServiceController</w:t>
      </w:r>
      <w:r w:rsidR="00222BD9">
        <w:rPr>
          <w:rStyle w:val="HTMLCode"/>
          <w:rFonts w:ascii="Times New Roman" w:hAnsi="Times New Roman" w:cs="Times New Roman"/>
          <w:sz w:val="24"/>
          <w:szCs w:val="24"/>
        </w:rPr>
        <w:t>“</w:t>
      </w:r>
      <w:r w:rsidRPr="00222BD9">
        <w:t xml:space="preserve">, </w:t>
      </w:r>
      <w:r w:rsidR="00222BD9">
        <w:t>„</w:t>
      </w:r>
      <w:r w:rsidRPr="00222BD9">
        <w:rPr>
          <w:rStyle w:val="HTMLCode"/>
          <w:rFonts w:ascii="Times New Roman" w:hAnsi="Times New Roman" w:cs="Times New Roman"/>
          <w:sz w:val="24"/>
          <w:szCs w:val="24"/>
        </w:rPr>
        <w:t>NodeController</w:t>
      </w:r>
      <w:r w:rsidR="00222BD9">
        <w:rPr>
          <w:rStyle w:val="HTMLCode"/>
          <w:rFonts w:ascii="Times New Roman" w:hAnsi="Times New Roman" w:cs="Times New Roman"/>
          <w:sz w:val="24"/>
          <w:szCs w:val="24"/>
        </w:rPr>
        <w:t>“</w:t>
      </w:r>
      <w:r w:rsidRPr="00222BD9">
        <w:t xml:space="preserve"> и други, всеки от които отговаря за управлението на конкретен тип ресурс. Въпреки че тези контролери покриват основните инфраструктурни сценарии, те не предоставят възможност за директно разширяване с логика, специфична за дадено приложение или домейн.</w:t>
      </w:r>
    </w:p>
    <w:p w14:paraId="292CB250" w14:textId="14554FB0" w:rsidR="00935D2F" w:rsidRDefault="00935D2F" w:rsidP="00935D2F"/>
    <w:p w14:paraId="32C17ECE" w14:textId="27DEC6B7" w:rsidR="00935D2F" w:rsidRDefault="00935D2F" w:rsidP="00222BD9">
      <w:pPr>
        <w:pStyle w:val="Heading4"/>
        <w:ind w:firstLine="708"/>
      </w:pPr>
      <w:r>
        <w:rPr>
          <w:rStyle w:val="Strong"/>
          <w:b w:val="0"/>
          <w:bCs w:val="0"/>
        </w:rPr>
        <w:t>Потребителски ресурси и API за разширение</w:t>
      </w:r>
    </w:p>
    <w:p w14:paraId="41FE9A6D" w14:textId="77777777" w:rsidR="00C411BF" w:rsidRDefault="00C411BF" w:rsidP="00C411BF">
      <w:pPr>
        <w:ind w:firstLine="708"/>
        <w:rPr>
          <w:lang w:eastAsia="en-GB"/>
        </w:rPr>
      </w:pPr>
      <w:r w:rsidRPr="00C411BF">
        <w:rPr>
          <w:lang w:val="en-BG" w:eastAsia="en-GB"/>
        </w:rPr>
        <w:t>Основният механизъм за разширяване на Kubernetes е Custom Resource Definition (CRD). CRD представлява декларация на схема, регистрирана в API сървъра, която дефинира нов тип ресурс със собствена група, версия и вид (group, version, kind). След регистриране API сървърът автоматично осигурява валидиране на данните (чрез OpenAPI v3), стандартни REST операции (list, get, create, update, delete, watch) и съхраняване на обектите в etcd, наред с вградените</w:t>
      </w:r>
      <w:r>
        <w:rPr>
          <w:lang w:eastAsia="en-GB"/>
        </w:rPr>
        <w:t xml:space="preserve"> </w:t>
      </w:r>
      <w:r w:rsidRPr="00C411BF">
        <w:rPr>
          <w:lang w:val="en-BG" w:eastAsia="en-GB"/>
        </w:rPr>
        <w:t>ресурси.</w:t>
      </w:r>
      <w:r>
        <w:rPr>
          <w:lang w:eastAsia="en-GB"/>
        </w:rPr>
        <w:t xml:space="preserve"> </w:t>
      </w:r>
      <w:r w:rsidRPr="00C411BF">
        <w:rPr>
          <w:lang w:val="en-BG" w:eastAsia="en-GB"/>
        </w:rPr>
        <w:t xml:space="preserve">В резултат на това ресурсите, базирани на CRD, се третират като пълноправни елементи на Kubernetes екосистемата. Те могат да бъдат управлявани чрез „kubectl“, наблюдавани от „informer“ механизми, използвани в „owner references“, ограничавани чрез „RBAC“ политики и обработвани от контролери. </w:t>
      </w:r>
    </w:p>
    <w:p w14:paraId="07382355" w14:textId="2908645A" w:rsidR="00C411BF" w:rsidRPr="00C411BF" w:rsidRDefault="00C411BF" w:rsidP="00C411BF">
      <w:pPr>
        <w:ind w:firstLine="708"/>
        <w:rPr>
          <w:lang w:val="en-BG" w:eastAsia="en-GB"/>
        </w:rPr>
      </w:pPr>
      <w:r w:rsidRPr="00C411BF">
        <w:rPr>
          <w:lang w:val="en-BG" w:eastAsia="en-GB"/>
        </w:rPr>
        <w:t>От гледна точка на потребителя взаимодействието с персонализиран ресурс не се различава от това с вграден ресурс.</w:t>
      </w:r>
      <w:r>
        <w:rPr>
          <w:lang w:eastAsia="en-GB"/>
        </w:rPr>
        <w:t xml:space="preserve"> </w:t>
      </w:r>
      <w:r w:rsidRPr="00C411BF">
        <w:rPr>
          <w:lang w:val="en-BG" w:eastAsia="en-GB"/>
        </w:rPr>
        <w:t xml:space="preserve"> CRD предоставя възможност за въвеждане на домейн-специфична логика в Kubernetes, без необходимост от промени в ядрото на системата. Това позволява изграждането на разширения, които моделират сложни приложения и процеси като нативни Kubernetes ресурси. Чрез комбинирането на CRD с контролери се реализира т.нар. операторен модел, при който специфична бизнес логика се автоматизира и управлява декларативно. По този начин Kubernetes се превръща не само в платформа за оркестрация на контейнери, но и в универсална система за управление на разнообразни разпределени приложения и услуги.</w:t>
      </w:r>
    </w:p>
    <w:p w14:paraId="5465C749" w14:textId="5F9B20D2" w:rsidR="00C411BF" w:rsidRPr="00222BD9" w:rsidRDefault="00935D2F" w:rsidP="00C411BF">
      <w:pPr>
        <w:ind w:firstLine="708"/>
      </w:pPr>
      <w:r w:rsidRPr="00222BD9">
        <w:t xml:space="preserve">В рамките на Kubebuilder framework CRD се дефинират чрез анотирани Go структури, като инструментът </w:t>
      </w:r>
      <w:r w:rsidR="00222BD9">
        <w:t>„</w:t>
      </w:r>
      <w:r w:rsidRPr="00222BD9">
        <w:rPr>
          <w:rStyle w:val="HTMLCode"/>
          <w:rFonts w:ascii="Times New Roman" w:hAnsi="Times New Roman" w:cs="Times New Roman"/>
          <w:sz w:val="24"/>
          <w:szCs w:val="24"/>
        </w:rPr>
        <w:t>controller-gen</w:t>
      </w:r>
      <w:r w:rsidR="00222BD9">
        <w:rPr>
          <w:rStyle w:val="HTMLCode"/>
          <w:rFonts w:ascii="Times New Roman" w:hAnsi="Times New Roman" w:cs="Times New Roman"/>
          <w:sz w:val="24"/>
          <w:szCs w:val="24"/>
        </w:rPr>
        <w:t>“</w:t>
      </w:r>
      <w:r w:rsidRPr="00222BD9">
        <w:t xml:space="preserve"> автоматично генерира съответния YAML манифест:</w:t>
      </w:r>
    </w:p>
    <w:tbl>
      <w:tblPr>
        <w:tblStyle w:val="TableGrid"/>
        <w:tblW w:w="0" w:type="auto"/>
        <w:tblLook w:val="04A0" w:firstRow="1" w:lastRow="0" w:firstColumn="1" w:lastColumn="0" w:noHBand="0" w:noVBand="1"/>
      </w:tblPr>
      <w:tblGrid>
        <w:gridCol w:w="9997"/>
      </w:tblGrid>
      <w:tr w:rsidR="00222BD9" w14:paraId="6AA3D860" w14:textId="77777777" w:rsidTr="00222BD9">
        <w:tc>
          <w:tcPr>
            <w:tcW w:w="9997" w:type="dxa"/>
          </w:tcPr>
          <w:p w14:paraId="284E4227" w14:textId="77777777" w:rsidR="00222BD9" w:rsidRDefault="00222BD9" w:rsidP="00222BD9">
            <w:pPr>
              <w:pStyle w:val="HTMLPreformatted"/>
              <w:rPr>
                <w:rStyle w:val="HTMLCode"/>
              </w:rPr>
            </w:pPr>
            <w:r>
              <w:rPr>
                <w:rStyle w:val="HTMLCode"/>
              </w:rPr>
              <w:t>// +kubebuilder:object:root=true</w:t>
            </w:r>
          </w:p>
          <w:p w14:paraId="5D4CA5B6" w14:textId="77777777" w:rsidR="00222BD9" w:rsidRDefault="00222BD9" w:rsidP="00222BD9">
            <w:pPr>
              <w:pStyle w:val="HTMLPreformatted"/>
              <w:rPr>
                <w:rStyle w:val="HTMLCode"/>
              </w:rPr>
            </w:pPr>
            <w:r>
              <w:rPr>
                <w:rStyle w:val="HTMLCode"/>
              </w:rPr>
              <w:t>// +kubebuilder:subresource:status</w:t>
            </w:r>
          </w:p>
          <w:p w14:paraId="607E2543" w14:textId="77777777" w:rsidR="00222BD9" w:rsidRDefault="00222BD9" w:rsidP="00222BD9">
            <w:pPr>
              <w:pStyle w:val="HTMLPreformatted"/>
              <w:rPr>
                <w:rStyle w:val="HTMLCode"/>
              </w:rPr>
            </w:pPr>
            <w:r>
              <w:rPr>
                <w:rStyle w:val="HTMLCode"/>
              </w:rPr>
              <w:t>type Tool struct {</w:t>
            </w:r>
          </w:p>
          <w:p w14:paraId="626855A0" w14:textId="77777777" w:rsidR="00222BD9" w:rsidRDefault="00222BD9" w:rsidP="00222BD9">
            <w:pPr>
              <w:pStyle w:val="HTMLPreformatted"/>
              <w:rPr>
                <w:rStyle w:val="HTMLCode"/>
              </w:rPr>
            </w:pPr>
            <w:r>
              <w:rPr>
                <w:rStyle w:val="HTMLCode"/>
              </w:rPr>
              <w:lastRenderedPageBreak/>
              <w:t xml:space="preserve">    metav1.TypeMeta   `json:",inline"`</w:t>
            </w:r>
          </w:p>
          <w:p w14:paraId="57A9D69B" w14:textId="77777777" w:rsidR="00222BD9" w:rsidRDefault="00222BD9" w:rsidP="00222BD9">
            <w:pPr>
              <w:pStyle w:val="HTMLPreformatted"/>
              <w:rPr>
                <w:rStyle w:val="HTMLCode"/>
              </w:rPr>
            </w:pPr>
            <w:r>
              <w:rPr>
                <w:rStyle w:val="HTMLCode"/>
              </w:rPr>
              <w:t xml:space="preserve">    metav1.ObjectMeta `json:"metadata,omitzero"`</w:t>
            </w:r>
          </w:p>
          <w:p w14:paraId="299ADF56" w14:textId="77777777" w:rsidR="00222BD9" w:rsidRDefault="00222BD9" w:rsidP="00222BD9">
            <w:pPr>
              <w:pStyle w:val="HTMLPreformatted"/>
              <w:rPr>
                <w:rStyle w:val="HTMLCode"/>
              </w:rPr>
            </w:pPr>
            <w:r>
              <w:rPr>
                <w:rStyle w:val="HTMLCode"/>
              </w:rPr>
              <w:t xml:space="preserve">    Spec   ToolSpec   `json:"spec"`</w:t>
            </w:r>
          </w:p>
          <w:p w14:paraId="3576B6B7" w14:textId="77777777" w:rsidR="00222BD9" w:rsidRDefault="00222BD9" w:rsidP="00222BD9">
            <w:pPr>
              <w:pStyle w:val="HTMLPreformatted"/>
              <w:rPr>
                <w:rStyle w:val="HTMLCode"/>
              </w:rPr>
            </w:pPr>
            <w:r>
              <w:rPr>
                <w:rStyle w:val="HTMLCode"/>
              </w:rPr>
              <w:t xml:space="preserve">    Status ToolStatus `json:"status,omitzero"`</w:t>
            </w:r>
          </w:p>
          <w:p w14:paraId="23AACDBF" w14:textId="5C2A2A07" w:rsidR="00222BD9" w:rsidRPr="00222BD9" w:rsidRDefault="00222BD9" w:rsidP="00222BD9">
            <w:pPr>
              <w:pStyle w:val="HTMLPreformatted"/>
              <w:rPr>
                <w:lang w:val="bg-BG"/>
              </w:rPr>
            </w:pPr>
            <w:r>
              <w:rPr>
                <w:rStyle w:val="HTMLCode"/>
              </w:rPr>
              <w:t>}</w:t>
            </w:r>
          </w:p>
        </w:tc>
      </w:tr>
    </w:tbl>
    <w:p w14:paraId="4348A96C" w14:textId="77777777" w:rsidR="00C411BF" w:rsidRDefault="00C411BF" w:rsidP="00C411BF">
      <w:pPr>
        <w:ind w:firstLine="708"/>
        <w:rPr>
          <w:lang w:eastAsia="en-GB"/>
        </w:rPr>
      </w:pPr>
    </w:p>
    <w:p w14:paraId="0A23BC48" w14:textId="55BEF84A" w:rsidR="00C411BF" w:rsidRPr="00C411BF" w:rsidRDefault="00C411BF" w:rsidP="00C411BF">
      <w:pPr>
        <w:ind w:firstLine="708"/>
        <w:rPr>
          <w:lang w:val="en-BG" w:eastAsia="en-GB"/>
        </w:rPr>
      </w:pPr>
      <w:r w:rsidRPr="00C411BF">
        <w:rPr>
          <w:lang w:val="en-BG" w:eastAsia="en-GB"/>
        </w:rPr>
        <w:t xml:space="preserve">Ключов архитектурен елемент при CRD е разделението между </w:t>
      </w:r>
      <w:r>
        <w:rPr>
          <w:lang w:eastAsia="en-GB"/>
        </w:rPr>
        <w:t>„</w:t>
      </w:r>
      <w:r w:rsidRPr="00C411BF">
        <w:rPr>
          <w:lang w:val="en-BG" w:eastAsia="en-GB"/>
        </w:rPr>
        <w:t>spec</w:t>
      </w:r>
      <w:r>
        <w:rPr>
          <w:lang w:eastAsia="en-GB"/>
        </w:rPr>
        <w:t>“</w:t>
      </w:r>
      <w:r w:rsidRPr="00C411BF">
        <w:rPr>
          <w:lang w:val="en-BG" w:eastAsia="en-GB"/>
        </w:rPr>
        <w:t xml:space="preserve"> и </w:t>
      </w:r>
      <w:r>
        <w:rPr>
          <w:lang w:eastAsia="en-GB"/>
        </w:rPr>
        <w:t>„</w:t>
      </w:r>
      <w:r w:rsidRPr="00C411BF">
        <w:rPr>
          <w:lang w:val="en-BG" w:eastAsia="en-GB"/>
        </w:rPr>
        <w:t>status</w:t>
      </w:r>
      <w:r>
        <w:rPr>
          <w:lang w:eastAsia="en-GB"/>
        </w:rPr>
        <w:t>“</w:t>
      </w:r>
      <w:r w:rsidRPr="00C411BF">
        <w:rPr>
          <w:lang w:val="en-BG" w:eastAsia="en-GB"/>
        </w:rPr>
        <w:t xml:space="preserve">. Полето </w:t>
      </w:r>
      <w:r>
        <w:rPr>
          <w:lang w:eastAsia="en-GB"/>
        </w:rPr>
        <w:t>„</w:t>
      </w:r>
      <w:r w:rsidRPr="00C411BF">
        <w:rPr>
          <w:lang w:val="en-BG" w:eastAsia="en-GB"/>
        </w:rPr>
        <w:t>spec</w:t>
      </w:r>
      <w:r>
        <w:rPr>
          <w:lang w:eastAsia="en-GB"/>
        </w:rPr>
        <w:t>“</w:t>
      </w:r>
      <w:r w:rsidRPr="00C411BF">
        <w:rPr>
          <w:lang w:val="en-BG" w:eastAsia="en-GB"/>
        </w:rPr>
        <w:t xml:space="preserve"> описва желаното състояние и се управлява от потребителя, докато </w:t>
      </w:r>
      <w:r>
        <w:rPr>
          <w:lang w:eastAsia="en-GB"/>
        </w:rPr>
        <w:t>„</w:t>
      </w:r>
      <w:r w:rsidRPr="00C411BF">
        <w:rPr>
          <w:lang w:val="en-BG" w:eastAsia="en-GB"/>
        </w:rPr>
        <w:t>status</w:t>
      </w:r>
      <w:r>
        <w:rPr>
          <w:lang w:eastAsia="en-GB"/>
        </w:rPr>
        <w:t>“</w:t>
      </w:r>
      <w:r w:rsidRPr="00C411BF">
        <w:rPr>
          <w:lang w:val="en-BG" w:eastAsia="en-GB"/>
        </w:rPr>
        <w:t xml:space="preserve"> отразява наблюдаваното състояние и се поддържа от контролера. Това разделение се реализира чрез отделни API подресурси и гарантира, че конкурентни операции от страна на потребителя и контролера не водят до взаимно презаписване на данни. Така се осигурява ясно разграничение между декларативната конфигурация и текущото състояние на системата, което е фундаментален принцип в Kubernetes архитектурата.</w:t>
      </w:r>
    </w:p>
    <w:p w14:paraId="5B2B9249" w14:textId="7F540CF9" w:rsidR="00935D2F" w:rsidRDefault="00C411BF" w:rsidP="00C411BF">
      <w:pPr>
        <w:ind w:firstLine="708"/>
        <w:rPr>
          <w:lang w:eastAsia="en-GB"/>
        </w:rPr>
      </w:pPr>
      <w:r w:rsidRPr="00C411BF">
        <w:rPr>
          <w:lang w:val="en-BG" w:eastAsia="en-GB"/>
        </w:rPr>
        <w:t xml:space="preserve">На практика, потребителят извършва промени единствено върху </w:t>
      </w:r>
      <w:r>
        <w:rPr>
          <w:lang w:eastAsia="en-GB"/>
        </w:rPr>
        <w:t>„</w:t>
      </w:r>
      <w:r w:rsidRPr="00C411BF">
        <w:rPr>
          <w:lang w:val="en-BG" w:eastAsia="en-GB"/>
        </w:rPr>
        <w:t>spec</w:t>
      </w:r>
      <w:r>
        <w:rPr>
          <w:lang w:eastAsia="en-GB"/>
        </w:rPr>
        <w:t>“</w:t>
      </w:r>
      <w:r w:rsidRPr="00C411BF">
        <w:rPr>
          <w:lang w:val="en-BG" w:eastAsia="en-GB"/>
        </w:rPr>
        <w:t xml:space="preserve"> чрез операции като </w:t>
      </w:r>
      <w:r>
        <w:rPr>
          <w:lang w:eastAsia="en-GB"/>
        </w:rPr>
        <w:t>„</w:t>
      </w:r>
      <w:r w:rsidRPr="00C411BF">
        <w:rPr>
          <w:lang w:val="en-BG" w:eastAsia="en-GB"/>
        </w:rPr>
        <w:t>kubectl apply</w:t>
      </w:r>
      <w:r>
        <w:rPr>
          <w:lang w:eastAsia="en-GB"/>
        </w:rPr>
        <w:t>“</w:t>
      </w:r>
      <w:r w:rsidRPr="00C411BF">
        <w:rPr>
          <w:lang w:val="en-BG" w:eastAsia="en-GB"/>
        </w:rPr>
        <w:t xml:space="preserve">, без да има директен достъп до </w:t>
      </w:r>
      <w:r>
        <w:rPr>
          <w:lang w:eastAsia="en-GB"/>
        </w:rPr>
        <w:t>„</w:t>
      </w:r>
      <w:r w:rsidRPr="00C411BF">
        <w:rPr>
          <w:lang w:val="en-BG" w:eastAsia="en-GB"/>
        </w:rPr>
        <w:t>status</w:t>
      </w:r>
      <w:r>
        <w:rPr>
          <w:lang w:eastAsia="en-GB"/>
        </w:rPr>
        <w:t>“</w:t>
      </w:r>
      <w:r w:rsidRPr="00C411BF">
        <w:rPr>
          <w:lang w:val="en-BG" w:eastAsia="en-GB"/>
        </w:rPr>
        <w:t xml:space="preserve">. От своя страна контролерът актуализира </w:t>
      </w:r>
      <w:r>
        <w:rPr>
          <w:lang w:eastAsia="en-GB"/>
        </w:rPr>
        <w:t>„</w:t>
      </w:r>
      <w:r w:rsidRPr="00C411BF">
        <w:rPr>
          <w:lang w:val="en-BG" w:eastAsia="en-GB"/>
        </w:rPr>
        <w:t>status</w:t>
      </w:r>
      <w:r>
        <w:rPr>
          <w:lang w:eastAsia="en-GB"/>
        </w:rPr>
        <w:t>“</w:t>
      </w:r>
      <w:r w:rsidRPr="00C411BF">
        <w:rPr>
          <w:lang w:val="en-BG" w:eastAsia="en-GB"/>
        </w:rPr>
        <w:t xml:space="preserve"> чрез специализирания </w:t>
      </w:r>
      <w:r>
        <w:rPr>
          <w:lang w:eastAsia="en-GB"/>
        </w:rPr>
        <w:t>„</w:t>
      </w:r>
      <w:r w:rsidRPr="00C411BF">
        <w:rPr>
          <w:lang w:val="en-BG" w:eastAsia="en-GB"/>
        </w:rPr>
        <w:t>/status</w:t>
      </w:r>
      <w:r>
        <w:rPr>
          <w:lang w:eastAsia="en-GB"/>
        </w:rPr>
        <w:t>“</w:t>
      </w:r>
      <w:r w:rsidRPr="00C411BF">
        <w:rPr>
          <w:sz w:val="36"/>
          <w:szCs w:val="36"/>
          <w:lang w:val="en-BG" w:eastAsia="en-GB"/>
        </w:rPr>
        <w:t xml:space="preserve"> </w:t>
      </w:r>
      <w:r w:rsidRPr="00C411BF">
        <w:rPr>
          <w:lang w:val="en-BG" w:eastAsia="en-GB"/>
        </w:rPr>
        <w:t xml:space="preserve">подресурс, като записва информация за текущото състояние </w:t>
      </w:r>
      <w:r>
        <w:rPr>
          <w:lang w:eastAsia="en-GB"/>
        </w:rPr>
        <w:t>-</w:t>
      </w:r>
      <w:r w:rsidRPr="00C411BF">
        <w:rPr>
          <w:lang w:val="en-BG" w:eastAsia="en-GB"/>
        </w:rPr>
        <w:t xml:space="preserve"> например фази на изпълнение, условия (conditions), грешки или метрики. Това позволява проследимост на жизнения цикъл на ресурса и улеснява диагностицирането на проблеми в системата. Освен това разделението подпомага реализирането на идемпотентни контролери, тъй като те сравняват </w:t>
      </w:r>
      <w:r>
        <w:rPr>
          <w:lang w:eastAsia="en-GB"/>
        </w:rPr>
        <w:t>„</w:t>
      </w:r>
      <w:r w:rsidRPr="00C411BF">
        <w:rPr>
          <w:lang w:val="en-BG" w:eastAsia="en-GB"/>
        </w:rPr>
        <w:t>spec</w:t>
      </w:r>
      <w:r>
        <w:rPr>
          <w:lang w:eastAsia="en-GB"/>
        </w:rPr>
        <w:t>“</w:t>
      </w:r>
      <w:r w:rsidRPr="00C411BF">
        <w:rPr>
          <w:lang w:val="en-BG" w:eastAsia="en-GB"/>
        </w:rPr>
        <w:t xml:space="preserve"> и </w:t>
      </w:r>
      <w:r>
        <w:rPr>
          <w:lang w:eastAsia="en-GB"/>
        </w:rPr>
        <w:t>„</w:t>
      </w:r>
      <w:r w:rsidRPr="00C411BF">
        <w:rPr>
          <w:lang w:val="en-BG" w:eastAsia="en-GB"/>
        </w:rPr>
        <w:t>status</w:t>
      </w:r>
      <w:r>
        <w:rPr>
          <w:lang w:eastAsia="en-GB"/>
        </w:rPr>
        <w:t>“</w:t>
      </w:r>
      <w:r w:rsidRPr="00C411BF">
        <w:rPr>
          <w:lang w:val="en-BG" w:eastAsia="en-GB"/>
        </w:rPr>
        <w:t xml:space="preserve">, за да определят необходимите действия. В контекста на сложни оператори, </w:t>
      </w:r>
      <w:r>
        <w:rPr>
          <w:lang w:eastAsia="en-GB"/>
        </w:rPr>
        <w:t>„</w:t>
      </w:r>
      <w:r w:rsidRPr="00C411BF">
        <w:rPr>
          <w:lang w:val="en-BG" w:eastAsia="en-GB"/>
        </w:rPr>
        <w:t>status</w:t>
      </w:r>
      <w:r>
        <w:rPr>
          <w:lang w:eastAsia="en-GB"/>
        </w:rPr>
        <w:t>“</w:t>
      </w:r>
      <w:r w:rsidRPr="00C411BF">
        <w:rPr>
          <w:lang w:val="en-BG" w:eastAsia="en-GB"/>
        </w:rPr>
        <w:t xml:space="preserve"> често съдържа структурирана информация за прогреса на операции като инсталация, обновяване или изтриване на ресурси. По този начин се създава ясен и устойчив механизъм за синхронизация между декларативните намерения на потребителя и реалното състояние на системата.</w:t>
      </w:r>
    </w:p>
    <w:p w14:paraId="67AECF9C" w14:textId="77777777" w:rsidR="00A86C54" w:rsidRDefault="00A86C54" w:rsidP="00A86C54">
      <w:pPr>
        <w:pStyle w:val="Heading4"/>
      </w:pPr>
    </w:p>
    <w:p w14:paraId="03B8C0EB" w14:textId="24E105F8" w:rsidR="00A86C54" w:rsidRDefault="00A86C54" w:rsidP="00A86C54">
      <w:pPr>
        <w:pStyle w:val="Heading4"/>
        <w:ind w:firstLine="708"/>
        <w:rPr>
          <w:sz w:val="27"/>
          <w:szCs w:val="27"/>
        </w:rPr>
      </w:pPr>
      <w:r>
        <w:t>Операторен модел (Operator Pattern)</w:t>
      </w:r>
    </w:p>
    <w:p w14:paraId="7B2950B2" w14:textId="77777777" w:rsidR="00A86C54" w:rsidRDefault="00A86C54" w:rsidP="00A86C54">
      <w:pPr>
        <w:ind w:firstLine="708"/>
      </w:pPr>
      <w:r>
        <w:t>Операторният модел, формализиран от CoreOS през 2016 г., представлява архитектурен подход, при който Custom Resource Definition (CRD) се комбинира с персонализиран контролер в единна логическа единица, реализираща т.нар. „</w:t>
      </w:r>
      <w:r w:rsidRPr="00A86C54">
        <w:rPr>
          <w:rStyle w:val="Strong"/>
          <w:b w:val="0"/>
          <w:bCs w:val="0"/>
        </w:rPr>
        <w:t>оперативно домейн-специфично знание</w:t>
      </w:r>
      <w:r>
        <w:t xml:space="preserve">“. Аналогията с човешки оператор не е случайна - както администратор на база данни притежава експертни знания за инсталация, конфигурация, мащабиране, архивиране и възстановяване, така и Kubernetes операторът енкапсулира тези процеси под формата на програмна логика. Съществената разлика между обикновен контролер и оператор се състои в нивото на сложност и контекст, който се обработва в процеса на съгласуване. Докато базовият контролер може да създаде ресурс (например </w:t>
      </w:r>
      <w:r w:rsidRPr="00A86C54">
        <w:t>„</w:t>
      </w:r>
      <w:r w:rsidRPr="00A86C54">
        <w:rPr>
          <w:rStyle w:val="HTMLCode"/>
          <w:rFonts w:ascii="Times New Roman" w:hAnsi="Times New Roman" w:cs="Times New Roman"/>
          <w:sz w:val="24"/>
          <w:szCs w:val="24"/>
        </w:rPr>
        <w:t>Deployment“</w:t>
      </w:r>
      <w:r>
        <w:t xml:space="preserve">) при наличие на определен CRD, операторът разбира пълния жизнен цикъл на управляваната система. Това включва зависимости между версии, правила за безопасно обновяване (например задължително преминаване през междинна версия), специфични процедури при отказ, както и последователността на възстановителните действия. </w:t>
      </w:r>
    </w:p>
    <w:p w14:paraId="68A96D5E" w14:textId="6AA58C42" w:rsidR="00A86C54" w:rsidRDefault="00A86C54" w:rsidP="00A86C54">
      <w:pPr>
        <w:ind w:firstLine="708"/>
      </w:pPr>
      <w:r>
        <w:t xml:space="preserve">В практиката операторите се използват широко за управление на сложни и състояние-зависими системи. При бази данни (напр. PostgreSQL, MongoDB, Redis) те управляват избор на primary нода, синхронизация на реплики и автоматизирано архивиране. При системи за съобщения като Apache Kafka операторите реализират управление на теми, потребители и безпроблемни обновявания. В областта на мрежовата инфраструктура оператори като Cert-Manager автоматизират издаването и подновяването на TLS сертификати, докато в сферата на сигурността инструменти като trivy-operator интегрират сканиране за уязвимости чрез </w:t>
      </w:r>
      <w:r>
        <w:lastRenderedPageBreak/>
        <w:t>Kubernetes-native ресурси. Зрелостта на даден оператор се оценява чрез „</w:t>
      </w:r>
      <w:r w:rsidRPr="00A86C54">
        <w:rPr>
          <w:rStyle w:val="Strong"/>
          <w:b w:val="0"/>
          <w:bCs w:val="0"/>
        </w:rPr>
        <w:t>Operator Capability Model</w:t>
      </w:r>
      <w:r>
        <w:rPr>
          <w:rStyle w:val="Strong"/>
          <w:b w:val="0"/>
          <w:bCs w:val="0"/>
        </w:rPr>
        <w:t>“</w:t>
      </w:r>
      <w:r>
        <w:t>, който дефинира пет нива - от базова инсталация (Level 1) до напълно автономни системи (Level 5)</w:t>
      </w:r>
    </w:p>
    <w:p w14:paraId="17C31B3B" w14:textId="77777777" w:rsidR="00CB44BB" w:rsidRDefault="00CB44BB" w:rsidP="00A86C54">
      <w:pPr>
        <w:ind w:firstLine="708"/>
      </w:pPr>
    </w:p>
    <w:p w14:paraId="46D5998C" w14:textId="6C02B1CA" w:rsidR="00A86C54" w:rsidRDefault="00A86C54" w:rsidP="00A86C54">
      <w:pPr>
        <w:pStyle w:val="Heading4"/>
        <w:ind w:firstLine="708"/>
      </w:pPr>
      <w:r>
        <w:t>Kubebuilder и controller-runtime</w:t>
      </w:r>
    </w:p>
    <w:p w14:paraId="0B706701" w14:textId="76B2E3DF" w:rsidR="00A86C54" w:rsidRPr="00A86C54" w:rsidRDefault="00A86C54" w:rsidP="00A86C54">
      <w:pPr>
        <w:ind w:firstLine="708"/>
      </w:pPr>
      <w:r>
        <w:rPr>
          <w:rStyle w:val="Strong"/>
          <w:b w:val="0"/>
          <w:bCs w:val="0"/>
        </w:rPr>
        <w:t>„</w:t>
      </w:r>
      <w:r w:rsidRPr="00A86C54">
        <w:rPr>
          <w:rStyle w:val="Strong"/>
          <w:b w:val="0"/>
          <w:bCs w:val="0"/>
        </w:rPr>
        <w:t>Kubebuilder</w:t>
      </w:r>
      <w:r>
        <w:rPr>
          <w:rStyle w:val="Strong"/>
          <w:b w:val="0"/>
          <w:bCs w:val="0"/>
        </w:rPr>
        <w:t>“</w:t>
      </w:r>
      <w:r w:rsidRPr="00A86C54">
        <w:t xml:space="preserve"> представлява стандартната рамка за разработка на Kubernetes оператори на езика Go, поддържана от </w:t>
      </w:r>
      <w:r>
        <w:t>„</w:t>
      </w:r>
      <w:r w:rsidRPr="00A86C54">
        <w:t>Kubernetes SIG API Machinery</w:t>
      </w:r>
      <w:r>
        <w:t>“</w:t>
      </w:r>
      <w:r w:rsidRPr="00A86C54">
        <w:t>. Тя предоставя автоматизирани средства за инициализация на проектна структура, включително генериране на директории, конфигурационни файлове (</w:t>
      </w:r>
      <w:r w:rsidRPr="00A86C54">
        <w:rPr>
          <w:rStyle w:val="HTMLCode"/>
          <w:rFonts w:ascii="Times New Roman" w:hAnsi="Times New Roman" w:cs="Times New Roman"/>
          <w:sz w:val="24"/>
          <w:szCs w:val="24"/>
        </w:rPr>
        <w:t>go.mod</w:t>
      </w:r>
      <w:r w:rsidRPr="00A86C54">
        <w:t xml:space="preserve">, </w:t>
      </w:r>
      <w:r w:rsidRPr="00A86C54">
        <w:rPr>
          <w:rStyle w:val="HTMLCode"/>
          <w:rFonts w:ascii="Times New Roman" w:hAnsi="Times New Roman" w:cs="Times New Roman"/>
          <w:sz w:val="24"/>
          <w:szCs w:val="24"/>
        </w:rPr>
        <w:t>Makefile</w:t>
      </w:r>
      <w:r w:rsidRPr="00A86C54">
        <w:t xml:space="preserve">) и начални шаблони за CRD и контролери. Чрез използването на т.нар. </w:t>
      </w:r>
      <w:r>
        <w:t>„</w:t>
      </w:r>
      <w:r w:rsidRPr="00A86C54">
        <w:t>marker annotations</w:t>
      </w:r>
      <w:r>
        <w:t>“</w:t>
      </w:r>
      <w:r w:rsidRPr="00A86C54">
        <w:t xml:space="preserve"> (напр. </w:t>
      </w:r>
      <w:r w:rsidRPr="00A86C54">
        <w:rPr>
          <w:rStyle w:val="HTMLCode"/>
          <w:rFonts w:ascii="Times New Roman" w:hAnsi="Times New Roman" w:cs="Times New Roman"/>
          <w:sz w:val="24"/>
          <w:szCs w:val="24"/>
        </w:rPr>
        <w:t>+kubebuilder:subresource:status</w:t>
      </w:r>
      <w:r w:rsidRPr="00A86C54">
        <w:t xml:space="preserve">, </w:t>
      </w:r>
      <w:r w:rsidRPr="00A86C54">
        <w:rPr>
          <w:rStyle w:val="HTMLCode"/>
          <w:rFonts w:ascii="Times New Roman" w:hAnsi="Times New Roman" w:cs="Times New Roman"/>
          <w:sz w:val="24"/>
          <w:szCs w:val="24"/>
        </w:rPr>
        <w:t>+kubebuilder:validation:Enum</w:t>
      </w:r>
      <w:r w:rsidRPr="00A86C54">
        <w:t xml:space="preserve">) се дефинират валидационни правила и RBAC политики, които впоследствие се генерират автоматично чрез инструмента </w:t>
      </w:r>
      <w:r w:rsidR="00B87CB6">
        <w:t>„</w:t>
      </w:r>
      <w:r w:rsidRPr="00A86C54">
        <w:rPr>
          <w:rStyle w:val="HTMLCode"/>
          <w:rFonts w:ascii="Times New Roman" w:hAnsi="Times New Roman" w:cs="Times New Roman"/>
          <w:sz w:val="24"/>
          <w:szCs w:val="24"/>
        </w:rPr>
        <w:t>controller-gen</w:t>
      </w:r>
      <w:r w:rsidR="00B87CB6">
        <w:rPr>
          <w:rStyle w:val="HTMLCode"/>
          <w:rFonts w:ascii="Times New Roman" w:hAnsi="Times New Roman" w:cs="Times New Roman"/>
          <w:sz w:val="24"/>
          <w:szCs w:val="24"/>
        </w:rPr>
        <w:t>“</w:t>
      </w:r>
      <w:r w:rsidRPr="00A86C54">
        <w:t>.</w:t>
      </w:r>
    </w:p>
    <w:p w14:paraId="69763413" w14:textId="72AA9F73" w:rsidR="00A86C54" w:rsidRDefault="00A86C54" w:rsidP="00B87CB6">
      <w:pPr>
        <w:ind w:firstLine="708"/>
      </w:pPr>
      <w:r w:rsidRPr="00A86C54">
        <w:t xml:space="preserve">В основата на Kubebuilder стои библиотеката </w:t>
      </w:r>
      <w:r w:rsidR="00B87CB6">
        <w:t>„</w:t>
      </w:r>
      <w:r w:rsidRPr="00B87CB6">
        <w:rPr>
          <w:rStyle w:val="Strong"/>
          <w:b w:val="0"/>
          <w:bCs w:val="0"/>
        </w:rPr>
        <w:t>controller-runtime</w:t>
      </w:r>
      <w:r w:rsidR="00B87CB6">
        <w:rPr>
          <w:rStyle w:val="Strong"/>
          <w:b w:val="0"/>
          <w:bCs w:val="0"/>
        </w:rPr>
        <w:t>“</w:t>
      </w:r>
      <w:r w:rsidRPr="00A86C54">
        <w:t xml:space="preserve">, която предоставя абстракции за изграждане на контролери и управление на жизнения цикъл на оператора. Централният компонент е </w:t>
      </w:r>
      <w:r w:rsidR="00B87CB6">
        <w:t>„</w:t>
      </w:r>
      <w:r w:rsidRPr="00B87CB6">
        <w:rPr>
          <w:rStyle w:val="Emphasis"/>
          <w:i w:val="0"/>
          <w:iCs w:val="0"/>
        </w:rPr>
        <w:t>Manager</w:t>
      </w:r>
      <w:r w:rsidR="00B87CB6">
        <w:rPr>
          <w:rStyle w:val="Emphasis"/>
          <w:i w:val="0"/>
          <w:iCs w:val="0"/>
        </w:rPr>
        <w:t>“</w:t>
      </w:r>
      <w:r w:rsidRPr="00A86C54">
        <w:t xml:space="preserve">, който отговаря за инициализацията на контролерите, конфигурирането на кеширащ клиент, управлението на лидер избор (leader election) и стартирането на </w:t>
      </w:r>
      <w:r w:rsidR="00B87CB6">
        <w:t>„</w:t>
      </w:r>
      <w:r w:rsidRPr="00A86C54">
        <w:t>health/readiness endpoints</w:t>
      </w:r>
      <w:r w:rsidR="00B87CB6">
        <w:t>“</w:t>
      </w:r>
      <w:r w:rsidRPr="00A86C54">
        <w:t>. Това позволява изграждане на високо-достъпни оператори, при които само една инстанция активно изпълнява логиката на съгласуване.</w:t>
      </w:r>
      <w:r w:rsidR="00B87CB6">
        <w:t xml:space="preserve"> </w:t>
      </w:r>
      <w:r w:rsidRPr="00A86C54">
        <w:t xml:space="preserve">Ключов елемент е интерфейсът </w:t>
      </w:r>
      <w:r w:rsidR="00B87CB6">
        <w:t>„</w:t>
      </w:r>
      <w:r w:rsidRPr="00B87CB6">
        <w:rPr>
          <w:rStyle w:val="Emphasis"/>
          <w:i w:val="0"/>
          <w:iCs w:val="0"/>
        </w:rPr>
        <w:t>Reconciler</w:t>
      </w:r>
      <w:r w:rsidR="00B87CB6">
        <w:rPr>
          <w:rStyle w:val="Emphasis"/>
          <w:i w:val="0"/>
          <w:iCs w:val="0"/>
        </w:rPr>
        <w:t>“</w:t>
      </w:r>
      <w:r w:rsidRPr="00A86C54">
        <w:t xml:space="preserve">, който дефинира метода </w:t>
      </w:r>
      <w:r w:rsidR="00B87CB6">
        <w:t>„</w:t>
      </w:r>
      <w:r w:rsidR="00B87CB6" w:rsidRPr="00B87CB6">
        <w:rPr>
          <w:lang w:val="en-BG"/>
        </w:rPr>
        <w:t>Reconcile(ctx context.Context, req Request) (Result, error)</w:t>
      </w:r>
      <w:r w:rsidR="00B87CB6">
        <w:rPr>
          <w:rStyle w:val="HTMLCode"/>
          <w:rFonts w:ascii="Times New Roman" w:hAnsi="Times New Roman" w:cs="Times New Roman"/>
          <w:sz w:val="24"/>
          <w:szCs w:val="24"/>
        </w:rPr>
        <w:t>“</w:t>
      </w:r>
      <w:r w:rsidRPr="00A86C54">
        <w:t xml:space="preserve">. Той получава минимална информация (име и namespace на ресурса), след което извлича актуалното му състояние чрез клиента. Този </w:t>
      </w:r>
      <w:r w:rsidR="00B87CB6">
        <w:t>„</w:t>
      </w:r>
      <w:r w:rsidRPr="00A86C54">
        <w:t>pull-based</w:t>
      </w:r>
      <w:r w:rsidR="00B87CB6">
        <w:t>“</w:t>
      </w:r>
      <w:r w:rsidRPr="00A86C54">
        <w:t xml:space="preserve"> модел гарантира, че контролерът винаги работи с последното състояние на системата, независимо от последователността на събитията. Клиентът, от своя страна, използва кеширане чрез </w:t>
      </w:r>
      <w:r w:rsidR="00B87CB6">
        <w:t>„</w:t>
      </w:r>
      <w:r w:rsidRPr="00A86C54">
        <w:t>informer</w:t>
      </w:r>
      <w:r w:rsidR="00B87CB6">
        <w:t>“</w:t>
      </w:r>
      <w:r w:rsidRPr="00A86C54">
        <w:t xml:space="preserve"> механизми, което значително намалява натоварването върху API сървъра при големи клъстери.</w:t>
      </w:r>
      <w:r w:rsidR="00B87CB6">
        <w:rPr>
          <w:lang w:val="en-BG"/>
        </w:rPr>
        <w:t xml:space="preserve"> </w:t>
      </w:r>
      <w:r w:rsidR="00B87CB6">
        <w:t>М</w:t>
      </w:r>
      <w:r w:rsidRPr="00A86C54">
        <w:t xml:space="preserve">еханизмът на </w:t>
      </w:r>
      <w:r w:rsidR="00B87CB6">
        <w:t>„</w:t>
      </w:r>
      <w:r w:rsidRPr="00B87CB6">
        <w:rPr>
          <w:rStyle w:val="Strong"/>
          <w:b w:val="0"/>
          <w:bCs w:val="0"/>
        </w:rPr>
        <w:t>finalizers</w:t>
      </w:r>
      <w:r w:rsidR="00B87CB6">
        <w:rPr>
          <w:rStyle w:val="Strong"/>
          <w:b w:val="0"/>
          <w:bCs w:val="0"/>
        </w:rPr>
        <w:t>“</w:t>
      </w:r>
      <w:r w:rsidRPr="00A86C54">
        <w:t xml:space="preserve"> осигурява контролирано изтриване на ресурси. При наличие на </w:t>
      </w:r>
      <w:r w:rsidR="00B87CB6">
        <w:t>„</w:t>
      </w:r>
      <w:r w:rsidRPr="00A86C54">
        <w:t>finalizer</w:t>
      </w:r>
      <w:r w:rsidR="00B87CB6">
        <w:t>“</w:t>
      </w:r>
      <w:r w:rsidRPr="00A86C54">
        <w:t xml:space="preserve">, Kubernetes маркира ресурса за изтриване чрез </w:t>
      </w:r>
      <w:r w:rsidR="00B87CB6">
        <w:t>„</w:t>
      </w:r>
      <w:r w:rsidRPr="00A86C54">
        <w:rPr>
          <w:rStyle w:val="HTMLCode"/>
          <w:rFonts w:ascii="Times New Roman" w:hAnsi="Times New Roman" w:cs="Times New Roman"/>
          <w:sz w:val="24"/>
          <w:szCs w:val="24"/>
        </w:rPr>
        <w:t>DeletionTimestamp</w:t>
      </w:r>
      <w:r w:rsidR="00B87CB6">
        <w:rPr>
          <w:rStyle w:val="HTMLCode"/>
          <w:rFonts w:ascii="Times New Roman" w:hAnsi="Times New Roman" w:cs="Times New Roman"/>
          <w:sz w:val="24"/>
          <w:szCs w:val="24"/>
        </w:rPr>
        <w:t>“</w:t>
      </w:r>
      <w:r w:rsidRPr="00A86C54">
        <w:t xml:space="preserve">, но не го премахва физически, докато контролерът не изпълни необходимите операции по почистване (cleanup). Това гарантира, че външни зависимости </w:t>
      </w:r>
      <w:r w:rsidR="00B87CB6">
        <w:t>-</w:t>
      </w:r>
      <w:r w:rsidRPr="00A86C54">
        <w:t xml:space="preserve"> като създадени ресурси, файлове или конфигурации </w:t>
      </w:r>
      <w:r w:rsidR="00B87CB6">
        <w:t>-</w:t>
      </w:r>
      <w:r w:rsidRPr="00A86C54">
        <w:t xml:space="preserve"> се освобождават коректно преди окончателното премахване на обекта.</w:t>
      </w:r>
    </w:p>
    <w:p w14:paraId="11B71B74" w14:textId="77777777" w:rsidR="00B87CB6" w:rsidRDefault="00B87CB6" w:rsidP="00B87CB6"/>
    <w:p w14:paraId="18BF0C99" w14:textId="0B38923B" w:rsidR="00B87CB6" w:rsidRDefault="00B87CB6" w:rsidP="00CB44BB">
      <w:pPr>
        <w:pStyle w:val="Heasing2"/>
        <w:numPr>
          <w:ilvl w:val="0"/>
          <w:numId w:val="25"/>
        </w:numPr>
        <w:rPr>
          <w:lang w:val="bg-BG"/>
        </w:rPr>
      </w:pPr>
      <w:bookmarkStart w:id="2" w:name="_Toc226734511"/>
      <w:r>
        <w:t xml:space="preserve">Сигурност на контейнерите </w:t>
      </w:r>
      <w:r w:rsidR="00CB44BB">
        <w:rPr>
          <w:lang w:val="bg-BG"/>
        </w:rPr>
        <w:t>-</w:t>
      </w:r>
      <w:r>
        <w:t xml:space="preserve"> заплахи и предизвикателства при инструментите</w:t>
      </w:r>
      <w:bookmarkEnd w:id="2"/>
    </w:p>
    <w:p w14:paraId="36BAB629" w14:textId="77777777" w:rsidR="00CB44BB" w:rsidRPr="00CB44BB" w:rsidRDefault="00CB44BB" w:rsidP="00CB44BB">
      <w:pPr>
        <w:pStyle w:val="Heasing2"/>
        <w:ind w:left="709" w:hanging="283"/>
        <w:rPr>
          <w:sz w:val="36"/>
          <w:szCs w:val="36"/>
          <w:lang w:val="bg-BG"/>
        </w:rPr>
      </w:pPr>
    </w:p>
    <w:p w14:paraId="7453157B" w14:textId="3626D15D" w:rsidR="00B87CB6" w:rsidRDefault="00B87CB6" w:rsidP="00CB44BB">
      <w:pPr>
        <w:pStyle w:val="Heading4"/>
        <w:ind w:firstLine="708"/>
      </w:pPr>
      <w:r>
        <w:t>Проблемно пространство на сигурността при контейнерите</w:t>
      </w:r>
    </w:p>
    <w:p w14:paraId="76AD2901" w14:textId="7D27E206" w:rsidR="00B87CB6" w:rsidRDefault="00B87CB6" w:rsidP="00CB44BB">
      <w:pPr>
        <w:ind w:firstLine="708"/>
      </w:pPr>
      <w:r>
        <w:t>Преходът към контейнеризирани, cloud-native натоварвания въвежда съществено различен ландшафт на заплахите в сравнение с традиционните виртуални машини. В среда, базирана на виртуални машини, границата между натоварванията се осигурява на ниво хипервайзор; компрометирана виртуална машина не може директно да засегне други без експлоатация на уязвимости в самия хипервайзор. При контейнерите, обаче, всички процеси споделят ядрото на хост операционната система. Процес, изпълняван в контейнер, и процес на самия хост използват една и съща системна повикваща интерфейсна повърхност към ядрото, което води до съществени последици за сигурността.</w:t>
      </w:r>
      <w:r w:rsidR="00CB44BB">
        <w:t xml:space="preserve"> </w:t>
      </w:r>
      <w:r>
        <w:t xml:space="preserve">Проблемното пространство на сигурността при контейнерите обхваща три основни фази от жизнения цикъл на </w:t>
      </w:r>
      <w:r>
        <w:lastRenderedPageBreak/>
        <w:t>натоварването, всяка със специфични модели на заплахи, механизми за детекция и изисквания към инструментите:</w:t>
      </w:r>
    </w:p>
    <w:p w14:paraId="2BCB2441" w14:textId="77777777" w:rsidR="00CB44BB" w:rsidRDefault="00B87CB6" w:rsidP="00CB44BB">
      <w:pPr>
        <w:pStyle w:val="ListParagraph"/>
        <w:numPr>
          <w:ilvl w:val="0"/>
          <w:numId w:val="27"/>
        </w:numPr>
      </w:pPr>
      <w:r w:rsidRPr="00CB44BB">
        <w:rPr>
          <w:rStyle w:val="Strong"/>
          <w:b w:val="0"/>
          <w:bCs w:val="0"/>
        </w:rPr>
        <w:t>Сигурност на веригата на доставки и преди внедряване (pre-deployment)</w:t>
      </w:r>
      <w:r w:rsidR="00CB44BB">
        <w:rPr>
          <w:rStyle w:val="Strong"/>
          <w:b w:val="0"/>
          <w:bCs w:val="0"/>
        </w:rPr>
        <w:t>:</w:t>
      </w:r>
      <w:r>
        <w:t xml:space="preserve"> разглежда рисковете, вложени в артефактите преди тяхното разгръщане. Контейнерният образ представлява OCI-съвместим архив от файлови слоеве, изграден върху базов образ (най-често Linux дистрибуция) и допълнителни слоеве със специфични за приложението зависимости. Всеки слой може да съдържа операционни пакети, runtime среди и библиотеки, които потенциално включват известни уязвимости, регистрирани в National Vulnerability Database (NVD) или в специфични за доставчика бази. Анализ на Aqua Security от 2023 г. показва, че над 60% от образите в публични регистри съдържат поне една критична или високорискова CVE уязвимос</w:t>
      </w:r>
      <w:r w:rsidR="00CB44BB">
        <w:t>т</w:t>
      </w:r>
      <w:r>
        <w:t>. Рискът се усилва от практиката образите да не се обновяват регулярно, което води до натрупване на новооткрити уязвимости.</w:t>
      </w:r>
      <w:r w:rsidR="00CB44BB">
        <w:t xml:space="preserve"> </w:t>
      </w:r>
      <w:r>
        <w:t>Освен CVE, контейнерните образи могат да съдържат вградени тайни (API ключове, пароли, частни ключове), чувствителни конфигурационни файлове с неправилни права за достъп или бинарни файлове с ненужни setuid права. Kubernetes манифестите също въвеждат рискове: изпълнение на контейнери с root права, разрешена ескалация на привилегии, използване на hostPath томове или прекомерно широки Linux capabilities увеличават потенциалния обхват на компрометиране.</w:t>
      </w:r>
    </w:p>
    <w:p w14:paraId="32FC90E4" w14:textId="77777777" w:rsidR="00785F9F" w:rsidRDefault="00B87CB6" w:rsidP="00CB44BB">
      <w:pPr>
        <w:pStyle w:val="ListParagraph"/>
        <w:numPr>
          <w:ilvl w:val="0"/>
          <w:numId w:val="27"/>
        </w:numPr>
      </w:pPr>
      <w:r w:rsidRPr="00CB44BB">
        <w:rPr>
          <w:rStyle w:val="Strong"/>
          <w:b w:val="0"/>
          <w:bCs w:val="0"/>
        </w:rPr>
        <w:t>Сигурност по време на изпълнение (runtime security)</w:t>
      </w:r>
      <w:r w:rsidR="00CB44BB">
        <w:rPr>
          <w:rStyle w:val="Strong"/>
          <w:b w:val="0"/>
          <w:bCs w:val="0"/>
        </w:rPr>
        <w:t>:</w:t>
      </w:r>
      <w:r>
        <w:t xml:space="preserve"> обхваща заплахите, които възникват след стартиране на натоварването. Дори напълно актуализиран и коректно конфигуриран контейнер може да бъде компрометиран чрез уязвимости на ниво приложение </w:t>
      </w:r>
      <w:r w:rsidR="00785F9F">
        <w:t>-</w:t>
      </w:r>
      <w:r>
        <w:t xml:space="preserve"> SQL injection, remote code execution, десериализационни атаки </w:t>
      </w:r>
      <w:r w:rsidR="00785F9F">
        <w:t>-</w:t>
      </w:r>
      <w:r>
        <w:t xml:space="preserve"> които позволяват на атакуващия да придобие контрол върху процеса в контейнера. След компрометиране, атакуващият може да опита ескалация на привилегии (например чрез kernel уязвимости), странично придвижване към други подове или namespace-и, изтичане на данни или използване на ресурси за криптомайнинг.</w:t>
      </w:r>
      <w:r w:rsidR="00785F9F">
        <w:t xml:space="preserve"> </w:t>
      </w:r>
      <w:r>
        <w:t xml:space="preserve">Системи за admission control като </w:t>
      </w:r>
      <w:r w:rsidR="00785F9F">
        <w:t>„</w:t>
      </w:r>
      <w:r>
        <w:t>OPA/Gatekeeper</w:t>
      </w:r>
      <w:r w:rsidR="00785F9F">
        <w:t>“</w:t>
      </w:r>
      <w:r>
        <w:t xml:space="preserve"> и </w:t>
      </w:r>
      <w:r w:rsidR="00785F9F">
        <w:t>„</w:t>
      </w:r>
      <w:r>
        <w:t>Kyverno</w:t>
      </w:r>
      <w:r w:rsidR="00785F9F">
        <w:t>“</w:t>
      </w:r>
      <w:r>
        <w:t xml:space="preserve"> адресират част от тези рискове, като налагат политики при създаване на ресурси</w:t>
      </w:r>
      <w:r w:rsidR="00785F9F">
        <w:t xml:space="preserve">, </w:t>
      </w:r>
      <w:r>
        <w:t>например предотвратяват стартиране на подове с небезопасни конфигурации. Тяхното ограничение е, че работят само с информацията, налична към момента на внедряване, и не могат да откриват аномалии, възникващи по време на изпълнение.</w:t>
      </w:r>
    </w:p>
    <w:p w14:paraId="73960F54" w14:textId="415F19C4" w:rsidR="00B87CB6" w:rsidRDefault="00B87CB6" w:rsidP="00CB44BB">
      <w:pPr>
        <w:pStyle w:val="ListParagraph"/>
        <w:numPr>
          <w:ilvl w:val="0"/>
          <w:numId w:val="27"/>
        </w:numPr>
      </w:pPr>
      <w:r w:rsidRPr="00785F9F">
        <w:rPr>
          <w:rStyle w:val="Strong"/>
          <w:b w:val="0"/>
          <w:bCs w:val="0"/>
        </w:rPr>
        <w:t>Оперативна устойчивост (operational resilience)</w:t>
      </w:r>
      <w:r w:rsidR="00785F9F">
        <w:rPr>
          <w:rStyle w:val="Strong"/>
          <w:b w:val="0"/>
          <w:bCs w:val="0"/>
        </w:rPr>
        <w:t>:</w:t>
      </w:r>
      <w:r>
        <w:t xml:space="preserve"> представлява третото измерение на сигурността. Система, която преминава всички проверки преди внедряване и не проявява аномалии по време на изпълнение, може въпреки това да не отговори на изискванията за надеждност при реални условия </w:t>
      </w:r>
      <w:r w:rsidR="00785F9F">
        <w:t>-</w:t>
      </w:r>
      <w:r>
        <w:t xml:space="preserve"> мрежови прекъсвания, откази на възли, изчерпване на ресурси или недостъпност на зависимости. Сигурността и надеждността са взаимосвързани: система, неспособна да се възстановява, е уязвима към отказ на услуга (DoS) и оперативни сривове със сериозни последици за сигурността.</w:t>
      </w:r>
    </w:p>
    <w:p w14:paraId="5ED6FA8B" w14:textId="786C4738" w:rsidR="00B87CB6" w:rsidRDefault="00B87CB6" w:rsidP="00CB44BB"/>
    <w:p w14:paraId="785693AA" w14:textId="66232DDC" w:rsidR="00B87CB6" w:rsidRDefault="00B87CB6" w:rsidP="00785F9F">
      <w:pPr>
        <w:pStyle w:val="Heading4"/>
        <w:ind w:firstLine="708"/>
      </w:pPr>
      <w:r>
        <w:t>Проблемът с оперативната фрагментация</w:t>
      </w:r>
    </w:p>
    <w:p w14:paraId="65F33618" w14:textId="77777777" w:rsidR="00785F9F" w:rsidRDefault="00B87CB6" w:rsidP="00785F9F">
      <w:pPr>
        <w:ind w:firstLine="708"/>
      </w:pPr>
      <w:r>
        <w:t>Екосистемата от инструменти за сигурност в Kubernetes се развива динамично и предлага решения за всяка от описаните фази. Основният проблем не е липсата на инструменти, а тяхната независима еволюция, при която всеки инструмент използва собствен:</w:t>
      </w:r>
    </w:p>
    <w:p w14:paraId="34E3B7D0" w14:textId="77777777" w:rsidR="00785F9F" w:rsidRDefault="00B87CB6" w:rsidP="00785F9F">
      <w:pPr>
        <w:pStyle w:val="ListParagraph"/>
        <w:numPr>
          <w:ilvl w:val="0"/>
          <w:numId w:val="28"/>
        </w:numPr>
      </w:pPr>
      <w:r w:rsidRPr="00785F9F">
        <w:rPr>
          <w:rStyle w:val="Strong"/>
          <w:b w:val="0"/>
          <w:bCs w:val="0"/>
        </w:rPr>
        <w:t>Модел за инсталация</w:t>
      </w:r>
      <w:r>
        <w:t xml:space="preserve">: Helm чартове с различни схеми за конфигурация, различни RBAC изисквания и специфични namespace конвенции. </w:t>
      </w:r>
    </w:p>
    <w:p w14:paraId="236A0315" w14:textId="77777777" w:rsidR="00B71BB7" w:rsidRPr="00B71BB7" w:rsidRDefault="00B87CB6" w:rsidP="00785F9F">
      <w:pPr>
        <w:pStyle w:val="ListParagraph"/>
        <w:numPr>
          <w:ilvl w:val="0"/>
          <w:numId w:val="28"/>
        </w:numPr>
      </w:pPr>
      <w:r w:rsidRPr="00785F9F">
        <w:rPr>
          <w:rStyle w:val="Strong"/>
          <w:b w:val="0"/>
          <w:bCs w:val="0"/>
        </w:rPr>
        <w:lastRenderedPageBreak/>
        <w:t>Формат за конфигурация</w:t>
      </w:r>
      <w:r>
        <w:t xml:space="preserve">: Trivy използва YAML или CLI параметри; Falco дефинира правила чрез собствен DSL с макроси и списъци; Litmus използва CRD обекти като ChaosEngine и ChaosExperiment. </w:t>
      </w:r>
    </w:p>
    <w:p w14:paraId="17647890" w14:textId="77777777" w:rsidR="00B71BB7" w:rsidRDefault="00B87CB6" w:rsidP="00785F9F">
      <w:pPr>
        <w:pStyle w:val="ListParagraph"/>
        <w:numPr>
          <w:ilvl w:val="0"/>
          <w:numId w:val="28"/>
        </w:numPr>
      </w:pPr>
      <w:r w:rsidRPr="00B71BB7">
        <w:rPr>
          <w:rStyle w:val="Strong"/>
          <w:b w:val="0"/>
          <w:bCs w:val="0"/>
        </w:rPr>
        <w:t>Модел за отчетност</w:t>
      </w:r>
      <w:r w:rsidRPr="00B71BB7">
        <w:t xml:space="preserve">: Trivy генерира </w:t>
      </w:r>
      <w:r w:rsidR="00B71BB7">
        <w:t>„</w:t>
      </w:r>
      <w:r w:rsidRPr="00B71BB7">
        <w:rPr>
          <w:rStyle w:val="HTMLCode"/>
          <w:rFonts w:ascii="Times New Roman" w:hAnsi="Times New Roman" w:cs="Times New Roman"/>
          <w:sz w:val="24"/>
          <w:szCs w:val="24"/>
        </w:rPr>
        <w:t>VulnerabilityReport</w:t>
      </w:r>
      <w:r w:rsidR="00B71BB7">
        <w:rPr>
          <w:rStyle w:val="HTMLCode"/>
          <w:rFonts w:ascii="Times New Roman" w:hAnsi="Times New Roman" w:cs="Times New Roman"/>
          <w:sz w:val="24"/>
          <w:szCs w:val="24"/>
        </w:rPr>
        <w:t>“</w:t>
      </w:r>
      <w:r w:rsidRPr="00B71BB7">
        <w:t xml:space="preserve"> и </w:t>
      </w:r>
      <w:r w:rsidR="00B71BB7">
        <w:t>„</w:t>
      </w:r>
      <w:r w:rsidRPr="00B71BB7">
        <w:rPr>
          <w:rStyle w:val="HTMLCode"/>
          <w:rFonts w:ascii="Times New Roman" w:hAnsi="Times New Roman" w:cs="Times New Roman"/>
          <w:sz w:val="24"/>
          <w:szCs w:val="24"/>
        </w:rPr>
        <w:t>ConfigAuditReport</w:t>
      </w:r>
      <w:r w:rsidRPr="00B71BB7">
        <w:t xml:space="preserve"> CRD</w:t>
      </w:r>
      <w:r w:rsidR="00B71BB7">
        <w:t>“</w:t>
      </w:r>
      <w:r w:rsidRPr="00B71BB7">
        <w:t xml:space="preserve"> обекти или JSON/SARIF файлове; Falco генерира структурирани JSON събития; Litmus създава </w:t>
      </w:r>
      <w:r w:rsidR="00B71BB7">
        <w:t>„</w:t>
      </w:r>
      <w:r w:rsidRPr="00B71BB7">
        <w:rPr>
          <w:rStyle w:val="HTMLCode"/>
          <w:rFonts w:ascii="Times New Roman" w:hAnsi="Times New Roman" w:cs="Times New Roman"/>
          <w:sz w:val="24"/>
          <w:szCs w:val="24"/>
        </w:rPr>
        <w:t>ChaosResult</w:t>
      </w:r>
      <w:r w:rsidRPr="00B71BB7">
        <w:t xml:space="preserve"> CRD</w:t>
      </w:r>
      <w:r w:rsidR="00B71BB7">
        <w:t>“</w:t>
      </w:r>
      <w:r w:rsidRPr="00B71BB7">
        <w:t>.</w:t>
      </w:r>
    </w:p>
    <w:p w14:paraId="53335A7C" w14:textId="338BDB2F" w:rsidR="00B87CB6" w:rsidRDefault="00B87CB6" w:rsidP="00785F9F">
      <w:pPr>
        <w:pStyle w:val="ListParagraph"/>
        <w:numPr>
          <w:ilvl w:val="0"/>
          <w:numId w:val="28"/>
        </w:numPr>
      </w:pPr>
      <w:r w:rsidRPr="00B71BB7">
        <w:rPr>
          <w:rStyle w:val="Strong"/>
          <w:b w:val="0"/>
          <w:bCs w:val="0"/>
        </w:rPr>
        <w:t>Оперативен жизнен цикъл</w:t>
      </w:r>
      <w:r>
        <w:t xml:space="preserve">: всеки инструмент изисква отделни процедури за обновяване, управление на тайни и конфигурации за мониторинг и алармиране. </w:t>
      </w:r>
    </w:p>
    <w:p w14:paraId="016F84A0" w14:textId="2C964FF1" w:rsidR="00B87CB6" w:rsidRDefault="00B87CB6" w:rsidP="00B71BB7">
      <w:pPr>
        <w:ind w:firstLine="708"/>
      </w:pPr>
      <w:r>
        <w:t>Това води до значителна сложност в управлението. Екипите трябва да поддържат експертиза в множество различни технологии, а новите членове трябва да усвоят различни конфигурационни езици, оперативни процедури и интерфейси. При откриване на проблем, корелацията между резултати от различни инструменти изисква ръчно съпоставяне на несъвместими модели на данни.</w:t>
      </w:r>
      <w:r w:rsidR="00B71BB7">
        <w:t xml:space="preserve"> </w:t>
      </w:r>
      <w:r>
        <w:t>Този проблем е емпирично потвърден. Докладът на CNCF за сигурност в cloud-native среди от 2023 г. идентифицира сложността на инструментите и интеграционния overhead като основна пречка пред последователното прилагане на политики за сигурност. Организациите посочват сигурността като втория най-значим източник на оперативно натоварване след наблюдаемостта.</w:t>
      </w:r>
    </w:p>
    <w:p w14:paraId="2E3FA25A" w14:textId="1D85A9B8" w:rsidR="00B87CB6" w:rsidRDefault="00B87CB6" w:rsidP="00785F9F"/>
    <w:p w14:paraId="5A442153" w14:textId="2BCCB12A" w:rsidR="00B87CB6" w:rsidRDefault="00B87CB6" w:rsidP="00B71BB7">
      <w:pPr>
        <w:pStyle w:val="Heading4"/>
        <w:ind w:firstLine="708"/>
      </w:pPr>
      <w:r>
        <w:t>Съществуващи подходи за интеграция и техните ограничения</w:t>
      </w:r>
    </w:p>
    <w:p w14:paraId="4C31202F" w14:textId="77777777" w:rsidR="00B71BB7" w:rsidRDefault="00B87CB6" w:rsidP="00B71BB7">
      <w:pPr>
        <w:ind w:firstLine="708"/>
      </w:pPr>
      <w:r>
        <w:t>Съществуват различни подходи за интеграция на инструменти за сигурност, както в комерсиалния, така и в open-source контекста:</w:t>
      </w:r>
    </w:p>
    <w:p w14:paraId="5F082A8C" w14:textId="77777777" w:rsidR="00B71BB7" w:rsidRDefault="00B87CB6" w:rsidP="00785F9F">
      <w:pPr>
        <w:pStyle w:val="ListParagraph"/>
        <w:numPr>
          <w:ilvl w:val="0"/>
          <w:numId w:val="29"/>
        </w:numPr>
      </w:pPr>
      <w:r w:rsidRPr="00B71BB7">
        <w:rPr>
          <w:rStyle w:val="Strong"/>
          <w:b w:val="0"/>
          <w:bCs w:val="0"/>
        </w:rPr>
        <w:t>Комерсиални платформи</w:t>
      </w:r>
      <w:r w:rsidR="00B71BB7">
        <w:rPr>
          <w:rStyle w:val="Strong"/>
          <w:b w:val="0"/>
          <w:bCs w:val="0"/>
        </w:rPr>
        <w:t>:</w:t>
      </w:r>
      <w:r>
        <w:t xml:space="preserve"> като </w:t>
      </w:r>
      <w:r w:rsidR="00B71BB7">
        <w:t>„</w:t>
      </w:r>
      <w:r>
        <w:t>Aqua Security</w:t>
      </w:r>
      <w:r w:rsidR="00B71BB7">
        <w:t>“</w:t>
      </w:r>
      <w:r>
        <w:t xml:space="preserve">, </w:t>
      </w:r>
      <w:r w:rsidR="00B71BB7">
        <w:t>„</w:t>
      </w:r>
      <w:r>
        <w:t>Sysdig Secure</w:t>
      </w:r>
      <w:r w:rsidR="00B71BB7">
        <w:t>“</w:t>
      </w:r>
      <w:r>
        <w:t xml:space="preserve"> и </w:t>
      </w:r>
      <w:r w:rsidR="00B71BB7">
        <w:t>„</w:t>
      </w:r>
      <w:r>
        <w:t>Prisma Cloud</w:t>
      </w:r>
      <w:r w:rsidR="00B71BB7">
        <w:t>“</w:t>
      </w:r>
      <w:r>
        <w:t xml:space="preserve"> предоставят унифицирани интерфейси за агрегиране на резултати от различни инструменти. Въпреки тяхната функционалност, те имат три основни ограничения: те са проприетарни (липсва прозрачност и възможност за разширение), често са cloud-базирани (с риск за регулаторни изисквания за данни) и водят до vendor lock-in.</w:t>
      </w:r>
    </w:p>
    <w:p w14:paraId="005E54EF" w14:textId="77777777" w:rsidR="00B71BB7" w:rsidRDefault="00B87CB6" w:rsidP="00785F9F">
      <w:pPr>
        <w:pStyle w:val="ListParagraph"/>
        <w:numPr>
          <w:ilvl w:val="0"/>
          <w:numId w:val="29"/>
        </w:numPr>
      </w:pPr>
      <w:r w:rsidRPr="00B71BB7">
        <w:rPr>
          <w:rStyle w:val="Strong"/>
          <w:b w:val="0"/>
          <w:bCs w:val="0"/>
        </w:rPr>
        <w:t>Open-source решения</w:t>
      </w:r>
      <w:r w:rsidR="00B71BB7">
        <w:t xml:space="preserve">: </w:t>
      </w:r>
      <w:r>
        <w:t>предлагат препоръчителни архитектури и практики, но не осигуряват цялостна автоматизация. Те дефинират концепции за интеграция, но оставят реализацията изцяло на потребителя.</w:t>
      </w:r>
    </w:p>
    <w:p w14:paraId="1F01A8B6" w14:textId="3FFDACBD" w:rsidR="00B87CB6" w:rsidRDefault="00B87CB6" w:rsidP="00785F9F">
      <w:pPr>
        <w:pStyle w:val="ListParagraph"/>
        <w:numPr>
          <w:ilvl w:val="0"/>
          <w:numId w:val="29"/>
        </w:numPr>
      </w:pPr>
      <w:r w:rsidRPr="00B71BB7">
        <w:rPr>
          <w:rStyle w:val="Strong"/>
          <w:b w:val="0"/>
          <w:bCs w:val="0"/>
        </w:rPr>
        <w:t>GitOps подходи</w:t>
      </w:r>
      <w:r>
        <w:t xml:space="preserve"> (напр. ArgoCD, Flux)</w:t>
      </w:r>
      <w:r w:rsidR="00B71BB7">
        <w:t>:</w:t>
      </w:r>
      <w:r>
        <w:t xml:space="preserve"> улесняват управлението на жизнения цикъл на инструментите, но не решават проблема с унифицирането на конфигурацията и отчетността. Всеки инструмент остава изолиран компонент със собствена логика и интерфейс.</w:t>
      </w:r>
    </w:p>
    <w:p w14:paraId="2D006F22" w14:textId="4152E7A7" w:rsidR="00A8266C" w:rsidRPr="00A8266C" w:rsidRDefault="00A8266C" w:rsidP="00A8266C">
      <w:pPr>
        <w:ind w:firstLine="708"/>
        <w:rPr>
          <w:lang w:val="en-BG" w:eastAsia="en-GB"/>
        </w:rPr>
      </w:pPr>
      <w:r w:rsidRPr="00A8266C">
        <w:rPr>
          <w:lang w:val="en-BG" w:eastAsia="en-GB"/>
        </w:rPr>
        <w:t>В контекста на разгледаните предизвикателства възниква необходимостта от решение като Eirenyx — open-source, Kubernetes-native оператор, който предоставя унифициран декларативен интерфейс за управление на сигурността. Подходът обхваща целия жизнен цикъл на инструментите — от тяхната инсталация и конфигурация до управление на политики и централизирана отчетност — без да заменя използваните технологии или да налага зависимост от проприетарни платформи.</w:t>
      </w:r>
      <w:r>
        <w:rPr>
          <w:lang w:eastAsia="en-GB"/>
        </w:rPr>
        <w:t xml:space="preserve"> </w:t>
      </w:r>
      <w:r w:rsidRPr="00A8266C">
        <w:rPr>
          <w:lang w:val="en-BG" w:eastAsia="en-GB"/>
        </w:rPr>
        <w:t>Реализацията на подобна архитектура изисква внимателен подбор на инструменти, които покриват различните аспекти на сигурността и същевременно могат да бъдат интегрирани в Kubernetes-native среда. В настоящата разработка са избрани три ключови решения — Trivy, Falco и LitmusChaos, които адресират съответно сигурността на ниво артефакти (pre-deployment), поведението на системата по време на изпълнение (runtime) и устойчивостта при откази (resilience). Техният избор се базира на доказаната им зрялост, широко приложение в cloud-native екосистемата и наличието на стандартизирани механизми за интеграция чрез оператори и CRD ресурси.</w:t>
      </w:r>
    </w:p>
    <w:p w14:paraId="120BC345" w14:textId="75AE8B4C" w:rsidR="00A8266C" w:rsidRPr="00A8266C" w:rsidRDefault="00A8266C" w:rsidP="00A8266C">
      <w:pPr>
        <w:ind w:firstLine="708"/>
        <w:rPr>
          <w:lang w:val="en-BG" w:eastAsia="en-GB"/>
        </w:rPr>
      </w:pPr>
      <w:r w:rsidRPr="00A8266C">
        <w:rPr>
          <w:lang w:val="en-BG" w:eastAsia="en-GB"/>
        </w:rPr>
        <w:lastRenderedPageBreak/>
        <w:t>За да се разбере по-добре тяхната роля, процесът на разработка и внедряване на приложение следва да се разглежда като последователност от взаимосвързани етапи, всеки от които въвежда специфични рискове. Този процес включва изграждане на артефакти (build phase), внедряване в среда (deployment phase), изпълнение на приложението (runtime phase) и поведение при откази или натоварване (failure/stress phase). Всеки от тези етапи представлява потенциална точка на компрометиране и изисква прилагане на подходящи механизми за сигурност.</w:t>
      </w:r>
      <w:r>
        <w:rPr>
          <w:lang w:eastAsia="en-GB"/>
        </w:rPr>
        <w:t xml:space="preserve"> </w:t>
      </w:r>
      <w:r w:rsidRPr="00A8266C">
        <w:rPr>
          <w:lang w:val="en-BG" w:eastAsia="en-GB"/>
        </w:rPr>
        <w:t>Фигура 1 илюстрира този жизнен цикъл на приложението и показва как избраните инструменти осигуряват покритие върху отделните му фази. Диаграмата представя връзката между етапите на жизнения цикъл и съответните механизми за защита, като подчертава необходимостта от многослоен подход към сигурността.</w:t>
      </w:r>
    </w:p>
    <w:p w14:paraId="1A011283" w14:textId="77777777" w:rsidR="00A8266C" w:rsidRDefault="00A8266C" w:rsidP="00A8266C">
      <w:pPr>
        <w:pStyle w:val="NormalWeb"/>
        <w:keepNext/>
      </w:pPr>
      <w:r>
        <w:rPr>
          <w:noProof/>
          <w:lang w:val="bg-BG" w:eastAsia="en-GB"/>
        </w:rPr>
        <w:drawing>
          <wp:inline distT="0" distB="0" distL="0" distR="0" wp14:anchorId="6832A8EA" wp14:editId="2669FD25">
            <wp:extent cx="6210935" cy="3006725"/>
            <wp:effectExtent l="0" t="0" r="0" b="0"/>
            <wp:docPr id="1060612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a:extLst>
                        <a:ext uri="{28A0092B-C50C-407E-A947-70E740481C1C}">
                          <a14:useLocalDpi xmlns:a14="http://schemas.microsoft.com/office/drawing/2010/main" val="0"/>
                        </a:ext>
                      </a:extLst>
                    </a:blip>
                    <a:stretch>
                      <a:fillRect/>
                    </a:stretch>
                  </pic:blipFill>
                  <pic:spPr>
                    <a:xfrm>
                      <a:off x="0" y="0"/>
                      <a:ext cx="6210935" cy="3006725"/>
                    </a:xfrm>
                    <a:prstGeom prst="rect">
                      <a:avLst/>
                    </a:prstGeom>
                  </pic:spPr>
                </pic:pic>
              </a:graphicData>
            </a:graphic>
          </wp:inline>
        </w:drawing>
      </w:r>
    </w:p>
    <w:p w14:paraId="5C694651" w14:textId="24EAE8E5" w:rsidR="00A8266C" w:rsidRPr="00096A0C" w:rsidRDefault="00A8266C" w:rsidP="00A8266C">
      <w:pPr>
        <w:pStyle w:val="Caption"/>
        <w:rPr>
          <w:color w:val="000000" w:themeColor="text1"/>
          <w:lang w:eastAsia="en-GB"/>
        </w:rPr>
      </w:pPr>
      <w:r w:rsidRPr="00A8266C">
        <w:rPr>
          <w:color w:val="000000" w:themeColor="text1"/>
        </w:rPr>
        <w:t xml:space="preserve">Фигура </w:t>
      </w:r>
      <w:r w:rsidRPr="00A8266C">
        <w:rPr>
          <w:color w:val="000000" w:themeColor="text1"/>
        </w:rPr>
        <w:fldChar w:fldCharType="begin"/>
      </w:r>
      <w:r w:rsidRPr="00A8266C">
        <w:rPr>
          <w:color w:val="000000" w:themeColor="text1"/>
        </w:rPr>
        <w:instrText xml:space="preserve"> SEQ Фигура \* ARABIC </w:instrText>
      </w:r>
      <w:r w:rsidRPr="00A8266C">
        <w:rPr>
          <w:color w:val="000000" w:themeColor="text1"/>
        </w:rPr>
        <w:fldChar w:fldCharType="separate"/>
      </w:r>
      <w:r w:rsidR="006D657D">
        <w:rPr>
          <w:noProof/>
          <w:color w:val="000000" w:themeColor="text1"/>
        </w:rPr>
        <w:t>1</w:t>
      </w:r>
      <w:r w:rsidRPr="00A8266C">
        <w:rPr>
          <w:color w:val="000000" w:themeColor="text1"/>
        </w:rPr>
        <w:fldChar w:fldCharType="end"/>
      </w:r>
      <w:r w:rsidR="00096A0C">
        <w:rPr>
          <w:color w:val="000000" w:themeColor="text1"/>
        </w:rPr>
        <w:t>: Цикъл на изграждане на приложение</w:t>
      </w:r>
    </w:p>
    <w:p w14:paraId="1483788A" w14:textId="77777777" w:rsidR="00A8266C" w:rsidRDefault="00A8266C" w:rsidP="00A8266C">
      <w:pPr>
        <w:ind w:firstLine="708"/>
        <w:rPr>
          <w:lang w:eastAsia="en-GB"/>
        </w:rPr>
      </w:pPr>
      <w:r w:rsidRPr="00A8266C">
        <w:rPr>
          <w:lang w:val="en-BG" w:eastAsia="en-GB"/>
        </w:rPr>
        <w:t>От представения модел се вижда</w:t>
      </w:r>
      <w:r>
        <w:rPr>
          <w:lang w:eastAsia="en-GB"/>
        </w:rPr>
        <w:t>:</w:t>
      </w:r>
    </w:p>
    <w:p w14:paraId="47CFAB6A" w14:textId="2B176405" w:rsidR="00A8266C" w:rsidRDefault="00A8266C" w:rsidP="00A8266C">
      <w:pPr>
        <w:pStyle w:val="ListParagraph"/>
        <w:numPr>
          <w:ilvl w:val="0"/>
          <w:numId w:val="32"/>
        </w:numPr>
        <w:rPr>
          <w:lang w:eastAsia="en-GB"/>
        </w:rPr>
      </w:pPr>
      <w:r w:rsidRPr="00A8266C">
        <w:rPr>
          <w:lang w:val="en-BG" w:eastAsia="en-GB"/>
        </w:rPr>
        <w:t>Trivy</w:t>
      </w:r>
      <w:r>
        <w:rPr>
          <w:lang w:eastAsia="en-GB"/>
        </w:rPr>
        <w:t xml:space="preserve">: </w:t>
      </w:r>
      <w:r w:rsidRPr="00A8266C">
        <w:rPr>
          <w:lang w:val="en-BG" w:eastAsia="en-GB"/>
        </w:rPr>
        <w:t>анализира контейнерните образи преди тяхното внедряване. Чрез идентифициране на известни уязвимости и конфигурационни слабости, инструментът предотвратява навлизането на компрометирани артефакти в продукционната среда. Това осигурява първия защитен слой, насочен към статичните характеристики на приложението.</w:t>
      </w:r>
    </w:p>
    <w:p w14:paraId="4BF0B76B" w14:textId="77777777" w:rsidR="00A8266C" w:rsidRPr="00A8266C" w:rsidRDefault="00A8266C" w:rsidP="00A8266C">
      <w:pPr>
        <w:pStyle w:val="ListParagraph"/>
        <w:numPr>
          <w:ilvl w:val="0"/>
          <w:numId w:val="30"/>
        </w:numPr>
        <w:rPr>
          <w:lang w:val="en-BG" w:eastAsia="en-GB"/>
        </w:rPr>
      </w:pPr>
      <w:r w:rsidRPr="00A8266C">
        <w:rPr>
          <w:lang w:val="en-BG" w:eastAsia="en-GB"/>
        </w:rPr>
        <w:t>Falco</w:t>
      </w:r>
      <w:r>
        <w:rPr>
          <w:lang w:eastAsia="en-GB"/>
        </w:rPr>
        <w:t xml:space="preserve">: </w:t>
      </w:r>
      <w:r w:rsidRPr="00A8266C">
        <w:rPr>
          <w:lang w:val="en-BG" w:eastAsia="en-GB"/>
        </w:rPr>
        <w:t>оперира в етапа на изпълнение, където наблюдава поведението на работещите контейнери в реално време. Чрез анализ на системни повиквания и поведенчески модели, той позволява откриване на аномалии и потенциални атаки, които не могат да бъдат установени чрез статичен анализ. По този начин се осигурява контрол върху динамичния аспект на сигурността, свързан с реалното функциониране на системата.</w:t>
      </w:r>
    </w:p>
    <w:p w14:paraId="059767BB" w14:textId="2DCDB2A0" w:rsidR="00A8266C" w:rsidRPr="00A8266C" w:rsidRDefault="00A8266C" w:rsidP="00A8266C">
      <w:pPr>
        <w:pStyle w:val="ListParagraph"/>
        <w:numPr>
          <w:ilvl w:val="0"/>
          <w:numId w:val="30"/>
        </w:numPr>
        <w:rPr>
          <w:lang w:val="en-BG" w:eastAsia="en-GB"/>
        </w:rPr>
      </w:pPr>
      <w:r w:rsidRPr="00A8266C">
        <w:rPr>
          <w:lang w:val="en-BG" w:eastAsia="en-GB"/>
        </w:rPr>
        <w:t>LitmusChaos</w:t>
      </w:r>
      <w:r>
        <w:rPr>
          <w:lang w:eastAsia="en-GB"/>
        </w:rPr>
        <w:t xml:space="preserve">: </w:t>
      </w:r>
      <w:r w:rsidRPr="00A8266C">
        <w:rPr>
          <w:lang w:val="en-BG" w:eastAsia="en-GB"/>
        </w:rPr>
        <w:t>въвежда контролирани откази и натоварвания с цел валидиране на устойчивостта на системата. Това позволява оценка на способността на приложението да се възстановява при неблагоприятни условия, което е критичен аспект както за надеждността, така и за сигурността.</w:t>
      </w:r>
    </w:p>
    <w:p w14:paraId="1C731C78" w14:textId="77777777" w:rsidR="00A8266C" w:rsidRDefault="00A8266C" w:rsidP="00A8266C">
      <w:pPr>
        <w:ind w:firstLine="708"/>
        <w:rPr>
          <w:lang w:eastAsia="en-GB"/>
        </w:rPr>
      </w:pPr>
      <w:r w:rsidRPr="00A8266C">
        <w:rPr>
          <w:lang w:val="en-BG" w:eastAsia="en-GB"/>
        </w:rPr>
        <w:t xml:space="preserve">Комбинираното използване на трите инструмента създава цялостен, многослоен модел за защита, който обхваща както статичните свойства на приложението, така и неговото поведение в реална експлоатация и при откази. По този начин се минимизира рискът от </w:t>
      </w:r>
      <w:r w:rsidRPr="00A8266C">
        <w:rPr>
          <w:lang w:val="en-BG" w:eastAsia="en-GB"/>
        </w:rPr>
        <w:lastRenderedPageBreak/>
        <w:t>пропуски в сигурността и се осигурява последователно покритие на всички етапи от жизнения цикъл на приложението.</w:t>
      </w:r>
    </w:p>
    <w:p w14:paraId="5FCDF0F8" w14:textId="77777777" w:rsidR="00A8266C" w:rsidRDefault="00A8266C" w:rsidP="00A8266C">
      <w:pPr>
        <w:rPr>
          <w:lang w:eastAsia="en-GB"/>
        </w:rPr>
      </w:pPr>
    </w:p>
    <w:p w14:paraId="291630C5" w14:textId="38289CDB" w:rsidR="002C3EE3" w:rsidRDefault="00A8266C" w:rsidP="002C3EE3">
      <w:pPr>
        <w:pStyle w:val="Heasing2"/>
        <w:numPr>
          <w:ilvl w:val="0"/>
          <w:numId w:val="25"/>
        </w:numPr>
        <w:rPr>
          <w:lang w:eastAsia="en-GB"/>
        </w:rPr>
      </w:pPr>
      <w:bookmarkStart w:id="3" w:name="_Toc226734512"/>
      <w:r>
        <w:t>Trivy – Сканиране за уязвимости и неправилни конфигурации</w:t>
      </w:r>
      <w:bookmarkEnd w:id="3"/>
    </w:p>
    <w:p w14:paraId="543BC148" w14:textId="77777777" w:rsidR="002C3EE3" w:rsidRPr="00A8266C" w:rsidRDefault="002C3EE3" w:rsidP="002C3EE3">
      <w:pPr>
        <w:pStyle w:val="Heasing2"/>
        <w:ind w:left="0"/>
        <w:rPr>
          <w:lang w:eastAsia="en-GB"/>
        </w:rPr>
      </w:pPr>
    </w:p>
    <w:p w14:paraId="54CCA8B5" w14:textId="3F0505ED" w:rsidR="00A8266C" w:rsidRPr="00A8266C" w:rsidRDefault="00A8266C" w:rsidP="002C3EE3">
      <w:pPr>
        <w:ind w:firstLine="708"/>
        <w:rPr>
          <w:lang w:val="en-BG" w:eastAsia="en-GB"/>
        </w:rPr>
      </w:pPr>
      <w:r w:rsidRPr="00A8266C">
        <w:rPr>
          <w:lang w:val="en-BG" w:eastAsia="en-GB"/>
        </w:rPr>
        <w:t xml:space="preserve">Trivy е open-source, универсален инструмент за сканиране на уязвимости и неправилни конфигурации, разработен от Aqua Security и публикуван през 2019 г. Той адресира фазата на сигурност преди внедряване (pre-deployment), като отговаря на въпроса: </w:t>
      </w:r>
      <w:r w:rsidRPr="00A8266C">
        <w:rPr>
          <w:i/>
          <w:iCs/>
          <w:lang w:val="en-BG" w:eastAsia="en-GB"/>
        </w:rPr>
        <w:t>какви известни рискове са вложени в артефактите, изграждащи даденото приложение?</w:t>
      </w:r>
    </w:p>
    <w:p w14:paraId="4A70FA66" w14:textId="77777777" w:rsidR="00A8266C" w:rsidRPr="00A8266C" w:rsidRDefault="00A8266C" w:rsidP="00A8266C">
      <w:pPr>
        <w:rPr>
          <w:lang w:val="en-BG" w:eastAsia="en-GB"/>
        </w:rPr>
      </w:pPr>
      <w:r w:rsidRPr="00A8266C">
        <w:rPr>
          <w:lang w:val="en-BG" w:eastAsia="en-GB"/>
        </w:rPr>
        <w:t>Обхватът на сканиране на Trivy включва шест типа цели:</w:t>
      </w:r>
    </w:p>
    <w:p w14:paraId="6B43024E" w14:textId="77777777" w:rsidR="00A8266C" w:rsidRPr="00A8266C" w:rsidRDefault="00A8266C" w:rsidP="00A8266C">
      <w:pPr>
        <w:pStyle w:val="ListParagraph"/>
        <w:numPr>
          <w:ilvl w:val="0"/>
          <w:numId w:val="34"/>
        </w:numPr>
        <w:rPr>
          <w:lang w:val="en-BG" w:eastAsia="en-GB"/>
        </w:rPr>
      </w:pPr>
      <w:r w:rsidRPr="00A8266C">
        <w:rPr>
          <w:lang w:val="en-BG" w:eastAsia="en-GB"/>
        </w:rPr>
        <w:t xml:space="preserve">Контейнерни образи: OCI-съвместими образи, извличани от произволен регистър. </w:t>
      </w:r>
    </w:p>
    <w:p w14:paraId="04BC4FB8" w14:textId="77777777" w:rsidR="00A8266C" w:rsidRPr="00A8266C" w:rsidRDefault="00A8266C" w:rsidP="00A8266C">
      <w:pPr>
        <w:pStyle w:val="ListParagraph"/>
        <w:numPr>
          <w:ilvl w:val="0"/>
          <w:numId w:val="34"/>
        </w:numPr>
        <w:rPr>
          <w:lang w:val="en-BG" w:eastAsia="en-GB"/>
        </w:rPr>
      </w:pPr>
      <w:r w:rsidRPr="00A8266C">
        <w:rPr>
          <w:lang w:val="en-BG" w:eastAsia="en-GB"/>
        </w:rPr>
        <w:t xml:space="preserve">Файлови системи: произволни директории, включително разархивирани слоеве на образи. </w:t>
      </w:r>
    </w:p>
    <w:p w14:paraId="474AF02E" w14:textId="77777777" w:rsidR="00A8266C" w:rsidRPr="00A8266C" w:rsidRDefault="00A8266C" w:rsidP="00A8266C">
      <w:pPr>
        <w:pStyle w:val="ListParagraph"/>
        <w:numPr>
          <w:ilvl w:val="0"/>
          <w:numId w:val="34"/>
        </w:numPr>
        <w:rPr>
          <w:lang w:val="en-BG" w:eastAsia="en-GB"/>
        </w:rPr>
      </w:pPr>
      <w:r w:rsidRPr="00A8266C">
        <w:rPr>
          <w:lang w:val="en-BG" w:eastAsia="en-GB"/>
        </w:rPr>
        <w:t xml:space="preserve">Git хранилища: изходен код и манифести на зависимости в локално копие на репозитория. </w:t>
      </w:r>
    </w:p>
    <w:p w14:paraId="20ECE03E" w14:textId="77777777" w:rsidR="00A8266C" w:rsidRPr="00A8266C" w:rsidRDefault="00A8266C" w:rsidP="00A8266C">
      <w:pPr>
        <w:pStyle w:val="ListParagraph"/>
        <w:numPr>
          <w:ilvl w:val="0"/>
          <w:numId w:val="34"/>
        </w:numPr>
        <w:rPr>
          <w:lang w:val="en-BG" w:eastAsia="en-GB"/>
        </w:rPr>
      </w:pPr>
      <w:r w:rsidRPr="00A8266C">
        <w:rPr>
          <w:lang w:val="en-BG" w:eastAsia="en-GB"/>
        </w:rPr>
        <w:t xml:space="preserve">Kubernetes манифести и Helm chart-ове: YAML конфигурации за откриване на неправилни настройки. </w:t>
      </w:r>
    </w:p>
    <w:p w14:paraId="3A636199" w14:textId="77777777" w:rsidR="00A8266C" w:rsidRPr="00A8266C" w:rsidRDefault="00A8266C" w:rsidP="00A8266C">
      <w:pPr>
        <w:pStyle w:val="ListParagraph"/>
        <w:numPr>
          <w:ilvl w:val="0"/>
          <w:numId w:val="34"/>
        </w:numPr>
        <w:rPr>
          <w:lang w:val="en-BG" w:eastAsia="en-GB"/>
        </w:rPr>
      </w:pPr>
      <w:r w:rsidRPr="00A8266C">
        <w:rPr>
          <w:lang w:val="en-BG" w:eastAsia="en-GB"/>
        </w:rPr>
        <w:t xml:space="preserve">SBOM документи: Software Bill of Materials във формат CycloneDX или SPDX. </w:t>
      </w:r>
    </w:p>
    <w:p w14:paraId="11A3F178" w14:textId="77777777" w:rsidR="00A8266C" w:rsidRPr="00A8266C" w:rsidRDefault="00A8266C" w:rsidP="00A8266C">
      <w:pPr>
        <w:pStyle w:val="ListParagraph"/>
        <w:numPr>
          <w:ilvl w:val="0"/>
          <w:numId w:val="34"/>
        </w:numPr>
        <w:rPr>
          <w:lang w:val="en-BG" w:eastAsia="en-GB"/>
        </w:rPr>
      </w:pPr>
      <w:r w:rsidRPr="00A8266C">
        <w:rPr>
          <w:lang w:val="en-BG" w:eastAsia="en-GB"/>
        </w:rPr>
        <w:t xml:space="preserve">AWS акаунти: неправилни конфигурации в cloud инфраструктура чрез Trivy AWS провайдера. </w:t>
      </w:r>
    </w:p>
    <w:p w14:paraId="597335A0" w14:textId="77777777" w:rsidR="00A8266C" w:rsidRDefault="00A8266C" w:rsidP="00A8266C">
      <w:pPr>
        <w:ind w:firstLine="708"/>
        <w:rPr>
          <w:lang w:eastAsia="en-GB"/>
        </w:rPr>
      </w:pPr>
      <w:r w:rsidRPr="00A8266C">
        <w:rPr>
          <w:lang w:val="en-BG" w:eastAsia="en-GB"/>
        </w:rPr>
        <w:t>За откриване на уязвимости Trivy поддържа локална база данни (актуализирана ежедневно от NVD, GitHub Security Advisories и източници на доставчици), която се съпоставя с метаданните на пакетите, извлечени от сканираните артефакти. Съпоставянето обхваща както системни пакетни мениджъри (apt/dpkg, apk, rpm/yum/dnf), така и езиково-специфични мениджъри (npm/yarn, pip/poetry, cargo, go modules, maven/gradle, composer, gem).</w:t>
      </w:r>
    </w:p>
    <w:p w14:paraId="251F5B79" w14:textId="77777777" w:rsidR="002C3EE3" w:rsidRDefault="002C3EE3" w:rsidP="002C3EE3">
      <w:pPr>
        <w:pStyle w:val="Heading4"/>
        <w:ind w:firstLine="708"/>
        <w:rPr>
          <w:lang w:val="en-US" w:eastAsia="en-GB"/>
        </w:rPr>
      </w:pPr>
    </w:p>
    <w:p w14:paraId="565AFB3A" w14:textId="1E36531E" w:rsidR="002C3EE3" w:rsidRPr="002C3EE3" w:rsidRDefault="002C3EE3" w:rsidP="002C3EE3">
      <w:pPr>
        <w:pStyle w:val="Heading4"/>
        <w:ind w:firstLine="708"/>
        <w:rPr>
          <w:lang w:val="en-US" w:eastAsia="en-GB"/>
        </w:rPr>
      </w:pPr>
      <w:r>
        <w:rPr>
          <w:lang w:eastAsia="en-GB"/>
        </w:rPr>
        <w:t xml:space="preserve">Техническа архитектура на </w:t>
      </w:r>
      <w:r>
        <w:rPr>
          <w:lang w:val="en-US" w:eastAsia="en-GB"/>
        </w:rPr>
        <w:t>Trivy – Kubernetest Trivy Operator</w:t>
      </w:r>
    </w:p>
    <w:p w14:paraId="2B92542A" w14:textId="11B7E1B8" w:rsidR="00B87CB6" w:rsidRDefault="00A8266C" w:rsidP="00A8266C">
      <w:pPr>
        <w:ind w:firstLine="708"/>
        <w:rPr>
          <w:lang w:eastAsia="en-GB"/>
        </w:rPr>
      </w:pPr>
      <w:r w:rsidRPr="00A8266C">
        <w:rPr>
          <w:lang w:val="en-BG" w:eastAsia="en-GB"/>
        </w:rPr>
        <w:t>Процесът на сканиране в Trivy се състои от четири основни етапа</w:t>
      </w:r>
      <w:r>
        <w:rPr>
          <w:lang w:eastAsia="en-GB"/>
        </w:rPr>
        <w:t>, като се започва</w:t>
      </w:r>
      <w:r>
        <w:rPr>
          <w:b/>
          <w:bCs/>
          <w:lang w:eastAsia="en-GB"/>
        </w:rPr>
        <w:t xml:space="preserve"> </w:t>
      </w:r>
      <w:r>
        <w:rPr>
          <w:lang w:eastAsia="en-GB"/>
        </w:rPr>
        <w:t>а</w:t>
      </w:r>
      <w:r w:rsidRPr="00A8266C">
        <w:rPr>
          <w:lang w:val="en-BG" w:eastAsia="en-GB"/>
        </w:rPr>
        <w:t>нализ</w:t>
      </w:r>
      <w:r>
        <w:rPr>
          <w:lang w:eastAsia="en-GB"/>
        </w:rPr>
        <w:t>ът</w:t>
      </w:r>
      <w:r w:rsidRPr="00A8266C">
        <w:rPr>
          <w:lang w:val="en-BG" w:eastAsia="en-GB"/>
        </w:rPr>
        <w:t xml:space="preserve"> на артефакта</w:t>
      </w:r>
      <w:r>
        <w:rPr>
          <w:lang w:eastAsia="en-GB"/>
        </w:rPr>
        <w:t xml:space="preserve">. </w:t>
      </w:r>
      <w:r w:rsidRPr="00A8266C">
        <w:rPr>
          <w:lang w:val="en-BG" w:eastAsia="en-GB"/>
        </w:rPr>
        <w:t>Trivy извлича целевия артефакт и неговите компоненти. При контейнерен образ се извлича OCI манифестът, изтеглят се всички слоеве (tar архиви) и се реконструира файловата система. След това се извършва обход на файловата система за откриване на метаданни на пакети (напр</w:t>
      </w:r>
      <w:r w:rsidRPr="00156EC7">
        <w:rPr>
          <w:lang w:val="en-BG" w:eastAsia="en-GB"/>
        </w:rPr>
        <w:t>. /var/lib/dpkg/status, node_modules/.package-lock.json, go.sum)</w:t>
      </w:r>
      <w:r w:rsidRPr="00A8266C">
        <w:rPr>
          <w:lang w:val="en-BG" w:eastAsia="en-GB"/>
        </w:rPr>
        <w:t xml:space="preserve"> и бинарни сигнатури.</w:t>
      </w:r>
      <w:r>
        <w:rPr>
          <w:lang w:eastAsia="en-GB"/>
        </w:rPr>
        <w:t xml:space="preserve"> Следва етапът на </w:t>
      </w:r>
      <w:r w:rsidRPr="00A8266C">
        <w:rPr>
          <w:lang w:eastAsia="en-GB"/>
        </w:rPr>
        <w:t>с</w:t>
      </w:r>
      <w:r w:rsidRPr="00A8266C">
        <w:rPr>
          <w:lang w:val="en-BG" w:eastAsia="en-GB"/>
        </w:rPr>
        <w:t>правка в база данни</w:t>
      </w:r>
      <w:r>
        <w:rPr>
          <w:lang w:eastAsia="en-GB"/>
        </w:rPr>
        <w:t xml:space="preserve">. </w:t>
      </w:r>
      <w:r w:rsidRPr="00A8266C">
        <w:rPr>
          <w:lang w:val="en-BG" w:eastAsia="en-GB"/>
        </w:rPr>
        <w:t>За всеки идентифициран пакет и версия Trivy извършва заявка към локалната база данни за уязвимости с цел намиране на съответстващи CVE записи. Базата съдържа съпоставяне между (екосистема, име на пакет, диапазон от версии) и CVE идентификатори, оценки за сериозност (CVSS v2 и v3), EPSS (Exploit Prediction Scoring System) оценки и информация за налични поправки.</w:t>
      </w:r>
      <w:r>
        <w:rPr>
          <w:b/>
          <w:bCs/>
          <w:lang w:eastAsia="en-GB"/>
        </w:rPr>
        <w:t xml:space="preserve"> </w:t>
      </w:r>
      <w:r w:rsidRPr="00A8266C">
        <w:rPr>
          <w:lang w:val="en-BG" w:eastAsia="en-GB"/>
        </w:rPr>
        <w:t>Откриване</w:t>
      </w:r>
      <w:r w:rsidRPr="00A8266C">
        <w:rPr>
          <w:lang w:eastAsia="en-GB"/>
        </w:rPr>
        <w:t>то</w:t>
      </w:r>
      <w:r w:rsidRPr="00A8266C">
        <w:rPr>
          <w:lang w:val="en-BG" w:eastAsia="en-GB"/>
        </w:rPr>
        <w:t xml:space="preserve"> на неправилни конфигурации</w:t>
      </w:r>
      <w:r>
        <w:rPr>
          <w:lang w:eastAsia="en-GB"/>
        </w:rPr>
        <w:t xml:space="preserve"> се осъществява като п</w:t>
      </w:r>
      <w:r w:rsidRPr="00A8266C">
        <w:rPr>
          <w:lang w:val="en-BG" w:eastAsia="en-GB"/>
        </w:rPr>
        <w:t>ри Kubernetes манифести и Helm chart-ове Trivy прилага набор от проверки, реализирани чрез Rego (езика за политики на OPA), както и вградени проверки. Те откриват често срещани проблеми като: контейнери, работещи с root права, липсващи resource лимити, привилегировани контейнери, host path mount-ове и липсващи security контексти.</w:t>
      </w:r>
      <w:r>
        <w:rPr>
          <w:b/>
          <w:bCs/>
          <w:lang w:eastAsia="en-GB"/>
        </w:rPr>
        <w:t xml:space="preserve"> </w:t>
      </w:r>
      <w:r w:rsidRPr="00A8266C">
        <w:rPr>
          <w:lang w:eastAsia="en-GB"/>
        </w:rPr>
        <w:t>Процесът завършва с а</w:t>
      </w:r>
      <w:r w:rsidRPr="00A8266C">
        <w:rPr>
          <w:lang w:val="en-BG" w:eastAsia="en-GB"/>
        </w:rPr>
        <w:t>грегиране и извеждане на резултати</w:t>
      </w:r>
      <w:r>
        <w:rPr>
          <w:lang w:eastAsia="en-GB"/>
        </w:rPr>
        <w:t xml:space="preserve">. </w:t>
      </w:r>
      <w:r w:rsidRPr="00A8266C">
        <w:rPr>
          <w:lang w:val="en-BG" w:eastAsia="en-GB"/>
        </w:rPr>
        <w:t>Резултатите се агрегират, премахват се дублиранията и се сериализират в избран формат (JSON, SARIF, табличен изглед, HTML, CycloneDX SBOM).</w:t>
      </w:r>
    </w:p>
    <w:p w14:paraId="5B337687" w14:textId="4D9D8DCE" w:rsidR="00156EC7" w:rsidRPr="00156EC7" w:rsidRDefault="00156EC7" w:rsidP="002C3EE3">
      <w:pPr>
        <w:ind w:firstLine="708"/>
        <w:rPr>
          <w:lang w:val="en-BG" w:eastAsia="en-GB"/>
        </w:rPr>
      </w:pPr>
      <w:r>
        <w:rPr>
          <w:lang w:eastAsia="en-GB"/>
        </w:rPr>
        <w:lastRenderedPageBreak/>
        <w:t xml:space="preserve">В </w:t>
      </w:r>
      <w:r w:rsidRPr="00156EC7">
        <w:rPr>
          <w:lang w:val="en-BG" w:eastAsia="en-GB"/>
        </w:rPr>
        <w:t xml:space="preserve">Kubernetes </w:t>
      </w:r>
      <w:r>
        <w:rPr>
          <w:lang w:eastAsia="en-GB"/>
        </w:rPr>
        <w:t xml:space="preserve">клъстър </w:t>
      </w:r>
      <w:r>
        <w:rPr>
          <w:lang w:val="en-US" w:eastAsia="en-GB"/>
        </w:rPr>
        <w:t xml:space="preserve">trivy </w:t>
      </w:r>
      <w:r>
        <w:rPr>
          <w:lang w:eastAsia="en-GB"/>
        </w:rPr>
        <w:t>се внедрява чрез „</w:t>
      </w:r>
      <w:r w:rsidRPr="00156EC7">
        <w:rPr>
          <w:lang w:val="en-BG" w:eastAsia="en-GB"/>
        </w:rPr>
        <w:t>trivy-operator</w:t>
      </w:r>
      <w:r>
        <w:rPr>
          <w:lang w:eastAsia="en-GB"/>
        </w:rPr>
        <w:t>“</w:t>
      </w:r>
      <w:r w:rsidRPr="00156EC7">
        <w:rPr>
          <w:lang w:val="en-BG" w:eastAsia="en-GB"/>
        </w:rPr>
        <w:t>, който автоматизира сканирането с Trivy в рамките на клъстера. За разлика от използването на Trivy като CLI инструмент в CI pipeline-и (което осигурява моментна снимка при build време), trivy-operator осъществява непрекъснат мониторинг и сканира всички изпълнявани контейнерни образи. Това се реализира чрез:</w:t>
      </w:r>
    </w:p>
    <w:p w14:paraId="6056FCC5" w14:textId="77777777" w:rsidR="00156EC7" w:rsidRPr="00156EC7" w:rsidRDefault="00156EC7" w:rsidP="00156EC7">
      <w:pPr>
        <w:pStyle w:val="ListParagraph"/>
        <w:numPr>
          <w:ilvl w:val="0"/>
          <w:numId w:val="37"/>
        </w:numPr>
        <w:rPr>
          <w:lang w:val="en-BG" w:eastAsia="en-GB"/>
        </w:rPr>
      </w:pPr>
      <w:r w:rsidRPr="00156EC7">
        <w:rPr>
          <w:lang w:val="en-BG" w:eastAsia="en-GB"/>
        </w:rPr>
        <w:t xml:space="preserve">Наблюдение на Pod и ReplicaSet ресурси за нови или обновени контейнерни образи. </w:t>
      </w:r>
    </w:p>
    <w:p w14:paraId="042C08B5" w14:textId="77777777" w:rsidR="00156EC7" w:rsidRPr="00156EC7" w:rsidRDefault="00156EC7" w:rsidP="00156EC7">
      <w:pPr>
        <w:pStyle w:val="ListParagraph"/>
        <w:numPr>
          <w:ilvl w:val="0"/>
          <w:numId w:val="37"/>
        </w:numPr>
        <w:rPr>
          <w:lang w:val="en-BG" w:eastAsia="en-GB"/>
        </w:rPr>
      </w:pPr>
      <w:r w:rsidRPr="00156EC7">
        <w:rPr>
          <w:lang w:val="en-BG" w:eastAsia="en-GB"/>
        </w:rPr>
        <w:t xml:space="preserve">Създаване на Kubernetes Job за всеки уникален образ, който трябва да бъде сканиран. </w:t>
      </w:r>
    </w:p>
    <w:p w14:paraId="2856B3E3" w14:textId="77777777" w:rsidR="00156EC7" w:rsidRPr="00156EC7" w:rsidRDefault="00156EC7" w:rsidP="00156EC7">
      <w:pPr>
        <w:pStyle w:val="ListParagraph"/>
        <w:numPr>
          <w:ilvl w:val="0"/>
          <w:numId w:val="37"/>
        </w:numPr>
        <w:rPr>
          <w:lang w:val="en-BG" w:eastAsia="en-GB"/>
        </w:rPr>
      </w:pPr>
      <w:r w:rsidRPr="00156EC7">
        <w:rPr>
          <w:lang w:val="en-BG" w:eastAsia="en-GB"/>
        </w:rPr>
        <w:t xml:space="preserve">Изпълнение на Trivy контейнер в рамките на Job-а, който извършва сканиране и записва резултатите като JSON в стандартния изход. </w:t>
      </w:r>
    </w:p>
    <w:p w14:paraId="213FE4C8" w14:textId="77777777" w:rsidR="00156EC7" w:rsidRPr="00156EC7" w:rsidRDefault="00156EC7" w:rsidP="00156EC7">
      <w:pPr>
        <w:pStyle w:val="ListParagraph"/>
        <w:numPr>
          <w:ilvl w:val="0"/>
          <w:numId w:val="37"/>
        </w:numPr>
        <w:rPr>
          <w:lang w:val="en-BG" w:eastAsia="en-GB"/>
        </w:rPr>
      </w:pPr>
      <w:r w:rsidRPr="00156EC7">
        <w:rPr>
          <w:lang w:val="en-BG" w:eastAsia="en-GB"/>
        </w:rPr>
        <w:t xml:space="preserve">Обработване на резултатите от оператора и създаване или обновяване на VulnerabilityReport CRD в същия namespace като сканирания workload. </w:t>
      </w:r>
    </w:p>
    <w:p w14:paraId="2B3893EA" w14:textId="77777777" w:rsidR="00156EC7" w:rsidRDefault="00156EC7" w:rsidP="00156EC7">
      <w:pPr>
        <w:ind w:firstLine="708"/>
        <w:rPr>
          <w:lang w:eastAsia="en-GB"/>
        </w:rPr>
      </w:pPr>
      <w:r w:rsidRPr="00156EC7">
        <w:rPr>
          <w:lang w:val="en-BG" w:eastAsia="en-GB"/>
        </w:rPr>
        <w:t>VulnerabilityReport CRD предоставя структурирано и достъпно за заявки представяне на резултатите от сканирането, което се съхранява в etcd заедно с описвания workload. Това е интерфейсът, който се използва от TrivyReportHandler в Eirenyx.</w:t>
      </w:r>
    </w:p>
    <w:p w14:paraId="38EFA004" w14:textId="77777777" w:rsidR="002C3EE3" w:rsidRPr="002C3EE3" w:rsidRDefault="002C3EE3" w:rsidP="00156EC7">
      <w:pPr>
        <w:ind w:firstLine="708"/>
        <w:rPr>
          <w:lang w:eastAsia="en-GB"/>
        </w:rPr>
      </w:pPr>
    </w:p>
    <w:p w14:paraId="429FB522" w14:textId="67D15AA2" w:rsidR="002C3EE3" w:rsidRPr="002C3EE3" w:rsidRDefault="002C3EE3" w:rsidP="002C3EE3">
      <w:pPr>
        <w:pStyle w:val="Heading4"/>
      </w:pPr>
      <w:r>
        <w:tab/>
      </w:r>
      <w:r>
        <w:rPr>
          <w:lang w:val="en-US"/>
        </w:rPr>
        <w:t xml:space="preserve">CVSS </w:t>
      </w:r>
      <w:r>
        <w:t>Модел за оценка на уязвимости</w:t>
      </w:r>
    </w:p>
    <w:p w14:paraId="16759746" w14:textId="633D52D6" w:rsidR="00156EC7" w:rsidRDefault="00156EC7" w:rsidP="00156EC7">
      <w:pPr>
        <w:ind w:firstLine="708"/>
      </w:pPr>
      <w:r>
        <w:t xml:space="preserve">Trivy класифицира уязвимостите чрез </w:t>
      </w:r>
      <w:r w:rsidRPr="00156EC7">
        <w:rPr>
          <w:rStyle w:val="Strong"/>
          <w:b w:val="0"/>
          <w:bCs w:val="0"/>
        </w:rPr>
        <w:t>Common Vulnerability Scoring System (CVSS)</w:t>
      </w:r>
      <w:r>
        <w:t xml:space="preserve"> – стандартизирана рамка за оценка на сериозността на уязвимости в сигурността. Оценките по CVSS v3 варират от 0 до 10 и се категоризират в пет нива представения в таблицата по долу:</w:t>
      </w:r>
    </w:p>
    <w:tbl>
      <w:tblPr>
        <w:tblStyle w:val="TableGrid"/>
        <w:tblW w:w="0" w:type="auto"/>
        <w:tblLook w:val="04A0" w:firstRow="1" w:lastRow="0" w:firstColumn="1" w:lastColumn="0" w:noHBand="0" w:noVBand="1"/>
      </w:tblPr>
      <w:tblGrid>
        <w:gridCol w:w="1463"/>
        <w:gridCol w:w="1483"/>
        <w:gridCol w:w="6702"/>
      </w:tblGrid>
      <w:tr w:rsidR="00156EC7" w:rsidRPr="00156EC7" w14:paraId="6E980D48" w14:textId="77777777" w:rsidTr="00156EC7">
        <w:tc>
          <w:tcPr>
            <w:tcW w:w="0" w:type="auto"/>
            <w:hideMark/>
          </w:tcPr>
          <w:p w14:paraId="3B7C9EC9" w14:textId="77777777" w:rsidR="00156EC7" w:rsidRPr="00156EC7" w:rsidRDefault="00156EC7" w:rsidP="00156EC7">
            <w:pPr>
              <w:spacing w:before="0" w:after="0"/>
              <w:jc w:val="center"/>
              <w:rPr>
                <w:b/>
                <w:bCs/>
                <w:lang w:val="en-BG" w:eastAsia="en-GB"/>
              </w:rPr>
            </w:pPr>
            <w:r w:rsidRPr="00156EC7">
              <w:rPr>
                <w:b/>
                <w:bCs/>
                <w:lang w:val="en-BG" w:eastAsia="en-GB"/>
              </w:rPr>
              <w:t>CVSS Score</w:t>
            </w:r>
          </w:p>
        </w:tc>
        <w:tc>
          <w:tcPr>
            <w:tcW w:w="0" w:type="auto"/>
            <w:hideMark/>
          </w:tcPr>
          <w:p w14:paraId="36E447C8" w14:textId="77777777" w:rsidR="00156EC7" w:rsidRPr="00156EC7" w:rsidRDefault="00156EC7" w:rsidP="00156EC7">
            <w:pPr>
              <w:spacing w:before="0" w:after="0"/>
              <w:jc w:val="center"/>
              <w:rPr>
                <w:b/>
                <w:bCs/>
                <w:lang w:val="en-BG" w:eastAsia="en-GB"/>
              </w:rPr>
            </w:pPr>
            <w:r w:rsidRPr="00156EC7">
              <w:rPr>
                <w:b/>
                <w:bCs/>
                <w:lang w:val="en-BG" w:eastAsia="en-GB"/>
              </w:rPr>
              <w:t>Сериозност</w:t>
            </w:r>
          </w:p>
        </w:tc>
        <w:tc>
          <w:tcPr>
            <w:tcW w:w="0" w:type="auto"/>
            <w:hideMark/>
          </w:tcPr>
          <w:p w14:paraId="6EA2976C" w14:textId="77777777" w:rsidR="00156EC7" w:rsidRPr="00156EC7" w:rsidRDefault="00156EC7" w:rsidP="00156EC7">
            <w:pPr>
              <w:spacing w:before="0" w:after="0"/>
              <w:jc w:val="center"/>
              <w:rPr>
                <w:b/>
                <w:bCs/>
                <w:lang w:val="en-BG" w:eastAsia="en-GB"/>
              </w:rPr>
            </w:pPr>
            <w:r w:rsidRPr="00156EC7">
              <w:rPr>
                <w:b/>
                <w:bCs/>
                <w:lang w:val="en-BG" w:eastAsia="en-GB"/>
              </w:rPr>
              <w:t>Типично въздействие</w:t>
            </w:r>
          </w:p>
        </w:tc>
      </w:tr>
      <w:tr w:rsidR="00156EC7" w:rsidRPr="00156EC7" w14:paraId="0A1A9641" w14:textId="77777777" w:rsidTr="00156EC7">
        <w:tc>
          <w:tcPr>
            <w:tcW w:w="0" w:type="auto"/>
            <w:hideMark/>
          </w:tcPr>
          <w:p w14:paraId="5A427785" w14:textId="77777777" w:rsidR="00156EC7" w:rsidRPr="00156EC7" w:rsidRDefault="00156EC7" w:rsidP="00156EC7">
            <w:pPr>
              <w:spacing w:before="0" w:after="0"/>
              <w:jc w:val="left"/>
              <w:rPr>
                <w:lang w:val="en-BG" w:eastAsia="en-GB"/>
              </w:rPr>
            </w:pPr>
            <w:r w:rsidRPr="00156EC7">
              <w:rPr>
                <w:lang w:val="en-BG" w:eastAsia="en-GB"/>
              </w:rPr>
              <w:t>9.0–10.0</w:t>
            </w:r>
          </w:p>
        </w:tc>
        <w:tc>
          <w:tcPr>
            <w:tcW w:w="0" w:type="auto"/>
            <w:hideMark/>
          </w:tcPr>
          <w:p w14:paraId="42F0069A" w14:textId="77777777" w:rsidR="00156EC7" w:rsidRPr="00156EC7" w:rsidRDefault="00156EC7" w:rsidP="00156EC7">
            <w:pPr>
              <w:spacing w:before="0" w:after="0"/>
              <w:jc w:val="left"/>
              <w:rPr>
                <w:lang w:val="en-BG" w:eastAsia="en-GB"/>
              </w:rPr>
            </w:pPr>
            <w:r w:rsidRPr="00156EC7">
              <w:rPr>
                <w:lang w:val="en-BG" w:eastAsia="en-GB"/>
              </w:rPr>
              <w:t>CRITICAL</w:t>
            </w:r>
          </w:p>
        </w:tc>
        <w:tc>
          <w:tcPr>
            <w:tcW w:w="0" w:type="auto"/>
            <w:hideMark/>
          </w:tcPr>
          <w:p w14:paraId="0D3A2142" w14:textId="77777777" w:rsidR="00156EC7" w:rsidRPr="00156EC7" w:rsidRDefault="00156EC7" w:rsidP="00156EC7">
            <w:pPr>
              <w:spacing w:before="0" w:after="0"/>
              <w:jc w:val="left"/>
              <w:rPr>
                <w:lang w:val="en-BG" w:eastAsia="en-GB"/>
              </w:rPr>
            </w:pPr>
            <w:r w:rsidRPr="00156EC7">
              <w:rPr>
                <w:lang w:val="en-BG" w:eastAsia="en-GB"/>
              </w:rPr>
              <w:t>Отдалечено изпълнение на код, пълен компромис на системата</w:t>
            </w:r>
          </w:p>
        </w:tc>
      </w:tr>
      <w:tr w:rsidR="00156EC7" w:rsidRPr="00156EC7" w14:paraId="59565E41" w14:textId="77777777" w:rsidTr="00156EC7">
        <w:tc>
          <w:tcPr>
            <w:tcW w:w="0" w:type="auto"/>
            <w:hideMark/>
          </w:tcPr>
          <w:p w14:paraId="3902F4B6" w14:textId="77777777" w:rsidR="00156EC7" w:rsidRPr="00156EC7" w:rsidRDefault="00156EC7" w:rsidP="00156EC7">
            <w:pPr>
              <w:spacing w:before="0" w:after="0"/>
              <w:jc w:val="left"/>
              <w:rPr>
                <w:lang w:val="en-BG" w:eastAsia="en-GB"/>
              </w:rPr>
            </w:pPr>
            <w:r w:rsidRPr="00156EC7">
              <w:rPr>
                <w:lang w:val="en-BG" w:eastAsia="en-GB"/>
              </w:rPr>
              <w:t>7.0–8.9</w:t>
            </w:r>
          </w:p>
        </w:tc>
        <w:tc>
          <w:tcPr>
            <w:tcW w:w="0" w:type="auto"/>
            <w:hideMark/>
          </w:tcPr>
          <w:p w14:paraId="4172AD54" w14:textId="77777777" w:rsidR="00156EC7" w:rsidRPr="00156EC7" w:rsidRDefault="00156EC7" w:rsidP="00156EC7">
            <w:pPr>
              <w:spacing w:before="0" w:after="0"/>
              <w:jc w:val="left"/>
              <w:rPr>
                <w:lang w:val="en-BG" w:eastAsia="en-GB"/>
              </w:rPr>
            </w:pPr>
            <w:r w:rsidRPr="00156EC7">
              <w:rPr>
                <w:lang w:val="en-BG" w:eastAsia="en-GB"/>
              </w:rPr>
              <w:t>HIGH</w:t>
            </w:r>
          </w:p>
        </w:tc>
        <w:tc>
          <w:tcPr>
            <w:tcW w:w="0" w:type="auto"/>
            <w:hideMark/>
          </w:tcPr>
          <w:p w14:paraId="677046BB" w14:textId="77777777" w:rsidR="00156EC7" w:rsidRPr="00156EC7" w:rsidRDefault="00156EC7" w:rsidP="00156EC7">
            <w:pPr>
              <w:spacing w:before="0" w:after="0"/>
              <w:jc w:val="left"/>
              <w:rPr>
                <w:lang w:val="en-BG" w:eastAsia="en-GB"/>
              </w:rPr>
            </w:pPr>
            <w:r w:rsidRPr="00156EC7">
              <w:rPr>
                <w:lang w:val="en-BG" w:eastAsia="en-GB"/>
              </w:rPr>
              <w:t>Значително изтичане на данни, ескалация на привилегии</w:t>
            </w:r>
          </w:p>
        </w:tc>
      </w:tr>
      <w:tr w:rsidR="00156EC7" w:rsidRPr="00156EC7" w14:paraId="270D8C87" w14:textId="77777777" w:rsidTr="00156EC7">
        <w:tc>
          <w:tcPr>
            <w:tcW w:w="0" w:type="auto"/>
            <w:hideMark/>
          </w:tcPr>
          <w:p w14:paraId="616ADA26" w14:textId="77777777" w:rsidR="00156EC7" w:rsidRPr="00156EC7" w:rsidRDefault="00156EC7" w:rsidP="00156EC7">
            <w:pPr>
              <w:spacing w:before="0" w:after="0"/>
              <w:jc w:val="left"/>
              <w:rPr>
                <w:lang w:val="en-BG" w:eastAsia="en-GB"/>
              </w:rPr>
            </w:pPr>
            <w:r w:rsidRPr="00156EC7">
              <w:rPr>
                <w:lang w:val="en-BG" w:eastAsia="en-GB"/>
              </w:rPr>
              <w:t>4.0–6.9</w:t>
            </w:r>
          </w:p>
        </w:tc>
        <w:tc>
          <w:tcPr>
            <w:tcW w:w="0" w:type="auto"/>
            <w:hideMark/>
          </w:tcPr>
          <w:p w14:paraId="5B3FCB48" w14:textId="77777777" w:rsidR="00156EC7" w:rsidRPr="00156EC7" w:rsidRDefault="00156EC7" w:rsidP="00156EC7">
            <w:pPr>
              <w:spacing w:before="0" w:after="0"/>
              <w:jc w:val="left"/>
              <w:rPr>
                <w:lang w:val="en-BG" w:eastAsia="en-GB"/>
              </w:rPr>
            </w:pPr>
            <w:r w:rsidRPr="00156EC7">
              <w:rPr>
                <w:lang w:val="en-BG" w:eastAsia="en-GB"/>
              </w:rPr>
              <w:t>MEDIUM</w:t>
            </w:r>
          </w:p>
        </w:tc>
        <w:tc>
          <w:tcPr>
            <w:tcW w:w="0" w:type="auto"/>
            <w:hideMark/>
          </w:tcPr>
          <w:p w14:paraId="39665D14" w14:textId="77777777" w:rsidR="00156EC7" w:rsidRPr="00156EC7" w:rsidRDefault="00156EC7" w:rsidP="00156EC7">
            <w:pPr>
              <w:spacing w:before="0" w:after="0"/>
              <w:jc w:val="left"/>
              <w:rPr>
                <w:lang w:val="en-BG" w:eastAsia="en-GB"/>
              </w:rPr>
            </w:pPr>
            <w:r w:rsidRPr="00156EC7">
              <w:rPr>
                <w:lang w:val="en-BG" w:eastAsia="en-GB"/>
              </w:rPr>
              <w:t>Ограничено въздействие, изисква специфични условия</w:t>
            </w:r>
          </w:p>
        </w:tc>
      </w:tr>
      <w:tr w:rsidR="00156EC7" w:rsidRPr="00156EC7" w14:paraId="629C3978" w14:textId="77777777" w:rsidTr="00156EC7">
        <w:tc>
          <w:tcPr>
            <w:tcW w:w="0" w:type="auto"/>
            <w:hideMark/>
          </w:tcPr>
          <w:p w14:paraId="4DD4DCBA" w14:textId="77777777" w:rsidR="00156EC7" w:rsidRPr="00156EC7" w:rsidRDefault="00156EC7" w:rsidP="00156EC7">
            <w:pPr>
              <w:spacing w:before="0" w:after="0"/>
              <w:jc w:val="left"/>
              <w:rPr>
                <w:lang w:val="en-BG" w:eastAsia="en-GB"/>
              </w:rPr>
            </w:pPr>
            <w:r w:rsidRPr="00156EC7">
              <w:rPr>
                <w:lang w:val="en-BG" w:eastAsia="en-GB"/>
              </w:rPr>
              <w:t>0.1–3.9</w:t>
            </w:r>
          </w:p>
        </w:tc>
        <w:tc>
          <w:tcPr>
            <w:tcW w:w="0" w:type="auto"/>
            <w:hideMark/>
          </w:tcPr>
          <w:p w14:paraId="7A24A28F" w14:textId="77777777" w:rsidR="00156EC7" w:rsidRPr="00156EC7" w:rsidRDefault="00156EC7" w:rsidP="00156EC7">
            <w:pPr>
              <w:spacing w:before="0" w:after="0"/>
              <w:jc w:val="left"/>
              <w:rPr>
                <w:lang w:val="en-BG" w:eastAsia="en-GB"/>
              </w:rPr>
            </w:pPr>
            <w:r w:rsidRPr="00156EC7">
              <w:rPr>
                <w:lang w:val="en-BG" w:eastAsia="en-GB"/>
              </w:rPr>
              <w:t>LOW</w:t>
            </w:r>
          </w:p>
        </w:tc>
        <w:tc>
          <w:tcPr>
            <w:tcW w:w="0" w:type="auto"/>
            <w:hideMark/>
          </w:tcPr>
          <w:p w14:paraId="6A7D43BA" w14:textId="77777777" w:rsidR="00156EC7" w:rsidRPr="00156EC7" w:rsidRDefault="00156EC7" w:rsidP="00156EC7">
            <w:pPr>
              <w:spacing w:before="0" w:after="0"/>
              <w:jc w:val="left"/>
              <w:rPr>
                <w:lang w:val="en-BG" w:eastAsia="en-GB"/>
              </w:rPr>
            </w:pPr>
            <w:r w:rsidRPr="00156EC7">
              <w:rPr>
                <w:lang w:val="en-BG" w:eastAsia="en-GB"/>
              </w:rPr>
              <w:t>Минимално въздействие, трудно за експлоатиране</w:t>
            </w:r>
          </w:p>
        </w:tc>
      </w:tr>
      <w:tr w:rsidR="00156EC7" w:rsidRPr="00156EC7" w14:paraId="3644F9A2" w14:textId="77777777" w:rsidTr="00156EC7">
        <w:tc>
          <w:tcPr>
            <w:tcW w:w="0" w:type="auto"/>
            <w:hideMark/>
          </w:tcPr>
          <w:p w14:paraId="1E5596F3" w14:textId="77777777" w:rsidR="00156EC7" w:rsidRPr="00156EC7" w:rsidRDefault="00156EC7" w:rsidP="00156EC7">
            <w:pPr>
              <w:spacing w:before="0" w:after="0"/>
              <w:jc w:val="left"/>
              <w:rPr>
                <w:lang w:val="en-BG" w:eastAsia="en-GB"/>
              </w:rPr>
            </w:pPr>
            <w:r w:rsidRPr="00156EC7">
              <w:rPr>
                <w:lang w:val="en-BG" w:eastAsia="en-GB"/>
              </w:rPr>
              <w:t>N/A</w:t>
            </w:r>
          </w:p>
        </w:tc>
        <w:tc>
          <w:tcPr>
            <w:tcW w:w="0" w:type="auto"/>
            <w:hideMark/>
          </w:tcPr>
          <w:p w14:paraId="548CA066" w14:textId="77777777" w:rsidR="00156EC7" w:rsidRPr="00156EC7" w:rsidRDefault="00156EC7" w:rsidP="00156EC7">
            <w:pPr>
              <w:spacing w:before="0" w:after="0"/>
              <w:jc w:val="left"/>
              <w:rPr>
                <w:lang w:val="en-BG" w:eastAsia="en-GB"/>
              </w:rPr>
            </w:pPr>
            <w:r w:rsidRPr="00156EC7">
              <w:rPr>
                <w:lang w:val="en-BG" w:eastAsia="en-GB"/>
              </w:rPr>
              <w:t>UNKNOWN</w:t>
            </w:r>
          </w:p>
        </w:tc>
        <w:tc>
          <w:tcPr>
            <w:tcW w:w="0" w:type="auto"/>
            <w:hideMark/>
          </w:tcPr>
          <w:p w14:paraId="31F244C5" w14:textId="77777777" w:rsidR="00156EC7" w:rsidRPr="00156EC7" w:rsidRDefault="00156EC7" w:rsidP="00156EC7">
            <w:pPr>
              <w:spacing w:before="0" w:after="0"/>
              <w:jc w:val="left"/>
              <w:rPr>
                <w:lang w:val="en-BG" w:eastAsia="en-GB"/>
              </w:rPr>
            </w:pPr>
            <w:r w:rsidRPr="00156EC7">
              <w:rPr>
                <w:lang w:val="en-BG" w:eastAsia="en-GB"/>
              </w:rPr>
              <w:t>Недостатъчна информация за оценка</w:t>
            </w:r>
          </w:p>
        </w:tc>
      </w:tr>
    </w:tbl>
    <w:p w14:paraId="66A7CF66" w14:textId="0C5B3975" w:rsidR="00156EC7" w:rsidRDefault="00156EC7" w:rsidP="00156EC7">
      <w:pPr>
        <w:ind w:firstLine="708"/>
      </w:pPr>
      <w:r w:rsidRPr="00156EC7">
        <w:t xml:space="preserve">В Eirenyx логиката за определяне на крайния резултат (verdict) по подразбиране класифицира CRITICAL и HIGH уязвимости като </w:t>
      </w:r>
      <w:r w:rsidRPr="00156EC7">
        <w:rPr>
          <w:rStyle w:val="HTMLCode"/>
          <w:rFonts w:ascii="Times New Roman" w:hAnsi="Times New Roman" w:cs="Times New Roman"/>
          <w:sz w:val="24"/>
          <w:szCs w:val="24"/>
        </w:rPr>
        <w:t>Fail</w:t>
      </w:r>
      <w:r w:rsidRPr="00156EC7">
        <w:t>. Това е съзнателен избор, съобразен с утвърдените практики в индустрията, според които уязвимости с такава сериозност представляват неприемлив риск за продукционни среди. Уязвимостите със средна (MEDIUM) и ниска (LOW) степен се отчитат, но не влияят върху крайния резултат, което намалява т.нар. „alert fatigue“ при инженерите, отговорни за платформата.</w:t>
      </w:r>
    </w:p>
    <w:p w14:paraId="3ADC7708" w14:textId="5BA03607" w:rsidR="005E71F2" w:rsidRDefault="005E71F2" w:rsidP="005E71F2"/>
    <w:p w14:paraId="36CF4606" w14:textId="4BFD37CB" w:rsidR="005E71F2" w:rsidRDefault="005E71F2" w:rsidP="002C3EE3">
      <w:pPr>
        <w:pStyle w:val="Heasing2"/>
        <w:numPr>
          <w:ilvl w:val="0"/>
          <w:numId w:val="25"/>
        </w:numPr>
      </w:pPr>
      <w:bookmarkStart w:id="4" w:name="_Toc226734513"/>
      <w:r>
        <w:t>Falco – Сигурност при изпълнение и откриване на аномалии</w:t>
      </w:r>
      <w:bookmarkEnd w:id="4"/>
    </w:p>
    <w:p w14:paraId="0C8CD4C2" w14:textId="77777777" w:rsidR="002C3EE3" w:rsidRDefault="002C3EE3" w:rsidP="005E71F2">
      <w:pPr>
        <w:ind w:firstLine="708"/>
        <w:rPr>
          <w:lang w:val="en-US"/>
        </w:rPr>
      </w:pPr>
    </w:p>
    <w:p w14:paraId="40B9615B" w14:textId="4C524E26" w:rsidR="005E71F2" w:rsidRDefault="005E71F2" w:rsidP="005E71F2">
      <w:pPr>
        <w:ind w:firstLine="708"/>
      </w:pPr>
      <w:r>
        <w:t xml:space="preserve">Falco е cloud-native проект за сигурност при изпълнение, първоначално разработен от Sysdig през 2016 г. и дарен на CNCF през 2018 г., като достига статус „graduated project“ през 2020 г. Той адресира фазата на сигурност по време на изпълнение (runtime), като отговаря на въпроса: </w:t>
      </w:r>
      <w:r>
        <w:rPr>
          <w:rStyle w:val="Emphasis"/>
        </w:rPr>
        <w:t>дали даден workload се държи очаквано по време на своето изпълнение?</w:t>
      </w:r>
    </w:p>
    <w:p w14:paraId="6C586124" w14:textId="2C9B1CD6" w:rsidR="005E71F2" w:rsidRDefault="005E71F2" w:rsidP="005E71F2">
      <w:pPr>
        <w:ind w:firstLine="708"/>
      </w:pPr>
      <w:r>
        <w:t xml:space="preserve">За да се разбере необходимостта от Falco, е важно да се осъзнаят ограниченията на механизмите за сигурност при admission. Admission контролерите – като OPA/Gatekeeper, Kyverno и Kubernetes PodSecurity admission controller – оперират в момента на подаване на Pod спецификация към API сървъра. Те могат да отхвърлят Pod-ове с опасни конфигурации (привилегировани контейнери, hostPath mount-ове, липсващи security контексти) и да налагат </w:t>
      </w:r>
      <w:r w:rsidRPr="005E71F2">
        <w:t xml:space="preserve">политики при внедряване. Въпреки това, те имат фундаментално времево ограничение: наблюдават единствено </w:t>
      </w:r>
      <w:r w:rsidRPr="005E71F2">
        <w:rPr>
          <w:rStyle w:val="Emphasis"/>
          <w:i w:val="0"/>
          <w:iCs w:val="0"/>
        </w:rPr>
        <w:t>декларираното</w:t>
      </w:r>
      <w:r w:rsidRPr="005E71F2">
        <w:t xml:space="preserve"> състояние на workload-а, но не и неговото </w:t>
      </w:r>
      <w:r w:rsidRPr="005E71F2">
        <w:rPr>
          <w:rStyle w:val="Emphasis"/>
          <w:i w:val="0"/>
          <w:iCs w:val="0"/>
        </w:rPr>
        <w:t xml:space="preserve">поведение </w:t>
      </w:r>
      <w:r w:rsidRPr="005E71F2">
        <w:rPr>
          <w:rStyle w:val="Emphasis"/>
          <w:i w:val="0"/>
          <w:iCs w:val="0"/>
        </w:rPr>
        <w:lastRenderedPageBreak/>
        <w:t>по време на изпълнение</w:t>
      </w:r>
      <w:r w:rsidRPr="005E71F2">
        <w:t>. Следните сценарии не могат да бъдат засечени чрез admission контрол:</w:t>
      </w:r>
    </w:p>
    <w:p w14:paraId="1206267A" w14:textId="77777777" w:rsidR="005E71F2" w:rsidRDefault="005E71F2" w:rsidP="005E71F2">
      <w:pPr>
        <w:pStyle w:val="ListParagraph"/>
        <w:numPr>
          <w:ilvl w:val="0"/>
          <w:numId w:val="40"/>
        </w:numPr>
      </w:pPr>
      <w:r>
        <w:t>Контейнер с уеб приложение е допуснат с напълно коректна конфигурация, но впоследствие е компрометиран чрез SQL injection уязвимост, позволяваща изпълнение на shell команди. Контейнерът започва да създава shell процеси – ясен индикатор за компрометиране.</w:t>
      </w:r>
    </w:p>
    <w:p w14:paraId="57479C73" w14:textId="77777777" w:rsidR="005E71F2" w:rsidRDefault="005E71F2" w:rsidP="005E71F2">
      <w:pPr>
        <w:pStyle w:val="ListParagraph"/>
        <w:numPr>
          <w:ilvl w:val="0"/>
          <w:numId w:val="40"/>
        </w:numPr>
      </w:pPr>
      <w:r>
        <w:t>Компрометиран контейнер започва да установява изходящи връзки към command-and-control сървър през необичаен порт.</w:t>
      </w:r>
    </w:p>
    <w:p w14:paraId="48F2C900" w14:textId="77777777" w:rsidR="00CA7D84" w:rsidRDefault="005E71F2" w:rsidP="005E71F2">
      <w:pPr>
        <w:pStyle w:val="ListParagraph"/>
        <w:numPr>
          <w:ilvl w:val="0"/>
          <w:numId w:val="40"/>
        </w:numPr>
      </w:pPr>
      <w:r>
        <w:t>Привилегирован контейнер (допуснат по легитимна причина, напр. мрежов плъгин) започва да чете чувствителни файлове извън предназначения си обхват.</w:t>
      </w:r>
    </w:p>
    <w:p w14:paraId="1B44D017" w14:textId="60E0D91F" w:rsidR="005E71F2" w:rsidRDefault="005E71F2" w:rsidP="005E71F2">
      <w:pPr>
        <w:pStyle w:val="ListParagraph"/>
        <w:numPr>
          <w:ilvl w:val="0"/>
          <w:numId w:val="40"/>
        </w:numPr>
      </w:pPr>
      <w:r>
        <w:t>Зависимост с известна уязвимост за отдалечено изпълнение на код (RCE) се експлоатира по време на изпълнение за изтегляне и стартиране на злонамерен бинарен файл.</w:t>
      </w:r>
    </w:p>
    <w:p w14:paraId="39EFB635" w14:textId="74DD2E39" w:rsidR="005E71F2" w:rsidRDefault="005E71F2" w:rsidP="00CA7D84">
      <w:pPr>
        <w:ind w:firstLine="708"/>
      </w:pPr>
      <w:r>
        <w:t xml:space="preserve">Всички тези поведения са невидими за admission политиките, тъй като възникват </w:t>
      </w:r>
      <w:r>
        <w:rPr>
          <w:rStyle w:val="Emphasis"/>
        </w:rPr>
        <w:t>след</w:t>
      </w:r>
      <w:r>
        <w:t xml:space="preserve"> допускането на workload-а. Сигурността при изпълнение изисква различен подход </w:t>
      </w:r>
      <w:r w:rsidR="00CA7D84">
        <w:t xml:space="preserve">– </w:t>
      </w:r>
      <w:r>
        <w:t>непрекъснато наблюдение на реалното поведение на контейнерите.</w:t>
      </w:r>
    </w:p>
    <w:p w14:paraId="70BAC461" w14:textId="77777777" w:rsidR="004E38C8" w:rsidRDefault="004E38C8" w:rsidP="00CA7D84">
      <w:pPr>
        <w:ind w:firstLine="708"/>
        <w:rPr>
          <w:lang w:val="en-US"/>
        </w:rPr>
      </w:pPr>
    </w:p>
    <w:p w14:paraId="2773FBC6" w14:textId="66F4DA02" w:rsidR="004E38C8" w:rsidRPr="004E38C8" w:rsidRDefault="004E38C8" w:rsidP="004E38C8">
      <w:pPr>
        <w:pStyle w:val="Heading4"/>
      </w:pPr>
      <w:r>
        <w:rPr>
          <w:lang w:val="en-US"/>
        </w:rPr>
        <w:tab/>
      </w:r>
      <w:r>
        <w:t xml:space="preserve">Опериране на </w:t>
      </w:r>
      <w:r>
        <w:rPr>
          <w:lang w:val="en-US"/>
        </w:rPr>
        <w:t>Kernel-Level</w:t>
      </w:r>
      <w:r>
        <w:t xml:space="preserve"> повиквания</w:t>
      </w:r>
    </w:p>
    <w:p w14:paraId="0557CB48" w14:textId="288AD283" w:rsidR="00CA7D84" w:rsidRDefault="005E71F2" w:rsidP="00CA7D84">
      <w:pPr>
        <w:ind w:firstLine="708"/>
      </w:pPr>
      <w:r>
        <w:t xml:space="preserve">Falco функционира чрез прихващане на </w:t>
      </w:r>
      <w:r w:rsidRPr="00CA7D84">
        <w:rPr>
          <w:rStyle w:val="Strong"/>
          <w:b w:val="0"/>
          <w:bCs w:val="0"/>
        </w:rPr>
        <w:t>системни повиквания (syscalls)</w:t>
      </w:r>
      <w:r>
        <w:t xml:space="preserve"> </w:t>
      </w:r>
      <w:r w:rsidR="00CA7D84">
        <w:t>–</w:t>
      </w:r>
      <w:r>
        <w:t xml:space="preserve"> интерфейсът, чрез който всички процеси (включително контейнеризираните) взаимодействат с Linux ядрото. Всяко действие на ниво процес със значение за сигурността включва syscall: </w:t>
      </w:r>
    </w:p>
    <w:p w14:paraId="4C1E77DE" w14:textId="77777777" w:rsidR="00CA7D84" w:rsidRPr="00CA7D84" w:rsidRDefault="005E71F2" w:rsidP="00CA7D84">
      <w:pPr>
        <w:pStyle w:val="ListParagraph"/>
        <w:numPr>
          <w:ilvl w:val="0"/>
          <w:numId w:val="41"/>
        </w:numPr>
      </w:pPr>
      <w:r w:rsidRPr="00CA7D84">
        <w:t>създаване на файл (</w:t>
      </w:r>
      <w:r w:rsidRPr="00CA7D84">
        <w:rPr>
          <w:rStyle w:val="HTMLCode"/>
          <w:rFonts w:ascii="Times New Roman" w:hAnsi="Times New Roman" w:cs="Times New Roman"/>
          <w:sz w:val="24"/>
          <w:szCs w:val="24"/>
        </w:rPr>
        <w:t>open</w:t>
      </w:r>
      <w:r w:rsidRPr="00CA7D84">
        <w:t xml:space="preserve">, </w:t>
      </w:r>
      <w:r w:rsidRPr="00CA7D84">
        <w:rPr>
          <w:rStyle w:val="HTMLCode"/>
          <w:rFonts w:ascii="Times New Roman" w:hAnsi="Times New Roman" w:cs="Times New Roman"/>
          <w:sz w:val="24"/>
          <w:szCs w:val="24"/>
        </w:rPr>
        <w:t>creat</w:t>
      </w:r>
      <w:r w:rsidRPr="00CA7D84">
        <w:t>)</w:t>
      </w:r>
    </w:p>
    <w:p w14:paraId="3FF763E4" w14:textId="77777777" w:rsidR="00CA7D84" w:rsidRPr="00CA7D84" w:rsidRDefault="005E71F2" w:rsidP="00CA7D84">
      <w:pPr>
        <w:pStyle w:val="ListParagraph"/>
        <w:numPr>
          <w:ilvl w:val="0"/>
          <w:numId w:val="41"/>
        </w:numPr>
      </w:pPr>
      <w:r w:rsidRPr="00CA7D84">
        <w:t>стартиране на процес (</w:t>
      </w:r>
      <w:r w:rsidRPr="00CA7D84">
        <w:rPr>
          <w:rStyle w:val="HTMLCode"/>
          <w:rFonts w:ascii="Times New Roman" w:hAnsi="Times New Roman" w:cs="Times New Roman"/>
          <w:sz w:val="24"/>
          <w:szCs w:val="24"/>
        </w:rPr>
        <w:t>execve</w:t>
      </w:r>
      <w:r w:rsidRPr="00CA7D84">
        <w:t xml:space="preserve">, </w:t>
      </w:r>
      <w:r w:rsidRPr="00CA7D84">
        <w:rPr>
          <w:rStyle w:val="HTMLCode"/>
          <w:rFonts w:ascii="Times New Roman" w:hAnsi="Times New Roman" w:cs="Times New Roman"/>
          <w:sz w:val="24"/>
          <w:szCs w:val="24"/>
        </w:rPr>
        <w:t>fork</w:t>
      </w:r>
      <w:r w:rsidRPr="00CA7D84">
        <w:t>)</w:t>
      </w:r>
    </w:p>
    <w:p w14:paraId="061D8535" w14:textId="77777777" w:rsidR="00CA7D84" w:rsidRPr="00CA7D84" w:rsidRDefault="005E71F2" w:rsidP="00CA7D84">
      <w:pPr>
        <w:pStyle w:val="ListParagraph"/>
        <w:numPr>
          <w:ilvl w:val="0"/>
          <w:numId w:val="41"/>
        </w:numPr>
      </w:pPr>
      <w:r w:rsidRPr="00CA7D84">
        <w:t>установяване на мрежова връзка (</w:t>
      </w:r>
      <w:r w:rsidRPr="00CA7D84">
        <w:rPr>
          <w:rStyle w:val="HTMLCode"/>
          <w:rFonts w:ascii="Times New Roman" w:hAnsi="Times New Roman" w:cs="Times New Roman"/>
          <w:sz w:val="24"/>
          <w:szCs w:val="24"/>
        </w:rPr>
        <w:t>connect</w:t>
      </w:r>
      <w:r w:rsidRPr="00CA7D84">
        <w:t xml:space="preserve">, </w:t>
      </w:r>
      <w:r w:rsidRPr="00CA7D84">
        <w:rPr>
          <w:rStyle w:val="HTMLCode"/>
          <w:rFonts w:ascii="Times New Roman" w:hAnsi="Times New Roman" w:cs="Times New Roman"/>
          <w:sz w:val="24"/>
          <w:szCs w:val="24"/>
        </w:rPr>
        <w:t>bind</w:t>
      </w:r>
      <w:r w:rsidRPr="00CA7D84">
        <w:t xml:space="preserve">, </w:t>
      </w:r>
      <w:r w:rsidRPr="00CA7D84">
        <w:rPr>
          <w:rStyle w:val="HTMLCode"/>
          <w:rFonts w:ascii="Times New Roman" w:hAnsi="Times New Roman" w:cs="Times New Roman"/>
          <w:sz w:val="24"/>
          <w:szCs w:val="24"/>
        </w:rPr>
        <w:t>accept</w:t>
      </w:r>
      <w:r w:rsidRPr="00CA7D84">
        <w:t>)</w:t>
      </w:r>
    </w:p>
    <w:p w14:paraId="28F6C1C7" w14:textId="66234D3F" w:rsidR="005E71F2" w:rsidRPr="00CA7D84" w:rsidRDefault="005E71F2" w:rsidP="00CA7D84">
      <w:pPr>
        <w:pStyle w:val="ListParagraph"/>
        <w:numPr>
          <w:ilvl w:val="0"/>
          <w:numId w:val="41"/>
        </w:numPr>
      </w:pPr>
      <w:r w:rsidRPr="00CA7D84">
        <w:t>достъп до паметта на ядрото (</w:t>
      </w:r>
      <w:r w:rsidRPr="00CA7D84">
        <w:rPr>
          <w:rStyle w:val="HTMLCode"/>
          <w:rFonts w:ascii="Times New Roman" w:hAnsi="Times New Roman" w:cs="Times New Roman"/>
          <w:sz w:val="24"/>
          <w:szCs w:val="24"/>
        </w:rPr>
        <w:t>ptrace</w:t>
      </w:r>
      <w:r w:rsidRPr="00CA7D84">
        <w:t>)</w:t>
      </w:r>
    </w:p>
    <w:p w14:paraId="25D2BA1D" w14:textId="77777777" w:rsidR="00CA7D84" w:rsidRPr="00CA7D84" w:rsidRDefault="005E71F2" w:rsidP="00CA7D84">
      <w:pPr>
        <w:ind w:firstLine="708"/>
      </w:pPr>
      <w:r w:rsidRPr="00CA7D84">
        <w:t>Falco прихваща syscalls чрез два механизма за инструментализация на ядрото:</w:t>
      </w:r>
    </w:p>
    <w:p w14:paraId="329A5D40" w14:textId="77777777" w:rsidR="00CA7D84" w:rsidRPr="00CA7D84" w:rsidRDefault="005E71F2" w:rsidP="005E71F2">
      <w:pPr>
        <w:pStyle w:val="ListParagraph"/>
        <w:numPr>
          <w:ilvl w:val="0"/>
          <w:numId w:val="42"/>
        </w:numPr>
      </w:pPr>
      <w:r w:rsidRPr="00CA7D84">
        <w:rPr>
          <w:rStyle w:val="Strong"/>
          <w:b w:val="0"/>
          <w:bCs w:val="0"/>
        </w:rPr>
        <w:t>Kernel module</w:t>
      </w:r>
      <w:r w:rsidRPr="00CA7D84">
        <w:t xml:space="preserve">: динамично зареждаем модул, който се интегрира с таблицата на системните повиквания чрез </w:t>
      </w:r>
      <w:r w:rsidRPr="00CA7D84">
        <w:rPr>
          <w:rStyle w:val="HTMLCode"/>
          <w:rFonts w:ascii="Times New Roman" w:hAnsi="Times New Roman" w:cs="Times New Roman"/>
          <w:sz w:val="24"/>
          <w:szCs w:val="24"/>
        </w:rPr>
        <w:t>tracepoint</w:t>
      </w:r>
      <w:r w:rsidRPr="00CA7D84">
        <w:t xml:space="preserve"> инфраструктурата. Този подход осигурява пълно покритие с минимален overhead, но изисква възможност за зареждане на kernel модули, което може да бъде ограничено в някои среди.</w:t>
      </w:r>
    </w:p>
    <w:p w14:paraId="33099AD2" w14:textId="3168DF6A" w:rsidR="005E71F2" w:rsidRPr="00CA7D84" w:rsidRDefault="005E71F2" w:rsidP="005E71F2">
      <w:pPr>
        <w:pStyle w:val="ListParagraph"/>
        <w:numPr>
          <w:ilvl w:val="0"/>
          <w:numId w:val="42"/>
        </w:numPr>
      </w:pPr>
      <w:r w:rsidRPr="00CA7D84">
        <w:rPr>
          <w:rStyle w:val="Strong"/>
          <w:b w:val="0"/>
          <w:bCs w:val="0"/>
        </w:rPr>
        <w:t>eBPF probe</w:t>
      </w:r>
      <w:r w:rsidRPr="00CA7D84">
        <w:t xml:space="preserve">: програма, компилирана до eBPF байткод и зареждана в ядрото чрез системното повикване </w:t>
      </w:r>
      <w:r w:rsidRPr="00CA7D84">
        <w:rPr>
          <w:rStyle w:val="HTMLCode"/>
          <w:rFonts w:ascii="Times New Roman" w:hAnsi="Times New Roman" w:cs="Times New Roman"/>
          <w:sz w:val="24"/>
          <w:szCs w:val="24"/>
        </w:rPr>
        <w:t>bpf()</w:t>
      </w:r>
      <w:r w:rsidRPr="00CA7D84">
        <w:t>. eBPF програмите се изпълняват в защитена виртуална машина в ядрото и се верифицират предварително, за да се гарантира, че не могат да компрометират стабилността на системата. eBPF е наличен в Linux ядра 4.14+ и е предпочитаният подход в съвременни Kubernetes среди, тъй като не изисква kernel модул и работи в ограничени среди (напр. GKE, EKS с Bottlerocket).</w:t>
      </w:r>
    </w:p>
    <w:p w14:paraId="1285337F" w14:textId="173A22D3" w:rsidR="005E71F2" w:rsidRPr="00CA7D84" w:rsidRDefault="005E71F2" w:rsidP="00CA7D84">
      <w:pPr>
        <w:ind w:firstLine="708"/>
      </w:pPr>
      <w:r w:rsidRPr="00CA7D84">
        <w:t xml:space="preserve">И в двата случая Falco се изпълнява като DaemonSet </w:t>
      </w:r>
      <w:r w:rsidR="00CA7D84" w:rsidRPr="00CA7D84">
        <w:t>–</w:t>
      </w:r>
      <w:r w:rsidRPr="00CA7D84">
        <w:t xml:space="preserve"> по един Pod на всеки node</w:t>
      </w:r>
      <w:r w:rsidR="00CA7D84" w:rsidRPr="00CA7D84">
        <w:t xml:space="preserve">, </w:t>
      </w:r>
      <w:r w:rsidRPr="00CA7D84">
        <w:t>което гарантира наблюдение на всички контейнери в клъстера. Събраните syscall събития се обогатяват с Kubernetes метаданни (име на pod, namespace, образ, labels) чрез заявки към Kubernetes API, след което се подават към механизма за правила.</w:t>
      </w:r>
    </w:p>
    <w:p w14:paraId="2636E7E6" w14:textId="77777777" w:rsidR="004E38C8" w:rsidRDefault="004E38C8" w:rsidP="00CA7D84">
      <w:pPr>
        <w:ind w:firstLine="708"/>
      </w:pPr>
    </w:p>
    <w:p w14:paraId="60442B0A" w14:textId="2D1A4AB6" w:rsidR="004E38C8" w:rsidRPr="004E38C8" w:rsidRDefault="004E38C8" w:rsidP="004E38C8">
      <w:pPr>
        <w:pStyle w:val="Heading4"/>
        <w:rPr>
          <w:lang w:val="en-US"/>
        </w:rPr>
      </w:pPr>
      <w:r>
        <w:tab/>
        <w:t xml:space="preserve">Изпълнение на правила на </w:t>
      </w:r>
      <w:r>
        <w:rPr>
          <w:lang w:val="en-US"/>
        </w:rPr>
        <w:t>Falco</w:t>
      </w:r>
    </w:p>
    <w:p w14:paraId="2706CB3B" w14:textId="5A5C690C" w:rsidR="005E71F2" w:rsidRDefault="005E71F2" w:rsidP="00CA7D84">
      <w:pPr>
        <w:ind w:firstLine="708"/>
      </w:pPr>
      <w:r>
        <w:t>Правилата във Falco са дефинирани чрез YAML-базиран домейн-специфичен език. Всяко правило съдържа:</w:t>
      </w:r>
    </w:p>
    <w:p w14:paraId="4AAF70B9" w14:textId="594E4A4B" w:rsidR="005E71F2" w:rsidRPr="00CA7D84" w:rsidRDefault="005E71F2" w:rsidP="00CA7D84">
      <w:pPr>
        <w:pStyle w:val="ListParagraph"/>
        <w:numPr>
          <w:ilvl w:val="0"/>
          <w:numId w:val="43"/>
        </w:numPr>
      </w:pPr>
      <w:r w:rsidRPr="00CA7D84">
        <w:rPr>
          <w:rStyle w:val="Strong"/>
          <w:b w:val="0"/>
          <w:bCs w:val="0"/>
        </w:rPr>
        <w:lastRenderedPageBreak/>
        <w:t>condition</w:t>
      </w:r>
      <w:r w:rsidRPr="00CA7D84">
        <w:t>: логически израз върху полета от syscall събитията, който трябва да бъде изпълнен, за да се задейства правилото.</w:t>
      </w:r>
    </w:p>
    <w:p w14:paraId="47843E53" w14:textId="293A5CCF" w:rsidR="005E71F2" w:rsidRPr="00CA7D84" w:rsidRDefault="005E71F2" w:rsidP="00CA7D84">
      <w:pPr>
        <w:pStyle w:val="ListParagraph"/>
        <w:numPr>
          <w:ilvl w:val="0"/>
          <w:numId w:val="43"/>
        </w:numPr>
      </w:pPr>
      <w:r w:rsidRPr="00CA7D84">
        <w:rPr>
          <w:rStyle w:val="Strong"/>
          <w:b w:val="0"/>
          <w:bCs w:val="0"/>
        </w:rPr>
        <w:t>output</w:t>
      </w:r>
      <w:r w:rsidRPr="00CA7D84">
        <w:t>: шаблон за съобщение, описващо събитието.</w:t>
      </w:r>
    </w:p>
    <w:p w14:paraId="3757DD2E" w14:textId="14E23B4D" w:rsidR="005E71F2" w:rsidRPr="00CA7D84" w:rsidRDefault="005E71F2" w:rsidP="00CA7D84">
      <w:pPr>
        <w:pStyle w:val="ListParagraph"/>
        <w:numPr>
          <w:ilvl w:val="0"/>
          <w:numId w:val="43"/>
        </w:numPr>
      </w:pPr>
      <w:r w:rsidRPr="00CA7D84">
        <w:rPr>
          <w:rStyle w:val="Strong"/>
          <w:b w:val="0"/>
          <w:bCs w:val="0"/>
        </w:rPr>
        <w:t>priority</w:t>
      </w:r>
      <w:r w:rsidRPr="00CA7D84">
        <w:t>: ниво на приоритет (</w:t>
      </w:r>
      <w:r w:rsidRPr="00CA7D84">
        <w:rPr>
          <w:rStyle w:val="HTMLCode"/>
          <w:rFonts w:ascii="Times New Roman" w:hAnsi="Times New Roman" w:cs="Times New Roman"/>
          <w:sz w:val="24"/>
          <w:szCs w:val="24"/>
        </w:rPr>
        <w:t>EMERGENCY</w:t>
      </w:r>
      <w:r w:rsidRPr="00CA7D84">
        <w:t xml:space="preserve">, </w:t>
      </w:r>
      <w:r w:rsidRPr="00CA7D84">
        <w:rPr>
          <w:rStyle w:val="HTMLCode"/>
          <w:rFonts w:ascii="Times New Roman" w:hAnsi="Times New Roman" w:cs="Times New Roman"/>
          <w:sz w:val="24"/>
          <w:szCs w:val="24"/>
        </w:rPr>
        <w:t>ALERT</w:t>
      </w:r>
      <w:r w:rsidRPr="00CA7D84">
        <w:t xml:space="preserve">, </w:t>
      </w:r>
      <w:r w:rsidRPr="00CA7D84">
        <w:rPr>
          <w:rStyle w:val="HTMLCode"/>
          <w:rFonts w:ascii="Times New Roman" w:hAnsi="Times New Roman" w:cs="Times New Roman"/>
          <w:sz w:val="24"/>
          <w:szCs w:val="24"/>
        </w:rPr>
        <w:t>CRITICAL</w:t>
      </w:r>
      <w:r w:rsidRPr="00CA7D84">
        <w:t xml:space="preserve">, </w:t>
      </w:r>
      <w:r w:rsidRPr="00CA7D84">
        <w:rPr>
          <w:rStyle w:val="HTMLCode"/>
          <w:rFonts w:ascii="Times New Roman" w:hAnsi="Times New Roman" w:cs="Times New Roman"/>
          <w:sz w:val="24"/>
          <w:szCs w:val="24"/>
        </w:rPr>
        <w:t>ERROR</w:t>
      </w:r>
      <w:r w:rsidRPr="00CA7D84">
        <w:t xml:space="preserve">, </w:t>
      </w:r>
      <w:r w:rsidRPr="00CA7D84">
        <w:rPr>
          <w:rStyle w:val="HTMLCode"/>
          <w:rFonts w:ascii="Times New Roman" w:hAnsi="Times New Roman" w:cs="Times New Roman"/>
          <w:sz w:val="24"/>
          <w:szCs w:val="24"/>
        </w:rPr>
        <w:t>WARNING</w:t>
      </w:r>
      <w:r w:rsidRPr="00CA7D84">
        <w:t xml:space="preserve">, </w:t>
      </w:r>
      <w:r w:rsidRPr="00CA7D84">
        <w:rPr>
          <w:rStyle w:val="HTMLCode"/>
          <w:rFonts w:ascii="Times New Roman" w:hAnsi="Times New Roman" w:cs="Times New Roman"/>
          <w:sz w:val="24"/>
          <w:szCs w:val="24"/>
        </w:rPr>
        <w:t>NOTICE</w:t>
      </w:r>
      <w:r w:rsidRPr="00CA7D84">
        <w:t xml:space="preserve">, </w:t>
      </w:r>
      <w:r w:rsidRPr="00CA7D84">
        <w:rPr>
          <w:rStyle w:val="HTMLCode"/>
          <w:rFonts w:ascii="Times New Roman" w:hAnsi="Times New Roman" w:cs="Times New Roman"/>
          <w:sz w:val="24"/>
          <w:szCs w:val="24"/>
        </w:rPr>
        <w:t>INFORMATIONAL</w:t>
      </w:r>
      <w:r w:rsidRPr="00CA7D84">
        <w:t xml:space="preserve">, </w:t>
      </w:r>
      <w:r w:rsidRPr="00CA7D84">
        <w:rPr>
          <w:rStyle w:val="HTMLCode"/>
          <w:rFonts w:ascii="Times New Roman" w:hAnsi="Times New Roman" w:cs="Times New Roman"/>
          <w:sz w:val="24"/>
          <w:szCs w:val="24"/>
        </w:rPr>
        <w:t>DEBUG</w:t>
      </w:r>
      <w:r w:rsidRPr="00CA7D84">
        <w:t>).</w:t>
      </w:r>
    </w:p>
    <w:p w14:paraId="40CCFE2F" w14:textId="7CD8E18F" w:rsidR="005E71F2" w:rsidRPr="00CA7D84" w:rsidRDefault="005E71F2" w:rsidP="00CA7D84">
      <w:pPr>
        <w:pStyle w:val="ListParagraph"/>
        <w:numPr>
          <w:ilvl w:val="0"/>
          <w:numId w:val="43"/>
        </w:numPr>
      </w:pPr>
      <w:r w:rsidRPr="00CA7D84">
        <w:rPr>
          <w:rStyle w:val="Strong"/>
          <w:b w:val="0"/>
          <w:bCs w:val="0"/>
        </w:rPr>
        <w:t>tags</w:t>
      </w:r>
      <w:r w:rsidRPr="00CA7D84">
        <w:t>: етикети за категоризация и филтриране.</w:t>
      </w:r>
    </w:p>
    <w:p w14:paraId="13402E10" w14:textId="04CF69B4" w:rsidR="005E71F2" w:rsidRDefault="005E71F2" w:rsidP="00CA7D84">
      <w:pPr>
        <w:ind w:firstLine="708"/>
      </w:pPr>
      <w:r>
        <w:t xml:space="preserve">Правилата използват </w:t>
      </w:r>
      <w:r w:rsidRPr="00CA7D84">
        <w:rPr>
          <w:rStyle w:val="Strong"/>
          <w:b w:val="0"/>
          <w:bCs w:val="0"/>
        </w:rPr>
        <w:t>макроси</w:t>
      </w:r>
      <w:r>
        <w:t xml:space="preserve"> (преизползваеми логически изрази) и </w:t>
      </w:r>
      <w:r w:rsidRPr="00CA7D84">
        <w:rPr>
          <w:rStyle w:val="Strong"/>
          <w:b w:val="0"/>
          <w:bCs w:val="0"/>
        </w:rPr>
        <w:t>списъци</w:t>
      </w:r>
      <w:r>
        <w:t xml:space="preserve"> (набори от стойности), за да се избегне дублиране. Пример:</w:t>
      </w:r>
    </w:p>
    <w:tbl>
      <w:tblPr>
        <w:tblStyle w:val="TableGrid"/>
        <w:tblW w:w="0" w:type="auto"/>
        <w:tblLook w:val="04A0" w:firstRow="1" w:lastRow="0" w:firstColumn="1" w:lastColumn="0" w:noHBand="0" w:noVBand="1"/>
      </w:tblPr>
      <w:tblGrid>
        <w:gridCol w:w="9997"/>
      </w:tblGrid>
      <w:tr w:rsidR="00CA7D84" w14:paraId="01FD953B" w14:textId="77777777" w:rsidTr="00CA7D84">
        <w:tc>
          <w:tcPr>
            <w:tcW w:w="9997" w:type="dxa"/>
          </w:tcPr>
          <w:p w14:paraId="3C3EE90C" w14:textId="77777777" w:rsidR="00CA7D84" w:rsidRPr="00EA2881" w:rsidRDefault="00CA7D84" w:rsidP="00CA7D84">
            <w:pPr>
              <w:rPr>
                <w:rStyle w:val="HTMLCode"/>
                <w:color w:val="262626" w:themeColor="text1" w:themeTint="D9"/>
              </w:rPr>
            </w:pPr>
            <w:r w:rsidRPr="00EA2881">
              <w:rPr>
                <w:rStyle w:val="HTMLCode"/>
                <w:color w:val="262626" w:themeColor="text1" w:themeTint="D9"/>
              </w:rPr>
              <w:t>- macro: spawned_process</w:t>
            </w:r>
          </w:p>
          <w:p w14:paraId="547F42CE" w14:textId="77777777" w:rsidR="00CA7D84" w:rsidRDefault="00CA7D84" w:rsidP="00CA7D84">
            <w:pPr>
              <w:rPr>
                <w:rStyle w:val="HTMLCode"/>
              </w:rPr>
            </w:pPr>
            <w:r>
              <w:rPr>
                <w:rStyle w:val="HTMLCode"/>
              </w:rPr>
              <w:t xml:space="preserve">  condition: evt.type = execve and evt.dir = &lt;</w:t>
            </w:r>
          </w:p>
          <w:p w14:paraId="0389EB2B" w14:textId="77777777" w:rsidR="00CA7D84" w:rsidRDefault="00CA7D84" w:rsidP="00CA7D84">
            <w:pPr>
              <w:rPr>
                <w:rStyle w:val="HTMLCode"/>
              </w:rPr>
            </w:pPr>
            <w:r>
              <w:rPr>
                <w:rStyle w:val="HTMLCode"/>
              </w:rPr>
              <w:t>- list: shell_binaries</w:t>
            </w:r>
          </w:p>
          <w:p w14:paraId="5D0F74E3" w14:textId="77777777" w:rsidR="00CA7D84" w:rsidRDefault="00CA7D84" w:rsidP="00CA7D84">
            <w:pPr>
              <w:rPr>
                <w:rStyle w:val="HTMLCode"/>
              </w:rPr>
            </w:pPr>
            <w:r>
              <w:rPr>
                <w:rStyle w:val="HTMLCode"/>
              </w:rPr>
              <w:t xml:space="preserve">  items: [ bash, sh, zsh, ksh, fish ]</w:t>
            </w:r>
          </w:p>
          <w:p w14:paraId="3503FF02" w14:textId="77777777" w:rsidR="00CA7D84" w:rsidRDefault="00CA7D84" w:rsidP="00CA7D84">
            <w:pPr>
              <w:rPr>
                <w:rStyle w:val="HTMLCode"/>
              </w:rPr>
            </w:pPr>
          </w:p>
          <w:p w14:paraId="755AC1B2" w14:textId="77777777" w:rsidR="00CA7D84" w:rsidRDefault="00CA7D84" w:rsidP="00CA7D84">
            <w:pPr>
              <w:rPr>
                <w:rStyle w:val="HTMLCode"/>
              </w:rPr>
            </w:pPr>
            <w:r>
              <w:rPr>
                <w:rStyle w:val="HTMLCode"/>
              </w:rPr>
              <w:t>- rule: Terminal shell in container</w:t>
            </w:r>
          </w:p>
          <w:p w14:paraId="35C5BEEE" w14:textId="77777777" w:rsidR="00CA7D84" w:rsidRDefault="00CA7D84" w:rsidP="00CA7D84">
            <w:pPr>
              <w:rPr>
                <w:rStyle w:val="HTMLCode"/>
              </w:rPr>
            </w:pPr>
            <w:r>
              <w:rPr>
                <w:rStyle w:val="HTMLCode"/>
              </w:rPr>
              <w:t xml:space="preserve">  desc: A shell was spawned in a container</w:t>
            </w:r>
          </w:p>
          <w:p w14:paraId="7E3A6E46" w14:textId="77777777" w:rsidR="00CA7D84" w:rsidRDefault="00CA7D84" w:rsidP="00CA7D84">
            <w:pPr>
              <w:rPr>
                <w:rStyle w:val="HTMLCode"/>
              </w:rPr>
            </w:pPr>
            <w:r>
              <w:rPr>
                <w:rStyle w:val="HTMLCode"/>
              </w:rPr>
              <w:t xml:space="preserve">  condition: &gt;</w:t>
            </w:r>
          </w:p>
          <w:p w14:paraId="22A56E04" w14:textId="77777777" w:rsidR="00CA7D84" w:rsidRDefault="00CA7D84" w:rsidP="00CA7D84">
            <w:pPr>
              <w:rPr>
                <w:rStyle w:val="HTMLCode"/>
              </w:rPr>
            </w:pPr>
            <w:r>
              <w:rPr>
                <w:rStyle w:val="HTMLCode"/>
              </w:rPr>
              <w:t xml:space="preserve">    spawned_process and</w:t>
            </w:r>
          </w:p>
          <w:p w14:paraId="3F7A4939" w14:textId="77777777" w:rsidR="00CA7D84" w:rsidRDefault="00CA7D84" w:rsidP="00CA7D84">
            <w:pPr>
              <w:rPr>
                <w:rStyle w:val="HTMLCode"/>
              </w:rPr>
            </w:pPr>
            <w:r>
              <w:rPr>
                <w:rStyle w:val="HTMLCode"/>
              </w:rPr>
              <w:t xml:space="preserve">    container and</w:t>
            </w:r>
          </w:p>
          <w:p w14:paraId="5157EB45" w14:textId="77777777" w:rsidR="00CA7D84" w:rsidRDefault="00CA7D84" w:rsidP="00CA7D84">
            <w:pPr>
              <w:rPr>
                <w:rStyle w:val="HTMLCode"/>
              </w:rPr>
            </w:pPr>
            <w:r>
              <w:rPr>
                <w:rStyle w:val="HTMLCode"/>
              </w:rPr>
              <w:t xml:space="preserve">    proc.name in (shell_binaries) and</w:t>
            </w:r>
          </w:p>
          <w:p w14:paraId="34E98E8F" w14:textId="77777777" w:rsidR="00CA7D84" w:rsidRDefault="00CA7D84" w:rsidP="00CA7D84">
            <w:pPr>
              <w:rPr>
                <w:rStyle w:val="HTMLCode"/>
              </w:rPr>
            </w:pPr>
            <w:r>
              <w:rPr>
                <w:rStyle w:val="HTMLCode"/>
              </w:rPr>
              <w:t xml:space="preserve">    not proc.pname in (shell_binaries)</w:t>
            </w:r>
          </w:p>
          <w:p w14:paraId="7F0ECB47" w14:textId="77777777" w:rsidR="00CA7D84" w:rsidRDefault="00CA7D84" w:rsidP="00CA7D84">
            <w:pPr>
              <w:rPr>
                <w:rStyle w:val="HTMLCode"/>
              </w:rPr>
            </w:pPr>
            <w:r>
              <w:rPr>
                <w:rStyle w:val="HTMLCode"/>
              </w:rPr>
              <w:t xml:space="preserve">  output: &gt;</w:t>
            </w:r>
          </w:p>
          <w:p w14:paraId="75995FFF" w14:textId="77777777" w:rsidR="00CA7D84" w:rsidRDefault="00CA7D84" w:rsidP="00CA7D84">
            <w:pPr>
              <w:rPr>
                <w:rStyle w:val="HTMLCode"/>
              </w:rPr>
            </w:pPr>
            <w:r>
              <w:rPr>
                <w:rStyle w:val="HTMLCode"/>
              </w:rPr>
              <w:t xml:space="preserve">    Shell spawned in container (user=%user.name container=%container.name</w:t>
            </w:r>
          </w:p>
          <w:p w14:paraId="1804A78F" w14:textId="77777777" w:rsidR="00CA7D84" w:rsidRDefault="00CA7D84" w:rsidP="00CA7D84">
            <w:pPr>
              <w:rPr>
                <w:rStyle w:val="HTMLCode"/>
              </w:rPr>
            </w:pPr>
            <w:r>
              <w:rPr>
                <w:rStyle w:val="HTMLCode"/>
              </w:rPr>
              <w:t xml:space="preserve">    image=%container.image.repository:%container.image.tag</w:t>
            </w:r>
          </w:p>
          <w:p w14:paraId="059CDE69" w14:textId="77777777" w:rsidR="00CA7D84" w:rsidRDefault="00CA7D84" w:rsidP="00CA7D84">
            <w:pPr>
              <w:rPr>
                <w:rStyle w:val="HTMLCode"/>
              </w:rPr>
            </w:pPr>
            <w:r>
              <w:rPr>
                <w:rStyle w:val="HTMLCode"/>
              </w:rPr>
              <w:t xml:space="preserve">    shell=%proc.name parent=%proc.pname)</w:t>
            </w:r>
          </w:p>
          <w:p w14:paraId="6E0D243B" w14:textId="77777777" w:rsidR="00CA7D84" w:rsidRDefault="00CA7D84" w:rsidP="00CA7D84">
            <w:pPr>
              <w:rPr>
                <w:rStyle w:val="HTMLCode"/>
              </w:rPr>
            </w:pPr>
            <w:r>
              <w:rPr>
                <w:rStyle w:val="HTMLCode"/>
              </w:rPr>
              <w:t xml:space="preserve">  priority: WARNING</w:t>
            </w:r>
          </w:p>
          <w:p w14:paraId="223FBB35" w14:textId="23549278" w:rsidR="00CA7D84" w:rsidRPr="00CA7D84" w:rsidRDefault="00CA7D84" w:rsidP="00CA7D84">
            <w:pPr>
              <w:rPr>
                <w:rFonts w:ascii="Courier New" w:hAnsi="Courier New" w:cs="Courier New"/>
                <w:sz w:val="20"/>
                <w:szCs w:val="20"/>
              </w:rPr>
            </w:pPr>
            <w:r>
              <w:rPr>
                <w:rStyle w:val="HTMLCode"/>
              </w:rPr>
              <w:t xml:space="preserve">  tags: [ shell, container ]</w:t>
            </w:r>
          </w:p>
        </w:tc>
      </w:tr>
    </w:tbl>
    <w:p w14:paraId="17CA5A15" w14:textId="1C51749E" w:rsidR="005E71F2" w:rsidRPr="00CA7D84" w:rsidRDefault="005E71F2" w:rsidP="00CA7D84">
      <w:pPr>
        <w:ind w:firstLine="708"/>
      </w:pPr>
      <w:r w:rsidRPr="00CA7D84">
        <w:t xml:space="preserve">Falco предоставя стандартен набор от правила, поддържан от общността, който обхваща най-често срещаните модели на атаки. Потребителите могат да разширяват или модифицират тези правила. В контекста на Eirenyx, компонентът </w:t>
      </w:r>
      <w:r w:rsidRPr="00CA7D84">
        <w:rPr>
          <w:rStyle w:val="HTMLCode"/>
          <w:rFonts w:ascii="Times New Roman" w:hAnsi="Times New Roman" w:cs="Times New Roman"/>
          <w:sz w:val="24"/>
          <w:szCs w:val="24"/>
        </w:rPr>
        <w:t>FalcoEngine</w:t>
      </w:r>
      <w:r w:rsidRPr="00CA7D84">
        <w:t xml:space="preserve"> сериализира конфигурацията от </w:t>
      </w:r>
      <w:r w:rsidRPr="00CA7D84">
        <w:rPr>
          <w:rStyle w:val="HTMLCode"/>
          <w:rFonts w:ascii="Times New Roman" w:hAnsi="Times New Roman" w:cs="Times New Roman"/>
          <w:sz w:val="24"/>
          <w:szCs w:val="24"/>
        </w:rPr>
        <w:t>spec.falco</w:t>
      </w:r>
      <w:r w:rsidRPr="00CA7D84">
        <w:t xml:space="preserve"> в ConfigMap, който Falco зарежда като допълнителен файл с правила, позволявайки динамично прилагане без рестартиране на DaemonSet.</w:t>
      </w:r>
    </w:p>
    <w:p w14:paraId="1D97431D" w14:textId="14B7CD84" w:rsidR="005E71F2" w:rsidRPr="00CA7D84" w:rsidRDefault="005E71F2" w:rsidP="00CA7D84">
      <w:pPr>
        <w:ind w:firstLine="708"/>
      </w:pPr>
      <w:r w:rsidRPr="00CA7D84">
        <w:t>При задействане на правило, Falco генерира структуриран alert, съдържащ името на правилото, нивото на приоритет, изходното съобщение и всички релевантни полета от събитието. Тези alerts могат да бъдат насочвани към множество изходи: стандартен изход (stdout), gRPC (за Falcosidekick), HTTP webhooks, Slack, PagerDuty и други.</w:t>
      </w:r>
      <w:r w:rsidR="00CA7D84" w:rsidRPr="00CA7D84">
        <w:t xml:space="preserve"> </w:t>
      </w:r>
      <w:r w:rsidRPr="00CA7D84">
        <w:t xml:space="preserve">В контекста на Eirenyx, този модел се използва от </w:t>
      </w:r>
      <w:r w:rsidRPr="00CA7D84">
        <w:rPr>
          <w:rStyle w:val="HTMLCode"/>
          <w:rFonts w:ascii="Times New Roman" w:hAnsi="Times New Roman" w:cs="Times New Roman"/>
          <w:sz w:val="24"/>
          <w:szCs w:val="24"/>
        </w:rPr>
        <w:t>FalcoReportHandler</w:t>
      </w:r>
      <w:r w:rsidRPr="00CA7D84">
        <w:t>, като броят на събитията, съответстващи на дадено правило в рамките на наблюдавания период, определя крайния резултат (</w:t>
      </w:r>
      <w:r w:rsidRPr="00CA7D84">
        <w:rPr>
          <w:rStyle w:val="HTMLCode"/>
          <w:rFonts w:ascii="Times New Roman" w:hAnsi="Times New Roman" w:cs="Times New Roman"/>
          <w:sz w:val="24"/>
          <w:szCs w:val="24"/>
        </w:rPr>
        <w:t>PolicyReport</w:t>
      </w:r>
      <w:r w:rsidRPr="00CA7D84">
        <w:t xml:space="preserve">). Наличие на поне едно събитие означава, че правилото е било задействано, което индикира аномално поведение и води до резултат </w:t>
      </w:r>
      <w:r w:rsidRPr="00CA7D84">
        <w:rPr>
          <w:rStyle w:val="HTMLCode"/>
          <w:rFonts w:ascii="Times New Roman" w:hAnsi="Times New Roman" w:cs="Times New Roman"/>
          <w:sz w:val="24"/>
          <w:szCs w:val="24"/>
        </w:rPr>
        <w:t>Fail</w:t>
      </w:r>
      <w:r w:rsidRPr="00CA7D84">
        <w:t>.</w:t>
      </w:r>
    </w:p>
    <w:p w14:paraId="6E9BB0F3" w14:textId="6DA0B8CB" w:rsidR="00CA7D84" w:rsidRDefault="00CA7D84" w:rsidP="00CA7D84"/>
    <w:p w14:paraId="65E04280" w14:textId="7BCFC844" w:rsidR="00CA7D84" w:rsidRPr="004E38C8" w:rsidRDefault="00CA7D84" w:rsidP="004E38C8">
      <w:pPr>
        <w:pStyle w:val="Heasing2"/>
        <w:numPr>
          <w:ilvl w:val="0"/>
          <w:numId w:val="25"/>
        </w:numPr>
      </w:pPr>
      <w:bookmarkStart w:id="5" w:name="_Toc226734514"/>
      <w:r>
        <w:lastRenderedPageBreak/>
        <w:t>LitmusChaos – Chaos Engineering и валидиране на устойчивостта</w:t>
      </w:r>
      <w:bookmarkEnd w:id="5"/>
    </w:p>
    <w:p w14:paraId="18E2F02C" w14:textId="77777777" w:rsidR="004E38C8" w:rsidRPr="004E38C8" w:rsidRDefault="004E38C8" w:rsidP="004E38C8">
      <w:pPr>
        <w:pStyle w:val="Heasing2"/>
        <w:rPr>
          <w:lang w:val="bg-BG"/>
        </w:rPr>
      </w:pPr>
    </w:p>
    <w:p w14:paraId="068BE94F" w14:textId="7E4519E8" w:rsidR="00CA7D84" w:rsidRDefault="00CA7D84" w:rsidP="00B62B36">
      <w:pPr>
        <w:ind w:firstLine="708"/>
      </w:pPr>
      <w:r>
        <w:t xml:space="preserve">Chaos engineering представлява практика за целенасочено инжектиране на контролирани откази в дадена система с цел изграждане на увереност в нейната способност да устоява на нестабилни условия в продукционна среда. Дисциплината е въведена от Netflix чрез инструмента Chaos Monkey, който произволно прекратява EC2 инстанции в продукция, с цел да принуди разработчиците да изграждат услуги, устойчиви на откази. Основните принципи са формализирани в </w:t>
      </w:r>
      <w:r w:rsidR="00B62B36">
        <w:t>„</w:t>
      </w:r>
      <w:r w:rsidRPr="00B62B36">
        <w:rPr>
          <w:rStyle w:val="Emphasis"/>
          <w:i w:val="0"/>
          <w:iCs w:val="0"/>
        </w:rPr>
        <w:t>Principles of Chaos Engineering</w:t>
      </w:r>
      <w:r w:rsidR="00B62B36" w:rsidRPr="00B62B36">
        <w:rPr>
          <w:rStyle w:val="Emphasis"/>
          <w:i w:val="0"/>
          <w:iCs w:val="0"/>
        </w:rPr>
        <w:t>“</w:t>
      </w:r>
      <w:r>
        <w:t>:</w:t>
      </w:r>
    </w:p>
    <w:p w14:paraId="40824102" w14:textId="39024EB7" w:rsidR="00CA7D84" w:rsidRDefault="00CA7D84" w:rsidP="00B62B36">
      <w:pPr>
        <w:pStyle w:val="ListParagraph"/>
        <w:numPr>
          <w:ilvl w:val="0"/>
          <w:numId w:val="46"/>
        </w:numPr>
      </w:pPr>
      <w:r w:rsidRPr="00B62B36">
        <w:rPr>
          <w:rStyle w:val="Strong"/>
          <w:b w:val="0"/>
          <w:bCs w:val="0"/>
        </w:rPr>
        <w:t>Формиране на хипотеза за устойчиво (steady-state) поведение</w:t>
      </w:r>
      <w:r>
        <w:t>: дефиниране на нормалното състояние (напр. грешки &lt; 0.1%, латентност p99 &lt; 200 ms).</w:t>
      </w:r>
    </w:p>
    <w:p w14:paraId="6004C43D" w14:textId="54E46544" w:rsidR="00CA7D84" w:rsidRDefault="00CA7D84" w:rsidP="00B62B36">
      <w:pPr>
        <w:pStyle w:val="ListParagraph"/>
        <w:numPr>
          <w:ilvl w:val="0"/>
          <w:numId w:val="46"/>
        </w:numPr>
      </w:pPr>
      <w:r w:rsidRPr="00B62B36">
        <w:rPr>
          <w:rStyle w:val="Strong"/>
          <w:b w:val="0"/>
          <w:bCs w:val="0"/>
        </w:rPr>
        <w:t>Вариране на реални събития</w:t>
      </w:r>
      <w:r>
        <w:t>: инжектиране на откази, които реално се наблюдават в продукция (прекратяване на инстанции, мрежова латентност, откази на дискове).</w:t>
      </w:r>
    </w:p>
    <w:p w14:paraId="31E9422F" w14:textId="4D2C309E" w:rsidR="00CA7D84" w:rsidRDefault="00CA7D84" w:rsidP="00B62B36">
      <w:pPr>
        <w:pStyle w:val="ListParagraph"/>
        <w:numPr>
          <w:ilvl w:val="0"/>
          <w:numId w:val="46"/>
        </w:numPr>
      </w:pPr>
      <w:r w:rsidRPr="00B62B36">
        <w:rPr>
          <w:rStyle w:val="Strong"/>
          <w:b w:val="0"/>
          <w:bCs w:val="0"/>
        </w:rPr>
        <w:t>Изпълнение на експерименти в продукция</w:t>
      </w:r>
      <w:r>
        <w:t>: тестове в staging среди не отразяват напълно реалното натоварване и топология.</w:t>
      </w:r>
    </w:p>
    <w:p w14:paraId="5C9CDFBC" w14:textId="3719F7FE" w:rsidR="00CA7D84" w:rsidRDefault="00CA7D84" w:rsidP="00B62B36">
      <w:pPr>
        <w:pStyle w:val="ListParagraph"/>
        <w:numPr>
          <w:ilvl w:val="0"/>
          <w:numId w:val="46"/>
        </w:numPr>
      </w:pPr>
      <w:r w:rsidRPr="00B62B36">
        <w:rPr>
          <w:rStyle w:val="Strong"/>
          <w:b w:val="0"/>
          <w:bCs w:val="0"/>
        </w:rPr>
        <w:t>Автоматизация и непрекъснато изпълнение на експерименти</w:t>
      </w:r>
      <w:r>
        <w:t>: единичен експеримент дава моментна оценка, докато непрекъснатите експерименти осигуряват постоянна увереност.</w:t>
      </w:r>
    </w:p>
    <w:p w14:paraId="09402743" w14:textId="18E843B1" w:rsidR="00CA7D84" w:rsidRDefault="00CA7D84" w:rsidP="00B62B36">
      <w:pPr>
        <w:pStyle w:val="ListParagraph"/>
        <w:numPr>
          <w:ilvl w:val="0"/>
          <w:numId w:val="46"/>
        </w:numPr>
      </w:pPr>
      <w:r w:rsidRPr="00B62B36">
        <w:rPr>
          <w:rStyle w:val="Strong"/>
          <w:b w:val="0"/>
          <w:bCs w:val="0"/>
        </w:rPr>
        <w:t>Минимизиране на обхвата на въздействие (blast radius)</w:t>
      </w:r>
      <w:r>
        <w:t>: започва се с малки и контролирани експерименти, които постепенно се разширяват.</w:t>
      </w:r>
    </w:p>
    <w:p w14:paraId="7D2EE165" w14:textId="4A561502" w:rsidR="00CA7D84" w:rsidRDefault="00CA7D84" w:rsidP="00B62B36">
      <w:pPr>
        <w:ind w:firstLine="708"/>
      </w:pPr>
      <w:r>
        <w:t xml:space="preserve">Значението на chaos engineering за сигурността често се подценява. Дори система без известни уязвимости и без аномално поведение при изпълнение може да бъде уязвима към </w:t>
      </w:r>
      <w:r w:rsidRPr="00B62B36">
        <w:rPr>
          <w:rStyle w:val="Strong"/>
          <w:b w:val="0"/>
          <w:bCs w:val="0"/>
        </w:rPr>
        <w:t>атаки, насочени към наличността (availability attacks)</w:t>
      </w:r>
      <w:r>
        <w:t xml:space="preserve"> </w:t>
      </w:r>
      <w:r w:rsidR="00B62B36">
        <w:t>–</w:t>
      </w:r>
      <w:r>
        <w:t xml:space="preserve"> състояния, които водят до отказ в обслужването на заявки. Ако дадена услуга спре да работи вследствие на изтриване на pod (което би трябвало да бъде обработено от self-healing механизмите на Kubernetes), атакуващият може да се възползва от това</w:t>
      </w:r>
      <w:r w:rsidR="00B62B36">
        <w:t>,</w:t>
      </w:r>
      <w:r>
        <w:t xml:space="preserve"> например чрез заобикаляне на механизми за автентикация, нарушаване на логването или създаване на състезателни условия (race conditions) в критични кодови пътища.</w:t>
      </w:r>
    </w:p>
    <w:p w14:paraId="3E2A2360" w14:textId="77777777" w:rsidR="004E38C8" w:rsidRDefault="004E38C8" w:rsidP="004E38C8">
      <w:pPr>
        <w:pStyle w:val="Heading4"/>
      </w:pPr>
      <w:r>
        <w:rPr>
          <w:lang w:val="en-US"/>
        </w:rPr>
        <w:tab/>
      </w:r>
    </w:p>
    <w:p w14:paraId="382092AF" w14:textId="33EC2970" w:rsidR="004E38C8" w:rsidRPr="004E38C8" w:rsidRDefault="004E38C8" w:rsidP="004E38C8">
      <w:pPr>
        <w:pStyle w:val="Heading4"/>
        <w:ind w:firstLine="708"/>
      </w:pPr>
      <w:r>
        <w:rPr>
          <w:lang w:val="en-US"/>
        </w:rPr>
        <w:t xml:space="preserve">CRD </w:t>
      </w:r>
      <w:r>
        <w:t xml:space="preserve">модел на </w:t>
      </w:r>
      <w:r>
        <w:rPr>
          <w:lang w:val="en-US"/>
        </w:rPr>
        <w:t xml:space="preserve">LitmusChaos </w:t>
      </w:r>
      <w:r>
        <w:t xml:space="preserve">и архитектура на </w:t>
      </w:r>
      <w:r>
        <w:rPr>
          <w:lang w:val="en-US"/>
        </w:rPr>
        <w:t xml:space="preserve">Kubernetes </w:t>
      </w:r>
      <w:r>
        <w:t>ниво</w:t>
      </w:r>
    </w:p>
    <w:p w14:paraId="57BDEB7A" w14:textId="6D42D635" w:rsidR="00CA7D84" w:rsidRDefault="00CA7D84" w:rsidP="00B62B36">
      <w:pPr>
        <w:ind w:firstLine="708"/>
      </w:pPr>
      <w:r>
        <w:t>LitmusChaos е CNCF проект в стадий „incubating“, който реализира chaos engineering нативно за Kubernetes. За разлика от по-ранни инструменти (Chaos Monkey, Gremlin), които оперират на ниво инфраструктура, Litmus моделира chaos експериментите като Kubernetes Custom Resources, което ги прави декларативни, проследими и съвместими с GitOps подхода.</w:t>
      </w:r>
    </w:p>
    <w:p w14:paraId="2BFF98B0" w14:textId="764C5D50" w:rsidR="00CA7D84" w:rsidRDefault="00CA7D84" w:rsidP="00CA7D84">
      <w:r>
        <w:t>Архитектурата на Litmus се базира на три основни CRD типа:</w:t>
      </w:r>
    </w:p>
    <w:p w14:paraId="07916AF6" w14:textId="087E8602" w:rsidR="00CA7D84" w:rsidRDefault="00CA7D84" w:rsidP="00B62B36">
      <w:pPr>
        <w:pStyle w:val="ListParagraph"/>
        <w:numPr>
          <w:ilvl w:val="0"/>
          <w:numId w:val="47"/>
        </w:numPr>
      </w:pPr>
      <w:r w:rsidRPr="00B62B36">
        <w:rPr>
          <w:rStyle w:val="Strong"/>
          <w:b w:val="0"/>
          <w:bCs w:val="0"/>
        </w:rPr>
        <w:t>ChaosExperiment</w:t>
      </w:r>
      <w:r>
        <w:t>: ресурс, който дефинира параметрите и логиката на изпълнение за конкретен сценарий на отказ. Litmus предоставя библиотека от готови експерименти, покриващи най-често срещаните сценарии:</w:t>
      </w:r>
    </w:p>
    <w:tbl>
      <w:tblPr>
        <w:tblStyle w:val="TableGrid"/>
        <w:tblW w:w="0" w:type="auto"/>
        <w:tblLook w:val="04A0" w:firstRow="1" w:lastRow="0" w:firstColumn="1" w:lastColumn="0" w:noHBand="0" w:noVBand="1"/>
      </w:tblPr>
      <w:tblGrid>
        <w:gridCol w:w="2497"/>
        <w:gridCol w:w="4521"/>
      </w:tblGrid>
      <w:tr w:rsidR="00CA7D84" w14:paraId="3D7C438C" w14:textId="77777777" w:rsidTr="002B69C8">
        <w:tc>
          <w:tcPr>
            <w:tcW w:w="0" w:type="auto"/>
            <w:hideMark/>
          </w:tcPr>
          <w:p w14:paraId="2D86A776" w14:textId="77777777" w:rsidR="00CA7D84" w:rsidRDefault="00CA7D84" w:rsidP="002B69C8">
            <w:pPr>
              <w:jc w:val="center"/>
              <w:rPr>
                <w:b/>
                <w:bCs/>
              </w:rPr>
            </w:pPr>
            <w:r>
              <w:rPr>
                <w:b/>
                <w:bCs/>
              </w:rPr>
              <w:t>Експеримент</w:t>
            </w:r>
          </w:p>
        </w:tc>
        <w:tc>
          <w:tcPr>
            <w:tcW w:w="0" w:type="auto"/>
            <w:hideMark/>
          </w:tcPr>
          <w:p w14:paraId="21D32D44" w14:textId="77777777" w:rsidR="00CA7D84" w:rsidRDefault="00CA7D84" w:rsidP="002B69C8">
            <w:pPr>
              <w:jc w:val="center"/>
              <w:rPr>
                <w:b/>
                <w:bCs/>
              </w:rPr>
            </w:pPr>
            <w:r>
              <w:rPr>
                <w:b/>
                <w:bCs/>
              </w:rPr>
              <w:t>Инжектиран отказ</w:t>
            </w:r>
          </w:p>
        </w:tc>
      </w:tr>
      <w:tr w:rsidR="00CA7D84" w14:paraId="46A6FEBC" w14:textId="77777777" w:rsidTr="002B69C8">
        <w:tc>
          <w:tcPr>
            <w:tcW w:w="0" w:type="auto"/>
            <w:hideMark/>
          </w:tcPr>
          <w:p w14:paraId="63383463" w14:textId="77777777" w:rsidR="00CA7D84" w:rsidRDefault="00CA7D84" w:rsidP="002B69C8">
            <w:pPr>
              <w:jc w:val="left"/>
            </w:pPr>
            <w:r>
              <w:rPr>
                <w:rStyle w:val="HTMLCode"/>
              </w:rPr>
              <w:t>pod-delete</w:t>
            </w:r>
          </w:p>
        </w:tc>
        <w:tc>
          <w:tcPr>
            <w:tcW w:w="0" w:type="auto"/>
            <w:hideMark/>
          </w:tcPr>
          <w:p w14:paraId="7E3EB4B2" w14:textId="77777777" w:rsidR="00CA7D84" w:rsidRDefault="00CA7D84" w:rsidP="002B69C8">
            <w:r>
              <w:t>Произволно изтриване на pod</w:t>
            </w:r>
          </w:p>
        </w:tc>
      </w:tr>
      <w:tr w:rsidR="00CA7D84" w14:paraId="5BBA98C2" w14:textId="77777777" w:rsidTr="002B69C8">
        <w:tc>
          <w:tcPr>
            <w:tcW w:w="0" w:type="auto"/>
            <w:hideMark/>
          </w:tcPr>
          <w:p w14:paraId="0F8745B2" w14:textId="77777777" w:rsidR="00CA7D84" w:rsidRDefault="00CA7D84" w:rsidP="002B69C8">
            <w:r>
              <w:rPr>
                <w:rStyle w:val="HTMLCode"/>
              </w:rPr>
              <w:t>pod-cpu-hog</w:t>
            </w:r>
          </w:p>
        </w:tc>
        <w:tc>
          <w:tcPr>
            <w:tcW w:w="0" w:type="auto"/>
            <w:hideMark/>
          </w:tcPr>
          <w:p w14:paraId="53897782" w14:textId="77777777" w:rsidR="00CA7D84" w:rsidRDefault="00CA7D84" w:rsidP="002B69C8">
            <w:r>
              <w:t>Натоварване на CPU в контейнер</w:t>
            </w:r>
          </w:p>
        </w:tc>
      </w:tr>
      <w:tr w:rsidR="00CA7D84" w14:paraId="69F6AB73" w14:textId="77777777" w:rsidTr="002B69C8">
        <w:tc>
          <w:tcPr>
            <w:tcW w:w="0" w:type="auto"/>
            <w:hideMark/>
          </w:tcPr>
          <w:p w14:paraId="20831ED9" w14:textId="77777777" w:rsidR="00CA7D84" w:rsidRDefault="00CA7D84" w:rsidP="002B69C8">
            <w:r>
              <w:rPr>
                <w:rStyle w:val="HTMLCode"/>
              </w:rPr>
              <w:t>pod-memory-hog</w:t>
            </w:r>
          </w:p>
        </w:tc>
        <w:tc>
          <w:tcPr>
            <w:tcW w:w="0" w:type="auto"/>
            <w:hideMark/>
          </w:tcPr>
          <w:p w14:paraId="61433289" w14:textId="77777777" w:rsidR="00CA7D84" w:rsidRDefault="00CA7D84" w:rsidP="002B69C8">
            <w:r>
              <w:t>Натиск върху паметта в контейнер</w:t>
            </w:r>
          </w:p>
        </w:tc>
      </w:tr>
      <w:tr w:rsidR="00CA7D84" w14:paraId="6054FBD2" w14:textId="77777777" w:rsidTr="002B69C8">
        <w:tc>
          <w:tcPr>
            <w:tcW w:w="0" w:type="auto"/>
            <w:hideMark/>
          </w:tcPr>
          <w:p w14:paraId="371C5A62" w14:textId="77777777" w:rsidR="00CA7D84" w:rsidRDefault="00CA7D84" w:rsidP="002B69C8">
            <w:r>
              <w:rPr>
                <w:rStyle w:val="HTMLCode"/>
              </w:rPr>
              <w:lastRenderedPageBreak/>
              <w:t>pod-network-latency</w:t>
            </w:r>
          </w:p>
        </w:tc>
        <w:tc>
          <w:tcPr>
            <w:tcW w:w="0" w:type="auto"/>
            <w:hideMark/>
          </w:tcPr>
          <w:p w14:paraId="55C421E4" w14:textId="77777777" w:rsidR="00CA7D84" w:rsidRDefault="00CA7D84" w:rsidP="002B69C8">
            <w:r>
              <w:t>Изкуствено добавена мрежова латентност</w:t>
            </w:r>
          </w:p>
        </w:tc>
      </w:tr>
      <w:tr w:rsidR="00CA7D84" w14:paraId="03D46C21" w14:textId="77777777" w:rsidTr="002B69C8">
        <w:tc>
          <w:tcPr>
            <w:tcW w:w="0" w:type="auto"/>
            <w:hideMark/>
          </w:tcPr>
          <w:p w14:paraId="374D98E2" w14:textId="77777777" w:rsidR="00CA7D84" w:rsidRDefault="00CA7D84" w:rsidP="002B69C8">
            <w:r>
              <w:rPr>
                <w:rStyle w:val="HTMLCode"/>
              </w:rPr>
              <w:t>pod-network-loss</w:t>
            </w:r>
          </w:p>
        </w:tc>
        <w:tc>
          <w:tcPr>
            <w:tcW w:w="0" w:type="auto"/>
            <w:hideMark/>
          </w:tcPr>
          <w:p w14:paraId="36EED7AA" w14:textId="77777777" w:rsidR="00CA7D84" w:rsidRDefault="00CA7D84" w:rsidP="002B69C8">
            <w:r>
              <w:t>Загуба на пакети в мрежовия интерфейс</w:t>
            </w:r>
          </w:p>
        </w:tc>
      </w:tr>
      <w:tr w:rsidR="00CA7D84" w14:paraId="46FF95E6" w14:textId="77777777" w:rsidTr="002B69C8">
        <w:tc>
          <w:tcPr>
            <w:tcW w:w="0" w:type="auto"/>
            <w:hideMark/>
          </w:tcPr>
          <w:p w14:paraId="0744D987" w14:textId="77777777" w:rsidR="00CA7D84" w:rsidRDefault="00CA7D84" w:rsidP="002B69C8">
            <w:r>
              <w:rPr>
                <w:rStyle w:val="HTMLCode"/>
              </w:rPr>
              <w:t>node-drain</w:t>
            </w:r>
          </w:p>
        </w:tc>
        <w:tc>
          <w:tcPr>
            <w:tcW w:w="0" w:type="auto"/>
            <w:hideMark/>
          </w:tcPr>
          <w:p w14:paraId="7759B19C" w14:textId="77777777" w:rsidR="00CA7D84" w:rsidRDefault="00CA7D84" w:rsidP="002B69C8">
            <w:r>
              <w:t>Cordoning и draining на Kubernetes node</w:t>
            </w:r>
          </w:p>
        </w:tc>
      </w:tr>
      <w:tr w:rsidR="00CA7D84" w14:paraId="1784C9FC" w14:textId="77777777" w:rsidTr="002B69C8">
        <w:tc>
          <w:tcPr>
            <w:tcW w:w="0" w:type="auto"/>
            <w:hideMark/>
          </w:tcPr>
          <w:p w14:paraId="56266581" w14:textId="77777777" w:rsidR="00CA7D84" w:rsidRDefault="00CA7D84" w:rsidP="002B69C8">
            <w:r>
              <w:rPr>
                <w:rStyle w:val="HTMLCode"/>
              </w:rPr>
              <w:t>disk-fill</w:t>
            </w:r>
          </w:p>
        </w:tc>
        <w:tc>
          <w:tcPr>
            <w:tcW w:w="0" w:type="auto"/>
            <w:hideMark/>
          </w:tcPr>
          <w:p w14:paraId="1A10F49C" w14:textId="77777777" w:rsidR="00CA7D84" w:rsidRDefault="00CA7D84" w:rsidP="002B69C8">
            <w:r>
              <w:t>Запълване на временната дискова памет</w:t>
            </w:r>
          </w:p>
        </w:tc>
      </w:tr>
    </w:tbl>
    <w:p w14:paraId="0B17EABD" w14:textId="7A1914F1" w:rsidR="00CA7D84" w:rsidRPr="00B62B36" w:rsidRDefault="00CA7D84" w:rsidP="00B62B36">
      <w:pPr>
        <w:ind w:firstLine="708"/>
      </w:pPr>
      <w:r w:rsidRPr="00B62B36">
        <w:t xml:space="preserve">Всеки </w:t>
      </w:r>
      <w:r w:rsidRPr="00B62B36">
        <w:rPr>
          <w:rStyle w:val="HTMLCode"/>
          <w:rFonts w:ascii="Times New Roman" w:hAnsi="Times New Roman" w:cs="Times New Roman"/>
          <w:sz w:val="24"/>
          <w:szCs w:val="24"/>
        </w:rPr>
        <w:t>ChaosExperiment</w:t>
      </w:r>
      <w:r w:rsidRPr="00B62B36">
        <w:t xml:space="preserve"> се параметризира чрез променливи на средата (напр. </w:t>
      </w:r>
      <w:r w:rsidRPr="00B62B36">
        <w:rPr>
          <w:rStyle w:val="HTMLCode"/>
          <w:rFonts w:ascii="Times New Roman" w:hAnsi="Times New Roman" w:cs="Times New Roman"/>
          <w:sz w:val="24"/>
          <w:szCs w:val="24"/>
        </w:rPr>
        <w:t>TOTAL_CHAOS_DURATION</w:t>
      </w:r>
      <w:r w:rsidRPr="00B62B36">
        <w:t xml:space="preserve">, </w:t>
      </w:r>
      <w:r w:rsidRPr="00B62B36">
        <w:rPr>
          <w:rStyle w:val="HTMLCode"/>
          <w:rFonts w:ascii="Times New Roman" w:hAnsi="Times New Roman" w:cs="Times New Roman"/>
          <w:sz w:val="24"/>
          <w:szCs w:val="24"/>
        </w:rPr>
        <w:t>CHAOS_INTERVAL</w:t>
      </w:r>
      <w:r w:rsidRPr="00B62B36">
        <w:t xml:space="preserve">, </w:t>
      </w:r>
      <w:r w:rsidRPr="00B62B36">
        <w:rPr>
          <w:rStyle w:val="HTMLCode"/>
          <w:rFonts w:ascii="Times New Roman" w:hAnsi="Times New Roman" w:cs="Times New Roman"/>
          <w:sz w:val="24"/>
          <w:szCs w:val="24"/>
        </w:rPr>
        <w:t>TARGET_PODS</w:t>
      </w:r>
      <w:r w:rsidRPr="00B62B36">
        <w:t>), което позволява повторното му използване в различни контексти.</w:t>
      </w:r>
    </w:p>
    <w:p w14:paraId="2F951B3E" w14:textId="6E63E76D" w:rsidR="00CA7D84" w:rsidRPr="00B62B36" w:rsidRDefault="00CA7D84" w:rsidP="00B62B36">
      <w:pPr>
        <w:pStyle w:val="ListParagraph"/>
        <w:numPr>
          <w:ilvl w:val="0"/>
          <w:numId w:val="47"/>
        </w:numPr>
      </w:pPr>
      <w:r w:rsidRPr="00B62B36">
        <w:rPr>
          <w:rStyle w:val="Strong"/>
          <w:b w:val="0"/>
          <w:bCs w:val="0"/>
        </w:rPr>
        <w:t>ChaosEngine</w:t>
      </w:r>
      <w:r w:rsidRPr="00B62B36">
        <w:t xml:space="preserve">: ресурс за изпълнение, който свързва </w:t>
      </w:r>
      <w:r w:rsidRPr="00B62B36">
        <w:rPr>
          <w:rStyle w:val="HTMLCode"/>
          <w:rFonts w:ascii="Times New Roman" w:hAnsi="Times New Roman" w:cs="Times New Roman"/>
          <w:sz w:val="24"/>
          <w:szCs w:val="24"/>
        </w:rPr>
        <w:t>ChaosExperiment</w:t>
      </w:r>
      <w:r w:rsidRPr="00B62B36">
        <w:t xml:space="preserve"> с конкретен workload. Той съдържа:</w:t>
      </w:r>
    </w:p>
    <w:p w14:paraId="0642F76A" w14:textId="3161EE24" w:rsidR="00CA7D84" w:rsidRPr="00B62B36" w:rsidRDefault="00CA7D84" w:rsidP="00B62B36">
      <w:pPr>
        <w:pStyle w:val="ListParagraph"/>
        <w:numPr>
          <w:ilvl w:val="1"/>
          <w:numId w:val="47"/>
        </w:numPr>
      </w:pPr>
      <w:r w:rsidRPr="00B62B36">
        <w:rPr>
          <w:rStyle w:val="HTMLCode"/>
          <w:rFonts w:ascii="Times New Roman" w:hAnsi="Times New Roman" w:cs="Times New Roman"/>
          <w:sz w:val="24"/>
          <w:szCs w:val="24"/>
        </w:rPr>
        <w:t>appInfo</w:t>
      </w:r>
      <w:r w:rsidRPr="00B62B36">
        <w:t>: описание на целевия workload (namespace, label selector, тип ресурс).</w:t>
      </w:r>
    </w:p>
    <w:p w14:paraId="521A4179" w14:textId="238ACDA2" w:rsidR="00CA7D84" w:rsidRPr="00B62B36" w:rsidRDefault="00CA7D84" w:rsidP="00B62B36">
      <w:pPr>
        <w:pStyle w:val="ListParagraph"/>
        <w:numPr>
          <w:ilvl w:val="1"/>
          <w:numId w:val="47"/>
        </w:numPr>
      </w:pPr>
      <w:r w:rsidRPr="00B62B36">
        <w:rPr>
          <w:rStyle w:val="HTMLCode"/>
          <w:rFonts w:ascii="Times New Roman" w:hAnsi="Times New Roman" w:cs="Times New Roman"/>
          <w:sz w:val="24"/>
          <w:szCs w:val="24"/>
        </w:rPr>
        <w:t>engineState</w:t>
      </w:r>
      <w:r w:rsidRPr="00B62B36">
        <w:t xml:space="preserve">: </w:t>
      </w:r>
      <w:r w:rsidRPr="00B62B36">
        <w:rPr>
          <w:rStyle w:val="HTMLCode"/>
          <w:rFonts w:ascii="Times New Roman" w:hAnsi="Times New Roman" w:cs="Times New Roman"/>
          <w:sz w:val="24"/>
          <w:szCs w:val="24"/>
        </w:rPr>
        <w:t>active</w:t>
      </w:r>
      <w:r w:rsidRPr="00B62B36">
        <w:t xml:space="preserve"> (стартиране на експеримента) или </w:t>
      </w:r>
      <w:r w:rsidRPr="00B62B36">
        <w:rPr>
          <w:rStyle w:val="HTMLCode"/>
          <w:rFonts w:ascii="Times New Roman" w:hAnsi="Times New Roman" w:cs="Times New Roman"/>
          <w:sz w:val="24"/>
          <w:szCs w:val="24"/>
        </w:rPr>
        <w:t>stop</w:t>
      </w:r>
      <w:r w:rsidRPr="00B62B36">
        <w:t xml:space="preserve"> (прекратяване).</w:t>
      </w:r>
    </w:p>
    <w:p w14:paraId="544E9FFD" w14:textId="4C9E6528" w:rsidR="00CA7D84" w:rsidRPr="00B62B36" w:rsidRDefault="00CA7D84" w:rsidP="00B62B36">
      <w:pPr>
        <w:pStyle w:val="ListParagraph"/>
        <w:numPr>
          <w:ilvl w:val="1"/>
          <w:numId w:val="47"/>
        </w:numPr>
      </w:pPr>
      <w:r w:rsidRPr="00B62B36">
        <w:rPr>
          <w:rStyle w:val="HTMLCode"/>
          <w:rFonts w:ascii="Times New Roman" w:hAnsi="Times New Roman" w:cs="Times New Roman"/>
          <w:sz w:val="24"/>
          <w:szCs w:val="24"/>
        </w:rPr>
        <w:t>experiments</w:t>
      </w:r>
      <w:r w:rsidRPr="00B62B36">
        <w:t>: списък от експерименти с конкретни параметри.</w:t>
      </w:r>
    </w:p>
    <w:p w14:paraId="675C8F5D" w14:textId="73605E1A" w:rsidR="00CA7D84" w:rsidRPr="00B62B36" w:rsidRDefault="00CA7D84" w:rsidP="00B62B36">
      <w:pPr>
        <w:ind w:firstLine="708"/>
      </w:pPr>
      <w:r w:rsidRPr="00B62B36">
        <w:t xml:space="preserve">Когато операторът на Litmus засече </w:t>
      </w:r>
      <w:r w:rsidRPr="00B62B36">
        <w:rPr>
          <w:rStyle w:val="HTMLCode"/>
          <w:rFonts w:ascii="Times New Roman" w:hAnsi="Times New Roman" w:cs="Times New Roman"/>
          <w:sz w:val="24"/>
          <w:szCs w:val="24"/>
        </w:rPr>
        <w:t>ChaosEngine</w:t>
      </w:r>
      <w:r w:rsidRPr="00B62B36">
        <w:t xml:space="preserve"> в състояние </w:t>
      </w:r>
      <w:r w:rsidRPr="00B62B36">
        <w:rPr>
          <w:rStyle w:val="HTMLCode"/>
          <w:rFonts w:ascii="Times New Roman" w:hAnsi="Times New Roman" w:cs="Times New Roman"/>
          <w:sz w:val="24"/>
          <w:szCs w:val="24"/>
        </w:rPr>
        <w:t>active</w:t>
      </w:r>
      <w:r w:rsidRPr="00B62B36">
        <w:t xml:space="preserve">, той създава </w:t>
      </w:r>
      <w:r w:rsidRPr="00B62B36">
        <w:rPr>
          <w:rStyle w:val="Emphasis"/>
        </w:rPr>
        <w:t>chaos runner</w:t>
      </w:r>
      <w:r w:rsidRPr="00B62B36">
        <w:t xml:space="preserve"> pod, който изпълнява експеримента върху целевия workload.</w:t>
      </w:r>
    </w:p>
    <w:p w14:paraId="1FD7AB0D" w14:textId="50658B62" w:rsidR="00CA7D84" w:rsidRPr="00B62B36" w:rsidRDefault="00CA7D84" w:rsidP="00CA7D84">
      <w:pPr>
        <w:pStyle w:val="ListParagraph"/>
        <w:numPr>
          <w:ilvl w:val="0"/>
          <w:numId w:val="47"/>
        </w:numPr>
      </w:pPr>
      <w:r w:rsidRPr="00B62B36">
        <w:rPr>
          <w:rStyle w:val="Strong"/>
          <w:b w:val="0"/>
          <w:bCs w:val="0"/>
        </w:rPr>
        <w:t>ChaosResult</w:t>
      </w:r>
      <w:r w:rsidRPr="00B62B36">
        <w:t>: резултатен ресурс, създаван от chaos runner-а след завършване на експеримента. Той съдържа резултата (Pass/Fail), както и метаданни за изпълнението (начален и краен момент, резултати от проверки)</w:t>
      </w:r>
    </w:p>
    <w:p w14:paraId="5D69C2FE" w14:textId="7252E3AE" w:rsidR="00CA7D84" w:rsidRPr="00B62B36" w:rsidRDefault="00CA7D84" w:rsidP="00B62B36">
      <w:pPr>
        <w:ind w:firstLine="708"/>
      </w:pPr>
      <w:r w:rsidRPr="00B62B36">
        <w:t xml:space="preserve">В рамките на Eirenyx, компонентът </w:t>
      </w:r>
      <w:r w:rsidRPr="00B62B36">
        <w:rPr>
          <w:rStyle w:val="HTMLCode"/>
          <w:rFonts w:ascii="Times New Roman" w:hAnsi="Times New Roman" w:cs="Times New Roman"/>
          <w:sz w:val="24"/>
          <w:szCs w:val="24"/>
        </w:rPr>
        <w:t>LitmusEngine</w:t>
      </w:r>
      <w:r w:rsidRPr="00B62B36">
        <w:t xml:space="preserve"> създава по един </w:t>
      </w:r>
      <w:r w:rsidRPr="00B62B36">
        <w:rPr>
          <w:rStyle w:val="HTMLCode"/>
          <w:rFonts w:ascii="Times New Roman" w:hAnsi="Times New Roman" w:cs="Times New Roman"/>
          <w:sz w:val="24"/>
          <w:szCs w:val="24"/>
        </w:rPr>
        <w:t>ChaosEngine</w:t>
      </w:r>
      <w:r w:rsidRPr="00B62B36">
        <w:t xml:space="preserve"> CRD за всеки експеримент, дефиниран в списъка </w:t>
      </w:r>
      <w:r w:rsidRPr="00B62B36">
        <w:rPr>
          <w:rStyle w:val="HTMLCode"/>
          <w:rFonts w:ascii="Times New Roman" w:hAnsi="Times New Roman" w:cs="Times New Roman"/>
          <w:sz w:val="24"/>
          <w:szCs w:val="24"/>
        </w:rPr>
        <w:t>spec.litmus.experiments</w:t>
      </w:r>
      <w:r w:rsidRPr="00B62B36">
        <w:t xml:space="preserve"> на дадена </w:t>
      </w:r>
      <w:r w:rsidRPr="00B62B36">
        <w:rPr>
          <w:rStyle w:val="HTMLCode"/>
          <w:rFonts w:ascii="Times New Roman" w:hAnsi="Times New Roman" w:cs="Times New Roman"/>
          <w:sz w:val="24"/>
          <w:szCs w:val="24"/>
        </w:rPr>
        <w:t>Policy</w:t>
      </w:r>
      <w:r w:rsidRPr="00B62B36">
        <w:t xml:space="preserve">. От своя страна, </w:t>
      </w:r>
      <w:r w:rsidRPr="00B62B36">
        <w:rPr>
          <w:rStyle w:val="HTMLCode"/>
          <w:rFonts w:ascii="Times New Roman" w:hAnsi="Times New Roman" w:cs="Times New Roman"/>
          <w:sz w:val="24"/>
          <w:szCs w:val="24"/>
        </w:rPr>
        <w:t>LitmusReportHandler</w:t>
      </w:r>
      <w:r w:rsidRPr="00B62B36">
        <w:t xml:space="preserve"> използва конфигурацията на експериментите, за да генерира </w:t>
      </w:r>
      <w:r w:rsidRPr="00B62B36">
        <w:rPr>
          <w:rStyle w:val="HTMLCode"/>
          <w:rFonts w:ascii="Times New Roman" w:hAnsi="Times New Roman" w:cs="Times New Roman"/>
          <w:sz w:val="24"/>
          <w:szCs w:val="24"/>
        </w:rPr>
        <w:t>PolicyReport</w:t>
      </w:r>
      <w:r w:rsidRPr="00B62B36">
        <w:t>, който отразява кои експерименти са били планирани и изпълнени.</w:t>
      </w:r>
      <w:r w:rsidR="00B62B36" w:rsidRPr="00B62B36">
        <w:t xml:space="preserve"> </w:t>
      </w:r>
      <w:r w:rsidRPr="00B62B36">
        <w:t xml:space="preserve">Този подход предоставя декларативен и ориентиран към политики интерфейс за управление на chaos експерименти. Вместо ръчно създаване на </w:t>
      </w:r>
      <w:r w:rsidRPr="00B62B36">
        <w:rPr>
          <w:rStyle w:val="HTMLCode"/>
          <w:rFonts w:ascii="Times New Roman" w:hAnsi="Times New Roman" w:cs="Times New Roman"/>
          <w:sz w:val="24"/>
          <w:szCs w:val="24"/>
        </w:rPr>
        <w:t>ChaosEngine</w:t>
      </w:r>
      <w:r w:rsidRPr="00B62B36">
        <w:t xml:space="preserve"> ресурси, потребителят дефинира желаното поведение чрез Eirenyx </w:t>
      </w:r>
      <w:r w:rsidRPr="00B62B36">
        <w:rPr>
          <w:rStyle w:val="HTMLCode"/>
          <w:rFonts w:ascii="Times New Roman" w:hAnsi="Times New Roman" w:cs="Times New Roman"/>
          <w:sz w:val="24"/>
          <w:szCs w:val="24"/>
        </w:rPr>
        <w:t>Policy</w:t>
      </w:r>
      <w:r w:rsidRPr="00B62B36">
        <w:t>, а операторът автоматично управлява жизнения цикъл на съответните ресурси в клъстера.</w:t>
      </w:r>
    </w:p>
    <w:p w14:paraId="49A872E4" w14:textId="77777777" w:rsidR="003E2D23" w:rsidRDefault="003E2D23" w:rsidP="003E2D23">
      <w:pPr>
        <w:pStyle w:val="Heading4"/>
        <w:ind w:firstLine="708"/>
      </w:pPr>
    </w:p>
    <w:p w14:paraId="37E87071" w14:textId="13106A89" w:rsidR="003E2D23" w:rsidRPr="004E38C8" w:rsidRDefault="003E2D23" w:rsidP="004E38C8">
      <w:pPr>
        <w:pStyle w:val="Heasing2"/>
        <w:numPr>
          <w:ilvl w:val="0"/>
          <w:numId w:val="25"/>
        </w:numPr>
      </w:pPr>
      <w:bookmarkStart w:id="6" w:name="_Toc226734515"/>
      <w:r w:rsidRPr="004E38C8">
        <w:t>Как трите инструмента работят съвместно</w:t>
      </w:r>
      <w:bookmarkEnd w:id="6"/>
    </w:p>
    <w:p w14:paraId="12603C6E" w14:textId="77777777" w:rsidR="004E38C8" w:rsidRPr="004E38C8" w:rsidRDefault="004E38C8" w:rsidP="004E38C8">
      <w:pPr>
        <w:pStyle w:val="Heasing2"/>
        <w:ind w:left="720"/>
      </w:pPr>
    </w:p>
    <w:p w14:paraId="56ACF59F" w14:textId="2918ACEF" w:rsidR="003E2D23" w:rsidRDefault="003E2D23" w:rsidP="003E2D23">
      <w:pPr>
        <w:ind w:firstLine="708"/>
      </w:pPr>
      <w:r>
        <w:t xml:space="preserve">Трите разгледани инструмента – Trivy, Falco и Litmus, адресират различни аспекти от сигурността в рамките на жизнения цикъл на едно приложение в Kubernetes среда. Те оперират на три взаимно независими (ортогонални) нива, като всеки от тях покрива специфична фаза от жизнения цикъл на workload-а. Поради тази причина нито един инструмент не може да замести останалите, а тяхната реална стойност се проявява при комбинираното им използване в единна архитектура. Взаимодействието между инструментите може да бъде разгледано чрез времеви модел на жизнения цикъл на приложението, който включва етапите изграждане (build time), внедряване (deployment), изпълнение (runtime) и поведение при откази (stress/failure conditions). В този модел Trivy функционира в най-ранния етап, като анализира контейнерните образи преди тяхното внедряване. Основната му задача е да идентифицира известни уязвимости и неправилни конфигурации, като по този начин предотвратява навлизането на компрометирани артефакти в продукционната среда. Въпреки това, липсата на критични уязвимости не гарантира сигурността на системата по време на изпълнение. Falco допълва този модел, като осигурява наблюдение в реално време на </w:t>
      </w:r>
      <w:r>
        <w:lastRenderedPageBreak/>
        <w:t>поведението на изпълняващите се контейнери. Чрез анализ на системни повиквания на ниво ядро, той може да открие аномалии и индикатори за компрометиране, които не могат да бъдат засечени чрез статичен анализ. Това включва сценарии като стартиране на неочаквани процеси, установяване на необичайни мрежови връзки или достъп до чувствителни ресурси. По този начин Falco покрива динамичния аспект на сигурността, свързан с реалното поведение на приложението. Litmus разширява обхвата на сигурността, като въвежда измерение, свързано с устойчивостта на системата. Чрез контролирано инжектиране на откази, инструментът позволява да се оцени способността на приложението да функционира и да се възстановява при неблагоприятни условия. Този аспект е независим от наличието на уязвимости или аномалии — една система може да бъде напълно „сигурна“ от гледна точка на Trivy и Falco, но да се провали при реален отказ, което също представлява съществен риск за сигурността, особено по отношение на наличността и надеждността на критични услуги.</w:t>
      </w:r>
    </w:p>
    <w:p w14:paraId="34C0340E" w14:textId="7AEA0DA8" w:rsidR="003E2D23" w:rsidRDefault="003E2D23" w:rsidP="003E2D23">
      <w:pPr>
        <w:ind w:firstLine="708"/>
      </w:pPr>
      <w:r>
        <w:t>Въпреки тяхната допълваща се функционалност, трите инструмента не предоставят вградена интеграция помежду си. Всеки от тях използва собствен модел за конфигурация, различен формат за представяне на резултатите и отделни механизми за управление. Това води до фрагментация в процеса на анализ, при която инженерите трябва да работят с множество независими системи. За да се оцени цялостната сигурност на даден workload, е необходимо последователно изпълнение на сканиране с Trivy, наблюдение на Falco alerts и провеждане на експерименти с Litmus, последвано от ръчна корелация на резултатите. Тази липса на унифициран подход създава реални предпоставки за пропуски в сигурността. Когато информацията е разпределена между различни инструменти и не е обединена в единен модел, съществува риск отделни сигнали да бъдат интерпретирани изолирано и да не се разпознае тяхната комбинирана значимост. Например, наличие на уязвимост със средна степен, съчетано с аномално поведение при изпълнение и липса на устойчивост при отказ, може да индикира сериозен компромис, който остава незабелязан при отсъствие на централизирана корелация. В този контекст се откроява необходимостта от интеграционен слой, който да обедини трите инструмента в единна управляваща равнина. Именно този проблем адресира Eirenyx, като предоставя декларативен интерфейс за управление и корелация на резултатите, което позволява цялостна оценка на сигурността на workload-а във всички фази от неговия жизнен цикъл.</w:t>
      </w:r>
    </w:p>
    <w:p w14:paraId="1F2C9C2F" w14:textId="1DEB7352" w:rsidR="003E2D23" w:rsidRDefault="003E2D23" w:rsidP="003E2D23"/>
    <w:p w14:paraId="0D706DED" w14:textId="02356046" w:rsidR="003E2D23" w:rsidRDefault="003E2D23" w:rsidP="004E38C8">
      <w:pPr>
        <w:pStyle w:val="Heasing2"/>
        <w:numPr>
          <w:ilvl w:val="0"/>
          <w:numId w:val="25"/>
        </w:numPr>
      </w:pPr>
      <w:bookmarkStart w:id="7" w:name="_Toc226734516"/>
      <w:r>
        <w:t>Обосновка за унифициран подход</w:t>
      </w:r>
      <w:bookmarkEnd w:id="7"/>
    </w:p>
    <w:p w14:paraId="58324A27" w14:textId="77777777" w:rsidR="003E2D23" w:rsidRDefault="003E2D23" w:rsidP="003E2D23">
      <w:pPr>
        <w:ind w:firstLine="708"/>
      </w:pPr>
      <w:r>
        <w:t>Описаната по-рано оперативна фрагментация не е резултат от недостатъци в самите инструменти – Trivy, Falco и Litmus са добре проектирани и ефективни в рамките на своето предназначение. Фрагментацията произтича от характеристиките на екосистемата, в която тези инструменти са разработени: независимо един от друг, за различни цели, в различни времеви периоди и без предварително дефиниран модел за интеграция. Операторният модел на Kubernetes предоставя подходяща абстракция за изграждане на унифицирана контролна равнина върху хетерогенни инструменти. Чрез използването на оператор могат да бъдат реализирани следните функционалности:</w:t>
      </w:r>
    </w:p>
    <w:p w14:paraId="7D2B5EE5" w14:textId="176E3D8A" w:rsidR="003E2D23" w:rsidRPr="003E2D23" w:rsidRDefault="003E2D23" w:rsidP="003E2D23">
      <w:pPr>
        <w:pStyle w:val="ListParagraph"/>
        <w:numPr>
          <w:ilvl w:val="0"/>
          <w:numId w:val="47"/>
        </w:numPr>
      </w:pPr>
      <w:r w:rsidRPr="003E2D23">
        <w:t xml:space="preserve">Абстрахиране на инсталацията на инструментите чрез единен </w:t>
      </w:r>
      <w:r w:rsidRPr="003E2D23">
        <w:rPr>
          <w:rStyle w:val="HTMLCode"/>
          <w:rFonts w:ascii="Times New Roman" w:hAnsi="Times New Roman" w:cs="Times New Roman"/>
          <w:sz w:val="24"/>
          <w:szCs w:val="24"/>
        </w:rPr>
        <w:t>Tool</w:t>
      </w:r>
      <w:r w:rsidRPr="003E2D23">
        <w:t xml:space="preserve"> CRD, което елиминира необходимостта от работа с различни Helm конфигурации.</w:t>
      </w:r>
    </w:p>
    <w:p w14:paraId="68104BA5" w14:textId="3A939E79" w:rsidR="003E2D23" w:rsidRPr="003E2D23" w:rsidRDefault="003E2D23" w:rsidP="003E2D23">
      <w:pPr>
        <w:pStyle w:val="ListParagraph"/>
        <w:numPr>
          <w:ilvl w:val="0"/>
          <w:numId w:val="47"/>
        </w:numPr>
      </w:pPr>
      <w:r w:rsidRPr="003E2D23">
        <w:t xml:space="preserve">Унифициране на конфигурацията чрез централен </w:t>
      </w:r>
      <w:r w:rsidRPr="003E2D23">
        <w:rPr>
          <w:rStyle w:val="HTMLCode"/>
          <w:rFonts w:ascii="Times New Roman" w:hAnsi="Times New Roman" w:cs="Times New Roman"/>
          <w:sz w:val="24"/>
          <w:szCs w:val="24"/>
        </w:rPr>
        <w:t>Policy</w:t>
      </w:r>
      <w:r w:rsidRPr="003E2D23">
        <w:t xml:space="preserve"> CRD, който предоставя общ интерфейс за дефиниране на политики за сигурност.</w:t>
      </w:r>
    </w:p>
    <w:p w14:paraId="4CD3D4D9" w14:textId="6994E848" w:rsidR="003E2D23" w:rsidRPr="003E2D23" w:rsidRDefault="003E2D23" w:rsidP="003E2D23">
      <w:pPr>
        <w:pStyle w:val="ListParagraph"/>
        <w:numPr>
          <w:ilvl w:val="0"/>
          <w:numId w:val="47"/>
        </w:numPr>
      </w:pPr>
      <w:r w:rsidRPr="003E2D23">
        <w:t xml:space="preserve">Генериране на стандартизиран </w:t>
      </w:r>
      <w:r w:rsidRPr="003E2D23">
        <w:rPr>
          <w:rStyle w:val="HTMLCode"/>
          <w:rFonts w:ascii="Times New Roman" w:hAnsi="Times New Roman" w:cs="Times New Roman"/>
          <w:sz w:val="24"/>
          <w:szCs w:val="24"/>
        </w:rPr>
        <w:t>PolicyReport</w:t>
      </w:r>
      <w:r w:rsidRPr="003E2D23">
        <w:t xml:space="preserve"> CRD, който агрегира резултатите от всички инструменти и позволява тяхната корелация.</w:t>
      </w:r>
    </w:p>
    <w:p w14:paraId="324BD383" w14:textId="05C7F99B" w:rsidR="003E2D23" w:rsidRPr="003E2D23" w:rsidRDefault="003E2D23" w:rsidP="003E2D23">
      <w:pPr>
        <w:pStyle w:val="ListParagraph"/>
        <w:numPr>
          <w:ilvl w:val="0"/>
          <w:numId w:val="47"/>
        </w:numPr>
      </w:pPr>
      <w:r w:rsidRPr="003E2D23">
        <w:lastRenderedPageBreak/>
        <w:t>Управление на пълния жизнен цикъл на инструментите (инсталация, обновяване, мониторинг на състоянието и премахване), което осигурява последователност и намалява оперативната сложност.</w:t>
      </w:r>
    </w:p>
    <w:p w14:paraId="58F66C01" w14:textId="0D337047" w:rsidR="003E2D23" w:rsidRDefault="003E2D23" w:rsidP="003E2D23">
      <w:pPr>
        <w:ind w:firstLine="708"/>
      </w:pPr>
      <w:r>
        <w:t>Този подход позволява изграждането на централизирана управляваща равнина, която обединява различни инструменти в единна архитектура, без да нарушава тяхната автономност. На база на анализа на проблемната област могат да бъдат формулирани следните ключови изисквания към едно ефективно решение за унифицирано управление на сигурността:</w:t>
      </w:r>
    </w:p>
    <w:p w14:paraId="7DCBD8D1" w14:textId="47C75A13" w:rsidR="003E2D23" w:rsidRDefault="003E2D23" w:rsidP="003E2D23">
      <w:pPr>
        <w:pStyle w:val="ListParagraph"/>
        <w:numPr>
          <w:ilvl w:val="0"/>
          <w:numId w:val="49"/>
        </w:numPr>
      </w:pPr>
      <w:r w:rsidRPr="00096A0C">
        <w:rPr>
          <w:rStyle w:val="Strong"/>
          <w:b w:val="0"/>
          <w:bCs w:val="0"/>
        </w:rPr>
        <w:t xml:space="preserve">R1 </w:t>
      </w:r>
      <w:r w:rsidR="00096A0C" w:rsidRPr="00096A0C">
        <w:rPr>
          <w:rStyle w:val="Strong"/>
          <w:b w:val="0"/>
          <w:bCs w:val="0"/>
        </w:rPr>
        <w:t>–</w:t>
      </w:r>
      <w:r w:rsidRPr="00096A0C">
        <w:rPr>
          <w:rStyle w:val="Strong"/>
          <w:b w:val="0"/>
          <w:bCs w:val="0"/>
        </w:rPr>
        <w:t xml:space="preserve"> Неинвазивна интеграция</w:t>
      </w:r>
      <w:r>
        <w:t>: Решението трябва да управлява Trivy, Falco и Litmus без да ги модифицира или заменя. Всеки инструмент трябва да запази своята функционална независимост, като операторът добавя единствено управляващ слой.</w:t>
      </w:r>
    </w:p>
    <w:p w14:paraId="1BEC35B1" w14:textId="23396096" w:rsidR="003E2D23" w:rsidRDefault="003E2D23" w:rsidP="003E2D23">
      <w:pPr>
        <w:pStyle w:val="ListParagraph"/>
        <w:numPr>
          <w:ilvl w:val="0"/>
          <w:numId w:val="49"/>
        </w:numPr>
      </w:pPr>
      <w:r w:rsidRPr="00096A0C">
        <w:rPr>
          <w:rStyle w:val="Strong"/>
          <w:b w:val="0"/>
          <w:bCs w:val="0"/>
        </w:rPr>
        <w:t xml:space="preserve">R2 </w:t>
      </w:r>
      <w:r w:rsidR="00096A0C" w:rsidRPr="00096A0C">
        <w:rPr>
          <w:rStyle w:val="Strong"/>
          <w:b w:val="0"/>
          <w:bCs w:val="0"/>
        </w:rPr>
        <w:t xml:space="preserve">– </w:t>
      </w:r>
      <w:r w:rsidRPr="00096A0C">
        <w:rPr>
          <w:rStyle w:val="Strong"/>
          <w:b w:val="0"/>
          <w:bCs w:val="0"/>
        </w:rPr>
        <w:t>Декларативно управление на жизнения цикъл</w:t>
      </w:r>
      <w:r>
        <w:t>: Всички операции, свързани с инсталация, конфигурация, обновяване и премахване на инструментите, трябва да бъдат дефинирани чрез Kubernetes ресурси. Не се допуска използване на ръчни CLI команди или скриптове.</w:t>
      </w:r>
    </w:p>
    <w:p w14:paraId="0AF1D5B4" w14:textId="45EC9C67" w:rsidR="003E2D23" w:rsidRDefault="003E2D23" w:rsidP="003E2D23">
      <w:pPr>
        <w:pStyle w:val="ListParagraph"/>
        <w:numPr>
          <w:ilvl w:val="0"/>
          <w:numId w:val="49"/>
        </w:numPr>
      </w:pPr>
      <w:r w:rsidRPr="00096A0C">
        <w:rPr>
          <w:rStyle w:val="Strong"/>
          <w:b w:val="0"/>
          <w:bCs w:val="0"/>
        </w:rPr>
        <w:t xml:space="preserve">R3 </w:t>
      </w:r>
      <w:r w:rsidR="00096A0C" w:rsidRPr="00096A0C">
        <w:rPr>
          <w:rStyle w:val="Strong"/>
          <w:b w:val="0"/>
          <w:bCs w:val="0"/>
        </w:rPr>
        <w:t xml:space="preserve">– </w:t>
      </w:r>
      <w:r w:rsidRPr="00096A0C">
        <w:rPr>
          <w:rStyle w:val="Strong"/>
          <w:b w:val="0"/>
          <w:bCs w:val="0"/>
        </w:rPr>
        <w:t>Унифициран модел за политики</w:t>
      </w:r>
      <w:r>
        <w:t>: Политиките за сигурност трябва да могат да бъдат дефинирани чрез единен CRD интерфейс, независимо от конкретния инструмент. Това елиминира необходимостта от използване на множество конфигурационни езици.</w:t>
      </w:r>
    </w:p>
    <w:p w14:paraId="2836DF98" w14:textId="46519E09" w:rsidR="003E2D23" w:rsidRDefault="003E2D23" w:rsidP="003E2D23">
      <w:pPr>
        <w:pStyle w:val="ListParagraph"/>
        <w:numPr>
          <w:ilvl w:val="0"/>
          <w:numId w:val="49"/>
        </w:numPr>
      </w:pPr>
      <w:r w:rsidRPr="00096A0C">
        <w:rPr>
          <w:rStyle w:val="Strong"/>
          <w:b w:val="0"/>
          <w:bCs w:val="0"/>
        </w:rPr>
        <w:t xml:space="preserve">R4 </w:t>
      </w:r>
      <w:r w:rsidR="00096A0C" w:rsidRPr="00096A0C">
        <w:rPr>
          <w:rStyle w:val="Strong"/>
          <w:b w:val="0"/>
          <w:bCs w:val="0"/>
        </w:rPr>
        <w:t xml:space="preserve">– </w:t>
      </w:r>
      <w:r w:rsidRPr="00096A0C">
        <w:rPr>
          <w:rStyle w:val="Strong"/>
          <w:b w:val="0"/>
          <w:bCs w:val="0"/>
        </w:rPr>
        <w:t>Нормализирана отчетност</w:t>
      </w:r>
      <w:r>
        <w:t>: Резултатите от различните инструменти трябва да бъдат представени в унифициран формат, който позволява автоматизирана обработка, корелация и визуализация.</w:t>
      </w:r>
    </w:p>
    <w:p w14:paraId="5C4B8B17" w14:textId="21E36C09" w:rsidR="003E2D23" w:rsidRDefault="003E2D23" w:rsidP="003E2D23">
      <w:pPr>
        <w:pStyle w:val="ListParagraph"/>
        <w:numPr>
          <w:ilvl w:val="0"/>
          <w:numId w:val="49"/>
        </w:numPr>
      </w:pPr>
      <w:r w:rsidRPr="00096A0C">
        <w:rPr>
          <w:rStyle w:val="Strong"/>
          <w:b w:val="0"/>
          <w:bCs w:val="0"/>
        </w:rPr>
        <w:t xml:space="preserve">R5 </w:t>
      </w:r>
      <w:r w:rsidR="00096A0C" w:rsidRPr="00096A0C">
        <w:rPr>
          <w:rStyle w:val="Strong"/>
          <w:b w:val="0"/>
          <w:bCs w:val="0"/>
        </w:rPr>
        <w:t xml:space="preserve">– </w:t>
      </w:r>
      <w:r w:rsidRPr="00096A0C">
        <w:rPr>
          <w:rStyle w:val="Strong"/>
          <w:b w:val="0"/>
          <w:bCs w:val="0"/>
        </w:rPr>
        <w:t>Kubernetes-native състояние</w:t>
      </w:r>
      <w:r>
        <w:t>: Цялото състояние на системата трябва да бъде съхранявано в Kubernetes ресурси. Не трябва да се използват външни бази данни или неустойчиво състояние извън API сървъра.</w:t>
      </w:r>
    </w:p>
    <w:p w14:paraId="4FFD83A4" w14:textId="53231CB6" w:rsidR="003E2D23" w:rsidRDefault="003E2D23" w:rsidP="003E2D23">
      <w:pPr>
        <w:pStyle w:val="ListParagraph"/>
        <w:numPr>
          <w:ilvl w:val="0"/>
          <w:numId w:val="49"/>
        </w:numPr>
      </w:pPr>
      <w:r w:rsidRPr="00096A0C">
        <w:rPr>
          <w:rStyle w:val="Strong"/>
          <w:b w:val="0"/>
          <w:bCs w:val="0"/>
        </w:rPr>
        <w:t xml:space="preserve">R6 </w:t>
      </w:r>
      <w:r w:rsidR="00096A0C" w:rsidRPr="00096A0C">
        <w:rPr>
          <w:rStyle w:val="Strong"/>
          <w:b w:val="0"/>
          <w:bCs w:val="0"/>
        </w:rPr>
        <w:t xml:space="preserve">– </w:t>
      </w:r>
      <w:r w:rsidRPr="00096A0C">
        <w:rPr>
          <w:rStyle w:val="Strong"/>
          <w:b w:val="0"/>
          <w:bCs w:val="0"/>
        </w:rPr>
        <w:t>Съвместимост с GitOps</w:t>
      </w:r>
      <w:r>
        <w:t>: Конфигурацията трябва да бъде изцяло декларативна и управляема чрез YAML манифести, съхранявани в Git хранилище и прилагани чрез инструменти като Flux или ArgoCD.</w:t>
      </w:r>
    </w:p>
    <w:p w14:paraId="65115913" w14:textId="29C027C8" w:rsidR="003E2D23" w:rsidRPr="00096A0C" w:rsidRDefault="003E2D23" w:rsidP="003E2D23">
      <w:pPr>
        <w:ind w:firstLine="708"/>
      </w:pPr>
      <w:r w:rsidRPr="00096A0C">
        <w:t xml:space="preserve">Eirenyx удовлетворява всички дефинирани изисквания чрез трислойна архитектура, базирана изцяло на Kubernetes-native принципи. Първият слой включва </w:t>
      </w:r>
      <w:r w:rsidRPr="00096A0C">
        <w:rPr>
          <w:rStyle w:val="HTMLCode"/>
          <w:rFonts w:ascii="Times New Roman" w:hAnsi="Times New Roman" w:cs="Times New Roman"/>
          <w:sz w:val="24"/>
          <w:szCs w:val="24"/>
        </w:rPr>
        <w:t>Tool</w:t>
      </w:r>
      <w:r w:rsidRPr="00096A0C">
        <w:t xml:space="preserve"> CRD и съответния </w:t>
      </w:r>
      <w:r w:rsidRPr="00096A0C">
        <w:rPr>
          <w:rStyle w:val="HTMLCode"/>
          <w:rFonts w:ascii="Times New Roman" w:hAnsi="Times New Roman" w:cs="Times New Roman"/>
          <w:sz w:val="24"/>
          <w:szCs w:val="24"/>
        </w:rPr>
        <w:t>ToolReconciler</w:t>
      </w:r>
      <w:r w:rsidRPr="00096A0C">
        <w:t xml:space="preserve">, които реализират изискванията R1 и R2. Чрез този механизъм жизненият цикъл на инструментите се управлява декларативно, като инсталацията и обновяването се извършват автоматизирано чрез Helm. Вторият слой е представен от </w:t>
      </w:r>
      <w:r w:rsidRPr="00096A0C">
        <w:rPr>
          <w:rStyle w:val="HTMLCode"/>
          <w:rFonts w:ascii="Times New Roman" w:hAnsi="Times New Roman" w:cs="Times New Roman"/>
          <w:sz w:val="24"/>
          <w:szCs w:val="24"/>
        </w:rPr>
        <w:t>Policy</w:t>
      </w:r>
      <w:r w:rsidRPr="00096A0C">
        <w:t xml:space="preserve"> CRD и </w:t>
      </w:r>
      <w:r w:rsidRPr="00096A0C">
        <w:rPr>
          <w:rStyle w:val="HTMLCode"/>
          <w:rFonts w:ascii="Times New Roman" w:hAnsi="Times New Roman" w:cs="Times New Roman"/>
          <w:sz w:val="24"/>
          <w:szCs w:val="24"/>
        </w:rPr>
        <w:t>PolicyReconciler</w:t>
      </w:r>
      <w:r w:rsidRPr="00096A0C">
        <w:t xml:space="preserve">, както и специфичните за инструментите реализации на Engine интерфейси. Този слой адресира изискването R3, като предоставя единна точка за дефиниране на политики, съдържаща подспецификации за всеки инструмент. Третият слой включва </w:t>
      </w:r>
      <w:r w:rsidRPr="00096A0C">
        <w:rPr>
          <w:rStyle w:val="HTMLCode"/>
          <w:rFonts w:ascii="Times New Roman" w:hAnsi="Times New Roman" w:cs="Times New Roman"/>
          <w:sz w:val="24"/>
          <w:szCs w:val="24"/>
        </w:rPr>
        <w:t>PolicyReport</w:t>
      </w:r>
      <w:r w:rsidRPr="00096A0C">
        <w:t xml:space="preserve"> CRD и съответните </w:t>
      </w:r>
      <w:r w:rsidRPr="00096A0C">
        <w:rPr>
          <w:rStyle w:val="HTMLCode"/>
          <w:rFonts w:ascii="Times New Roman" w:hAnsi="Times New Roman" w:cs="Times New Roman"/>
          <w:sz w:val="24"/>
          <w:szCs w:val="24"/>
        </w:rPr>
        <w:t>ReportHandler</w:t>
      </w:r>
      <w:r w:rsidRPr="00096A0C">
        <w:t xml:space="preserve"> компоненти, които нормализират резултатите от различните инструменти в общ формат. По този начин се реализира изискването R4, като се осигурява унифицирана оценка на състоянието чрез стандартен показател (</w:t>
      </w:r>
      <w:r w:rsidRPr="00096A0C">
        <w:rPr>
          <w:rStyle w:val="HTMLCode"/>
          <w:rFonts w:ascii="Times New Roman" w:hAnsi="Times New Roman" w:cs="Times New Roman"/>
          <w:sz w:val="24"/>
          <w:szCs w:val="24"/>
        </w:rPr>
        <w:t>Verdict</w:t>
      </w:r>
      <w:r w:rsidRPr="00096A0C">
        <w:t>) и структурирани детайли. Изискванията R5 и R6 са удовлетворени чрез изцяло декларативния характер на архитектурата и използването на Kubernetes CRD ресурси като единствен механизъм за съхранение на състояние и конфигурация. Цялостната архитектура на системата, включително взаимодействието между отделните компоненти и инструментите, е представена на Фигура 2.</w:t>
      </w:r>
    </w:p>
    <w:p w14:paraId="6A8050A8" w14:textId="77777777" w:rsidR="00096A0C" w:rsidRDefault="00096A0C" w:rsidP="00096A0C">
      <w:pPr>
        <w:keepNext/>
      </w:pPr>
      <w:r>
        <w:rPr>
          <w:noProof/>
        </w:rPr>
        <w:lastRenderedPageBreak/>
        <w:drawing>
          <wp:inline distT="0" distB="0" distL="0" distR="0" wp14:anchorId="1DB0F0BF" wp14:editId="28109DD7">
            <wp:extent cx="5905500" cy="3556000"/>
            <wp:effectExtent l="0" t="0" r="0" b="0"/>
            <wp:docPr id="1779859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0">
                      <a:extLst>
                        <a:ext uri="{28A0092B-C50C-407E-A947-70E740481C1C}">
                          <a14:useLocalDpi xmlns:a14="http://schemas.microsoft.com/office/drawing/2010/main" val="0"/>
                        </a:ext>
                      </a:extLst>
                    </a:blip>
                    <a:stretch>
                      <a:fillRect/>
                    </a:stretch>
                  </pic:blipFill>
                  <pic:spPr>
                    <a:xfrm>
                      <a:off x="0" y="0"/>
                      <a:ext cx="5905500" cy="3556000"/>
                    </a:xfrm>
                    <a:prstGeom prst="rect">
                      <a:avLst/>
                    </a:prstGeom>
                  </pic:spPr>
                </pic:pic>
              </a:graphicData>
            </a:graphic>
          </wp:inline>
        </w:drawing>
      </w:r>
    </w:p>
    <w:p w14:paraId="04CCBEC2" w14:textId="2550F1E9" w:rsidR="005E71F2" w:rsidRDefault="00096A0C" w:rsidP="00096A0C">
      <w:pPr>
        <w:pStyle w:val="Caption"/>
      </w:pPr>
      <w:r>
        <w:t xml:space="preserve">Фигура </w:t>
      </w:r>
      <w:r w:rsidR="00404595">
        <w:fldChar w:fldCharType="begin"/>
      </w:r>
      <w:r w:rsidR="00404595">
        <w:instrText xml:space="preserve"> SEQ Фигура \* ARABIC </w:instrText>
      </w:r>
      <w:r w:rsidR="00404595">
        <w:fldChar w:fldCharType="separate"/>
      </w:r>
      <w:r w:rsidR="006D657D">
        <w:rPr>
          <w:noProof/>
        </w:rPr>
        <w:t>2</w:t>
      </w:r>
      <w:r w:rsidR="00404595">
        <w:rPr>
          <w:noProof/>
        </w:rPr>
        <w:fldChar w:fldCharType="end"/>
      </w:r>
      <w:r>
        <w:t xml:space="preserve">: Цялостна архитектурна диаграма за </w:t>
      </w:r>
      <w:r>
        <w:rPr>
          <w:lang w:val="en-US"/>
        </w:rPr>
        <w:t xml:space="preserve">Kubernetes </w:t>
      </w:r>
      <w:r>
        <w:t>операторът</w:t>
      </w:r>
    </w:p>
    <w:p w14:paraId="6B32C8F5" w14:textId="43CC8BD1" w:rsidR="00E8067C" w:rsidRDefault="00E8067C" w:rsidP="00096A0C"/>
    <w:p w14:paraId="191CA4B3" w14:textId="77777777" w:rsidR="00E8067C" w:rsidRDefault="00E8067C">
      <w:pPr>
        <w:jc w:val="left"/>
      </w:pPr>
      <w:r>
        <w:br w:type="page"/>
      </w:r>
    </w:p>
    <w:p w14:paraId="0B76C3C9" w14:textId="7A4C9C19" w:rsidR="0011336E" w:rsidRDefault="0011336E" w:rsidP="0011336E">
      <w:pPr>
        <w:pStyle w:val="Heading1"/>
        <w:numPr>
          <w:ilvl w:val="0"/>
          <w:numId w:val="21"/>
        </w:numPr>
        <w:jc w:val="center"/>
        <w:rPr>
          <w:lang w:val="en-US"/>
        </w:rPr>
      </w:pPr>
      <w:bookmarkStart w:id="8" w:name="_Toc226734517"/>
      <w:r>
        <w:lastRenderedPageBreak/>
        <w:t>АРХИТЕКТУРА И ИЗПОЛЗВАНИ ТЕХНОЛОГИИ</w:t>
      </w:r>
      <w:bookmarkEnd w:id="8"/>
    </w:p>
    <w:p w14:paraId="3D514CA2" w14:textId="3DD76809" w:rsidR="0011336E" w:rsidRDefault="0011336E" w:rsidP="0011336E">
      <w:pPr>
        <w:pStyle w:val="Heasing2"/>
        <w:ind w:left="0"/>
      </w:pPr>
    </w:p>
    <w:p w14:paraId="184179AA" w14:textId="17F69437" w:rsidR="0011336E" w:rsidRPr="0011336E" w:rsidRDefault="0011336E" w:rsidP="0011336E">
      <w:pPr>
        <w:pStyle w:val="Heasing2"/>
        <w:numPr>
          <w:ilvl w:val="0"/>
          <w:numId w:val="51"/>
        </w:numPr>
      </w:pPr>
      <w:bookmarkStart w:id="9" w:name="_Toc226734518"/>
      <w:r>
        <w:rPr>
          <w:lang w:val="bg-BG"/>
        </w:rPr>
        <w:t>Архитектурен обзор и принципи на дизайн</w:t>
      </w:r>
      <w:bookmarkEnd w:id="9"/>
    </w:p>
    <w:p w14:paraId="1321D771" w14:textId="77777777" w:rsidR="0011336E" w:rsidRDefault="0011336E" w:rsidP="00404595"/>
    <w:p w14:paraId="763C99E9" w14:textId="77777777" w:rsidR="00404595" w:rsidRPr="00404595" w:rsidRDefault="00404595" w:rsidP="00404595">
      <w:pPr>
        <w:ind w:firstLine="708"/>
        <w:rPr>
          <w:lang w:val="en-BG" w:eastAsia="en-GB"/>
        </w:rPr>
      </w:pPr>
      <w:r w:rsidRPr="00404595">
        <w:rPr>
          <w:lang w:val="en-BG" w:eastAsia="en-GB"/>
        </w:rPr>
        <w:t>Системата Eirenyx е проектирана като съвкупност от три ясно разграничени и независимо деплойваеми компонента: Kubernetes оператор (eirenyx), бекенд API слой (eirenyx-api) и уеб потребителски интерфейс (eirenyx-ui). Всеки от тези компоненти е реализиран с различна технологична стекова основа и изпълнява строго дефинирана роля в цялостната архитектура.</w:t>
      </w:r>
    </w:p>
    <w:p w14:paraId="23EABAF8" w14:textId="58A5BE4B" w:rsidR="00404595" w:rsidRPr="00404595" w:rsidRDefault="00404595" w:rsidP="00404595">
      <w:pPr>
        <w:rPr>
          <w:lang w:val="en-BG" w:eastAsia="en-GB"/>
        </w:rPr>
      </w:pPr>
      <w:r w:rsidRPr="00404595">
        <w:rPr>
          <w:lang w:val="en-BG" w:eastAsia="en-GB"/>
        </w:rPr>
        <w:t>Операторът eirenyx, реализиран на езика Go, представлява ядрото на системата. Той е отговорен за управлението на жизнения цикъл на външните инструменти (Trivy, Falco и Litmus), както и за изпълнението и наблюдението на дефинираните политики. Това е единственият компонент, който осъществява директна интеграция с тези инструменти, като по този начин изолира сложността на тяхната конфигурация и управление.</w:t>
      </w:r>
      <w:r w:rsidRPr="00404595">
        <w:rPr>
          <w:lang w:eastAsia="en-GB"/>
        </w:rPr>
        <w:t xml:space="preserve"> </w:t>
      </w:r>
      <w:r w:rsidRPr="00404595">
        <w:rPr>
          <w:lang w:val="en-BG" w:eastAsia="en-GB"/>
        </w:rPr>
        <w:t>Компонентът eirenyx-api, също реализиран на Go, функционира като REST API сървър и изпълнява ролята на посредник между потребителския интерфейс и Kubernetes API. Той представлява безсъстоятелен (stateless) слой, който трансформира HTTP заявки в операции върху Kubernetes ресурси и обратно. По този начин се осигурява стандартизиран и контролиран достъп до системата, без директна зависимост на UI слоя от Kubernetes.</w:t>
      </w:r>
      <w:r w:rsidRPr="00404595">
        <w:rPr>
          <w:lang w:eastAsia="en-GB"/>
        </w:rPr>
        <w:t xml:space="preserve"> </w:t>
      </w:r>
      <w:r w:rsidRPr="00404595">
        <w:rPr>
          <w:lang w:val="en-BG" w:eastAsia="en-GB"/>
        </w:rPr>
        <w:t>Потребителският интерфейс eirenyx-ui, реализиран с TypeScript и Angular, предоставя визуална среда за управление и наблюдение на ресурсите. Той консумира данните, предоставени от API слоя, и ги визуализира по удобен за потребителя начин, без да съдържа бизнес логика или директни зависимости към Kubernetes.</w:t>
      </w:r>
    </w:p>
    <w:p w14:paraId="7CB772B6" w14:textId="7F214C66" w:rsidR="00404595" w:rsidRPr="00404595" w:rsidRDefault="00404595" w:rsidP="00404595">
      <w:pPr>
        <w:ind w:firstLine="708"/>
        <w:rPr>
          <w:lang w:val="en-BG" w:eastAsia="en-GB"/>
        </w:rPr>
      </w:pPr>
      <w:r w:rsidRPr="00404595">
        <w:rPr>
          <w:lang w:val="en-BG" w:eastAsia="en-GB"/>
        </w:rPr>
        <w:t>Това архитектурно разделение не е случайно, а следва принципа за единствена отговорност на ниво компонент (Single Responsibility Principle). Всеки компонент изпълнява точно определена функция, което води до намалена свързаност (coupling), по-лесно тестване и възможност за независимо развитие, подмяна или мащабиране на отделните части на системата.</w:t>
      </w:r>
      <w:r w:rsidRPr="00404595">
        <w:rPr>
          <w:lang w:eastAsia="en-GB"/>
        </w:rPr>
        <w:t xml:space="preserve"> </w:t>
      </w:r>
      <w:r w:rsidRPr="00404595">
        <w:rPr>
          <w:lang w:val="en-BG" w:eastAsia="en-GB"/>
        </w:rPr>
        <w:t>Ключов обединяващ принцип в архитектурата на Eirenyx е концепцията, че Kubernetes е единственият източник на истина (single source of truth). В системата не се използват външни бази данни, локални конфигурационни файлове или временни състояния в паметта, които не могат да бъдат възстановени. Цялото персистентно състояние се съхранява чрез Kubernetes Custom Resource обекти в etcd.</w:t>
      </w:r>
      <w:r w:rsidRPr="00404595">
        <w:rPr>
          <w:lang w:eastAsia="en-GB"/>
        </w:rPr>
        <w:t xml:space="preserve"> </w:t>
      </w:r>
      <w:r w:rsidRPr="00404595">
        <w:rPr>
          <w:lang w:val="en-BG" w:eastAsia="en-GB"/>
        </w:rPr>
        <w:t>Този подход има съществени архитектурни и оперативни предимства. На първо място, операторът може да бъде рестартиран по всяко време без риск от загуба на състояние или повторно изпълнение на вече приключили операции, тъй като текущото състояние винаги се извлича от Kubernetes API. На второ място, всички конфигурации са изразени чрез декларативни YAML манифести, което позволява тяхното съхранение в системи за контрол на версиите и управление чрез GitOps инструменти като Flux или ArgoCD. Допълнително, всяка промяна в състоянието се регистрира от audit логовете на Kubernetes API сървъра, което осигурява проследимост и контрол.</w:t>
      </w:r>
    </w:p>
    <w:p w14:paraId="59740C70" w14:textId="425F9C1E" w:rsidR="00404595" w:rsidRDefault="00404595" w:rsidP="00404595">
      <w:pPr>
        <w:ind w:firstLine="708"/>
        <w:rPr>
          <w:lang w:eastAsia="en-GB"/>
        </w:rPr>
      </w:pPr>
      <w:r w:rsidRPr="00404595">
        <w:rPr>
          <w:lang w:val="en-BG" w:eastAsia="en-GB"/>
        </w:rPr>
        <w:t>Друг съществен аспект е, че както API сървърът, така и потребителският интерфейс работят върху един и същ авторитетен източник на данни. Това елиминира класическия проблем с кеширането и синхронизацията на състоянието, тъй като няма отделни слоеве, които да поддържат независими копия на данните.</w:t>
      </w:r>
      <w:r>
        <w:rPr>
          <w:lang w:eastAsia="en-GB"/>
        </w:rPr>
        <w:t xml:space="preserve"> </w:t>
      </w:r>
      <w:r w:rsidRPr="00404595">
        <w:rPr>
          <w:lang w:val="en-BG" w:eastAsia="en-GB"/>
        </w:rPr>
        <w:t xml:space="preserve">Взаимодействието между трите компонента и Kubernetes API е илюстрирано на Фигура 3. Както е показано, операторът комуникира директно с Kubernetes API за управление на ресурсите и интеграция с външните инструменти, докато API слоят осигурява посреднически достъп за потребителския </w:t>
      </w:r>
      <w:r w:rsidRPr="00404595">
        <w:rPr>
          <w:lang w:val="en-BG" w:eastAsia="en-GB"/>
        </w:rPr>
        <w:lastRenderedPageBreak/>
        <w:t>интерфейс. UI компонентът от своя страна не комуникира директно с Kubernetes, а използва API слоя като единствен вход към системата.</w:t>
      </w:r>
    </w:p>
    <w:p w14:paraId="37BB81E0" w14:textId="77777777" w:rsidR="00404595" w:rsidRDefault="00404595" w:rsidP="00404595">
      <w:pPr>
        <w:keepNext/>
      </w:pPr>
      <w:r>
        <w:rPr>
          <w:noProof/>
          <w:lang w:eastAsia="en-GB"/>
        </w:rPr>
        <w:drawing>
          <wp:inline distT="0" distB="0" distL="0" distR="0" wp14:anchorId="5DA0DB43" wp14:editId="03C9EB48">
            <wp:extent cx="6210935" cy="4485640"/>
            <wp:effectExtent l="0" t="0" r="0" b="0"/>
            <wp:docPr id="897383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6210935" cy="4485640"/>
                    </a:xfrm>
                    <a:prstGeom prst="rect">
                      <a:avLst/>
                    </a:prstGeom>
                  </pic:spPr>
                </pic:pic>
              </a:graphicData>
            </a:graphic>
          </wp:inline>
        </w:drawing>
      </w:r>
    </w:p>
    <w:p w14:paraId="1CD76069" w14:textId="228133D1" w:rsidR="00404595" w:rsidRPr="00404595" w:rsidRDefault="00404595" w:rsidP="00404595">
      <w:pPr>
        <w:pStyle w:val="Caption"/>
        <w:rPr>
          <w:lang w:eastAsia="en-GB"/>
        </w:rPr>
      </w:pPr>
      <w:r>
        <w:t xml:space="preserve">Фигура </w:t>
      </w:r>
      <w:r>
        <w:fldChar w:fldCharType="begin"/>
      </w:r>
      <w:r>
        <w:instrText xml:space="preserve"> SEQ Фигура \* ARABIC </w:instrText>
      </w:r>
      <w:r>
        <w:fldChar w:fldCharType="separate"/>
      </w:r>
      <w:r w:rsidR="006D657D">
        <w:rPr>
          <w:noProof/>
        </w:rPr>
        <w:t>3</w:t>
      </w:r>
      <w:r>
        <w:rPr>
          <w:noProof/>
        </w:rPr>
        <w:fldChar w:fldCharType="end"/>
      </w:r>
      <w:r>
        <w:t>: Интеграция между компонентите и интерфейсна карта на системата</w:t>
      </w:r>
    </w:p>
    <w:p w14:paraId="3316B88D" w14:textId="77777777" w:rsidR="00404595" w:rsidRPr="00404595" w:rsidRDefault="00404595" w:rsidP="00404595">
      <w:pPr>
        <w:ind w:firstLine="708"/>
        <w:rPr>
          <w:lang w:val="en-BG" w:eastAsia="en-GB"/>
        </w:rPr>
      </w:pPr>
      <w:r w:rsidRPr="00404595">
        <w:rPr>
          <w:lang w:val="en-BG" w:eastAsia="en-GB"/>
        </w:rPr>
        <w:t>Тази архитектурна организация осигурява ясно разделение на отговорностите, висока степен на модулност и устойчивост на системата, като същевременно създава стабилна основа за разширяемост и интеграция с допълнителни инструменти в бъдеще.</w:t>
      </w:r>
    </w:p>
    <w:p w14:paraId="46D0239C" w14:textId="73990F54" w:rsidR="0011336E" w:rsidRDefault="00404595" w:rsidP="0011336E">
      <w:pPr>
        <w:pStyle w:val="Heasing2"/>
        <w:ind w:left="0"/>
        <w:rPr>
          <w:lang w:val="bg-BG"/>
        </w:rPr>
      </w:pPr>
      <w:r>
        <w:rPr>
          <w:lang w:val="bg-BG"/>
        </w:rPr>
        <w:tab/>
      </w:r>
    </w:p>
    <w:p w14:paraId="33ADA173" w14:textId="44936909" w:rsidR="00404595" w:rsidRPr="00404595" w:rsidRDefault="00404595" w:rsidP="00404595">
      <w:pPr>
        <w:pStyle w:val="Heasing2"/>
        <w:numPr>
          <w:ilvl w:val="0"/>
          <w:numId w:val="51"/>
        </w:numPr>
      </w:pPr>
      <w:bookmarkStart w:id="10" w:name="_Toc226734519"/>
      <w:r w:rsidRPr="00404595">
        <w:t xml:space="preserve">Go </w:t>
      </w:r>
      <w:r>
        <w:rPr>
          <w:lang w:val="bg-BG"/>
        </w:rPr>
        <w:t>–</w:t>
      </w:r>
      <w:r w:rsidRPr="00404595">
        <w:t xml:space="preserve"> основен език за реализация</w:t>
      </w:r>
      <w:bookmarkEnd w:id="10"/>
    </w:p>
    <w:p w14:paraId="1BEEC594" w14:textId="77777777" w:rsidR="00404595" w:rsidRPr="00404595" w:rsidRDefault="00404595" w:rsidP="00404595">
      <w:pPr>
        <w:pStyle w:val="Heasing2"/>
        <w:ind w:left="0"/>
      </w:pPr>
    </w:p>
    <w:p w14:paraId="38A762AA" w14:textId="5D6CE9D7" w:rsidR="00404595" w:rsidRPr="00404595" w:rsidRDefault="00404595" w:rsidP="00404595">
      <w:pPr>
        <w:ind w:firstLine="708"/>
      </w:pPr>
      <w:r w:rsidRPr="00404595">
        <w:t xml:space="preserve">Всички бекенд компоненти на системата Eirenyx са реализирани на езика Go (версия 1.25). Този избор е направен целенасочено и е обусловен от изискванията на Kubernetes-native разработката, както и от характеристиките на самата екосистема. На първо място, цялата Kubernetes платформа е изградена върху Go. Основни компоненти като Kubernetes API сървъра, </w:t>
      </w:r>
      <w:r w:rsidRPr="00404595">
        <w:rPr>
          <w:rStyle w:val="HTMLCode"/>
          <w:rFonts w:ascii="Times New Roman" w:hAnsi="Times New Roman" w:cs="Times New Roman"/>
          <w:sz w:val="24"/>
          <w:szCs w:val="24"/>
        </w:rPr>
        <w:t>kubelet</w:t>
      </w:r>
      <w:r w:rsidRPr="00404595">
        <w:t xml:space="preserve">, инструментът </w:t>
      </w:r>
      <w:r w:rsidRPr="00404595">
        <w:rPr>
          <w:rStyle w:val="HTMLCode"/>
          <w:rFonts w:ascii="Times New Roman" w:hAnsi="Times New Roman" w:cs="Times New Roman"/>
          <w:sz w:val="24"/>
          <w:szCs w:val="24"/>
        </w:rPr>
        <w:t>kubectl</w:t>
      </w:r>
      <w:r w:rsidRPr="00404595">
        <w:t xml:space="preserve">, както и ключови библиотеки като </w:t>
      </w:r>
      <w:r w:rsidRPr="00404595">
        <w:rPr>
          <w:rStyle w:val="HTMLCode"/>
          <w:rFonts w:ascii="Times New Roman" w:hAnsi="Times New Roman" w:cs="Times New Roman"/>
          <w:sz w:val="24"/>
          <w:szCs w:val="24"/>
        </w:rPr>
        <w:t>controller-runtime</w:t>
      </w:r>
      <w:r w:rsidRPr="00404595">
        <w:t xml:space="preserve"> и </w:t>
      </w:r>
      <w:r w:rsidRPr="00404595">
        <w:rPr>
          <w:rStyle w:val="HTMLCode"/>
          <w:rFonts w:ascii="Times New Roman" w:hAnsi="Times New Roman" w:cs="Times New Roman"/>
          <w:sz w:val="24"/>
          <w:szCs w:val="24"/>
        </w:rPr>
        <w:t>client-go</w:t>
      </w:r>
      <w:r w:rsidRPr="00404595">
        <w:t xml:space="preserve">, са реализирани именно на този език. Същото важи и за утвърдени оператори в продукционна среда като Cert-Manager, Crossplane, Prometheus Operator и Argo CD. Това има директни последствия върху начина на разработка. Kubernetes типовата система е естествено представена чрез Go типове. Работата с Kubernetes ресурси в Go осигурява силно типизирана среда, при която се използва пълноценен компилаторен контрол върху данните. Това елиминира необходимостта от динамична обработка на JSON структури, runtime проверки и неявни преобразувания. В резултат, грешки като липсващи полета, неправилни типове или </w:t>
      </w:r>
      <w:r w:rsidRPr="00404595">
        <w:lastRenderedPageBreak/>
        <w:t>некоректно използване на API се откриват още на етап компилация, което значително повишава надеждността на системата. Допълнително предимство е наличието на богата и добре поддържана екосистема от библиотеки. Всички необходими инструменти за разработка на оператори — включително Kubernetes клиентите, Helm SDK и controller framework — са нативно реализирани на Go и се поддържат активно. За разлика от други програмни езици, където често се използват обвивки около REST API, Go предоставя директен и пълен достъп до функционалността на платформата.</w:t>
      </w:r>
    </w:p>
    <w:p w14:paraId="528FD621" w14:textId="45F44432" w:rsidR="00404595" w:rsidRPr="00404595" w:rsidRDefault="00404595" w:rsidP="00404595">
      <w:pPr>
        <w:ind w:firstLine="708"/>
      </w:pPr>
      <w:r w:rsidRPr="00404595">
        <w:t xml:space="preserve">От гледна точка на деплоймънт и сигурност, Go предлага съществено предимство чрез компилация до един самостоятелен бинарен файл. Не се изисква наличие на допълнителна среда за изпълнение, виртуална машина или динамично зареждане на зависимости. Това позволява изграждането на минимални контейнерни образи, които съдържат единствено изпълнимия файл. В резултат се намалява повърхността за атаки, тъй като липсват излишни компоненти като shell, пакетни мениджъри или системни инструменти, а размерът на образа остава изключително малък. Съществен аспект е и моделът за обработка на грешки в Go. Езикът използва експлицитен механизъм чрез връщане на стойност от тип </w:t>
      </w:r>
      <w:r w:rsidRPr="00404595">
        <w:rPr>
          <w:rStyle w:val="HTMLCode"/>
          <w:rFonts w:ascii="Times New Roman" w:hAnsi="Times New Roman" w:cs="Times New Roman"/>
          <w:sz w:val="24"/>
          <w:szCs w:val="24"/>
        </w:rPr>
        <w:t>error</w:t>
      </w:r>
      <w:r w:rsidRPr="00404595">
        <w:t>, което изисква всяка грешка да бъде обработена или изрично предадена нагоре по веригата от извиквания. Това е особено важно при разработката на Kubernetes оператори, където в рамките на един reconciliation цикъл могат да бъдат извършени множество API операции. Експлицитното управление на грешките гарантира, че нито една грешка няма да бъде пропусната или игнорирана, за разлика от изключенията в езици като Java или Python, където е възможно те да се разпространяват без адекватна обработка.</w:t>
      </w:r>
    </w:p>
    <w:p w14:paraId="73168242" w14:textId="77777777" w:rsidR="00404595" w:rsidRPr="00404595" w:rsidRDefault="00404595" w:rsidP="00404595">
      <w:pPr>
        <w:ind w:firstLine="708"/>
      </w:pPr>
      <w:r w:rsidRPr="00404595">
        <w:t xml:space="preserve">Конкурентният модел на Go също е особено подходящ за операторния патерн. Framework-ът </w:t>
      </w:r>
      <w:r w:rsidRPr="00404595">
        <w:rPr>
          <w:rStyle w:val="HTMLCode"/>
          <w:rFonts w:ascii="Times New Roman" w:hAnsi="Times New Roman" w:cs="Times New Roman"/>
          <w:sz w:val="24"/>
          <w:szCs w:val="24"/>
        </w:rPr>
        <w:t>controller-runtime</w:t>
      </w:r>
      <w:r w:rsidRPr="00404595">
        <w:t xml:space="preserve"> обработва всяка reconciliation заявка в отделна goroutine. Лекотата и ефективността на goroutine моделa позволяват едновременното изпълнение на голям брой такива операции без значителен ресурсен разход. Освен това, механизмът </w:t>
      </w:r>
      <w:r w:rsidRPr="00404595">
        <w:rPr>
          <w:rStyle w:val="HTMLCode"/>
          <w:rFonts w:ascii="Times New Roman" w:hAnsi="Times New Roman" w:cs="Times New Roman"/>
          <w:sz w:val="24"/>
          <w:szCs w:val="24"/>
        </w:rPr>
        <w:t>context.Context</w:t>
      </w:r>
      <w:r w:rsidRPr="00404595">
        <w:t xml:space="preserve"> предоставя стандартизиран начин за управление на жизнения цикъл на операциите, включително тяхното прекратяване при необходимост, което е критично при работа с външни ресурси и Kubernetes API.</w:t>
      </w:r>
    </w:p>
    <w:p w14:paraId="419008C0" w14:textId="46E913DF" w:rsidR="00404595" w:rsidRPr="00404595" w:rsidRDefault="00404595" w:rsidP="00404595"/>
    <w:p w14:paraId="4DAC8172" w14:textId="765DD48F" w:rsidR="00404595" w:rsidRDefault="00404595" w:rsidP="00404595">
      <w:pPr>
        <w:pStyle w:val="Heading4"/>
        <w:ind w:firstLine="708"/>
      </w:pPr>
      <w:r>
        <w:t>Разгледани алтернативи</w:t>
      </w:r>
    </w:p>
    <w:p w14:paraId="56643D56" w14:textId="77777777" w:rsidR="00404595" w:rsidRPr="00404595" w:rsidRDefault="00404595" w:rsidP="00404595">
      <w:pPr>
        <w:ind w:firstLine="708"/>
      </w:pPr>
      <w:r w:rsidRPr="00404595">
        <w:t xml:space="preserve">В процеса на проектиране са разгледани и други програмни езици, като всеки от тях е оценен спрямо изискванията за Kubernetes-native система. </w:t>
      </w:r>
    </w:p>
    <w:p w14:paraId="65EFEDD9" w14:textId="77777777" w:rsidR="00404595" w:rsidRPr="00404595" w:rsidRDefault="00404595" w:rsidP="00404595">
      <w:pPr>
        <w:pStyle w:val="ListParagraph"/>
        <w:numPr>
          <w:ilvl w:val="0"/>
          <w:numId w:val="52"/>
        </w:numPr>
      </w:pPr>
      <w:r w:rsidRPr="00404595">
        <w:t xml:space="preserve">Python е широко използван език с богата екосистема, но липсата на силна типизация при работа с Kubernetes API води до повишен риск от runtime грешки. Освен това, операторни рамки като </w:t>
      </w:r>
      <w:r w:rsidRPr="00404595">
        <w:rPr>
          <w:rStyle w:val="HTMLCode"/>
          <w:rFonts w:ascii="Times New Roman" w:hAnsi="Times New Roman" w:cs="Times New Roman"/>
          <w:sz w:val="24"/>
          <w:szCs w:val="24"/>
        </w:rPr>
        <w:t>kopf</w:t>
      </w:r>
      <w:r w:rsidRPr="00404595">
        <w:t xml:space="preserve"> са по-малко зрели в сравнение с </w:t>
      </w:r>
      <w:r w:rsidRPr="00404595">
        <w:rPr>
          <w:rStyle w:val="HTMLCode"/>
          <w:rFonts w:ascii="Times New Roman" w:hAnsi="Times New Roman" w:cs="Times New Roman"/>
          <w:sz w:val="24"/>
          <w:szCs w:val="24"/>
        </w:rPr>
        <w:t>controller-runtime</w:t>
      </w:r>
      <w:r w:rsidRPr="00404595">
        <w:t>, а самият език има по-високи изисквания към паметта и по-бавно стартиране.</w:t>
      </w:r>
    </w:p>
    <w:p w14:paraId="12549F3C" w14:textId="77777777" w:rsidR="00404595" w:rsidRPr="00404595" w:rsidRDefault="00404595" w:rsidP="00404595">
      <w:pPr>
        <w:pStyle w:val="ListParagraph"/>
        <w:numPr>
          <w:ilvl w:val="0"/>
          <w:numId w:val="52"/>
        </w:numPr>
      </w:pPr>
      <w:r w:rsidRPr="00404595">
        <w:t>Java и JVM-базираните технологии предоставят силна типизация и стабилна екосистема, но са свързани със значителен ресурсен overhead. Стартирането на JVM е по-бавно, което влияе върху механизми като leader election, а контейнерните образи са значително по-големи, което е неблагоприятно за Kubernetes среди.</w:t>
      </w:r>
    </w:p>
    <w:p w14:paraId="32423D52" w14:textId="77777777" w:rsidR="00404595" w:rsidRPr="00404595" w:rsidRDefault="00404595" w:rsidP="00404595">
      <w:pPr>
        <w:pStyle w:val="ListParagraph"/>
        <w:numPr>
          <w:ilvl w:val="0"/>
          <w:numId w:val="52"/>
        </w:numPr>
      </w:pPr>
      <w:r w:rsidRPr="00404595">
        <w:t xml:space="preserve">Rust предлага отлична производителност и висока степен на безопасност, но екосистемата за работа с Kubernetes все още не е достатъчно зряла. Библиотеки като </w:t>
      </w:r>
      <w:r w:rsidRPr="00404595">
        <w:rPr>
          <w:rStyle w:val="HTMLCode"/>
          <w:rFonts w:ascii="Times New Roman" w:hAnsi="Times New Roman" w:cs="Times New Roman"/>
          <w:sz w:val="24"/>
          <w:szCs w:val="24"/>
        </w:rPr>
        <w:t>kube-rs</w:t>
      </w:r>
      <w:r w:rsidRPr="00404595">
        <w:t xml:space="preserve"> предоставят базова функционалност, но изостават спрямо Go екосистемата по отношение на интеграция и поддръжка. Допълнително, езикът има по-висока сложност и по-стръмна крива на обучение.</w:t>
      </w:r>
    </w:p>
    <w:p w14:paraId="36D23B4E" w14:textId="2E41ED88" w:rsidR="00404595" w:rsidRPr="00404595" w:rsidRDefault="00404595" w:rsidP="00404595">
      <w:pPr>
        <w:pStyle w:val="ListParagraph"/>
        <w:numPr>
          <w:ilvl w:val="0"/>
          <w:numId w:val="52"/>
        </w:numPr>
      </w:pPr>
      <w:r w:rsidRPr="00404595">
        <w:lastRenderedPageBreak/>
        <w:t>Node.js също е разгледан като възможност, но липсата на compile-time типова безопасност, зависимостта от V8 runtime и ограничената зрялост на операторните рамки го правят неподходящ избор за подобен тип система.</w:t>
      </w:r>
    </w:p>
    <w:p w14:paraId="3A3A034A" w14:textId="77777777" w:rsidR="00404595" w:rsidRPr="00404595" w:rsidRDefault="00404595" w:rsidP="00404595">
      <w:pPr>
        <w:ind w:firstLine="708"/>
      </w:pPr>
      <w:r w:rsidRPr="00404595">
        <w:t>В резултат на този анализ, Go се утвърждава като най-подходящият избор, тъй като съчетава силна интеграция с Kubernetes, висока производителност, надеждност и минимални оперативни изисквания.</w:t>
      </w:r>
    </w:p>
    <w:p w14:paraId="3054537E" w14:textId="77777777" w:rsidR="00404595" w:rsidRDefault="00404595" w:rsidP="00EA2881"/>
    <w:p w14:paraId="3294761C" w14:textId="191346E5" w:rsidR="00EA2881" w:rsidRPr="00EA2881" w:rsidRDefault="00EA2881" w:rsidP="00EA2881">
      <w:pPr>
        <w:pStyle w:val="Heasing2"/>
        <w:numPr>
          <w:ilvl w:val="0"/>
          <w:numId w:val="51"/>
        </w:numPr>
        <w:rPr>
          <w:sz w:val="36"/>
          <w:szCs w:val="36"/>
        </w:rPr>
      </w:pPr>
      <w:bookmarkStart w:id="11" w:name="_Toc226734520"/>
      <w:r>
        <w:t>Kubebuilder и CRD-базираният архитектурен подход</w:t>
      </w:r>
      <w:bookmarkEnd w:id="11"/>
    </w:p>
    <w:p w14:paraId="6E30DC06" w14:textId="77777777" w:rsidR="00EA2881" w:rsidRDefault="00EA2881" w:rsidP="00EA2881"/>
    <w:p w14:paraId="27F6596C" w14:textId="697D5488" w:rsidR="00EA2881" w:rsidRDefault="00EA2881" w:rsidP="00EA2881">
      <w:pPr>
        <w:ind w:firstLine="708"/>
      </w:pPr>
      <w:r w:rsidRPr="00EA2881">
        <w:rPr>
          <w:rStyle w:val="Strong"/>
          <w:b w:val="0"/>
          <w:bCs w:val="0"/>
        </w:rPr>
        <w:t>Kubebuilder</w:t>
      </w:r>
      <w:r>
        <w:t xml:space="preserve"> представлява официален framework за разработка на Kubernetes оператори на езика Go, поддържан от Kubernetes SIG API Machinery. Основната му стойност се състои в автоматизираното генериране на код, което значително намалява необходимостта от ръчно създаване на инфраструктурни компоненти. При традиционен подход разработчикът трябва самостоятелно да дефинира CRD схеми, да конфигурира наблюдение върху ресурси (watches), да управлява контролерната логика и да свърже всички компоненти в работещ процес. Kubebuilder автоматизира тези стъпки, като генерира необходимия код на база анотирани Go структури. Създаването на базов проект изисква минимален брой команди и води до генериране на пълна проектна структура, включваща:</w:t>
      </w:r>
    </w:p>
    <w:p w14:paraId="30D13D68" w14:textId="77777777" w:rsidR="00EA2881" w:rsidRPr="00EA2881" w:rsidRDefault="00EA2881" w:rsidP="00EA2881">
      <w:pPr>
        <w:pStyle w:val="ListParagraph"/>
        <w:numPr>
          <w:ilvl w:val="0"/>
          <w:numId w:val="58"/>
        </w:numPr>
      </w:pPr>
      <w:r w:rsidRPr="00EA2881">
        <w:t xml:space="preserve">дефиниции на API обектите (Spec и Status), </w:t>
      </w:r>
    </w:p>
    <w:p w14:paraId="662D88F5" w14:textId="77777777" w:rsidR="00EA2881" w:rsidRPr="00EA2881" w:rsidRDefault="00EA2881" w:rsidP="00EA2881">
      <w:pPr>
        <w:pStyle w:val="ListParagraph"/>
        <w:numPr>
          <w:ilvl w:val="0"/>
          <w:numId w:val="58"/>
        </w:numPr>
      </w:pPr>
      <w:r w:rsidRPr="00EA2881">
        <w:t xml:space="preserve">автоматично генерирани помощни методи (напр. DeepCopy), </w:t>
      </w:r>
    </w:p>
    <w:p w14:paraId="7BEC1876" w14:textId="77777777" w:rsidR="00EA2881" w:rsidRPr="00EA2881" w:rsidRDefault="00EA2881" w:rsidP="00EA2881">
      <w:pPr>
        <w:pStyle w:val="ListParagraph"/>
        <w:numPr>
          <w:ilvl w:val="0"/>
          <w:numId w:val="58"/>
        </w:numPr>
      </w:pPr>
      <w:r w:rsidRPr="00EA2881">
        <w:t>контролерна логика с дефинирана точка за имплементация (</w:t>
      </w:r>
      <w:r w:rsidRPr="00EA2881">
        <w:rPr>
          <w:rStyle w:val="HTMLCode"/>
          <w:rFonts w:ascii="Times New Roman" w:hAnsi="Times New Roman" w:cs="Times New Roman"/>
          <w:sz w:val="24"/>
          <w:szCs w:val="24"/>
        </w:rPr>
        <w:t>Reconcile</w:t>
      </w:r>
      <w:r w:rsidRPr="00EA2881">
        <w:t xml:space="preserve">), </w:t>
      </w:r>
    </w:p>
    <w:p w14:paraId="2B735191" w14:textId="77777777" w:rsidR="00EA2881" w:rsidRPr="00EA2881" w:rsidRDefault="00EA2881" w:rsidP="00EA2881">
      <w:pPr>
        <w:pStyle w:val="ListParagraph"/>
        <w:numPr>
          <w:ilvl w:val="0"/>
          <w:numId w:val="58"/>
        </w:numPr>
      </w:pPr>
      <w:r w:rsidRPr="00EA2881">
        <w:t xml:space="preserve">Kubernetes CRD YAML файлове, </w:t>
      </w:r>
    </w:p>
    <w:p w14:paraId="020CF455" w14:textId="77777777" w:rsidR="00EA2881" w:rsidRPr="00EA2881" w:rsidRDefault="00EA2881" w:rsidP="00EA2881">
      <w:pPr>
        <w:pStyle w:val="ListParagraph"/>
        <w:numPr>
          <w:ilvl w:val="0"/>
          <w:numId w:val="58"/>
        </w:numPr>
      </w:pPr>
      <w:r w:rsidRPr="00EA2881">
        <w:t xml:space="preserve">RBAC конфигурации. </w:t>
      </w:r>
    </w:p>
    <w:p w14:paraId="46060D63" w14:textId="77777777" w:rsidR="00EA2881" w:rsidRDefault="00EA2881" w:rsidP="00EA2881">
      <w:pPr>
        <w:ind w:firstLine="708"/>
      </w:pPr>
      <w:r>
        <w:t>Разработчикът се фокусира единствено върху бизнес логиката — дефиниране на структурата на ресурсите и имплементация на reconciliation логиката. Всички останали аспекти, свързани с интеграцията в Kubernetes екосистемата, се поемат от toolchain-а.</w:t>
      </w:r>
    </w:p>
    <w:p w14:paraId="713C64C2" w14:textId="11665EE9" w:rsidR="00EA2881" w:rsidRDefault="00EA2881" w:rsidP="00EA2881"/>
    <w:p w14:paraId="34F2567F" w14:textId="7CC9FFBD" w:rsidR="00EA2881" w:rsidRDefault="00EA2881" w:rsidP="00EA2881">
      <w:pPr>
        <w:pStyle w:val="Heading4"/>
        <w:ind w:firstLine="708"/>
      </w:pPr>
      <w:r>
        <w:t>CRD маркери – трансформация от Go структури към Kubernetes API</w:t>
      </w:r>
    </w:p>
    <w:p w14:paraId="4FED0EE4" w14:textId="77777777" w:rsidR="00EA2881" w:rsidRDefault="00EA2881" w:rsidP="00EA2881">
      <w:pPr>
        <w:ind w:firstLine="708"/>
      </w:pPr>
      <w:r>
        <w:t xml:space="preserve">Kubebuilder използва специализирани анотации в Go, наречени </w:t>
      </w:r>
      <w:r w:rsidRPr="00EA2881">
        <w:rPr>
          <w:rStyle w:val="Strong"/>
          <w:b w:val="0"/>
          <w:bCs w:val="0"/>
        </w:rPr>
        <w:t>markers</w:t>
      </w:r>
      <w:r>
        <w:t>, които служат като източник на информация за генериране на Kubernetes ресурси. Чрез тях една Go структура може да бъде автоматично трансформирана в пълноценен Kubernetes API обект.</w:t>
      </w:r>
    </w:p>
    <w:p w14:paraId="546128FA" w14:textId="77777777" w:rsidR="00EA2881" w:rsidRDefault="00EA2881" w:rsidP="00EA2881">
      <w:pPr>
        <w:ind w:firstLine="708"/>
      </w:pPr>
      <w:r>
        <w:t>Тези маркери позволяват:</w:t>
      </w:r>
    </w:p>
    <w:p w14:paraId="2E6DEB18" w14:textId="77777777" w:rsidR="00EA2881" w:rsidRPr="00EA2881" w:rsidRDefault="00EA2881" w:rsidP="00EA2881">
      <w:pPr>
        <w:pStyle w:val="ListParagraph"/>
        <w:numPr>
          <w:ilvl w:val="0"/>
          <w:numId w:val="59"/>
        </w:numPr>
      </w:pPr>
      <w:r w:rsidRPr="00EA2881">
        <w:t xml:space="preserve">дефиниране на валидиращи правила (напр. допустими стойности чрез </w:t>
      </w:r>
      <w:r w:rsidRPr="00EA2881">
        <w:rPr>
          <w:rStyle w:val="HTMLCode"/>
          <w:rFonts w:ascii="Times New Roman" w:hAnsi="Times New Roman" w:cs="Times New Roman"/>
          <w:sz w:val="24"/>
          <w:szCs w:val="24"/>
        </w:rPr>
        <w:t>Enum</w:t>
      </w:r>
      <w:r w:rsidRPr="00EA2881">
        <w:t xml:space="preserve">), </w:t>
      </w:r>
    </w:p>
    <w:p w14:paraId="49E0BD40" w14:textId="77777777" w:rsidR="00EA2881" w:rsidRPr="00EA2881" w:rsidRDefault="00EA2881" w:rsidP="00EA2881">
      <w:pPr>
        <w:pStyle w:val="ListParagraph"/>
        <w:numPr>
          <w:ilvl w:val="0"/>
          <w:numId w:val="59"/>
        </w:numPr>
      </w:pPr>
      <w:r w:rsidRPr="00EA2881">
        <w:t xml:space="preserve">задаване на стойности по подразбиране, </w:t>
      </w:r>
    </w:p>
    <w:p w14:paraId="4DC92FAB" w14:textId="77777777" w:rsidR="00EA2881" w:rsidRPr="00EA2881" w:rsidRDefault="00EA2881" w:rsidP="00EA2881">
      <w:pPr>
        <w:pStyle w:val="ListParagraph"/>
        <w:numPr>
          <w:ilvl w:val="0"/>
          <w:numId w:val="59"/>
        </w:numPr>
      </w:pPr>
      <w:r w:rsidRPr="00EA2881">
        <w:t xml:space="preserve">конфигуриране на статус подресурси, </w:t>
      </w:r>
    </w:p>
    <w:p w14:paraId="3A3690C8" w14:textId="77777777" w:rsidR="00EA2881" w:rsidRPr="00EA2881" w:rsidRDefault="00EA2881" w:rsidP="00EA2881">
      <w:pPr>
        <w:pStyle w:val="ListParagraph"/>
        <w:numPr>
          <w:ilvl w:val="0"/>
          <w:numId w:val="59"/>
        </w:numPr>
      </w:pPr>
      <w:r w:rsidRPr="00EA2881">
        <w:t xml:space="preserve">дефиниране на колони за визуализация чрез </w:t>
      </w:r>
      <w:r w:rsidRPr="00EA2881">
        <w:rPr>
          <w:rStyle w:val="HTMLCode"/>
          <w:rFonts w:ascii="Times New Roman" w:hAnsi="Times New Roman" w:cs="Times New Roman"/>
          <w:sz w:val="24"/>
          <w:szCs w:val="24"/>
        </w:rPr>
        <w:t>kubectl</w:t>
      </w:r>
      <w:r w:rsidRPr="00EA2881">
        <w:t xml:space="preserve">, </w:t>
      </w:r>
    </w:p>
    <w:p w14:paraId="5A5D2471" w14:textId="77777777" w:rsidR="00EA2881" w:rsidRDefault="00EA2881" w:rsidP="00EA2881">
      <w:pPr>
        <w:pStyle w:val="ListParagraph"/>
        <w:numPr>
          <w:ilvl w:val="0"/>
          <w:numId w:val="59"/>
        </w:numPr>
      </w:pPr>
      <w:r w:rsidRPr="00EA2881">
        <w:t>указване на поведение при сериализация</w:t>
      </w:r>
      <w:r>
        <w:t xml:space="preserve">. </w:t>
      </w:r>
    </w:p>
    <w:tbl>
      <w:tblPr>
        <w:tblStyle w:val="TableGrid"/>
        <w:tblW w:w="0" w:type="auto"/>
        <w:tblLook w:val="04A0" w:firstRow="1" w:lastRow="0" w:firstColumn="1" w:lastColumn="0" w:noHBand="0" w:noVBand="1"/>
      </w:tblPr>
      <w:tblGrid>
        <w:gridCol w:w="9997"/>
      </w:tblGrid>
      <w:tr w:rsidR="00EA2881" w14:paraId="45CB8DD5" w14:textId="77777777" w:rsidTr="00EA2881">
        <w:tc>
          <w:tcPr>
            <w:tcW w:w="9997" w:type="dxa"/>
          </w:tcPr>
          <w:p w14:paraId="3D2EC1BF" w14:textId="651EE5B8" w:rsidR="00EA2881" w:rsidRPr="00EA2881" w:rsidRDefault="00EA2881" w:rsidP="00EA2881">
            <w:pPr>
              <w:pStyle w:val="HTMLPreformatted"/>
              <w:shd w:val="clear" w:color="auto" w:fill="FFFFFF"/>
              <w:jc w:val="left"/>
              <w:rPr>
                <w:color w:val="262626" w:themeColor="text1" w:themeTint="D9"/>
                <w:sz w:val="18"/>
                <w:szCs w:val="18"/>
              </w:rPr>
            </w:pPr>
            <w:r w:rsidRPr="00EA2881">
              <w:rPr>
                <w:color w:val="262626" w:themeColor="text1" w:themeTint="D9"/>
              </w:rPr>
              <w:t>// +kubebuilder:object:root=true</w:t>
            </w:r>
            <w:r w:rsidRPr="00EA2881">
              <w:rPr>
                <w:color w:val="262626" w:themeColor="text1" w:themeTint="D9"/>
              </w:rPr>
              <w:br/>
              <w:t>// +kubebuilder:subresource:status</w:t>
            </w:r>
            <w:r w:rsidRPr="00EA2881">
              <w:rPr>
                <w:color w:val="262626" w:themeColor="text1" w:themeTint="D9"/>
              </w:rPr>
              <w:br/>
              <w:t>// +kubebuilder:printcolumn:name="Type",type=string,JSONPath=`.spec.type`</w:t>
            </w:r>
            <w:r w:rsidRPr="00EA2881">
              <w:rPr>
                <w:color w:val="262626" w:themeColor="text1" w:themeTint="D9"/>
              </w:rPr>
              <w:br/>
              <w:t>// +kubebuilder:printcolumn:name="Enabled",type=boolean,JSONPath=`.spec.enabled`</w:t>
            </w:r>
            <w:r w:rsidRPr="00EA2881">
              <w:rPr>
                <w:color w:val="262626" w:themeColor="text1" w:themeTint="D9"/>
              </w:rPr>
              <w:br/>
              <w:t>// +kubebuilder:printcolumn:name="Healthy",type=boolean,JSONPath=`.status.healthy`</w:t>
            </w:r>
            <w:r w:rsidRPr="00EA2881">
              <w:rPr>
                <w:color w:val="262626" w:themeColor="text1" w:themeTint="D9"/>
              </w:rPr>
              <w:br/>
              <w:t xml:space="preserve">type </w:t>
            </w:r>
            <w:r>
              <w:rPr>
                <w:color w:val="262626" w:themeColor="text1" w:themeTint="D9"/>
              </w:rPr>
              <w:t>Foo</w:t>
            </w:r>
            <w:r w:rsidRPr="00EA2881">
              <w:rPr>
                <w:color w:val="262626" w:themeColor="text1" w:themeTint="D9"/>
              </w:rPr>
              <w:t xml:space="preserve"> struct {</w:t>
            </w:r>
            <w:r w:rsidRPr="00EA2881">
              <w:rPr>
                <w:color w:val="262626" w:themeColor="text1" w:themeTint="D9"/>
              </w:rPr>
              <w:br/>
              <w:t xml:space="preserve">    metav1.TypeMeta   `json:",inline"`</w:t>
            </w:r>
            <w:r w:rsidRPr="00EA2881">
              <w:rPr>
                <w:color w:val="262626" w:themeColor="text1" w:themeTint="D9"/>
              </w:rPr>
              <w:br/>
            </w:r>
            <w:r w:rsidRPr="00EA2881">
              <w:rPr>
                <w:color w:val="262626" w:themeColor="text1" w:themeTint="D9"/>
              </w:rPr>
              <w:lastRenderedPageBreak/>
              <w:t xml:space="preserve">    metav1.ObjectMeta `json:"metadata,omitzero"`</w:t>
            </w:r>
            <w:r w:rsidRPr="00EA2881">
              <w:rPr>
                <w:color w:val="262626" w:themeColor="text1" w:themeTint="D9"/>
              </w:rPr>
              <w:br/>
              <w:t xml:space="preserve">    Spec   </w:t>
            </w:r>
            <w:r>
              <w:rPr>
                <w:color w:val="262626" w:themeColor="text1" w:themeTint="D9"/>
              </w:rPr>
              <w:t xml:space="preserve">FooSpec </w:t>
            </w:r>
            <w:r w:rsidRPr="00EA2881">
              <w:rPr>
                <w:color w:val="262626" w:themeColor="text1" w:themeTint="D9"/>
              </w:rPr>
              <w:t xml:space="preserve">   `json:"spec"`</w:t>
            </w:r>
            <w:r w:rsidRPr="00EA2881">
              <w:rPr>
                <w:color w:val="262626" w:themeColor="text1" w:themeTint="D9"/>
              </w:rPr>
              <w:br/>
              <w:t xml:space="preserve">    Status </w:t>
            </w:r>
            <w:r>
              <w:rPr>
                <w:color w:val="262626" w:themeColor="text1" w:themeTint="D9"/>
              </w:rPr>
              <w:t>Foo</w:t>
            </w:r>
            <w:r w:rsidRPr="00EA2881">
              <w:rPr>
                <w:color w:val="262626" w:themeColor="text1" w:themeTint="D9"/>
              </w:rPr>
              <w:t xml:space="preserve">Status </w:t>
            </w:r>
            <w:r>
              <w:rPr>
                <w:color w:val="262626" w:themeColor="text1" w:themeTint="D9"/>
              </w:rPr>
              <w:t xml:space="preserve"> </w:t>
            </w:r>
            <w:r w:rsidRPr="00EA2881">
              <w:rPr>
                <w:color w:val="262626" w:themeColor="text1" w:themeTint="D9"/>
              </w:rPr>
              <w:t>`json:"status,omitzero"`</w:t>
            </w:r>
            <w:r w:rsidRPr="00EA2881">
              <w:rPr>
                <w:color w:val="262626" w:themeColor="text1" w:themeTint="D9"/>
              </w:rPr>
              <w:br/>
              <w:t>}</w:t>
            </w:r>
            <w:r w:rsidRPr="00EA2881">
              <w:rPr>
                <w:color w:val="262626" w:themeColor="text1" w:themeTint="D9"/>
              </w:rPr>
              <w:br/>
            </w:r>
            <w:r w:rsidRPr="00EA2881">
              <w:rPr>
                <w:color w:val="262626" w:themeColor="text1" w:themeTint="D9"/>
              </w:rPr>
              <w:br/>
              <w:t xml:space="preserve">type </w:t>
            </w:r>
            <w:r>
              <w:rPr>
                <w:color w:val="262626" w:themeColor="text1" w:themeTint="D9"/>
              </w:rPr>
              <w:t>Foo</w:t>
            </w:r>
            <w:r w:rsidRPr="00EA2881">
              <w:rPr>
                <w:color w:val="262626" w:themeColor="text1" w:themeTint="D9"/>
              </w:rPr>
              <w:t>Spec struct {</w:t>
            </w:r>
            <w:r w:rsidRPr="00EA2881">
              <w:rPr>
                <w:color w:val="262626" w:themeColor="text1" w:themeTint="D9"/>
              </w:rPr>
              <w:br/>
              <w:t xml:space="preserve">    // +kubebuilder:validation:Enum=trivy;falco;litmus</w:t>
            </w:r>
            <w:r w:rsidRPr="00EA2881">
              <w:rPr>
                <w:color w:val="262626" w:themeColor="text1" w:themeTint="D9"/>
              </w:rPr>
              <w:br/>
              <w:t xml:space="preserve">    Type </w:t>
            </w:r>
            <w:r>
              <w:rPr>
                <w:color w:val="262626" w:themeColor="text1" w:themeTint="D9"/>
              </w:rPr>
              <w:t>Foo</w:t>
            </w:r>
            <w:r w:rsidRPr="00EA2881">
              <w:rPr>
                <w:color w:val="262626" w:themeColor="text1" w:themeTint="D9"/>
              </w:rPr>
              <w:t>Type `json:"type"`</w:t>
            </w:r>
            <w:r w:rsidRPr="00EA2881">
              <w:rPr>
                <w:color w:val="262626" w:themeColor="text1" w:themeTint="D9"/>
              </w:rPr>
              <w:br/>
            </w:r>
            <w:r w:rsidRPr="00EA2881">
              <w:rPr>
                <w:color w:val="262626" w:themeColor="text1" w:themeTint="D9"/>
              </w:rPr>
              <w:br/>
              <w:t xml:space="preserve">    // +kubebuilder:default=false</w:t>
            </w:r>
            <w:r w:rsidRPr="00EA2881">
              <w:rPr>
                <w:color w:val="262626" w:themeColor="text1" w:themeTint="D9"/>
              </w:rPr>
              <w:br/>
              <w:t xml:space="preserve">    Enabled bool `json:"enabled"`</w:t>
            </w:r>
            <w:r w:rsidRPr="00EA2881">
              <w:rPr>
                <w:color w:val="262626" w:themeColor="text1" w:themeTint="D9"/>
              </w:rPr>
              <w:br/>
            </w:r>
            <w:r w:rsidRPr="00EA2881">
              <w:rPr>
                <w:color w:val="262626" w:themeColor="text1" w:themeTint="D9"/>
              </w:rPr>
              <w:br/>
              <w:t xml:space="preserve">    // +optional</w:t>
            </w:r>
            <w:r w:rsidRPr="00EA2881">
              <w:rPr>
                <w:color w:val="262626" w:themeColor="text1" w:themeTint="D9"/>
              </w:rPr>
              <w:br/>
              <w:t xml:space="preserve">    Namespace string `json:"namespace,omitempty"`</w:t>
            </w:r>
            <w:r w:rsidRPr="00EA2881">
              <w:rPr>
                <w:color w:val="262626" w:themeColor="text1" w:themeTint="D9"/>
              </w:rPr>
              <w:br/>
            </w:r>
            <w:r w:rsidRPr="00EA2881">
              <w:rPr>
                <w:color w:val="262626" w:themeColor="text1" w:themeTint="D9"/>
              </w:rPr>
              <w:br/>
              <w:t xml:space="preserve">    // +optional</w:t>
            </w:r>
            <w:r w:rsidRPr="00EA2881">
              <w:rPr>
                <w:color w:val="262626" w:themeColor="text1" w:themeTint="D9"/>
              </w:rPr>
              <w:br/>
              <w:t xml:space="preserve">    // +kubebuilder:pruning:PreserveUnknownFields</w:t>
            </w:r>
            <w:r w:rsidRPr="00EA2881">
              <w:rPr>
                <w:color w:val="262626" w:themeColor="text1" w:themeTint="D9"/>
              </w:rPr>
              <w:br/>
              <w:t xml:space="preserve">    Values runtime.RawExtension `json:"values,omitempty"`</w:t>
            </w:r>
            <w:r w:rsidRPr="00EA2881">
              <w:rPr>
                <w:color w:val="262626" w:themeColor="text1" w:themeTint="D9"/>
              </w:rPr>
              <w:br/>
              <w:t>}</w:t>
            </w:r>
          </w:p>
        </w:tc>
      </w:tr>
    </w:tbl>
    <w:p w14:paraId="769EF425" w14:textId="55F4900D" w:rsidR="00EA2881" w:rsidRPr="00EA2881" w:rsidRDefault="00EA2881" w:rsidP="00EA2881">
      <w:pPr>
        <w:ind w:firstLine="708"/>
      </w:pPr>
      <w:r w:rsidRPr="00EA2881">
        <w:lastRenderedPageBreak/>
        <w:t xml:space="preserve">Генериращият инструмент </w:t>
      </w:r>
      <w:r w:rsidRPr="00EA2881">
        <w:rPr>
          <w:rStyle w:val="HTMLCode"/>
          <w:rFonts w:ascii="Times New Roman" w:hAnsi="Times New Roman" w:cs="Times New Roman"/>
          <w:sz w:val="24"/>
          <w:szCs w:val="24"/>
        </w:rPr>
        <w:t>controller-gen</w:t>
      </w:r>
      <w:r w:rsidRPr="00EA2881">
        <w:t xml:space="preserve"> обработва тези анотации и създава няколко ключови артефакта. На първо място се генерира OpenAPI v3 схема, която се вгражда в CRD YAML файла. Тази схема се използва от Kubernetes API сървъра за валидация на ресурсите още при тяхното създаване. Например, ако е дефиниран ограничен набор от допустими стойности за дадено поле, API сървърът ще отхвърли всяка невалидна заявка, без тя да достигне до оператора. На второ място се генерират DeepCopy методи, които са необходими за коректната работа на кеширащия механизъм на controller-runtime. Те гарантират, че обектите могат да бъдат копирани безопасно, без странични ефекти. Допълнително се генерират RBAC конфигурации, които описват точно необходимите права за оператора, както и визуални колони за командата </w:t>
      </w:r>
      <w:r w:rsidRPr="00EA2881">
        <w:rPr>
          <w:rStyle w:val="HTMLCode"/>
          <w:rFonts w:ascii="Times New Roman" w:hAnsi="Times New Roman" w:cs="Times New Roman"/>
          <w:sz w:val="24"/>
          <w:szCs w:val="24"/>
        </w:rPr>
        <w:t>kubectl get</w:t>
      </w:r>
      <w:r w:rsidRPr="00EA2881">
        <w:t>, позволяващи по-информативно представяне на ресурсите. Практическият резултат от този подход е, че Go структурата се превръща в единствен източник на истина за API дефиницията. Не се изисква поддръжка на отделни YAML схеми, което елиминира риска от разминаване между код и конфигурация.</w:t>
      </w:r>
    </w:p>
    <w:p w14:paraId="4B091AAA" w14:textId="4AFD4C8C" w:rsidR="00EA2881" w:rsidRDefault="00EA2881" w:rsidP="00EA2881"/>
    <w:p w14:paraId="3750D9D4" w14:textId="7FC567CE" w:rsidR="00EA2881" w:rsidRDefault="00EA2881" w:rsidP="00EA2881">
      <w:pPr>
        <w:pStyle w:val="Heading4"/>
        <w:ind w:firstLine="708"/>
      </w:pPr>
      <w:r>
        <w:t>controller-runtime – механизъм за reconciliation</w:t>
      </w:r>
    </w:p>
    <w:p w14:paraId="33C16D56" w14:textId="79A639B0" w:rsidR="00EA2881" w:rsidRPr="00EA2881" w:rsidRDefault="00EA2881" w:rsidP="00EA2881">
      <w:pPr>
        <w:ind w:firstLine="708"/>
      </w:pPr>
      <w:r w:rsidRPr="00EA2881">
        <w:t xml:space="preserve">Библиотеката </w:t>
      </w:r>
      <w:r w:rsidRPr="00EA2881">
        <w:rPr>
          <w:rStyle w:val="Strong"/>
          <w:b w:val="0"/>
          <w:bCs w:val="0"/>
        </w:rPr>
        <w:t>controller-runtime</w:t>
      </w:r>
      <w:r w:rsidRPr="00EA2881">
        <w:t xml:space="preserve"> предоставя изпълнителната среда за Kubernetes контролери и реализира основния механизъм за reconciliation. Тя включва няколко ключови компонента, които осигуряват устойчиво и ефективно управление на състоянието.</w:t>
      </w:r>
    </w:p>
    <w:p w14:paraId="08B83657" w14:textId="77777777" w:rsidR="00EA2881" w:rsidRPr="00EA2881" w:rsidRDefault="00EA2881" w:rsidP="00EA2881">
      <w:pPr>
        <w:ind w:firstLine="708"/>
      </w:pPr>
      <w:r w:rsidRPr="00EA2881">
        <w:t>Мениджърът представлява централен координиращ компонент, който управлява жизнения цикъл на оператора. Неговите основни функции включват:</w:t>
      </w:r>
    </w:p>
    <w:p w14:paraId="1E09553D" w14:textId="77777777" w:rsidR="00EA2881" w:rsidRPr="00EA2881" w:rsidRDefault="00EA2881" w:rsidP="00EA2881">
      <w:pPr>
        <w:pStyle w:val="ListParagraph"/>
        <w:numPr>
          <w:ilvl w:val="0"/>
          <w:numId w:val="60"/>
        </w:numPr>
      </w:pPr>
      <w:r w:rsidRPr="00EA2881">
        <w:t xml:space="preserve">инициализация на Kubernetes клиента и стартиране на informer механизми за наблюдение на ресурси; </w:t>
      </w:r>
    </w:p>
    <w:p w14:paraId="6717D063" w14:textId="77777777" w:rsidR="00EA2881" w:rsidRPr="00EA2881" w:rsidRDefault="00EA2881" w:rsidP="00EA2881">
      <w:pPr>
        <w:pStyle w:val="ListParagraph"/>
        <w:numPr>
          <w:ilvl w:val="0"/>
          <w:numId w:val="60"/>
        </w:numPr>
      </w:pPr>
      <w:r w:rsidRPr="00EA2881">
        <w:t xml:space="preserve">реализиране на leader election чрез Kubernetes ресурс от тип </w:t>
      </w:r>
      <w:r w:rsidRPr="00EA2881">
        <w:rPr>
          <w:rStyle w:val="HTMLCode"/>
          <w:rFonts w:ascii="Times New Roman" w:hAnsi="Times New Roman" w:cs="Times New Roman"/>
          <w:sz w:val="24"/>
          <w:szCs w:val="24"/>
        </w:rPr>
        <w:t>Lease</w:t>
      </w:r>
      <w:r w:rsidRPr="00EA2881">
        <w:t xml:space="preserve">, което гарантира, че само една инстанция на оператора изпълнява reconciliation логиката в даден момент; </w:t>
      </w:r>
    </w:p>
    <w:p w14:paraId="17A24DE5" w14:textId="77777777" w:rsidR="00EA2881" w:rsidRPr="00EA2881" w:rsidRDefault="00EA2881" w:rsidP="00EA2881">
      <w:pPr>
        <w:pStyle w:val="ListParagraph"/>
        <w:numPr>
          <w:ilvl w:val="0"/>
          <w:numId w:val="60"/>
        </w:numPr>
      </w:pPr>
      <w:r w:rsidRPr="00EA2881">
        <w:t xml:space="preserve">стартиране на всички контролери като паралелни процеси (goroutines); </w:t>
      </w:r>
    </w:p>
    <w:p w14:paraId="4892FB32" w14:textId="77777777" w:rsidR="00EA2881" w:rsidRPr="00EA2881" w:rsidRDefault="00EA2881" w:rsidP="00EA2881">
      <w:pPr>
        <w:pStyle w:val="ListParagraph"/>
        <w:numPr>
          <w:ilvl w:val="0"/>
          <w:numId w:val="60"/>
        </w:numPr>
      </w:pPr>
      <w:r w:rsidRPr="00EA2881">
        <w:t xml:space="preserve">предоставяне на health и readiness HTTP endpoints; </w:t>
      </w:r>
    </w:p>
    <w:p w14:paraId="49BB7F0F" w14:textId="77777777" w:rsidR="00EA2881" w:rsidRDefault="00EA2881" w:rsidP="00EA2881">
      <w:pPr>
        <w:pStyle w:val="ListParagraph"/>
        <w:numPr>
          <w:ilvl w:val="0"/>
          <w:numId w:val="60"/>
        </w:numPr>
      </w:pPr>
      <w:r w:rsidRPr="00EA2881">
        <w:t xml:space="preserve">управление на коректно изключване на процеса при получаване на сигнал. </w:t>
      </w:r>
    </w:p>
    <w:tbl>
      <w:tblPr>
        <w:tblStyle w:val="TableGrid"/>
        <w:tblW w:w="0" w:type="auto"/>
        <w:tblLook w:val="04A0" w:firstRow="1" w:lastRow="0" w:firstColumn="1" w:lastColumn="0" w:noHBand="0" w:noVBand="1"/>
      </w:tblPr>
      <w:tblGrid>
        <w:gridCol w:w="9997"/>
      </w:tblGrid>
      <w:tr w:rsidR="00EA2881" w14:paraId="0FCFD165" w14:textId="77777777" w:rsidTr="00EA2881">
        <w:tc>
          <w:tcPr>
            <w:tcW w:w="9997" w:type="dxa"/>
          </w:tcPr>
          <w:p w14:paraId="784F2874" w14:textId="115B0FB7" w:rsidR="00EA2881" w:rsidRPr="00EA2881" w:rsidRDefault="00EA2881" w:rsidP="00EA2881">
            <w:pPr>
              <w:pStyle w:val="HTMLPreformatted"/>
              <w:shd w:val="clear" w:color="auto" w:fill="FFFFFF"/>
              <w:jc w:val="left"/>
              <w:rPr>
                <w:color w:val="262626" w:themeColor="text1" w:themeTint="D9"/>
                <w:lang w:val="bg-BG"/>
              </w:rPr>
            </w:pPr>
            <w:r w:rsidRPr="00EA2881">
              <w:rPr>
                <w:color w:val="262626" w:themeColor="text1" w:themeTint="D9"/>
              </w:rPr>
              <w:t>mgr, err := ctrl.NewManager(ctrl.GetConfigOrDie(), ctrl.Options{</w:t>
            </w:r>
            <w:r w:rsidRPr="00EA2881">
              <w:rPr>
                <w:color w:val="262626" w:themeColor="text1" w:themeTint="D9"/>
              </w:rPr>
              <w:br/>
              <w:t xml:space="preserve">    Scheme:                 scheme,</w:t>
            </w:r>
            <w:r w:rsidRPr="00EA2881">
              <w:rPr>
                <w:color w:val="262626" w:themeColor="text1" w:themeTint="D9"/>
              </w:rPr>
              <w:br/>
              <w:t xml:space="preserve">    HealthProbeBindAddress: ":8081",</w:t>
            </w:r>
            <w:r w:rsidRPr="00EA2881">
              <w:rPr>
                <w:color w:val="262626" w:themeColor="text1" w:themeTint="D9"/>
              </w:rPr>
              <w:br/>
              <w:t xml:space="preserve">    LeaderElection:         true,</w:t>
            </w:r>
            <w:r w:rsidRPr="00EA2881">
              <w:rPr>
                <w:color w:val="262626" w:themeColor="text1" w:themeTint="D9"/>
              </w:rPr>
              <w:br/>
            </w:r>
            <w:r w:rsidRPr="00EA2881">
              <w:rPr>
                <w:color w:val="262626" w:themeColor="text1" w:themeTint="D9"/>
              </w:rPr>
              <w:lastRenderedPageBreak/>
              <w:t xml:space="preserve">    LeaderElectionID:       "eirenyx-leader-election",</w:t>
            </w:r>
            <w:r w:rsidRPr="00EA2881">
              <w:rPr>
                <w:color w:val="262626" w:themeColor="text1" w:themeTint="D9"/>
              </w:rPr>
              <w:br/>
              <w:t>})</w:t>
            </w:r>
          </w:p>
        </w:tc>
      </w:tr>
    </w:tbl>
    <w:p w14:paraId="46F5328D" w14:textId="77777777" w:rsidR="00EA2881" w:rsidRPr="00EA2881" w:rsidRDefault="00EA2881" w:rsidP="00EA2881"/>
    <w:p w14:paraId="42547140" w14:textId="77777777" w:rsidR="00EA2881" w:rsidRPr="00EA2881" w:rsidRDefault="00EA2881" w:rsidP="00EA2881">
      <w:pPr>
        <w:ind w:firstLine="708"/>
      </w:pPr>
      <w:r w:rsidRPr="00EA2881">
        <w:t>Клиентът, предоставен от controller-runtime, не представлява обикновен REST клиент, а използва кеширащ механизъм, базиран на Kubernetes informers. Това означава, че:</w:t>
      </w:r>
    </w:p>
    <w:p w14:paraId="3C897121" w14:textId="77777777" w:rsidR="00EA2881" w:rsidRPr="00EA2881" w:rsidRDefault="00EA2881" w:rsidP="00EA2881">
      <w:pPr>
        <w:pStyle w:val="ListParagraph"/>
        <w:numPr>
          <w:ilvl w:val="0"/>
          <w:numId w:val="61"/>
        </w:numPr>
      </w:pPr>
      <w:r w:rsidRPr="00EA2881">
        <w:t xml:space="preserve">операциите за четене се извършват от локална памет, без директни заявки към API сървъра; </w:t>
      </w:r>
    </w:p>
    <w:p w14:paraId="7FC5C066" w14:textId="77777777" w:rsidR="00EA2881" w:rsidRPr="00EA2881" w:rsidRDefault="00EA2881" w:rsidP="00EA2881">
      <w:pPr>
        <w:pStyle w:val="ListParagraph"/>
        <w:numPr>
          <w:ilvl w:val="0"/>
          <w:numId w:val="61"/>
        </w:numPr>
      </w:pPr>
      <w:r w:rsidRPr="00EA2881">
        <w:t xml:space="preserve">значително се намалява натоварването върху Kubernetes API; </w:t>
      </w:r>
    </w:p>
    <w:p w14:paraId="6072F8D9" w14:textId="77777777" w:rsidR="00EA2881" w:rsidRPr="00EA2881" w:rsidRDefault="00EA2881" w:rsidP="00EA2881">
      <w:pPr>
        <w:pStyle w:val="ListParagraph"/>
        <w:numPr>
          <w:ilvl w:val="0"/>
          <w:numId w:val="61"/>
        </w:numPr>
      </w:pPr>
      <w:r w:rsidRPr="00EA2881">
        <w:t xml:space="preserve">се осигурява консистентност в рамките на един reconciliation цикъл. </w:t>
      </w:r>
    </w:p>
    <w:p w14:paraId="35C176F9" w14:textId="77777777" w:rsidR="00EA2881" w:rsidRPr="00EA2881" w:rsidRDefault="00EA2881" w:rsidP="00EA2881">
      <w:pPr>
        <w:ind w:firstLine="708"/>
      </w:pPr>
      <w:r w:rsidRPr="00EA2881">
        <w:t>Операциите за запис (създаване, обновяване, изтриване) се изпращат директно към API сървъра, за да се гарантира актуалност на състоянието.</w:t>
      </w:r>
    </w:p>
    <w:p w14:paraId="7EC55D7B" w14:textId="77777777" w:rsidR="00EA2881" w:rsidRPr="00EA2881" w:rsidRDefault="00EA2881" w:rsidP="00EA2881">
      <w:pPr>
        <w:ind w:firstLine="708"/>
      </w:pPr>
      <w:r w:rsidRPr="00EA2881">
        <w:t xml:space="preserve">Finalizer-ите представляват механизъм в Kubernetes, който позволява изпълнение на логика за почистване преди окончателното изтриване на даден ресурс. При наличие на finalizer, ресурсът не се премахва веднага, а се маркира с </w:t>
      </w:r>
      <w:r w:rsidRPr="00EA2881">
        <w:rPr>
          <w:rStyle w:val="HTMLCode"/>
          <w:rFonts w:ascii="Times New Roman" w:hAnsi="Times New Roman" w:cs="Times New Roman"/>
          <w:sz w:val="24"/>
          <w:szCs w:val="24"/>
        </w:rPr>
        <w:t>DeletionTimestamp</w:t>
      </w:r>
      <w:r w:rsidRPr="00EA2881">
        <w:t>.</w:t>
      </w:r>
    </w:p>
    <w:p w14:paraId="4008C299" w14:textId="38447EE4" w:rsidR="00EA2881" w:rsidRPr="00EA2881" w:rsidRDefault="00EA2881" w:rsidP="00EA2881">
      <w:pPr>
        <w:ind w:firstLine="708"/>
      </w:pPr>
      <w:r w:rsidRPr="00EA2881">
        <w:t>Контролерът засича това състояние и изпълнява необходимите действия по почистване, в случая на Eirenyx това включва премахване на инсталирани Helm ресурси. След успешното изпълнение finalizer-ът се премахва и ресурсът се изтрива окончателно. Този механизъм предотвратява оставянето на неуправлявани (orphaned) ресурси в клъстера.</w:t>
      </w:r>
    </w:p>
    <w:p w14:paraId="72F31B18" w14:textId="32F3DE15" w:rsidR="00EA2881" w:rsidRPr="00EA2881" w:rsidRDefault="00EA2881" w:rsidP="00EA2881">
      <w:pPr>
        <w:ind w:firstLine="708"/>
      </w:pPr>
      <w:r w:rsidRPr="00EA2881">
        <w:t>Kubernetes поддържа механизъм за дефиниране на зависимости между ресурси чрез owner references. Това позволява изграждане на йерархична структура на собственост, при която изтриването на родителски ресурс води до автоматично изтриване на всички зависими обекти. В архитектурата на Eirenyx тази йерархия е организирана по следния начин:</w:t>
      </w:r>
    </w:p>
    <w:p w14:paraId="73636DFD" w14:textId="77777777" w:rsidR="00EA2881" w:rsidRPr="00EA2881" w:rsidRDefault="00EA2881" w:rsidP="00EA2881">
      <w:pPr>
        <w:pStyle w:val="ListParagraph"/>
        <w:numPr>
          <w:ilvl w:val="0"/>
          <w:numId w:val="62"/>
        </w:numPr>
      </w:pPr>
      <w:r w:rsidRPr="00EA2881">
        <w:rPr>
          <w:rStyle w:val="HTMLCode"/>
          <w:rFonts w:ascii="Times New Roman" w:hAnsi="Times New Roman" w:cs="Times New Roman"/>
          <w:sz w:val="24"/>
          <w:szCs w:val="24"/>
        </w:rPr>
        <w:t>Tool</w:t>
      </w:r>
      <w:r w:rsidRPr="00EA2881">
        <w:t xml:space="preserve"> ресурсът е родител; </w:t>
      </w:r>
    </w:p>
    <w:p w14:paraId="487F6FEE" w14:textId="77777777" w:rsidR="00EA2881" w:rsidRPr="00EA2881" w:rsidRDefault="00EA2881" w:rsidP="00EA2881">
      <w:pPr>
        <w:pStyle w:val="ListParagraph"/>
        <w:numPr>
          <w:ilvl w:val="0"/>
          <w:numId w:val="62"/>
        </w:numPr>
      </w:pPr>
      <w:r w:rsidRPr="00EA2881">
        <w:rPr>
          <w:rStyle w:val="HTMLCode"/>
          <w:rFonts w:ascii="Times New Roman" w:hAnsi="Times New Roman" w:cs="Times New Roman"/>
          <w:sz w:val="24"/>
          <w:szCs w:val="24"/>
        </w:rPr>
        <w:t>Policy</w:t>
      </w:r>
      <w:r w:rsidRPr="00EA2881">
        <w:t xml:space="preserve"> ресурсите са негови наследници; </w:t>
      </w:r>
    </w:p>
    <w:p w14:paraId="5BF5E263" w14:textId="77777777" w:rsidR="00EA2881" w:rsidRPr="00EA2881" w:rsidRDefault="00EA2881" w:rsidP="00EA2881">
      <w:pPr>
        <w:pStyle w:val="ListParagraph"/>
        <w:numPr>
          <w:ilvl w:val="0"/>
          <w:numId w:val="62"/>
        </w:numPr>
      </w:pPr>
      <w:r w:rsidRPr="00EA2881">
        <w:rPr>
          <w:rStyle w:val="HTMLCode"/>
          <w:rFonts w:ascii="Times New Roman" w:hAnsi="Times New Roman" w:cs="Times New Roman"/>
          <w:sz w:val="24"/>
          <w:szCs w:val="24"/>
        </w:rPr>
        <w:t>PolicyReport</w:t>
      </w:r>
      <w:r w:rsidRPr="00EA2881">
        <w:t xml:space="preserve"> ресурсите са наследници на съответните политики. </w:t>
      </w:r>
    </w:p>
    <w:p w14:paraId="02FAE382" w14:textId="77777777" w:rsidR="00EA2881" w:rsidRPr="00EA2881" w:rsidRDefault="00EA2881" w:rsidP="00EA2881">
      <w:pPr>
        <w:ind w:firstLine="708"/>
      </w:pPr>
      <w:r w:rsidRPr="00EA2881">
        <w:t xml:space="preserve">При изтриване на ресурс от тип </w:t>
      </w:r>
      <w:r w:rsidRPr="00EA2881">
        <w:rPr>
          <w:rStyle w:val="HTMLCode"/>
          <w:rFonts w:ascii="Times New Roman" w:hAnsi="Times New Roman" w:cs="Times New Roman"/>
          <w:sz w:val="24"/>
          <w:szCs w:val="24"/>
        </w:rPr>
        <w:t>Tool</w:t>
      </w:r>
      <w:r w:rsidRPr="00EA2881">
        <w:t xml:space="preserve">, Kubernetes автоматично премахва всички свързани </w:t>
      </w:r>
      <w:r w:rsidRPr="00EA2881">
        <w:rPr>
          <w:rStyle w:val="HTMLCode"/>
          <w:rFonts w:ascii="Times New Roman" w:hAnsi="Times New Roman" w:cs="Times New Roman"/>
          <w:sz w:val="24"/>
          <w:szCs w:val="24"/>
        </w:rPr>
        <w:t>Policy</w:t>
      </w:r>
      <w:r w:rsidRPr="00EA2881">
        <w:t xml:space="preserve"> и </w:t>
      </w:r>
      <w:r w:rsidRPr="00EA2881">
        <w:rPr>
          <w:rStyle w:val="HTMLCode"/>
          <w:rFonts w:ascii="Times New Roman" w:hAnsi="Times New Roman" w:cs="Times New Roman"/>
          <w:sz w:val="24"/>
          <w:szCs w:val="24"/>
        </w:rPr>
        <w:t>PolicyReport</w:t>
      </w:r>
      <w:r w:rsidRPr="00EA2881">
        <w:t xml:space="preserve"> ресурси чрез механизма за garbage collection, без необходимост от допълнителна логика в оператора.</w:t>
      </w:r>
    </w:p>
    <w:p w14:paraId="1EB4D52A" w14:textId="77777777" w:rsidR="003F3EE6" w:rsidRDefault="003F3EE6" w:rsidP="003F3EE6">
      <w:pPr>
        <w:pStyle w:val="NormalWeb"/>
      </w:pPr>
      <w:r>
        <w:t>Ето точен и структуриран превод в научно-технически стил, подходящ за дипломна работа:</w:t>
      </w:r>
    </w:p>
    <w:p w14:paraId="1A6271DE" w14:textId="53383622" w:rsidR="003F3EE6" w:rsidRDefault="003F3EE6" w:rsidP="003F3EE6"/>
    <w:p w14:paraId="4DB721AC" w14:textId="2FBCE5DE" w:rsidR="003F3EE6" w:rsidRDefault="003F3EE6" w:rsidP="003F3EE6">
      <w:pPr>
        <w:pStyle w:val="Heasing2"/>
        <w:numPr>
          <w:ilvl w:val="0"/>
          <w:numId w:val="51"/>
        </w:numPr>
      </w:pPr>
      <w:bookmarkStart w:id="12" w:name="_Toc226734521"/>
      <w:r>
        <w:t>Helm SDK – програмно управление на Helm пакети</w:t>
      </w:r>
      <w:bookmarkEnd w:id="12"/>
    </w:p>
    <w:p w14:paraId="316BC283" w14:textId="77777777" w:rsidR="003F3EE6" w:rsidRDefault="003F3EE6" w:rsidP="003F3EE6">
      <w:pPr>
        <w:ind w:firstLine="708"/>
        <w:rPr>
          <w:rStyle w:val="Strong"/>
        </w:rPr>
      </w:pPr>
    </w:p>
    <w:p w14:paraId="472FE569" w14:textId="12D475F1" w:rsidR="003F3EE6" w:rsidRPr="003F3EE6" w:rsidRDefault="003F3EE6" w:rsidP="003F3EE6">
      <w:pPr>
        <w:ind w:firstLine="708"/>
      </w:pPr>
      <w:r w:rsidRPr="003F3EE6">
        <w:rPr>
          <w:rStyle w:val="Strong"/>
          <w:b w:val="0"/>
          <w:bCs w:val="0"/>
        </w:rPr>
        <w:t>Helm</w:t>
      </w:r>
      <w:r w:rsidRPr="003F3EE6">
        <w:t xml:space="preserve"> представлява пакетен мениджър за Kubernetes, който стандартизира процеса по инсталиране и управление на приложения в клъстерна среда. Основната му концепция е т.нар. </w:t>
      </w:r>
      <w:r w:rsidRPr="003F3EE6">
        <w:rPr>
          <w:rStyle w:val="Emphasis"/>
        </w:rPr>
        <w:t>Helm chart</w:t>
      </w:r>
      <w:r w:rsidRPr="003F3EE6">
        <w:t xml:space="preserve"> – версияно управляван, темплейтизиран набор от Kubernetes YAML манифести, описващ пълна инсталация на дадено приложение. Всеки chart включва всички необходими ресурси за функционирането на приложението, като например Deployments, Services, ServiceAccounts, ClusterRoles, ConfigMaps и Custom Resource Definitions (CRDs). Освен това, chart-ът предоставя конфигурационен файл </w:t>
      </w:r>
      <w:r w:rsidRPr="003F3EE6">
        <w:rPr>
          <w:rStyle w:val="HTMLCode"/>
          <w:rFonts w:ascii="Times New Roman" w:hAnsi="Times New Roman" w:cs="Times New Roman"/>
          <w:sz w:val="24"/>
          <w:szCs w:val="24"/>
        </w:rPr>
        <w:t>values.yaml</w:t>
      </w:r>
      <w:r w:rsidRPr="003F3EE6">
        <w:t>, който позволява параметризиране на инсталацията без необходимост от директна модификация на шаблоните. Инструментите Trivy, Falco и Litmus, използвани в рамките на Eirenyx, се разпространяват като официални Helm chart-ове, поддържани от съответните им разработчици:</w:t>
      </w:r>
    </w:p>
    <w:tbl>
      <w:tblPr>
        <w:tblStyle w:val="TableGrid"/>
        <w:tblW w:w="0" w:type="auto"/>
        <w:tblLook w:val="04A0" w:firstRow="1" w:lastRow="0" w:firstColumn="1" w:lastColumn="0" w:noHBand="0" w:noVBand="1"/>
      </w:tblPr>
      <w:tblGrid>
        <w:gridCol w:w="1546"/>
        <w:gridCol w:w="3174"/>
        <w:gridCol w:w="5277"/>
      </w:tblGrid>
      <w:tr w:rsidR="003F3EE6" w14:paraId="24D9FE86" w14:textId="77777777" w:rsidTr="003F3EE6">
        <w:tc>
          <w:tcPr>
            <w:tcW w:w="0" w:type="auto"/>
            <w:hideMark/>
          </w:tcPr>
          <w:p w14:paraId="1380C6FD" w14:textId="77777777" w:rsidR="003F3EE6" w:rsidRDefault="003F3EE6">
            <w:pPr>
              <w:jc w:val="center"/>
              <w:rPr>
                <w:b/>
                <w:bCs/>
              </w:rPr>
            </w:pPr>
            <w:r>
              <w:rPr>
                <w:b/>
                <w:bCs/>
              </w:rPr>
              <w:lastRenderedPageBreak/>
              <w:t>Инструмент</w:t>
            </w:r>
          </w:p>
        </w:tc>
        <w:tc>
          <w:tcPr>
            <w:tcW w:w="0" w:type="auto"/>
            <w:hideMark/>
          </w:tcPr>
          <w:p w14:paraId="4E5E8338" w14:textId="77777777" w:rsidR="003F3EE6" w:rsidRDefault="003F3EE6">
            <w:pPr>
              <w:jc w:val="center"/>
              <w:rPr>
                <w:b/>
                <w:bCs/>
              </w:rPr>
            </w:pPr>
            <w:r>
              <w:rPr>
                <w:b/>
                <w:bCs/>
              </w:rPr>
              <w:t>Helm chart</w:t>
            </w:r>
          </w:p>
        </w:tc>
        <w:tc>
          <w:tcPr>
            <w:tcW w:w="0" w:type="auto"/>
            <w:hideMark/>
          </w:tcPr>
          <w:p w14:paraId="1ADCD4BC" w14:textId="77777777" w:rsidR="003F3EE6" w:rsidRDefault="003F3EE6">
            <w:pPr>
              <w:jc w:val="center"/>
              <w:rPr>
                <w:b/>
                <w:bCs/>
              </w:rPr>
            </w:pPr>
            <w:r>
              <w:rPr>
                <w:b/>
                <w:bCs/>
              </w:rPr>
              <w:t>Инсталирани ресурси</w:t>
            </w:r>
          </w:p>
        </w:tc>
      </w:tr>
      <w:tr w:rsidR="003F3EE6" w14:paraId="0AE84415" w14:textId="77777777" w:rsidTr="003F3EE6">
        <w:tc>
          <w:tcPr>
            <w:tcW w:w="0" w:type="auto"/>
            <w:hideMark/>
          </w:tcPr>
          <w:p w14:paraId="5A06266E" w14:textId="77777777" w:rsidR="003F3EE6" w:rsidRDefault="003F3EE6">
            <w:pPr>
              <w:jc w:val="left"/>
            </w:pPr>
            <w:r>
              <w:t>Trivy</w:t>
            </w:r>
          </w:p>
        </w:tc>
        <w:tc>
          <w:tcPr>
            <w:tcW w:w="0" w:type="auto"/>
            <w:hideMark/>
          </w:tcPr>
          <w:p w14:paraId="38FD3C4D" w14:textId="77777777" w:rsidR="003F3EE6" w:rsidRDefault="003F3EE6">
            <w:r>
              <w:rPr>
                <w:rStyle w:val="HTMLCode"/>
              </w:rPr>
              <w:t>aquasecurity/trivy-operator</w:t>
            </w:r>
          </w:p>
        </w:tc>
        <w:tc>
          <w:tcPr>
            <w:tcW w:w="0" w:type="auto"/>
            <w:hideMark/>
          </w:tcPr>
          <w:p w14:paraId="65FF36DA" w14:textId="77777777" w:rsidR="003F3EE6" w:rsidRDefault="003F3EE6">
            <w:r>
              <w:t>Deployment, RBAC конфигурации, CRD за VulnerabilityReport</w:t>
            </w:r>
          </w:p>
        </w:tc>
      </w:tr>
      <w:tr w:rsidR="003F3EE6" w14:paraId="16A489C7" w14:textId="77777777" w:rsidTr="003F3EE6">
        <w:tc>
          <w:tcPr>
            <w:tcW w:w="0" w:type="auto"/>
            <w:hideMark/>
          </w:tcPr>
          <w:p w14:paraId="0B8888EA" w14:textId="77777777" w:rsidR="003F3EE6" w:rsidRDefault="003F3EE6">
            <w:r>
              <w:t>Falco</w:t>
            </w:r>
          </w:p>
        </w:tc>
        <w:tc>
          <w:tcPr>
            <w:tcW w:w="0" w:type="auto"/>
            <w:hideMark/>
          </w:tcPr>
          <w:p w14:paraId="0FF91DBA" w14:textId="77777777" w:rsidR="003F3EE6" w:rsidRDefault="003F3EE6">
            <w:r>
              <w:rPr>
                <w:rStyle w:val="HTMLCode"/>
              </w:rPr>
              <w:t>falcosecurity/falco</w:t>
            </w:r>
          </w:p>
        </w:tc>
        <w:tc>
          <w:tcPr>
            <w:tcW w:w="0" w:type="auto"/>
            <w:hideMark/>
          </w:tcPr>
          <w:p w14:paraId="62F61C32" w14:textId="77777777" w:rsidR="003F3EE6" w:rsidRDefault="003F3EE6">
            <w:r>
              <w:t>DaemonSet, kernel модул или eBPF probe, базови правила</w:t>
            </w:r>
          </w:p>
        </w:tc>
      </w:tr>
      <w:tr w:rsidR="003F3EE6" w14:paraId="64C141ED" w14:textId="77777777" w:rsidTr="003F3EE6">
        <w:tc>
          <w:tcPr>
            <w:tcW w:w="0" w:type="auto"/>
            <w:hideMark/>
          </w:tcPr>
          <w:p w14:paraId="41464214" w14:textId="77777777" w:rsidR="003F3EE6" w:rsidRDefault="003F3EE6">
            <w:r>
              <w:t>Litmus</w:t>
            </w:r>
          </w:p>
        </w:tc>
        <w:tc>
          <w:tcPr>
            <w:tcW w:w="0" w:type="auto"/>
            <w:hideMark/>
          </w:tcPr>
          <w:p w14:paraId="3F61C83E" w14:textId="77777777" w:rsidR="003F3EE6" w:rsidRDefault="003F3EE6">
            <w:r>
              <w:rPr>
                <w:rStyle w:val="HTMLCode"/>
              </w:rPr>
              <w:t>litmuschaos/litmus</w:t>
            </w:r>
          </w:p>
        </w:tc>
        <w:tc>
          <w:tcPr>
            <w:tcW w:w="0" w:type="auto"/>
            <w:hideMark/>
          </w:tcPr>
          <w:p w14:paraId="254BB73C" w14:textId="77777777" w:rsidR="003F3EE6" w:rsidRDefault="003F3EE6">
            <w:r>
              <w:t>Operator Deployment, CRD за ChaosEngine и др.</w:t>
            </w:r>
          </w:p>
        </w:tc>
      </w:tr>
    </w:tbl>
    <w:p w14:paraId="7EEFC90B" w14:textId="77777777" w:rsidR="003F3EE6" w:rsidRPr="003F3EE6" w:rsidRDefault="003F3EE6" w:rsidP="003F3EE6">
      <w:pPr>
        <w:pStyle w:val="NormalWeb"/>
        <w:ind w:firstLine="708"/>
        <w:rPr>
          <w:lang w:val="bg-BG"/>
        </w:rPr>
      </w:pPr>
      <w:r w:rsidRPr="003F3EE6">
        <w:t xml:space="preserve">Използването на Helm за инсталиране на тези инструменти е утвърдена практика в Kubernetes екосистемата. Алтернативният подход </w:t>
      </w:r>
      <w:r w:rsidRPr="003F3EE6">
        <w:rPr>
          <w:lang w:val="bg-BG"/>
        </w:rPr>
        <w:t>–</w:t>
      </w:r>
      <w:r w:rsidRPr="003F3EE6">
        <w:t xml:space="preserve"> директно прилагане на YAML манифести</w:t>
      </w:r>
      <w:r w:rsidRPr="003F3EE6">
        <w:rPr>
          <w:lang w:val="bg-BG"/>
        </w:rPr>
        <w:t xml:space="preserve"> –</w:t>
      </w:r>
      <w:r w:rsidRPr="003F3EE6">
        <w:t xml:space="preserve"> води до загуба на функционалности като управление на версии, контролирани обновления и възможност за параметризация на конфигурацията.</w:t>
      </w:r>
    </w:p>
    <w:p w14:paraId="2EB8EF64" w14:textId="72FEBDC3" w:rsidR="003F3EE6" w:rsidRPr="003F3EE6" w:rsidRDefault="003F3EE6" w:rsidP="003F3EE6">
      <w:pPr>
        <w:ind w:firstLine="708"/>
      </w:pPr>
      <w:r w:rsidRPr="003F3EE6">
        <w:t xml:space="preserve">В архитектурата на Eirenyx се използва </w:t>
      </w:r>
      <w:r w:rsidRPr="003F3EE6">
        <w:rPr>
          <w:rStyle w:val="Strong"/>
          <w:b w:val="0"/>
          <w:bCs w:val="0"/>
        </w:rPr>
        <w:t>Helm Go SDK</w:t>
      </w:r>
      <w:r w:rsidRPr="003F3EE6">
        <w:t xml:space="preserve"> (</w:t>
      </w:r>
      <w:r w:rsidRPr="003F3EE6">
        <w:rPr>
          <w:rStyle w:val="HTMLCode"/>
          <w:rFonts w:ascii="Times New Roman" w:hAnsi="Times New Roman" w:cs="Times New Roman"/>
          <w:sz w:val="24"/>
          <w:szCs w:val="24"/>
        </w:rPr>
        <w:t>helm.sh/helm/v3</w:t>
      </w:r>
      <w:r w:rsidRPr="003F3EE6">
        <w:t xml:space="preserve">), вместо извикване на Helm CLI като външен процес. Този избор има съществено значение от гледна точка на сигурност, контрол и интеграция. Използването на Helm CLI предполага стартиране на външна команда чрез системни извиквания, което води до редица ограничения. Необходимо е наличието на Helm бинарен файл в контейнерния образ, което увеличава неговия размер и повърхността за атаки. Освен това, резултатите от изпълнението са налични единствено като текстов изход, което усложнява обработката на грешки и достъпа до състоянието на инсталацията. За разлика от това, Helm SDK предоставя програмно, типобезопасно API за управление на chart-ове. Чрез него операторът може директно да инициализира конфигурация, да стартира инсталация или обновяване и да получи структурирана информация за резултата. Състоянието на инсталирания release е достъпно чрез типизирани структури, а грешките се обработват като стандартни Go обекти. Съществено предимство е и възможността за използване на т.нар. </w:t>
      </w:r>
      <w:r w:rsidRPr="003F3EE6">
        <w:rPr>
          <w:rStyle w:val="Emphasis"/>
        </w:rPr>
        <w:t>wait semantics</w:t>
      </w:r>
      <w:r w:rsidRPr="003F3EE6">
        <w:t>. При инсталация операторът може да изчака до пълното стартиране на всички ресурси (напр. готовност на Deployment репликите) или до изтичане на зададен timeout. Това елиминира необходимостта от допълнителна логика за проверка на състоянието. Използването на Helm SDK води до по-компактна, сигурна и самостоятелна реализация, при която цялата логика е имплементирана в рамките на Go кода и подлежи на пълен контрол и одит.</w:t>
      </w:r>
    </w:p>
    <w:p w14:paraId="07C49B29" w14:textId="31C2D3F5" w:rsidR="003F3EE6" w:rsidRDefault="003F3EE6" w:rsidP="003F3EE6"/>
    <w:p w14:paraId="1C81207B" w14:textId="1A4A2A0F" w:rsidR="003F3EE6" w:rsidRDefault="003F3EE6" w:rsidP="003F3EE6">
      <w:pPr>
        <w:pStyle w:val="Heading4"/>
        <w:ind w:firstLine="708"/>
      </w:pPr>
      <w:r>
        <w:t>Helm стойности и потребителска конфигурация</w:t>
      </w:r>
    </w:p>
    <w:p w14:paraId="7E2F464E" w14:textId="0B48B63C" w:rsidR="003F3EE6" w:rsidRDefault="003F3EE6" w:rsidP="00957A4C">
      <w:pPr>
        <w:ind w:firstLine="708"/>
      </w:pPr>
      <w:r w:rsidRPr="003F3EE6">
        <w:t xml:space="preserve">Конфигурацията на Helm chart-овете в Eirenyx се реализира чрез полето </w:t>
      </w:r>
      <w:r w:rsidRPr="003F3EE6">
        <w:rPr>
          <w:rStyle w:val="HTMLCode"/>
          <w:rFonts w:ascii="Times New Roman" w:hAnsi="Times New Roman" w:cs="Times New Roman"/>
          <w:sz w:val="24"/>
          <w:szCs w:val="24"/>
        </w:rPr>
        <w:t>ToolSpec.Values</w:t>
      </w:r>
      <w:r w:rsidRPr="003F3EE6">
        <w:t xml:space="preserve">, което е от тип </w:t>
      </w:r>
      <w:r w:rsidRPr="003F3EE6">
        <w:rPr>
          <w:rStyle w:val="HTMLCode"/>
          <w:rFonts w:ascii="Times New Roman" w:hAnsi="Times New Roman" w:cs="Times New Roman"/>
          <w:sz w:val="24"/>
          <w:szCs w:val="24"/>
        </w:rPr>
        <w:t>runtime.RawExtension</w:t>
      </w:r>
      <w:r w:rsidRPr="003F3EE6">
        <w:t>. Това представлява непрозрачен JSON обект, който се подава директно към Helm инсталацията като стойности за параметризация.</w:t>
      </w:r>
      <w:r w:rsidR="00957A4C">
        <w:t xml:space="preserve"> </w:t>
      </w:r>
      <w:r w:rsidRPr="003F3EE6">
        <w:t>Този подход позволява на платформените инженери да конфигурират детайлно поведението на инструментите, без да е необходимо Eirenyx да дефинира изрично всички възможни параметри. Например, при конфигуриране на Falco може да бъде избран eBPF драйвер вместо kernel модул, както и да бъдат активирани допълнителни механизми за извеждане на данни.</w:t>
      </w:r>
      <w:r w:rsidR="00957A4C">
        <w:t xml:space="preserve"> </w:t>
      </w:r>
      <w:r w:rsidRPr="003F3EE6">
        <w:t>Подадените от потребителя стойности се комбинират с дефинираните по подразбиране конфигурации на Eirenyx, след което се предават към Helm SDK за изпълнение.</w:t>
      </w:r>
      <w:r w:rsidR="00957A4C">
        <w:t xml:space="preserve"> </w:t>
      </w:r>
      <w:r w:rsidRPr="003F3EE6">
        <w:t xml:space="preserve">Този дизайн следва принципа </w:t>
      </w:r>
      <w:r w:rsidRPr="00957A4C">
        <w:rPr>
          <w:rStyle w:val="Strong"/>
          <w:b w:val="0"/>
          <w:bCs w:val="0"/>
        </w:rPr>
        <w:t>Open/Closed (отворен за разширение, затворен за модификация)</w:t>
      </w:r>
      <w:r w:rsidRPr="00957A4C">
        <w:t>.</w:t>
      </w:r>
      <w:r w:rsidRPr="003F3EE6">
        <w:t xml:space="preserve"> Системата не изисква промени в кода при добавяне на нови конфигурационни параметри, но позволява гъвкаво разширяване чрез предоставяне на допълнителни стойности от страна на потребителя.</w:t>
      </w:r>
    </w:p>
    <w:p w14:paraId="52D2C39E" w14:textId="77777777" w:rsidR="00957A4C" w:rsidRDefault="00957A4C" w:rsidP="00957A4C">
      <w:pPr>
        <w:pStyle w:val="NormalWeb"/>
      </w:pPr>
      <w:r>
        <w:lastRenderedPageBreak/>
        <w:t>Ето я точката, прецизно преведена и адаптирана в ясен научно-технически стил, подходящ за дипломна работа:</w:t>
      </w:r>
    </w:p>
    <w:p w14:paraId="7AA7577E" w14:textId="0EFAB2F7" w:rsidR="00957A4C" w:rsidRDefault="00957A4C" w:rsidP="00957A4C"/>
    <w:p w14:paraId="00D4677A" w14:textId="42B0774F" w:rsidR="00957A4C" w:rsidRDefault="00957A4C" w:rsidP="00957A4C">
      <w:pPr>
        <w:pStyle w:val="Heasing2"/>
        <w:numPr>
          <w:ilvl w:val="0"/>
          <w:numId w:val="51"/>
        </w:numPr>
      </w:pPr>
      <w:bookmarkStart w:id="13" w:name="_Toc226734522"/>
      <w:r>
        <w:t>Go и chi за изграждане на REST API</w:t>
      </w:r>
      <w:bookmarkEnd w:id="13"/>
    </w:p>
    <w:p w14:paraId="611EBDA9" w14:textId="77777777" w:rsidR="00957A4C" w:rsidRDefault="00957A4C" w:rsidP="00957A4C">
      <w:pPr>
        <w:ind w:firstLine="708"/>
      </w:pPr>
    </w:p>
    <w:p w14:paraId="457DF177" w14:textId="49C92CC9" w:rsidR="00957A4C" w:rsidRPr="00957A4C" w:rsidRDefault="00957A4C" w:rsidP="00957A4C">
      <w:pPr>
        <w:ind w:firstLine="708"/>
      </w:pPr>
      <w:r w:rsidRPr="00957A4C">
        <w:t xml:space="preserve">Компонентът </w:t>
      </w:r>
      <w:r w:rsidRPr="00957A4C">
        <w:rPr>
          <w:rStyle w:val="HTMLCode"/>
          <w:rFonts w:ascii="Times New Roman" w:hAnsi="Times New Roman" w:cs="Times New Roman"/>
          <w:sz w:val="24"/>
          <w:szCs w:val="24"/>
        </w:rPr>
        <w:t>eirenyx-api</w:t>
      </w:r>
      <w:r w:rsidRPr="00957A4C">
        <w:t xml:space="preserve"> е проектиран като максимално опростен и ясно дефиниран слой в архитектурата. Неговата основна функция е транслация на HTTP заявки от потребителския интерфейс (Angular UI) към операции върху Kubernetes API, както и преобразуване на отговорите (включително грешки) обратно в стандартизирани HTTP отговори.</w:t>
      </w:r>
      <w:r>
        <w:t xml:space="preserve"> </w:t>
      </w:r>
      <w:r w:rsidRPr="00957A4C">
        <w:t>API слойът не съдържа бизнес логика, не поддържа собствено състояние и не реализира самостоятелни механизми за автентикация или авторизация. Това архитектурно решение е съзнателно, тъй като Kubernetes API вече предоставя пълноценна инфраструктура за сигурност, включваща механизми за автентикация (service account токени, OIDC), авторизация (RBAC) и audit логване.</w:t>
      </w:r>
      <w:r>
        <w:t xml:space="preserve"> </w:t>
      </w:r>
      <w:r w:rsidRPr="00957A4C">
        <w:t>Дублирането на тези механизми в отделен слой би довело до създаване на две независими системи за контрол на достъпа, което усложнява анализа, поддръжката и сигурността на системата. Вместо това, Eirenyx разчита изцяло на Kubernetes като централен орган за управление на достъпа.</w:t>
      </w:r>
      <w:r>
        <w:t xml:space="preserve"> </w:t>
      </w:r>
      <w:r w:rsidRPr="00957A4C">
        <w:t xml:space="preserve">Съществен аспект на архитектурата е, че API слойът използва същите Go типове, дефинирани в оператора. Модулът </w:t>
      </w:r>
      <w:r w:rsidRPr="00957A4C">
        <w:rPr>
          <w:rStyle w:val="HTMLCode"/>
          <w:rFonts w:ascii="Times New Roman" w:hAnsi="Times New Roman" w:cs="Times New Roman"/>
          <w:sz w:val="24"/>
          <w:szCs w:val="24"/>
        </w:rPr>
        <w:t>eirenyx</w:t>
      </w:r>
      <w:r w:rsidRPr="00957A4C">
        <w:t xml:space="preserve"> се използва като зависимост, което гарантира, че всяка промяна в CRD структурата води до компилаторни грешки в API слоя, ако не бъде отразена коректно. Това елиминира риска от несъответствие между представянето на ресурсите в различните компоненти на системата.</w:t>
      </w:r>
    </w:p>
    <w:p w14:paraId="715E6732" w14:textId="7CE2BE13" w:rsidR="00957A4C" w:rsidRPr="00957A4C" w:rsidRDefault="00957A4C" w:rsidP="00957A4C">
      <w:pPr>
        <w:ind w:firstLine="708"/>
      </w:pPr>
      <w:r w:rsidRPr="00957A4C">
        <w:t xml:space="preserve">За реализиране на HTTP маршрутизацията в </w:t>
      </w:r>
      <w:r w:rsidRPr="00957A4C">
        <w:rPr>
          <w:rStyle w:val="HTMLCode"/>
          <w:rFonts w:ascii="Times New Roman" w:hAnsi="Times New Roman" w:cs="Times New Roman"/>
          <w:sz w:val="24"/>
          <w:szCs w:val="24"/>
        </w:rPr>
        <w:t>eirenyx-api</w:t>
      </w:r>
      <w:r w:rsidRPr="00957A4C">
        <w:t xml:space="preserve"> е избран </w:t>
      </w:r>
      <w:r w:rsidRPr="00957A4C">
        <w:rPr>
          <w:rStyle w:val="Strong"/>
          <w:b w:val="0"/>
          <w:bCs w:val="0"/>
        </w:rPr>
        <w:t>chi</w:t>
      </w:r>
      <w:r w:rsidRPr="00957A4C">
        <w:t xml:space="preserve"> (версия 5.2.5). Изборът е базиран на няколко ключови архитектурни критерия.</w:t>
      </w:r>
      <w:r>
        <w:rPr>
          <w:lang w:val="en-US"/>
        </w:rPr>
        <w:t xml:space="preserve"> </w:t>
      </w:r>
      <w:r w:rsidRPr="00957A4C">
        <w:t xml:space="preserve">На първо място, chi има минимална зависимост от външни абстракции и е изцяло базиран върху стандартната библиотека </w:t>
      </w:r>
      <w:r w:rsidRPr="00957A4C">
        <w:rPr>
          <w:rStyle w:val="HTMLCode"/>
          <w:rFonts w:ascii="Times New Roman" w:hAnsi="Times New Roman" w:cs="Times New Roman"/>
          <w:sz w:val="24"/>
          <w:szCs w:val="24"/>
        </w:rPr>
        <w:t>net/http</w:t>
      </w:r>
      <w:r w:rsidRPr="00957A4C">
        <w:t xml:space="preserve">. Той използва стандартните типове </w:t>
      </w:r>
      <w:r w:rsidRPr="00957A4C">
        <w:rPr>
          <w:rStyle w:val="HTMLCode"/>
          <w:rFonts w:ascii="Times New Roman" w:hAnsi="Times New Roman" w:cs="Times New Roman"/>
          <w:sz w:val="24"/>
          <w:szCs w:val="24"/>
        </w:rPr>
        <w:t>http.Handler</w:t>
      </w:r>
      <w:r w:rsidRPr="00957A4C">
        <w:t xml:space="preserve"> и </w:t>
      </w:r>
      <w:r w:rsidRPr="00957A4C">
        <w:rPr>
          <w:rStyle w:val="HTMLCode"/>
          <w:rFonts w:ascii="Times New Roman" w:hAnsi="Times New Roman" w:cs="Times New Roman"/>
          <w:sz w:val="24"/>
          <w:szCs w:val="24"/>
        </w:rPr>
        <w:t>http.HandlerFunc</w:t>
      </w:r>
      <w:r w:rsidRPr="00957A4C">
        <w:t>, без да въвежда собствени контекстни структури или обвивки. Това означава, че кодът остава преносим и може лесно да бъде използван с други HTTP библиотеки, без необходимост от пренаписване.</w:t>
      </w:r>
      <w:r>
        <w:rPr>
          <w:lang w:val="en-US"/>
        </w:rPr>
        <w:t xml:space="preserve"> </w:t>
      </w:r>
      <w:r w:rsidRPr="00957A4C">
        <w:t>Второ съществено предимство е възможността за композиция на middleware компоненти. chi използва стандартен функционален интерфейс, който позволява гъвкаво прилагане на middleware на различни нива — глобално, по групи от маршрути или за конкретни крайни точки. Това позволява ясно структуриране на логиката, като например логване, генериране на request идентификатори, обработка на грешки и CORS конфигурация.</w:t>
      </w:r>
      <w:r>
        <w:rPr>
          <w:lang w:val="en-US"/>
        </w:rPr>
        <w:t xml:space="preserve"> </w:t>
      </w:r>
      <w:r w:rsidRPr="00957A4C">
        <w:t>Допълнително, chi предоставя удобен механизъм за извличане на параметри от URL пътища чрез декларативен синтаксис. Това улеснява обработката на REST заявки, като позволява директен достъп до параметри като namespace и име на ресурс.</w:t>
      </w:r>
    </w:p>
    <w:p w14:paraId="4DA9EC5D" w14:textId="77777777" w:rsidR="00957A4C" w:rsidRPr="00957A4C" w:rsidRDefault="00957A4C" w:rsidP="00957A4C">
      <w:pPr>
        <w:ind w:firstLine="708"/>
      </w:pPr>
      <w:r w:rsidRPr="00957A4C">
        <w:t xml:space="preserve">В сравнение с алтернативи като Gin и Echo, chi не въвежда допълнителни абстракции като собствен контекст, което намалява сложността и зависимостите. Библиотеки като gorilla/mux са изключени поради липса на активна поддръжка, а стандартният </w:t>
      </w:r>
      <w:r w:rsidRPr="00957A4C">
        <w:rPr>
          <w:rStyle w:val="HTMLCode"/>
          <w:rFonts w:ascii="Times New Roman" w:hAnsi="Times New Roman" w:cs="Times New Roman"/>
          <w:sz w:val="24"/>
          <w:szCs w:val="24"/>
        </w:rPr>
        <w:t>net/http ServeMux</w:t>
      </w:r>
      <w:r w:rsidRPr="00957A4C">
        <w:t xml:space="preserve"> не предоставя достатъчно функционалност за изграждане на пълноценен REST API.</w:t>
      </w:r>
    </w:p>
    <w:p w14:paraId="0ADD87BA" w14:textId="33BC4487" w:rsidR="00957A4C" w:rsidRDefault="00957A4C" w:rsidP="00957A4C"/>
    <w:p w14:paraId="6FAC992C" w14:textId="5FF189D3" w:rsidR="00957A4C" w:rsidRDefault="00957A4C" w:rsidP="00957A4C">
      <w:pPr>
        <w:pStyle w:val="Heading4"/>
        <w:ind w:firstLine="708"/>
      </w:pPr>
      <w:r>
        <w:t>MVC архитектура и слой за валидация</w:t>
      </w:r>
    </w:p>
    <w:p w14:paraId="66C7E566" w14:textId="0966725C" w:rsidR="00957A4C" w:rsidRPr="00957A4C" w:rsidRDefault="00957A4C" w:rsidP="00957A4C">
      <w:pPr>
        <w:ind w:firstLine="708"/>
      </w:pPr>
      <w:r w:rsidRPr="00957A4C">
        <w:t xml:space="preserve">API компонентът е реализиран чрез строга </w:t>
      </w:r>
      <w:r w:rsidRPr="00957A4C">
        <w:rPr>
          <w:rStyle w:val="Strong"/>
          <w:b w:val="0"/>
          <w:bCs w:val="0"/>
        </w:rPr>
        <w:t>Model-View-Controller (MVC)</w:t>
      </w:r>
      <w:r w:rsidRPr="00957A4C">
        <w:t xml:space="preserve"> архитектура, при която разделението на отговорностите е ясно дефинирано и строго спазено.</w:t>
      </w:r>
      <w:r>
        <w:rPr>
          <w:lang w:val="en-US"/>
        </w:rPr>
        <w:t xml:space="preserve"> </w:t>
      </w:r>
      <w:r w:rsidRPr="00957A4C">
        <w:t xml:space="preserve">Контролерите са отговорни за обработката на HTTP заявките. Те декодират входящите данни, извличат </w:t>
      </w:r>
      <w:r w:rsidRPr="00957A4C">
        <w:lastRenderedPageBreak/>
        <w:t>параметри от URL, извършват базова (структурна) валидация и извикват съответните услуги. Те не взаимодействат директно с Kubernetes ресурси.</w:t>
      </w:r>
      <w:r>
        <w:rPr>
          <w:lang w:val="en-US"/>
        </w:rPr>
        <w:t xml:space="preserve"> </w:t>
      </w:r>
      <w:r w:rsidRPr="00957A4C">
        <w:t xml:space="preserve">Сервисният слой съдържа цялата логика за комуникация с Kubernetes API. Той приема обикновени Go структури като вход и връща резултати или типизирани грешки. В този слой не се използват HTTP специфични компоненти като </w:t>
      </w:r>
      <w:r w:rsidRPr="00957A4C">
        <w:rPr>
          <w:rStyle w:val="HTMLCode"/>
          <w:rFonts w:ascii="Times New Roman" w:hAnsi="Times New Roman" w:cs="Times New Roman"/>
          <w:sz w:val="24"/>
          <w:szCs w:val="24"/>
        </w:rPr>
        <w:t>http.ResponseWriter</w:t>
      </w:r>
      <w:r w:rsidRPr="00957A4C">
        <w:t>, което гарантира ясна изолация между бизнес логиката и транспортния слой.</w:t>
      </w:r>
      <w:r>
        <w:rPr>
          <w:lang w:val="en-US"/>
        </w:rPr>
        <w:t xml:space="preserve"> </w:t>
      </w:r>
      <w:r w:rsidRPr="00957A4C">
        <w:t>DTO (Data Transfer Object) слоят дефинира структурата на данните, обменяни между API и потребителския интерфейс. Той включва функции за преобразуване между Kubernetes CRD обекти и формата, използван от API отговорите. Това позволява гъвкаво адаптиране на данните без директна зависимост от вътрешната структура на ресурсите.</w:t>
      </w:r>
    </w:p>
    <w:p w14:paraId="1DB86967" w14:textId="77777777" w:rsidR="00957A4C" w:rsidRPr="00957A4C" w:rsidRDefault="00957A4C" w:rsidP="00957A4C">
      <w:pPr>
        <w:ind w:firstLine="708"/>
      </w:pPr>
      <w:r w:rsidRPr="00957A4C">
        <w:t>Валидацията на данните е разделена на два основни типа.</w:t>
      </w:r>
    </w:p>
    <w:p w14:paraId="0D42E746" w14:textId="77777777" w:rsidR="00957A4C" w:rsidRPr="00957A4C" w:rsidRDefault="00957A4C" w:rsidP="00957A4C">
      <w:pPr>
        <w:pStyle w:val="ListParagraph"/>
        <w:numPr>
          <w:ilvl w:val="0"/>
          <w:numId w:val="63"/>
        </w:numPr>
      </w:pPr>
      <w:r w:rsidRPr="00957A4C">
        <w:t>Структурната валидация се извършва на ниво контролер и гарантира, че входящите заявки са коректно форматирани и съдържат всички задължителни полета. При наличие на грешка се връща HTTP статус код 422 (Unprocessable Entity), което сигнализира за невалидни входни данни.</w:t>
      </w:r>
    </w:p>
    <w:p w14:paraId="734A334B" w14:textId="60CF56D4" w:rsidR="00957A4C" w:rsidRPr="00957A4C" w:rsidRDefault="00957A4C" w:rsidP="00957A4C">
      <w:pPr>
        <w:pStyle w:val="ListParagraph"/>
        <w:numPr>
          <w:ilvl w:val="0"/>
          <w:numId w:val="63"/>
        </w:numPr>
      </w:pPr>
      <w:r w:rsidRPr="00957A4C">
        <w:t>Семантичната валидация се извършва от Kubernetes API сървъра. Тя включва проверки за съществуващо състояние, конфликти или нарушения на дефинираните правила. Грешките от този тип се обработват в сервисния слой и се връщат като типизирани отговори.</w:t>
      </w:r>
    </w:p>
    <w:p w14:paraId="009EB145" w14:textId="77777777" w:rsidR="00957A4C" w:rsidRPr="00957A4C" w:rsidRDefault="00957A4C" w:rsidP="00957A4C">
      <w:pPr>
        <w:ind w:firstLine="708"/>
      </w:pPr>
      <w:r w:rsidRPr="00957A4C">
        <w:t>Този двуслоен подход към валидацията осигурява ясно разграничение между синтактични и логически грешки, което подобрява надеждността и предвидимостта на системата.</w:t>
      </w:r>
    </w:p>
    <w:p w14:paraId="7F9F377E" w14:textId="77777777" w:rsidR="00957A4C" w:rsidRPr="003F3EE6" w:rsidRDefault="00957A4C" w:rsidP="00957A4C">
      <w:pPr>
        <w:ind w:firstLine="708"/>
      </w:pPr>
    </w:p>
    <w:p w14:paraId="0D248577" w14:textId="77777777" w:rsidR="00965E42" w:rsidRDefault="00965E42" w:rsidP="00965E42">
      <w:pPr>
        <w:pStyle w:val="NormalWeb"/>
      </w:pPr>
      <w:r>
        <w:t>Ето прецизен превод в ясен научно-технически стил, с коректни примери и подходящ за дипломна работа:</w:t>
      </w:r>
    </w:p>
    <w:p w14:paraId="4D20EEC3" w14:textId="139EDBF9" w:rsidR="00965E42" w:rsidRDefault="00965E42" w:rsidP="00965E42"/>
    <w:p w14:paraId="03748217" w14:textId="3B9EBF7D" w:rsidR="00965E42" w:rsidRDefault="00965E42" w:rsidP="00D209EB">
      <w:pPr>
        <w:pStyle w:val="Heasing2"/>
        <w:numPr>
          <w:ilvl w:val="0"/>
          <w:numId w:val="51"/>
        </w:numPr>
      </w:pPr>
      <w:bookmarkStart w:id="14" w:name="_Toc226734523"/>
      <w:r>
        <w:t>Angular 21 и Signals API</w:t>
      </w:r>
      <w:bookmarkEnd w:id="14"/>
    </w:p>
    <w:p w14:paraId="4CA78328" w14:textId="77777777" w:rsidR="00D209EB" w:rsidRDefault="00D209EB" w:rsidP="00965E42">
      <w:pPr>
        <w:pStyle w:val="Heading3"/>
      </w:pPr>
    </w:p>
    <w:p w14:paraId="27AF5844" w14:textId="66119C56" w:rsidR="00965E42" w:rsidRDefault="00965E42" w:rsidP="00D209EB">
      <w:pPr>
        <w:pStyle w:val="Heading4"/>
        <w:ind w:firstLine="708"/>
      </w:pPr>
      <w:r>
        <w:t>Обосновка за избора на Angular</w:t>
      </w:r>
    </w:p>
    <w:p w14:paraId="0C85B3A6" w14:textId="2F59C05D" w:rsidR="00965E42" w:rsidRDefault="00965E42" w:rsidP="00D209EB">
      <w:pPr>
        <w:ind w:firstLine="708"/>
      </w:pPr>
      <w:r>
        <w:t xml:space="preserve">Компонентът </w:t>
      </w:r>
      <w:r>
        <w:rPr>
          <w:rStyle w:val="HTMLCode"/>
        </w:rPr>
        <w:t>eirenyx-ui</w:t>
      </w:r>
      <w:r>
        <w:t xml:space="preserve"> представлява </w:t>
      </w:r>
      <w:r>
        <w:rPr>
          <w:rStyle w:val="Strong"/>
        </w:rPr>
        <w:t>Single-Page Application (SPA)</w:t>
      </w:r>
      <w:r>
        <w:t>, реализирано с Angular 21. Изборът на Angular пред алтернативни frontend технологии като React, Vue или Svelte е базиран на няколко ключови архитектурни съображения.</w:t>
      </w:r>
      <w:r w:rsidR="00D209EB">
        <w:t xml:space="preserve"> </w:t>
      </w:r>
      <w:r>
        <w:t>На първо място, Angular налага ясни структурни конвенции. Framework-ът дефинира разделение между компоненти (presentation слой), услуги (бизнес логика и HTTP комуникация) и модели (типове данни). Това съответства на слоестата архитектура на бекенд компонентите и намалява необходимостта от допълнителни архитектурни решения при разработка на нови функционалности. За разлика от Angular, React предоставя значителна гъвкавост, но не налага конкретна структура, което води до повишена когнитивна сложност при изграждане на специализирани системи като административни панели.</w:t>
      </w:r>
      <w:r w:rsidR="00D209EB">
        <w:t xml:space="preserve"> </w:t>
      </w:r>
      <w:r>
        <w:t>Второ важно предимство е пълнотата на framework-а. Angular предоставя вградени механизми за HTTP комуникация (</w:t>
      </w:r>
      <w:r>
        <w:rPr>
          <w:rStyle w:val="HTMLCode"/>
        </w:rPr>
        <w:t>HttpClient</w:t>
      </w:r>
      <w:r>
        <w:t>), dependency injection, маршрутизация и работа с форми. Това елиминира необходимостта от интеграция на множество външни библиотеки, както е при React, където всяка функционалност (напр. HTTP заявки, state management, routing) изисква отделно решение.</w:t>
      </w:r>
      <w:r w:rsidR="00D209EB">
        <w:t xml:space="preserve"> </w:t>
      </w:r>
      <w:r>
        <w:t xml:space="preserve">Допълнително, Angular е изцяло ориентиран към TypeScript. Всички API интерфейси, </w:t>
      </w:r>
      <w:r>
        <w:lastRenderedPageBreak/>
        <w:t>компоненти и услуги са строго типизирани, което осигурява крайна типова безопасност — от получаването на данни от API слоя до визуализацията им в шаблоните. Това намалява риска от runtime грешки и подобрява поддръжката на кода.</w:t>
      </w:r>
      <w:r w:rsidR="00D209EB">
        <w:t xml:space="preserve"> </w:t>
      </w:r>
      <w:r>
        <w:t>В сравнение с други технологии, Angular предлага по-добра стандартизация и интеграция за изграждане на комплексни приложения. Vue предоставя по-лек модел, но с по-малко стандартизирани практики, а Svelte се отличава с висока производителност, но има ограничена екосистема за enterprise приложения.</w:t>
      </w:r>
    </w:p>
    <w:p w14:paraId="0049A473" w14:textId="21357206" w:rsidR="00965E42" w:rsidRDefault="00965E42" w:rsidP="00965E42"/>
    <w:p w14:paraId="24368BA6" w14:textId="2C8310C2" w:rsidR="00965E42" w:rsidRDefault="00965E42" w:rsidP="00D209EB">
      <w:pPr>
        <w:pStyle w:val="Heading4"/>
        <w:ind w:firstLine="708"/>
      </w:pPr>
      <w:r>
        <w:t xml:space="preserve">Standalone компоненти </w:t>
      </w:r>
      <w:r w:rsidR="00D209EB">
        <w:t>–</w:t>
      </w:r>
      <w:r>
        <w:t xml:space="preserve"> премахване на NgModule</w:t>
      </w:r>
    </w:p>
    <w:p w14:paraId="0DE07D90" w14:textId="38F8722A" w:rsidR="00965E42" w:rsidRPr="00D209EB" w:rsidRDefault="00965E42" w:rsidP="00D209EB">
      <w:pPr>
        <w:ind w:firstLine="708"/>
      </w:pPr>
      <w:r>
        <w:t xml:space="preserve">В по-ранните версии на Angular всяка компонента трябваше да бъде декларирана в </w:t>
      </w:r>
      <w:r w:rsidRPr="00D209EB">
        <w:rPr>
          <w:rStyle w:val="HTMLCode"/>
          <w:rFonts w:ascii="Times New Roman" w:hAnsi="Times New Roman" w:cs="Times New Roman"/>
          <w:sz w:val="24"/>
          <w:szCs w:val="24"/>
        </w:rPr>
        <w:t>NgModule</w:t>
      </w:r>
      <w:r w:rsidRPr="00D209EB">
        <w:t>, който служеше за групиране на компоненти, управление на зависимости и конфигуриране на dependency injection. Това водеше до създаване на множество модули, често без директна връзка с конкретни функционалности.</w:t>
      </w:r>
      <w:r w:rsidR="00D209EB">
        <w:t xml:space="preserve"> </w:t>
      </w:r>
      <w:r w:rsidRPr="00D209EB">
        <w:t xml:space="preserve">Angular 21 въвежда модела на </w:t>
      </w:r>
      <w:r w:rsidRPr="00D209EB">
        <w:rPr>
          <w:rStyle w:val="Strong"/>
          <w:b w:val="0"/>
          <w:bCs w:val="0"/>
        </w:rPr>
        <w:t>Standalone компоненти</w:t>
      </w:r>
      <w:r w:rsidRPr="00D209EB">
        <w:t xml:space="preserve">, който премахва необходимостта от използване на NgModule. Всеки компонент е самостоятелна единица, която декларира своите зависимости директно чрез </w:t>
      </w:r>
      <w:r w:rsidRPr="00D209EB">
        <w:rPr>
          <w:rStyle w:val="HTMLCode"/>
          <w:rFonts w:ascii="Times New Roman" w:hAnsi="Times New Roman" w:cs="Times New Roman"/>
          <w:sz w:val="24"/>
          <w:szCs w:val="24"/>
        </w:rPr>
        <w:t>imports</w:t>
      </w:r>
      <w:r w:rsidR="00D209EB" w:rsidRPr="00D209EB">
        <w:t>.</w:t>
      </w:r>
      <w:r w:rsidR="00D209EB" w:rsidRPr="00D209EB">
        <w:rPr>
          <w:rStyle w:val="HTMLCode"/>
          <w:rFonts w:ascii="Times New Roman" w:hAnsi="Times New Roman" w:cs="Times New Roman"/>
          <w:sz w:val="24"/>
          <w:szCs w:val="24"/>
        </w:rPr>
        <w:t xml:space="preserve"> </w:t>
      </w:r>
      <w:r w:rsidRPr="00D209EB">
        <w:t>Този подход предоставя няколко съществени предимства:</w:t>
      </w:r>
    </w:p>
    <w:p w14:paraId="783DABB1" w14:textId="77777777" w:rsidR="00965E42" w:rsidRPr="00D209EB" w:rsidRDefault="00965E42" w:rsidP="00D209EB">
      <w:pPr>
        <w:pStyle w:val="ListParagraph"/>
        <w:numPr>
          <w:ilvl w:val="0"/>
          <w:numId w:val="67"/>
        </w:numPr>
      </w:pPr>
      <w:r w:rsidRPr="00D209EB">
        <w:t>зависимостите са ясно видими на ниво компонент;</w:t>
      </w:r>
    </w:p>
    <w:p w14:paraId="70F08FD9" w14:textId="77777777" w:rsidR="00965E42" w:rsidRPr="00D209EB" w:rsidRDefault="00965E42" w:rsidP="00D209EB">
      <w:pPr>
        <w:pStyle w:val="ListParagraph"/>
        <w:numPr>
          <w:ilvl w:val="0"/>
          <w:numId w:val="67"/>
        </w:numPr>
      </w:pPr>
      <w:r w:rsidRPr="00D209EB">
        <w:t>компонентите могат да бъдат зареждани динамично чрез router-а без допълнителни обвивки;</w:t>
      </w:r>
    </w:p>
    <w:p w14:paraId="57CB5CE9" w14:textId="77777777" w:rsidR="00965E42" w:rsidRPr="00D209EB" w:rsidRDefault="00965E42" w:rsidP="00D209EB">
      <w:pPr>
        <w:pStyle w:val="ListParagraph"/>
        <w:numPr>
          <w:ilvl w:val="0"/>
          <w:numId w:val="67"/>
        </w:numPr>
      </w:pPr>
      <w:r w:rsidRPr="00D209EB">
        <w:t>оптимизацията на bundle-а (tree-shaking) е по-ефективна;</w:t>
      </w:r>
    </w:p>
    <w:p w14:paraId="2FB831D5" w14:textId="77777777" w:rsidR="00965E42" w:rsidRPr="00D209EB" w:rsidRDefault="00965E42" w:rsidP="00D209EB">
      <w:pPr>
        <w:pStyle w:val="ListParagraph"/>
        <w:numPr>
          <w:ilvl w:val="0"/>
          <w:numId w:val="67"/>
        </w:numPr>
      </w:pPr>
      <w:r w:rsidRPr="00D209EB">
        <w:t>тестването е опростено, тъй като не изисква конфигуриране на цели модули.</w:t>
      </w:r>
    </w:p>
    <w:p w14:paraId="485C9464" w14:textId="156A9A75" w:rsidR="00965E42" w:rsidRDefault="00965E42" w:rsidP="00965E42"/>
    <w:p w14:paraId="22B59C44" w14:textId="5DDAA125" w:rsidR="00965E42" w:rsidRDefault="00965E42" w:rsidP="00D209EB">
      <w:pPr>
        <w:pStyle w:val="Heading4"/>
        <w:ind w:firstLine="708"/>
      </w:pPr>
      <w:r>
        <w:t xml:space="preserve">Angular Signals </w:t>
      </w:r>
      <w:r w:rsidR="00D209EB">
        <w:t>–</w:t>
      </w:r>
      <w:r>
        <w:t xml:space="preserve"> реактивно</w:t>
      </w:r>
      <w:r w:rsidR="00D209EB">
        <w:t xml:space="preserve"> </w:t>
      </w:r>
      <w:r>
        <w:t>управление на състоянието</w:t>
      </w:r>
    </w:p>
    <w:p w14:paraId="7F6F96CE" w14:textId="46525B4A" w:rsidR="00965E42" w:rsidRDefault="00965E42" w:rsidP="00D209EB">
      <w:pPr>
        <w:ind w:firstLine="708"/>
      </w:pPr>
      <w:r w:rsidRPr="00D209EB">
        <w:t>Angular Signals представляват нов механизъм за реактивно управление на състоянието, въведен в Angular 16 и утвърден като основен подход в Angular 21.</w:t>
      </w:r>
      <w:r w:rsidR="00D209EB">
        <w:t xml:space="preserve"> </w:t>
      </w:r>
      <w:r w:rsidRPr="00D209EB">
        <w:t xml:space="preserve">Традиционният модел за управление на състоянието в Angular използваше RxJS и </w:t>
      </w:r>
      <w:r w:rsidRPr="00D209EB">
        <w:rPr>
          <w:rStyle w:val="HTMLCode"/>
          <w:rFonts w:ascii="Times New Roman" w:hAnsi="Times New Roman" w:cs="Times New Roman"/>
          <w:sz w:val="24"/>
          <w:szCs w:val="24"/>
        </w:rPr>
        <w:t>Observable</w:t>
      </w:r>
      <w:r w:rsidRPr="00D209EB">
        <w:t>/</w:t>
      </w:r>
      <w:r w:rsidRPr="00D209EB">
        <w:rPr>
          <w:rStyle w:val="HTMLCode"/>
          <w:rFonts w:ascii="Times New Roman" w:hAnsi="Times New Roman" w:cs="Times New Roman"/>
          <w:sz w:val="24"/>
          <w:szCs w:val="24"/>
        </w:rPr>
        <w:t>BehaviorSubject</w:t>
      </w:r>
      <w:r w:rsidRPr="00D209EB">
        <w:t>, което водеше до необходимост от управление на subscriptions и риск от memory leaks</w:t>
      </w:r>
      <w:r w:rsidR="00D209EB" w:rsidRPr="00D209EB">
        <w:t>.</w:t>
      </w:r>
      <w:r w:rsidR="00D209EB">
        <w:rPr>
          <w:rStyle w:val="HTMLCode"/>
          <w:rFonts w:ascii="Times New Roman" w:hAnsi="Times New Roman" w:cs="Times New Roman"/>
          <w:sz w:val="24"/>
          <w:szCs w:val="24"/>
        </w:rPr>
        <w:t xml:space="preserve"> </w:t>
      </w:r>
      <w:r w:rsidRPr="00D209EB">
        <w:t>Този подход изисква допълнителна логика за управление на жизнения цикъл на subscriptions и използване на async pipe в шаблоните.</w:t>
      </w:r>
      <w:r w:rsidR="00D209EB">
        <w:t xml:space="preserve"> </w:t>
      </w:r>
      <w:r w:rsidRPr="00D209EB">
        <w:t>Signals предоставят по-прост и директен модел:</w:t>
      </w:r>
    </w:p>
    <w:tbl>
      <w:tblPr>
        <w:tblStyle w:val="TableGrid"/>
        <w:tblW w:w="0" w:type="auto"/>
        <w:tblLook w:val="04A0" w:firstRow="1" w:lastRow="0" w:firstColumn="1" w:lastColumn="0" w:noHBand="0" w:noVBand="1"/>
      </w:tblPr>
      <w:tblGrid>
        <w:gridCol w:w="9997"/>
      </w:tblGrid>
      <w:tr w:rsidR="00D209EB" w14:paraId="7BC1557D" w14:textId="77777777" w:rsidTr="00D209EB">
        <w:tc>
          <w:tcPr>
            <w:tcW w:w="9997" w:type="dxa"/>
          </w:tcPr>
          <w:p w14:paraId="25CF83A9" w14:textId="77777777" w:rsidR="00D209EB" w:rsidRDefault="00D209EB" w:rsidP="00D209EB">
            <w:pPr>
              <w:pStyle w:val="HTMLPreformatted"/>
              <w:rPr>
                <w:rStyle w:val="HTMLCode"/>
              </w:rPr>
            </w:pPr>
            <w:r>
              <w:rPr>
                <w:rStyle w:val="HTMLCode"/>
              </w:rPr>
              <w:t>tools = signal&lt;Tool[]&gt;([]);</w:t>
            </w:r>
          </w:p>
          <w:p w14:paraId="24FAA763" w14:textId="77777777" w:rsidR="00D209EB" w:rsidRDefault="00D209EB" w:rsidP="00D209EB">
            <w:pPr>
              <w:pStyle w:val="HTMLPreformatted"/>
              <w:rPr>
                <w:rStyle w:val="HTMLCode"/>
              </w:rPr>
            </w:pPr>
            <w:r>
              <w:rPr>
                <w:rStyle w:val="HTMLCode"/>
              </w:rPr>
              <w:t>loading = signal(true);</w:t>
            </w:r>
          </w:p>
          <w:p w14:paraId="3EF45542" w14:textId="77777777" w:rsidR="00D209EB" w:rsidRDefault="00D209EB" w:rsidP="00D209EB">
            <w:pPr>
              <w:pStyle w:val="HTMLPreformatted"/>
              <w:rPr>
                <w:rStyle w:val="HTMLCode"/>
              </w:rPr>
            </w:pPr>
          </w:p>
          <w:p w14:paraId="3E77AC14" w14:textId="77777777" w:rsidR="00D209EB" w:rsidRDefault="00D209EB" w:rsidP="00D209EB">
            <w:pPr>
              <w:pStyle w:val="HTMLPreformatted"/>
              <w:rPr>
                <w:rStyle w:val="HTMLCode"/>
              </w:rPr>
            </w:pPr>
            <w:r>
              <w:rPr>
                <w:rStyle w:val="HTMLCode"/>
              </w:rPr>
              <w:t>ngOnInit(): void {</w:t>
            </w:r>
          </w:p>
          <w:p w14:paraId="101152B6" w14:textId="77777777" w:rsidR="00D209EB" w:rsidRDefault="00D209EB" w:rsidP="00D209EB">
            <w:pPr>
              <w:pStyle w:val="HTMLPreformatted"/>
              <w:rPr>
                <w:rStyle w:val="HTMLCode"/>
              </w:rPr>
            </w:pPr>
            <w:r>
              <w:rPr>
                <w:rStyle w:val="HTMLCode"/>
              </w:rPr>
              <w:t xml:space="preserve">    this.toolService.listTools().subscribe({</w:t>
            </w:r>
          </w:p>
          <w:p w14:paraId="039EC29F" w14:textId="77777777" w:rsidR="00D209EB" w:rsidRDefault="00D209EB" w:rsidP="00D209EB">
            <w:pPr>
              <w:pStyle w:val="HTMLPreformatted"/>
              <w:rPr>
                <w:rStyle w:val="HTMLCode"/>
              </w:rPr>
            </w:pPr>
            <w:r>
              <w:rPr>
                <w:rStyle w:val="HTMLCode"/>
              </w:rPr>
              <w:t xml:space="preserve">        next: tools =&gt; this.tools.set(tools),</w:t>
            </w:r>
          </w:p>
          <w:p w14:paraId="7C9D1192" w14:textId="77777777" w:rsidR="00D209EB" w:rsidRDefault="00D209EB" w:rsidP="00D209EB">
            <w:pPr>
              <w:pStyle w:val="HTMLPreformatted"/>
              <w:rPr>
                <w:rStyle w:val="HTMLCode"/>
              </w:rPr>
            </w:pPr>
            <w:r>
              <w:rPr>
                <w:rStyle w:val="HTMLCode"/>
              </w:rPr>
              <w:t xml:space="preserve">        complete: () =&gt; this.loading.set(false),</w:t>
            </w:r>
          </w:p>
          <w:p w14:paraId="30B7F6A4" w14:textId="77777777" w:rsidR="00D209EB" w:rsidRDefault="00D209EB" w:rsidP="00D209EB">
            <w:pPr>
              <w:pStyle w:val="HTMLPreformatted"/>
              <w:rPr>
                <w:rStyle w:val="HTMLCode"/>
              </w:rPr>
            </w:pPr>
            <w:r>
              <w:rPr>
                <w:rStyle w:val="HTMLCode"/>
              </w:rPr>
              <w:t xml:space="preserve">    });</w:t>
            </w:r>
          </w:p>
          <w:p w14:paraId="026870F0" w14:textId="1E7935FF" w:rsidR="00D209EB" w:rsidRPr="00D209EB" w:rsidRDefault="00D209EB" w:rsidP="00D209EB">
            <w:pPr>
              <w:pStyle w:val="HTMLPreformatted"/>
              <w:rPr>
                <w:lang w:val="bg-BG"/>
              </w:rPr>
            </w:pPr>
            <w:r>
              <w:rPr>
                <w:rStyle w:val="HTMLCode"/>
              </w:rPr>
              <w:t>}</w:t>
            </w:r>
          </w:p>
        </w:tc>
      </w:tr>
    </w:tbl>
    <w:p w14:paraId="5DC549F8" w14:textId="77777777" w:rsidR="00965E42" w:rsidRPr="00D209EB" w:rsidRDefault="00965E42" w:rsidP="00D209EB">
      <w:r w:rsidRPr="00D209EB">
        <w:t>В този случай:</w:t>
      </w:r>
    </w:p>
    <w:p w14:paraId="74B3A002" w14:textId="77777777" w:rsidR="00965E42" w:rsidRPr="00D209EB" w:rsidRDefault="00965E42" w:rsidP="00D209EB">
      <w:pPr>
        <w:pStyle w:val="ListParagraph"/>
        <w:numPr>
          <w:ilvl w:val="0"/>
          <w:numId w:val="68"/>
        </w:numPr>
      </w:pPr>
      <w:r w:rsidRPr="00D209EB">
        <w:t>не се изисква управление на subscriptions;</w:t>
      </w:r>
    </w:p>
    <w:p w14:paraId="2A0E62AA" w14:textId="77777777" w:rsidR="00965E42" w:rsidRPr="00D209EB" w:rsidRDefault="00965E42" w:rsidP="00D209EB">
      <w:pPr>
        <w:pStyle w:val="ListParagraph"/>
        <w:numPr>
          <w:ilvl w:val="0"/>
          <w:numId w:val="68"/>
        </w:numPr>
      </w:pPr>
      <w:r w:rsidRPr="00D209EB">
        <w:t>няма риск от memory leaks;</w:t>
      </w:r>
    </w:p>
    <w:p w14:paraId="04EBE9DB" w14:textId="77777777" w:rsidR="00965E42" w:rsidRPr="00D209EB" w:rsidRDefault="00965E42" w:rsidP="00D209EB">
      <w:pPr>
        <w:pStyle w:val="ListParagraph"/>
        <w:numPr>
          <w:ilvl w:val="0"/>
          <w:numId w:val="68"/>
        </w:numPr>
      </w:pPr>
      <w:r w:rsidRPr="00D209EB">
        <w:t>достъпът до данните в шаблона става чрез директно извикване (</w:t>
      </w:r>
      <w:r w:rsidRPr="00D209EB">
        <w:rPr>
          <w:rStyle w:val="HTMLCode"/>
          <w:rFonts w:ascii="Times New Roman" w:hAnsi="Times New Roman" w:cs="Times New Roman"/>
          <w:sz w:val="24"/>
          <w:szCs w:val="24"/>
        </w:rPr>
        <w:t>tools()</w:t>
      </w:r>
      <w:r w:rsidRPr="00D209EB">
        <w:t>).</w:t>
      </w:r>
    </w:p>
    <w:p w14:paraId="19E26079" w14:textId="0329E016" w:rsidR="00965E42" w:rsidRPr="00D209EB" w:rsidRDefault="00965E42" w:rsidP="00D209EB">
      <w:pPr>
        <w:ind w:firstLine="360"/>
      </w:pPr>
      <w:r w:rsidRPr="00D209EB">
        <w:lastRenderedPageBreak/>
        <w:t xml:space="preserve">Signals са интегрирани с механизма за промяна на състоянието в Angular, като осигуряват </w:t>
      </w:r>
      <w:r w:rsidRPr="00D209EB">
        <w:rPr>
          <w:rStyle w:val="Strong"/>
          <w:b w:val="0"/>
          <w:bCs w:val="0"/>
        </w:rPr>
        <w:t>fine-grained реактивност</w:t>
      </w:r>
      <w:r w:rsidRPr="00D209EB">
        <w:t>. Това означава, че при промяна на даден signal се обновяват единствено зависимите части от шаблона, вместо да се извършва глобално обновяване на компонента, както при Zone.js.</w:t>
      </w:r>
      <w:r w:rsidR="00D209EB" w:rsidRPr="00D209EB">
        <w:t xml:space="preserve"> </w:t>
      </w:r>
      <w:r w:rsidRPr="00D209EB">
        <w:t xml:space="preserve">Допълнително, методът </w:t>
      </w:r>
      <w:r w:rsidRPr="00D209EB">
        <w:rPr>
          <w:rStyle w:val="HTMLCode"/>
          <w:rFonts w:ascii="Times New Roman" w:hAnsi="Times New Roman" w:cs="Times New Roman"/>
          <w:sz w:val="24"/>
          <w:szCs w:val="24"/>
        </w:rPr>
        <w:t>update()</w:t>
      </w:r>
      <w:r w:rsidRPr="00D209EB">
        <w:t xml:space="preserve"> позволява лесна трансформация на текущото състояние:</w:t>
      </w:r>
    </w:p>
    <w:tbl>
      <w:tblPr>
        <w:tblStyle w:val="TableGrid"/>
        <w:tblW w:w="0" w:type="auto"/>
        <w:tblLook w:val="04A0" w:firstRow="1" w:lastRow="0" w:firstColumn="1" w:lastColumn="0" w:noHBand="0" w:noVBand="1"/>
      </w:tblPr>
      <w:tblGrid>
        <w:gridCol w:w="9997"/>
      </w:tblGrid>
      <w:tr w:rsidR="00D209EB" w14:paraId="0A5211BE" w14:textId="77777777" w:rsidTr="00D209EB">
        <w:tc>
          <w:tcPr>
            <w:tcW w:w="9997" w:type="dxa"/>
          </w:tcPr>
          <w:p w14:paraId="5C7EDF86" w14:textId="486D576A" w:rsidR="00D209EB" w:rsidRPr="00D209EB" w:rsidRDefault="00D209EB" w:rsidP="00D209EB">
            <w:pPr>
              <w:pStyle w:val="HTMLPreformatted"/>
              <w:rPr>
                <w:lang w:val="bg-BG"/>
              </w:rPr>
            </w:pPr>
            <w:r>
              <w:rPr>
                <w:rStyle w:val="HTMLCode"/>
              </w:rPr>
              <w:t>this.tools.update(all =&gt; all.filter(t =&gt; t.name !== deletedName));</w:t>
            </w:r>
          </w:p>
        </w:tc>
      </w:tr>
    </w:tbl>
    <w:p w14:paraId="1DBFC729" w14:textId="77777777" w:rsidR="00965E42" w:rsidRDefault="00965E42" w:rsidP="00D209EB">
      <w:pPr>
        <w:ind w:firstLine="708"/>
      </w:pPr>
      <w:r>
        <w:t>Това позволява реализиране на оптимистични UI обновления без повторно зареждане на данните.</w:t>
      </w:r>
    </w:p>
    <w:p w14:paraId="61483653" w14:textId="63F4C59D" w:rsidR="00965E42" w:rsidRDefault="00965E42" w:rsidP="00965E42"/>
    <w:p w14:paraId="2A590477" w14:textId="77AC0FC9" w:rsidR="00965E42" w:rsidRDefault="00965E42" w:rsidP="00D209EB">
      <w:pPr>
        <w:pStyle w:val="Heading4"/>
        <w:ind w:firstLine="708"/>
      </w:pPr>
      <w:r>
        <w:t xml:space="preserve">HTTP Interceptor </w:t>
      </w:r>
      <w:r w:rsidR="00D209EB">
        <w:t>–</w:t>
      </w:r>
      <w:r>
        <w:t xml:space="preserve"> централизирана обработка на грешки</w:t>
      </w:r>
    </w:p>
    <w:p w14:paraId="3D5DF2DA" w14:textId="4DDBA6F4" w:rsidR="00965E42" w:rsidRPr="00D209EB" w:rsidRDefault="00965E42" w:rsidP="00D209EB">
      <w:pPr>
        <w:ind w:firstLine="708"/>
        <w:rPr>
          <w:rFonts w:ascii="Courier New" w:hAnsi="Courier New" w:cs="Courier New"/>
          <w:sz w:val="20"/>
          <w:szCs w:val="20"/>
        </w:rPr>
      </w:pPr>
      <w:r w:rsidRPr="00D209EB">
        <w:t xml:space="preserve">Angular предоставя механизъм за </w:t>
      </w:r>
      <w:r w:rsidRPr="00D209EB">
        <w:rPr>
          <w:rStyle w:val="Strong"/>
          <w:b w:val="0"/>
          <w:bCs w:val="0"/>
        </w:rPr>
        <w:t>HTTP интерсептори</w:t>
      </w:r>
      <w:r w:rsidRPr="00D209EB">
        <w:t>, които позволяват обработка на всички HTTP заявки и отговори на едно централно място. В Eirenyx този механизъм се използва за унифицирана обработка на грешки от API слоя</w:t>
      </w:r>
      <w:r w:rsidR="00D209EB" w:rsidRPr="00D209EB">
        <w:t>.</w:t>
      </w:r>
      <w:r w:rsidR="00D209EB" w:rsidRPr="00D209EB">
        <w:rPr>
          <w:rStyle w:val="HTMLCode"/>
        </w:rPr>
        <w:t xml:space="preserve"> </w:t>
      </w:r>
      <w:r w:rsidRPr="00D209EB">
        <w:t>Без използването на интерсептор, всяка компонента би трябвало самостоятелно да обработва HTTP грешките, което води до дублиране на логика и повишена сложност. Централизацията на тази функционалност осигурява:</w:t>
      </w:r>
    </w:p>
    <w:p w14:paraId="583A78D9" w14:textId="77777777" w:rsidR="00965E42" w:rsidRPr="00D209EB" w:rsidRDefault="00965E42" w:rsidP="00D209EB">
      <w:pPr>
        <w:pStyle w:val="ListParagraph"/>
        <w:numPr>
          <w:ilvl w:val="0"/>
          <w:numId w:val="69"/>
        </w:numPr>
      </w:pPr>
      <w:r w:rsidRPr="00D209EB">
        <w:t>консистентно поведение при грешки;</w:t>
      </w:r>
    </w:p>
    <w:p w14:paraId="563B0D00" w14:textId="77777777" w:rsidR="00965E42" w:rsidRPr="00D209EB" w:rsidRDefault="00965E42" w:rsidP="00D209EB">
      <w:pPr>
        <w:pStyle w:val="ListParagraph"/>
        <w:numPr>
          <w:ilvl w:val="0"/>
          <w:numId w:val="69"/>
        </w:numPr>
      </w:pPr>
      <w:r w:rsidRPr="00D209EB">
        <w:t>по-чист и поддържаем код;</w:t>
      </w:r>
    </w:p>
    <w:p w14:paraId="326E8F9E" w14:textId="77777777" w:rsidR="00965E42" w:rsidRPr="00D209EB" w:rsidRDefault="00965E42" w:rsidP="00D209EB">
      <w:pPr>
        <w:pStyle w:val="ListParagraph"/>
        <w:numPr>
          <w:ilvl w:val="0"/>
          <w:numId w:val="69"/>
        </w:numPr>
      </w:pPr>
      <w:r w:rsidRPr="00D209EB">
        <w:t>намаляване на дублирането.</w:t>
      </w:r>
    </w:p>
    <w:p w14:paraId="6F9EEC54" w14:textId="77777777" w:rsidR="00965E42" w:rsidRPr="00D209EB" w:rsidRDefault="00965E42" w:rsidP="00D209EB">
      <w:pPr>
        <w:ind w:firstLine="708"/>
      </w:pPr>
      <w:r w:rsidRPr="00D209EB">
        <w:t>Този подход е съвместим с модела на standalone компоненти и позволява по-ясна и декларативна конфигурация на приложението.</w:t>
      </w:r>
    </w:p>
    <w:p w14:paraId="08AEAA97" w14:textId="33DB38CD" w:rsidR="0010346D" w:rsidRDefault="0010346D" w:rsidP="0010346D"/>
    <w:p w14:paraId="2FD32672" w14:textId="7457B5C7" w:rsidR="0010346D" w:rsidRPr="0010346D" w:rsidRDefault="0010346D" w:rsidP="0010346D">
      <w:pPr>
        <w:pStyle w:val="Heasing2"/>
        <w:numPr>
          <w:ilvl w:val="0"/>
          <w:numId w:val="51"/>
        </w:numPr>
      </w:pPr>
      <w:bookmarkStart w:id="15" w:name="_Toc226734524"/>
      <w:r>
        <w:t>Kubernetes CRD модел като хранилище на състоянието</w:t>
      </w:r>
      <w:bookmarkEnd w:id="15"/>
    </w:p>
    <w:p w14:paraId="497A9C92" w14:textId="77777777" w:rsidR="0010346D" w:rsidRDefault="0010346D" w:rsidP="0010346D">
      <w:pPr>
        <w:pStyle w:val="Heasing2"/>
        <w:ind w:left="720"/>
      </w:pPr>
    </w:p>
    <w:p w14:paraId="5276A7BD" w14:textId="7FD55C9C" w:rsidR="0010346D" w:rsidRDefault="0010346D" w:rsidP="0010346D">
      <w:pPr>
        <w:pStyle w:val="Heading4"/>
        <w:ind w:firstLine="708"/>
      </w:pPr>
      <w:r>
        <w:t>Защо не се използва външна база данни?</w:t>
      </w:r>
    </w:p>
    <w:p w14:paraId="5A3B5EB1" w14:textId="6318AE38" w:rsidR="0010346D" w:rsidRPr="0010346D" w:rsidRDefault="0010346D" w:rsidP="0010346D">
      <w:pPr>
        <w:ind w:firstLine="708"/>
      </w:pPr>
      <w:r w:rsidRPr="0010346D">
        <w:t>Често задаван въпрос относно архитектурата на Eirenyx е защо не се използва релационна база данни (напр. PostgreSQL) или документно-ориентирана база (напр. MongoDB) за съхранение на състоянието. Отговорът се определя от конкретните системни изисквания</w:t>
      </w:r>
      <w:r>
        <w:t xml:space="preserve">. </w:t>
      </w:r>
      <w:r w:rsidRPr="0010346D">
        <w:rPr>
          <w:rStyle w:val="Strong"/>
          <w:b w:val="0"/>
          <w:bCs w:val="0"/>
        </w:rPr>
        <w:t>Цялото състояние вече се съхранява в Kubernetes</w:t>
      </w:r>
      <w:r>
        <w:rPr>
          <w:rStyle w:val="Strong"/>
          <w:b w:val="0"/>
          <w:bCs w:val="0"/>
        </w:rPr>
        <w:t xml:space="preserve">. </w:t>
      </w:r>
      <w:r w:rsidRPr="0010346D">
        <w:t xml:space="preserve">Инструментите, управлявани от Eirenyx (Trivy, Falco, Litmus), съхраняват собственото си състояние като Kubernetes ресурси. Резултатите от Trivy сканиранията се съхраняват като </w:t>
      </w:r>
      <w:r w:rsidRPr="0010346D">
        <w:rPr>
          <w:rStyle w:val="HTMLCode"/>
          <w:rFonts w:ascii="Times New Roman" w:hAnsi="Times New Roman" w:cs="Times New Roman"/>
          <w:sz w:val="24"/>
          <w:szCs w:val="24"/>
        </w:rPr>
        <w:t>VulnerabilityReport</w:t>
      </w:r>
      <w:r w:rsidRPr="0010346D">
        <w:t xml:space="preserve"> CRD обекти, а резултатите от Litmus експериментите – като </w:t>
      </w:r>
      <w:r w:rsidRPr="0010346D">
        <w:rPr>
          <w:rStyle w:val="HTMLCode"/>
          <w:rFonts w:ascii="Times New Roman" w:hAnsi="Times New Roman" w:cs="Times New Roman"/>
          <w:sz w:val="24"/>
          <w:szCs w:val="24"/>
        </w:rPr>
        <w:t>ChaosResult</w:t>
      </w:r>
      <w:r w:rsidRPr="0010346D">
        <w:t xml:space="preserve"> CRD обекти. Не съществува външно състояние, което да изисква синхронизация – самият клъстер е единственият източник на истина (authoritative store).</w:t>
      </w:r>
      <w:r>
        <w:t xml:space="preserve"> </w:t>
      </w:r>
      <w:r w:rsidRPr="0010346D">
        <w:rPr>
          <w:rStyle w:val="Strong"/>
          <w:b w:val="0"/>
          <w:bCs w:val="0"/>
        </w:rPr>
        <w:t>etcd осигурява силни гаранции за консистентност</w:t>
      </w:r>
      <w:r>
        <w:rPr>
          <w:rStyle w:val="Strong"/>
          <w:b w:val="0"/>
          <w:bCs w:val="0"/>
        </w:rPr>
        <w:t xml:space="preserve">. </w:t>
      </w:r>
      <w:r w:rsidRPr="0010346D">
        <w:t>Kubernetes API сървърът, базиран на etcd, предоставя механизми като оптимистичен контрол на конкурентния достъп, линейризуеми четения (linearizable reads) и атомарни операции за запис. Тези свойства са еквивалентни на гаранциите, предоставяни от релационните бази данни, но без необходимостта от поддръжка на отделен database клъстер.</w:t>
      </w:r>
      <w:r>
        <w:t xml:space="preserve"> </w:t>
      </w:r>
      <w:r w:rsidRPr="0010346D">
        <w:rPr>
          <w:rStyle w:val="Strong"/>
          <w:b w:val="0"/>
          <w:bCs w:val="0"/>
        </w:rPr>
        <w:t>Добавянето на база данни въвежда допълнителна оперативна зависимост</w:t>
      </w:r>
      <w:r>
        <w:rPr>
          <w:b/>
          <w:bCs/>
        </w:rPr>
        <w:t xml:space="preserve">. </w:t>
      </w:r>
      <w:r w:rsidRPr="0010346D">
        <w:t>Оператор, който разчита на PostgreSQL, не може да функционира при недостъпност на базата данни. Това води до т.нар. bootstrap проблем (инсталиране на оператор, който сам изисква външна зависимост), създава риск от единична точка на отказ (single point of failure) и увеличава оперативната сложност (архивиране, миграции, скалиране).</w:t>
      </w:r>
      <w:r>
        <w:t xml:space="preserve"> </w:t>
      </w:r>
      <w:r w:rsidRPr="0010346D">
        <w:rPr>
          <w:rStyle w:val="Strong"/>
          <w:b w:val="0"/>
          <w:bCs w:val="0"/>
        </w:rPr>
        <w:t>Kubernetes API вече представлява REST интерфейс.</w:t>
      </w:r>
      <w:r>
        <w:t xml:space="preserve"> </w:t>
      </w:r>
      <w:r w:rsidRPr="0010346D">
        <w:t xml:space="preserve">Операторът, </w:t>
      </w:r>
      <w:r w:rsidRPr="0010346D">
        <w:rPr>
          <w:rStyle w:val="HTMLCode"/>
          <w:rFonts w:ascii="Times New Roman" w:hAnsi="Times New Roman" w:cs="Times New Roman"/>
          <w:sz w:val="24"/>
          <w:szCs w:val="24"/>
        </w:rPr>
        <w:t>eirenyx-api</w:t>
      </w:r>
      <w:r w:rsidRPr="0010346D">
        <w:t xml:space="preserve"> и външните инструменти (kubectl, GitOps контролери) могат да четат и записват </w:t>
      </w:r>
      <w:r w:rsidRPr="0010346D">
        <w:lastRenderedPageBreak/>
        <w:t>ресурси чрез стандартния Kubernetes API. Това елиминира необходимостта от проектиране, имплементация и защита на отделен слой за достъп до база данни.</w:t>
      </w:r>
    </w:p>
    <w:p w14:paraId="7EB4B9B9" w14:textId="77777777" w:rsidR="0010346D" w:rsidRDefault="0010346D" w:rsidP="0010346D">
      <w:pPr>
        <w:pStyle w:val="Heading3"/>
      </w:pPr>
    </w:p>
    <w:p w14:paraId="1F35A9AB" w14:textId="1EE2D291" w:rsidR="0010346D" w:rsidRDefault="0010346D" w:rsidP="0010346D">
      <w:pPr>
        <w:pStyle w:val="Heading4"/>
        <w:ind w:firstLine="708"/>
      </w:pPr>
      <w:r>
        <w:t>Трите CRD обекта и техните взаимоотношения</w:t>
      </w:r>
    </w:p>
    <w:p w14:paraId="0AE0A5E4" w14:textId="5EF46955" w:rsidR="0010346D" w:rsidRPr="0010346D" w:rsidRDefault="0010346D" w:rsidP="0010346D">
      <w:pPr>
        <w:ind w:firstLine="708"/>
        <w:rPr>
          <w:rStyle w:val="HTMLCode"/>
          <w:rFonts w:ascii="Times New Roman" w:hAnsi="Times New Roman" w:cs="Times New Roman"/>
          <w:sz w:val="24"/>
          <w:szCs w:val="24"/>
        </w:rPr>
      </w:pPr>
      <w:r w:rsidRPr="0010346D">
        <w:t xml:space="preserve">Eirenyx дефинира три типа CRD ресурси, които формират строга йерархия на собственост: </w:t>
      </w:r>
      <w:r w:rsidRPr="0010346D">
        <w:rPr>
          <w:rStyle w:val="HTMLCode"/>
          <w:rFonts w:ascii="Times New Roman" w:hAnsi="Times New Roman" w:cs="Times New Roman"/>
          <w:sz w:val="24"/>
          <w:szCs w:val="24"/>
        </w:rPr>
        <w:t>Tool -&gt; Policy -&gt; PolicyReport</w:t>
      </w:r>
    </w:p>
    <w:tbl>
      <w:tblPr>
        <w:tblStyle w:val="TableGrid"/>
        <w:tblW w:w="0" w:type="auto"/>
        <w:tblLook w:val="04A0" w:firstRow="1" w:lastRow="0" w:firstColumn="1" w:lastColumn="0" w:noHBand="0" w:noVBand="1"/>
      </w:tblPr>
      <w:tblGrid>
        <w:gridCol w:w="1657"/>
        <w:gridCol w:w="2497"/>
        <w:gridCol w:w="1323"/>
        <w:gridCol w:w="1907"/>
        <w:gridCol w:w="2613"/>
      </w:tblGrid>
      <w:tr w:rsidR="0010346D" w14:paraId="1A677A64" w14:textId="77777777" w:rsidTr="0010346D">
        <w:tc>
          <w:tcPr>
            <w:tcW w:w="0" w:type="auto"/>
            <w:hideMark/>
          </w:tcPr>
          <w:p w14:paraId="6748DBE4" w14:textId="77777777" w:rsidR="0010346D" w:rsidRDefault="0010346D">
            <w:pPr>
              <w:jc w:val="center"/>
              <w:rPr>
                <w:b/>
                <w:bCs/>
              </w:rPr>
            </w:pPr>
            <w:r>
              <w:rPr>
                <w:b/>
                <w:bCs/>
              </w:rPr>
              <w:t>CRD</w:t>
            </w:r>
          </w:p>
        </w:tc>
        <w:tc>
          <w:tcPr>
            <w:tcW w:w="0" w:type="auto"/>
            <w:hideMark/>
          </w:tcPr>
          <w:p w14:paraId="71289F47" w14:textId="77777777" w:rsidR="0010346D" w:rsidRDefault="0010346D">
            <w:pPr>
              <w:jc w:val="center"/>
              <w:rPr>
                <w:b/>
                <w:bCs/>
              </w:rPr>
            </w:pPr>
            <w:r>
              <w:rPr>
                <w:b/>
                <w:bCs/>
              </w:rPr>
              <w:t>API група</w:t>
            </w:r>
          </w:p>
        </w:tc>
        <w:tc>
          <w:tcPr>
            <w:tcW w:w="0" w:type="auto"/>
            <w:hideMark/>
          </w:tcPr>
          <w:p w14:paraId="3E7364BF" w14:textId="77777777" w:rsidR="0010346D" w:rsidRDefault="0010346D">
            <w:pPr>
              <w:jc w:val="center"/>
              <w:rPr>
                <w:b/>
                <w:bCs/>
              </w:rPr>
            </w:pPr>
            <w:r>
              <w:rPr>
                <w:b/>
                <w:bCs/>
              </w:rPr>
              <w:t>Обхват</w:t>
            </w:r>
          </w:p>
        </w:tc>
        <w:tc>
          <w:tcPr>
            <w:tcW w:w="0" w:type="auto"/>
            <w:hideMark/>
          </w:tcPr>
          <w:p w14:paraId="6BECDA43" w14:textId="77777777" w:rsidR="0010346D" w:rsidRDefault="0010346D">
            <w:pPr>
              <w:jc w:val="center"/>
              <w:rPr>
                <w:b/>
                <w:bCs/>
              </w:rPr>
            </w:pPr>
            <w:r>
              <w:rPr>
                <w:b/>
                <w:bCs/>
              </w:rPr>
              <w:t>Записва се от</w:t>
            </w:r>
          </w:p>
        </w:tc>
        <w:tc>
          <w:tcPr>
            <w:tcW w:w="0" w:type="auto"/>
            <w:hideMark/>
          </w:tcPr>
          <w:p w14:paraId="787E253D" w14:textId="77777777" w:rsidR="0010346D" w:rsidRDefault="0010346D">
            <w:pPr>
              <w:jc w:val="center"/>
              <w:rPr>
                <w:b/>
                <w:bCs/>
              </w:rPr>
            </w:pPr>
            <w:r>
              <w:rPr>
                <w:b/>
                <w:bCs/>
              </w:rPr>
              <w:t>Чете се от</w:t>
            </w:r>
          </w:p>
        </w:tc>
      </w:tr>
      <w:tr w:rsidR="0010346D" w14:paraId="51D539A1" w14:textId="77777777" w:rsidTr="0010346D">
        <w:tc>
          <w:tcPr>
            <w:tcW w:w="0" w:type="auto"/>
            <w:hideMark/>
          </w:tcPr>
          <w:p w14:paraId="0ECF1118" w14:textId="77777777" w:rsidR="0010346D" w:rsidRDefault="0010346D">
            <w:pPr>
              <w:jc w:val="left"/>
            </w:pPr>
            <w:r>
              <w:rPr>
                <w:rStyle w:val="HTMLCode"/>
              </w:rPr>
              <w:t>Tool</w:t>
            </w:r>
          </w:p>
        </w:tc>
        <w:tc>
          <w:tcPr>
            <w:tcW w:w="0" w:type="auto"/>
            <w:hideMark/>
          </w:tcPr>
          <w:p w14:paraId="38CF7320" w14:textId="77777777" w:rsidR="0010346D" w:rsidRDefault="0010346D">
            <w:r>
              <w:rPr>
                <w:rStyle w:val="HTMLCode"/>
              </w:rPr>
              <w:t>eirenyx.io/v1alpha1</w:t>
            </w:r>
          </w:p>
        </w:tc>
        <w:tc>
          <w:tcPr>
            <w:tcW w:w="0" w:type="auto"/>
            <w:hideMark/>
          </w:tcPr>
          <w:p w14:paraId="09806F51" w14:textId="77777777" w:rsidR="0010346D" w:rsidRDefault="0010346D">
            <w:r>
              <w:t>Namespace</w:t>
            </w:r>
          </w:p>
        </w:tc>
        <w:tc>
          <w:tcPr>
            <w:tcW w:w="0" w:type="auto"/>
            <w:hideMark/>
          </w:tcPr>
          <w:p w14:paraId="1F3B1DFE" w14:textId="77777777" w:rsidR="0010346D" w:rsidRDefault="0010346D">
            <w:r>
              <w:t>Платформен инженер / UI</w:t>
            </w:r>
          </w:p>
        </w:tc>
        <w:tc>
          <w:tcPr>
            <w:tcW w:w="0" w:type="auto"/>
            <w:hideMark/>
          </w:tcPr>
          <w:p w14:paraId="39FA4927" w14:textId="77777777" w:rsidR="0010346D" w:rsidRDefault="0010346D">
            <w:r>
              <w:t>ToolReconciler</w:t>
            </w:r>
          </w:p>
        </w:tc>
      </w:tr>
      <w:tr w:rsidR="0010346D" w14:paraId="66374CD8" w14:textId="77777777" w:rsidTr="0010346D">
        <w:tc>
          <w:tcPr>
            <w:tcW w:w="0" w:type="auto"/>
            <w:hideMark/>
          </w:tcPr>
          <w:p w14:paraId="7C10B4DE" w14:textId="77777777" w:rsidR="0010346D" w:rsidRDefault="0010346D">
            <w:r>
              <w:rPr>
                <w:rStyle w:val="HTMLCode"/>
              </w:rPr>
              <w:t>Policy</w:t>
            </w:r>
          </w:p>
        </w:tc>
        <w:tc>
          <w:tcPr>
            <w:tcW w:w="0" w:type="auto"/>
            <w:hideMark/>
          </w:tcPr>
          <w:p w14:paraId="27F7B19F" w14:textId="77777777" w:rsidR="0010346D" w:rsidRDefault="0010346D">
            <w:r>
              <w:rPr>
                <w:rStyle w:val="HTMLCode"/>
              </w:rPr>
              <w:t>eirenyx.io/v1alpha1</w:t>
            </w:r>
          </w:p>
        </w:tc>
        <w:tc>
          <w:tcPr>
            <w:tcW w:w="0" w:type="auto"/>
            <w:hideMark/>
          </w:tcPr>
          <w:p w14:paraId="6465D5BC" w14:textId="77777777" w:rsidR="0010346D" w:rsidRDefault="0010346D">
            <w:r>
              <w:t>Namespace</w:t>
            </w:r>
          </w:p>
        </w:tc>
        <w:tc>
          <w:tcPr>
            <w:tcW w:w="0" w:type="auto"/>
            <w:hideMark/>
          </w:tcPr>
          <w:p w14:paraId="31C5773F" w14:textId="77777777" w:rsidR="0010346D" w:rsidRDefault="0010346D">
            <w:r>
              <w:t>Платформен инженер / UI</w:t>
            </w:r>
          </w:p>
        </w:tc>
        <w:tc>
          <w:tcPr>
            <w:tcW w:w="0" w:type="auto"/>
            <w:hideMark/>
          </w:tcPr>
          <w:p w14:paraId="7F7C7F94" w14:textId="77777777" w:rsidR="0010346D" w:rsidRDefault="0010346D">
            <w:r>
              <w:t>PolicyReconciler</w:t>
            </w:r>
          </w:p>
        </w:tc>
      </w:tr>
      <w:tr w:rsidR="0010346D" w14:paraId="46AC91DC" w14:textId="77777777" w:rsidTr="0010346D">
        <w:tc>
          <w:tcPr>
            <w:tcW w:w="0" w:type="auto"/>
            <w:hideMark/>
          </w:tcPr>
          <w:p w14:paraId="728BF2E0" w14:textId="77777777" w:rsidR="0010346D" w:rsidRDefault="0010346D">
            <w:r>
              <w:rPr>
                <w:rStyle w:val="HTMLCode"/>
              </w:rPr>
              <w:t>PolicyReport</w:t>
            </w:r>
          </w:p>
        </w:tc>
        <w:tc>
          <w:tcPr>
            <w:tcW w:w="0" w:type="auto"/>
            <w:hideMark/>
          </w:tcPr>
          <w:p w14:paraId="7DF1779A" w14:textId="77777777" w:rsidR="0010346D" w:rsidRDefault="0010346D">
            <w:r>
              <w:rPr>
                <w:rStyle w:val="HTMLCode"/>
              </w:rPr>
              <w:t>eirenyx.io/v1alpha1</w:t>
            </w:r>
          </w:p>
        </w:tc>
        <w:tc>
          <w:tcPr>
            <w:tcW w:w="0" w:type="auto"/>
            <w:hideMark/>
          </w:tcPr>
          <w:p w14:paraId="3386554B" w14:textId="77777777" w:rsidR="0010346D" w:rsidRDefault="0010346D">
            <w:r>
              <w:t>Namespace</w:t>
            </w:r>
          </w:p>
        </w:tc>
        <w:tc>
          <w:tcPr>
            <w:tcW w:w="0" w:type="auto"/>
            <w:hideMark/>
          </w:tcPr>
          <w:p w14:paraId="4382EBF2" w14:textId="77777777" w:rsidR="0010346D" w:rsidRDefault="0010346D">
            <w:r>
              <w:t>PolicyReconciler</w:t>
            </w:r>
          </w:p>
        </w:tc>
        <w:tc>
          <w:tcPr>
            <w:tcW w:w="0" w:type="auto"/>
            <w:hideMark/>
          </w:tcPr>
          <w:p w14:paraId="10A28A9E" w14:textId="77777777" w:rsidR="0010346D" w:rsidRDefault="0010346D">
            <w:r>
              <w:t>PolicyReportReconciler, API, UI</w:t>
            </w:r>
          </w:p>
        </w:tc>
      </w:tr>
    </w:tbl>
    <w:p w14:paraId="6564832E" w14:textId="77777777" w:rsidR="0010346D" w:rsidRPr="0010346D" w:rsidRDefault="0010346D" w:rsidP="0010346D">
      <w:pPr>
        <w:ind w:firstLine="708"/>
      </w:pPr>
      <w:r w:rsidRPr="0010346D">
        <w:t xml:space="preserve">Йерархията се реализира чрез механизма на Kubernetes </w:t>
      </w:r>
      <w:r w:rsidRPr="0010346D">
        <w:rPr>
          <w:rStyle w:val="Strong"/>
        </w:rPr>
        <w:t>owner references</w:t>
      </w:r>
      <w:r w:rsidRPr="0010346D">
        <w:t xml:space="preserve">. Когато </w:t>
      </w:r>
      <w:r w:rsidRPr="0010346D">
        <w:rPr>
          <w:rStyle w:val="HTMLCode"/>
          <w:rFonts w:ascii="Times New Roman" w:hAnsi="Times New Roman" w:cs="Times New Roman"/>
          <w:sz w:val="24"/>
          <w:szCs w:val="24"/>
        </w:rPr>
        <w:t>PolicyReconciler</w:t>
      </w:r>
      <w:r w:rsidRPr="0010346D">
        <w:t xml:space="preserve"> създава </w:t>
      </w:r>
      <w:r w:rsidRPr="0010346D">
        <w:rPr>
          <w:rStyle w:val="HTMLCode"/>
          <w:rFonts w:ascii="Times New Roman" w:hAnsi="Times New Roman" w:cs="Times New Roman"/>
          <w:sz w:val="24"/>
          <w:szCs w:val="24"/>
        </w:rPr>
        <w:t>PolicyReport</w:t>
      </w:r>
      <w:r w:rsidRPr="0010346D">
        <w:t xml:space="preserve">, той задава съответния </w:t>
      </w:r>
      <w:r w:rsidRPr="0010346D">
        <w:rPr>
          <w:rStyle w:val="HTMLCode"/>
          <w:rFonts w:ascii="Times New Roman" w:hAnsi="Times New Roman" w:cs="Times New Roman"/>
          <w:sz w:val="24"/>
          <w:szCs w:val="24"/>
        </w:rPr>
        <w:t>Policy</w:t>
      </w:r>
      <w:r w:rsidRPr="0010346D">
        <w:t xml:space="preserve"> като негов собственик. Аналогично, когато </w:t>
      </w:r>
      <w:r w:rsidRPr="0010346D">
        <w:rPr>
          <w:rStyle w:val="HTMLCode"/>
          <w:rFonts w:ascii="Times New Roman" w:hAnsi="Times New Roman" w:cs="Times New Roman"/>
          <w:sz w:val="24"/>
          <w:szCs w:val="24"/>
        </w:rPr>
        <w:t>Policy</w:t>
      </w:r>
      <w:r w:rsidRPr="0010346D">
        <w:t xml:space="preserve"> е асоциирана с даден </w:t>
      </w:r>
      <w:r w:rsidRPr="0010346D">
        <w:rPr>
          <w:rStyle w:val="HTMLCode"/>
          <w:rFonts w:ascii="Times New Roman" w:hAnsi="Times New Roman" w:cs="Times New Roman"/>
          <w:sz w:val="24"/>
          <w:szCs w:val="24"/>
        </w:rPr>
        <w:t>Tool</w:t>
      </w:r>
      <w:r w:rsidRPr="0010346D">
        <w:t xml:space="preserve">, </w:t>
      </w:r>
      <w:r w:rsidRPr="0010346D">
        <w:rPr>
          <w:rStyle w:val="HTMLCode"/>
          <w:rFonts w:ascii="Times New Roman" w:hAnsi="Times New Roman" w:cs="Times New Roman"/>
          <w:sz w:val="24"/>
          <w:szCs w:val="24"/>
        </w:rPr>
        <w:t>Tool</w:t>
      </w:r>
      <w:r w:rsidRPr="0010346D">
        <w:t xml:space="preserve"> се задава като неин собственик.</w:t>
      </w:r>
    </w:p>
    <w:p w14:paraId="5C0968E1" w14:textId="77777777" w:rsidR="0010346D" w:rsidRPr="0010346D" w:rsidRDefault="0010346D" w:rsidP="0010346D">
      <w:r w:rsidRPr="0010346D">
        <w:t>Това води до следното поведение:</w:t>
      </w:r>
    </w:p>
    <w:p w14:paraId="70097287" w14:textId="77777777" w:rsidR="0010346D" w:rsidRPr="0010346D" w:rsidRDefault="0010346D" w:rsidP="0010346D">
      <w:pPr>
        <w:pStyle w:val="ListParagraph"/>
        <w:numPr>
          <w:ilvl w:val="0"/>
          <w:numId w:val="76"/>
        </w:numPr>
      </w:pPr>
      <w:r w:rsidRPr="0010346D">
        <w:t xml:space="preserve">Изтриването на </w:t>
      </w:r>
      <w:r w:rsidRPr="0010346D">
        <w:rPr>
          <w:rStyle w:val="HTMLCode"/>
          <w:rFonts w:ascii="Times New Roman" w:hAnsi="Times New Roman" w:cs="Times New Roman"/>
          <w:sz w:val="24"/>
          <w:szCs w:val="24"/>
        </w:rPr>
        <w:t>Tool</w:t>
      </w:r>
      <w:r w:rsidRPr="0010346D">
        <w:t xml:space="preserve"> предизвиква каскадно изтриване на всички свързани </w:t>
      </w:r>
      <w:r w:rsidRPr="0010346D">
        <w:rPr>
          <w:rStyle w:val="HTMLCode"/>
          <w:rFonts w:ascii="Times New Roman" w:hAnsi="Times New Roman" w:cs="Times New Roman"/>
          <w:sz w:val="24"/>
          <w:szCs w:val="24"/>
        </w:rPr>
        <w:t>Policy</w:t>
      </w:r>
      <w:r w:rsidRPr="0010346D">
        <w:t xml:space="preserve"> ресурси и съответните </w:t>
      </w:r>
      <w:r w:rsidRPr="0010346D">
        <w:rPr>
          <w:rStyle w:val="HTMLCode"/>
          <w:rFonts w:ascii="Times New Roman" w:hAnsi="Times New Roman" w:cs="Times New Roman"/>
          <w:sz w:val="24"/>
          <w:szCs w:val="24"/>
        </w:rPr>
        <w:t>PolicyReport</w:t>
      </w:r>
      <w:r w:rsidRPr="0010346D">
        <w:t xml:space="preserve"> обекти.</w:t>
      </w:r>
    </w:p>
    <w:p w14:paraId="357B895F" w14:textId="77777777" w:rsidR="0010346D" w:rsidRPr="0010346D" w:rsidRDefault="0010346D" w:rsidP="0010346D">
      <w:pPr>
        <w:pStyle w:val="ListParagraph"/>
        <w:numPr>
          <w:ilvl w:val="0"/>
          <w:numId w:val="76"/>
        </w:numPr>
      </w:pPr>
      <w:r w:rsidRPr="0010346D">
        <w:t xml:space="preserve">Изтриването на </w:t>
      </w:r>
      <w:r w:rsidRPr="0010346D">
        <w:rPr>
          <w:rStyle w:val="HTMLCode"/>
          <w:rFonts w:ascii="Times New Roman" w:hAnsi="Times New Roman" w:cs="Times New Roman"/>
          <w:sz w:val="24"/>
          <w:szCs w:val="24"/>
        </w:rPr>
        <w:t>Policy</w:t>
      </w:r>
      <w:r w:rsidRPr="0010346D">
        <w:t xml:space="preserve"> води до изтриване на свързаните </w:t>
      </w:r>
      <w:r w:rsidRPr="0010346D">
        <w:rPr>
          <w:rStyle w:val="HTMLCode"/>
          <w:rFonts w:ascii="Times New Roman" w:hAnsi="Times New Roman" w:cs="Times New Roman"/>
          <w:sz w:val="24"/>
          <w:szCs w:val="24"/>
        </w:rPr>
        <w:t>PolicyReport</w:t>
      </w:r>
      <w:r w:rsidRPr="0010346D">
        <w:t>.</w:t>
      </w:r>
    </w:p>
    <w:p w14:paraId="5F51E3BE" w14:textId="77777777" w:rsidR="0010346D" w:rsidRPr="0010346D" w:rsidRDefault="0010346D" w:rsidP="0010346D">
      <w:pPr>
        <w:pStyle w:val="ListParagraph"/>
        <w:numPr>
          <w:ilvl w:val="0"/>
          <w:numId w:val="76"/>
        </w:numPr>
      </w:pPr>
      <w:r w:rsidRPr="0010346D">
        <w:t xml:space="preserve">Изтриването на </w:t>
      </w:r>
      <w:r w:rsidRPr="0010346D">
        <w:rPr>
          <w:rStyle w:val="HTMLCode"/>
          <w:rFonts w:ascii="Times New Roman" w:hAnsi="Times New Roman" w:cs="Times New Roman"/>
          <w:sz w:val="24"/>
          <w:szCs w:val="24"/>
        </w:rPr>
        <w:t>PolicyReport</w:t>
      </w:r>
      <w:r w:rsidRPr="0010346D">
        <w:t xml:space="preserve"> няма ефект върху </w:t>
      </w:r>
      <w:r w:rsidRPr="0010346D">
        <w:rPr>
          <w:rStyle w:val="HTMLCode"/>
          <w:rFonts w:ascii="Times New Roman" w:hAnsi="Times New Roman" w:cs="Times New Roman"/>
          <w:sz w:val="24"/>
          <w:szCs w:val="24"/>
        </w:rPr>
        <w:t>Policy</w:t>
      </w:r>
      <w:r w:rsidRPr="0010346D">
        <w:t>, тъй като той ще бъде генериран отново при следващия цикъл на reconciliation.</w:t>
      </w:r>
    </w:p>
    <w:p w14:paraId="639ACEE1" w14:textId="0AAE72B9" w:rsidR="0010346D" w:rsidRDefault="0010346D" w:rsidP="0010346D"/>
    <w:p w14:paraId="44FF8C4B" w14:textId="6173E584" w:rsidR="0010346D" w:rsidRDefault="0010346D" w:rsidP="0010346D">
      <w:pPr>
        <w:pStyle w:val="Heading4"/>
        <w:ind w:firstLine="708"/>
      </w:pPr>
      <w:r>
        <w:t>Патерн „status subresource“</w:t>
      </w:r>
    </w:p>
    <w:p w14:paraId="5007D280" w14:textId="250B8E9F" w:rsidR="0010346D" w:rsidRPr="0010346D" w:rsidRDefault="0010346D" w:rsidP="0010346D">
      <w:pPr>
        <w:ind w:firstLine="708"/>
      </w:pPr>
      <w:r w:rsidRPr="0010346D">
        <w:t xml:space="preserve">Всеки CRD използва патерна </w:t>
      </w:r>
      <w:r w:rsidRPr="0010346D">
        <w:rPr>
          <w:rStyle w:val="Strong"/>
        </w:rPr>
        <w:t>status subresource</w:t>
      </w:r>
      <w:r w:rsidRPr="0010346D">
        <w:t xml:space="preserve">, при който </w:t>
      </w:r>
      <w:r w:rsidRPr="0010346D">
        <w:rPr>
          <w:rStyle w:val="HTMLCode"/>
          <w:rFonts w:ascii="Times New Roman" w:hAnsi="Times New Roman" w:cs="Times New Roman"/>
          <w:sz w:val="24"/>
          <w:szCs w:val="24"/>
        </w:rPr>
        <w:t>spec</w:t>
      </w:r>
      <w:r w:rsidRPr="0010346D">
        <w:t xml:space="preserve"> (желано състояние, задавано от потребителя) и </w:t>
      </w:r>
      <w:r w:rsidRPr="0010346D">
        <w:rPr>
          <w:rStyle w:val="HTMLCode"/>
          <w:rFonts w:ascii="Times New Roman" w:hAnsi="Times New Roman" w:cs="Times New Roman"/>
          <w:sz w:val="24"/>
          <w:szCs w:val="24"/>
        </w:rPr>
        <w:t>status</w:t>
      </w:r>
      <w:r w:rsidRPr="0010346D">
        <w:t xml:space="preserve"> (наблюдавано състояние, управлявано от контролерите) са разделени в различни API endpoints с отделни права за достъп.</w:t>
      </w:r>
      <w:r>
        <w:t xml:space="preserve"> </w:t>
      </w:r>
      <w:r w:rsidRPr="0010346D">
        <w:t>Това разделение е от критично значение за коректността на системата. Без него може да възникне следният сценарий:</w:t>
      </w:r>
    </w:p>
    <w:p w14:paraId="572364D8" w14:textId="77777777" w:rsidR="0010346D" w:rsidRPr="00BD0AA2" w:rsidRDefault="0010346D" w:rsidP="0010346D">
      <w:pPr>
        <w:pStyle w:val="NormalWeb"/>
        <w:numPr>
          <w:ilvl w:val="0"/>
          <w:numId w:val="71"/>
        </w:numPr>
        <w:jc w:val="left"/>
      </w:pPr>
      <w:r w:rsidRPr="00BD0AA2">
        <w:t xml:space="preserve">Потребителят задава </w:t>
      </w:r>
      <w:r w:rsidRPr="00BD0AA2">
        <w:rPr>
          <w:rStyle w:val="HTMLCode"/>
          <w:rFonts w:ascii="Times New Roman" w:hAnsi="Times New Roman" w:cs="Times New Roman"/>
          <w:sz w:val="24"/>
          <w:szCs w:val="24"/>
        </w:rPr>
        <w:t>tool.spec.enabled = false</w:t>
      </w:r>
      <w:r w:rsidRPr="00BD0AA2">
        <w:t>.</w:t>
      </w:r>
    </w:p>
    <w:p w14:paraId="03E0A556" w14:textId="77777777" w:rsidR="0010346D" w:rsidRPr="00BD0AA2" w:rsidRDefault="0010346D" w:rsidP="0010346D">
      <w:pPr>
        <w:pStyle w:val="NormalWeb"/>
        <w:numPr>
          <w:ilvl w:val="0"/>
          <w:numId w:val="71"/>
        </w:numPr>
        <w:jc w:val="left"/>
      </w:pPr>
      <w:r w:rsidRPr="00BD0AA2">
        <w:t xml:space="preserve">Контролерът обработва промяната, изпълнява </w:t>
      </w:r>
      <w:r w:rsidRPr="00BD0AA2">
        <w:rPr>
          <w:rStyle w:val="HTMLCode"/>
          <w:rFonts w:ascii="Times New Roman" w:hAnsi="Times New Roman" w:cs="Times New Roman"/>
          <w:sz w:val="24"/>
          <w:szCs w:val="24"/>
        </w:rPr>
        <w:t>EnsureUninstalled</w:t>
      </w:r>
      <w:r w:rsidRPr="00BD0AA2">
        <w:t xml:space="preserve"> и записва </w:t>
      </w:r>
      <w:r w:rsidRPr="00BD0AA2">
        <w:rPr>
          <w:rStyle w:val="HTMLCode"/>
          <w:rFonts w:ascii="Times New Roman" w:hAnsi="Times New Roman" w:cs="Times New Roman"/>
          <w:sz w:val="24"/>
          <w:szCs w:val="24"/>
        </w:rPr>
        <w:t>tool.status.installed = false</w:t>
      </w:r>
      <w:r w:rsidRPr="00BD0AA2">
        <w:t>.</w:t>
      </w:r>
    </w:p>
    <w:p w14:paraId="5C33992D" w14:textId="77777777" w:rsidR="0010346D" w:rsidRPr="00BD0AA2" w:rsidRDefault="0010346D" w:rsidP="0010346D">
      <w:pPr>
        <w:pStyle w:val="NormalWeb"/>
        <w:numPr>
          <w:ilvl w:val="0"/>
          <w:numId w:val="71"/>
        </w:numPr>
        <w:jc w:val="left"/>
      </w:pPr>
      <w:r w:rsidRPr="00BD0AA2">
        <w:t>Клиентът на потребителя, при повторен опит за запис, изпраща стара версия на обекта (</w:t>
      </w:r>
      <w:r w:rsidRPr="00BD0AA2">
        <w:rPr>
          <w:rStyle w:val="HTMLCode"/>
          <w:rFonts w:ascii="Times New Roman" w:hAnsi="Times New Roman" w:cs="Times New Roman"/>
          <w:sz w:val="24"/>
          <w:szCs w:val="24"/>
        </w:rPr>
        <w:t>status.installed = true</w:t>
      </w:r>
      <w:r w:rsidRPr="00BD0AA2">
        <w:t>).</w:t>
      </w:r>
    </w:p>
    <w:p w14:paraId="42883162" w14:textId="77777777" w:rsidR="0010346D" w:rsidRPr="00BD0AA2" w:rsidRDefault="0010346D" w:rsidP="0010346D">
      <w:pPr>
        <w:pStyle w:val="NormalWeb"/>
        <w:numPr>
          <w:ilvl w:val="0"/>
          <w:numId w:val="71"/>
        </w:numPr>
        <w:jc w:val="left"/>
      </w:pPr>
      <w:r w:rsidRPr="00BD0AA2">
        <w:t>Това презаписва актуалното състояние, записано от контролера.</w:t>
      </w:r>
    </w:p>
    <w:p w14:paraId="7DDB54DD" w14:textId="77777777" w:rsidR="0010346D" w:rsidRPr="00BD0AA2" w:rsidRDefault="0010346D" w:rsidP="00BD0AA2">
      <w:pPr>
        <w:ind w:firstLine="708"/>
      </w:pPr>
      <w:r w:rsidRPr="00BD0AA2">
        <w:t>С използването на status subresource:</w:t>
      </w:r>
    </w:p>
    <w:p w14:paraId="6253A170" w14:textId="77777777" w:rsidR="0010346D" w:rsidRPr="00BD0AA2" w:rsidRDefault="0010346D" w:rsidP="00BD0AA2">
      <w:pPr>
        <w:pStyle w:val="ListParagraph"/>
        <w:numPr>
          <w:ilvl w:val="0"/>
          <w:numId w:val="77"/>
        </w:numPr>
      </w:pPr>
      <w:r w:rsidRPr="00BD0AA2">
        <w:t>Потребителските заявки се изпращат към основния endpoint</w:t>
      </w:r>
    </w:p>
    <w:p w14:paraId="3D6528F8" w14:textId="77777777" w:rsidR="0010346D" w:rsidRPr="00BD0AA2" w:rsidRDefault="0010346D" w:rsidP="00BD0AA2">
      <w:pPr>
        <w:pStyle w:val="ListParagraph"/>
        <w:numPr>
          <w:ilvl w:val="0"/>
          <w:numId w:val="77"/>
        </w:numPr>
      </w:pPr>
      <w:r w:rsidRPr="00BD0AA2">
        <w:t xml:space="preserve">Контролерните записи към </w:t>
      </w:r>
      <w:r w:rsidRPr="00BD0AA2">
        <w:rPr>
          <w:rStyle w:val="HTMLCode"/>
          <w:rFonts w:ascii="Times New Roman" w:hAnsi="Times New Roman" w:cs="Times New Roman"/>
          <w:sz w:val="24"/>
          <w:szCs w:val="24"/>
        </w:rPr>
        <w:t>/status</w:t>
      </w:r>
      <w:r w:rsidRPr="00BD0AA2">
        <w:t xml:space="preserve"> endpoint</w:t>
      </w:r>
    </w:p>
    <w:p w14:paraId="21E21718" w14:textId="79878B35" w:rsidR="0010346D" w:rsidRDefault="0010346D" w:rsidP="00BD0AA2">
      <w:pPr>
        <w:ind w:firstLine="708"/>
      </w:pPr>
      <w:r w:rsidRPr="00BD0AA2">
        <w:t>Тези операции се проследяват с отделни версии на ресурса (resource version), което предотвратява конфликтно презаписване.</w:t>
      </w:r>
    </w:p>
    <w:p w14:paraId="799CCADB" w14:textId="5FF45F12" w:rsidR="0010346D" w:rsidRDefault="0010346D" w:rsidP="00BD0AA2">
      <w:pPr>
        <w:pStyle w:val="Heading4"/>
        <w:ind w:firstLine="708"/>
      </w:pPr>
      <w:r>
        <w:lastRenderedPageBreak/>
        <w:t>Интеграция с GitOps</w:t>
      </w:r>
    </w:p>
    <w:p w14:paraId="0F1F3D48" w14:textId="77777777" w:rsidR="0010346D" w:rsidRDefault="0010346D" w:rsidP="00BD0AA2">
      <w:pPr>
        <w:ind w:firstLine="708"/>
      </w:pPr>
      <w:r>
        <w:t>Тъй като конфигурацията на Eirenyx се описва изцяло чрез Kubernetes YAML манифести, състоянието на сигурността на клъстера може да бъде управлявано чрез Git:</w:t>
      </w:r>
    </w:p>
    <w:tbl>
      <w:tblPr>
        <w:tblStyle w:val="TableGrid"/>
        <w:tblW w:w="0" w:type="auto"/>
        <w:tblLook w:val="04A0" w:firstRow="1" w:lastRow="0" w:firstColumn="1" w:lastColumn="0" w:noHBand="0" w:noVBand="1"/>
      </w:tblPr>
      <w:tblGrid>
        <w:gridCol w:w="9997"/>
      </w:tblGrid>
      <w:tr w:rsidR="00BD0AA2" w14:paraId="1B610804" w14:textId="77777777" w:rsidTr="00BD0AA2">
        <w:tc>
          <w:tcPr>
            <w:tcW w:w="9997" w:type="dxa"/>
          </w:tcPr>
          <w:p w14:paraId="32BF09C5" w14:textId="77777777" w:rsidR="00BD0AA2" w:rsidRDefault="00BD0AA2" w:rsidP="00BD0AA2">
            <w:pPr>
              <w:pStyle w:val="HTMLPreformatted"/>
              <w:rPr>
                <w:rStyle w:val="HTMLCode"/>
              </w:rPr>
            </w:pPr>
            <w:r>
              <w:rPr>
                <w:rStyle w:val="HTMLCode"/>
              </w:rPr>
              <w:t>apiVersion: eirenyx.io/v1alpha1</w:t>
            </w:r>
          </w:p>
          <w:p w14:paraId="65E69AD0" w14:textId="77777777" w:rsidR="00BD0AA2" w:rsidRDefault="00BD0AA2" w:rsidP="00BD0AA2">
            <w:pPr>
              <w:pStyle w:val="HTMLPreformatted"/>
              <w:rPr>
                <w:rStyle w:val="HTMLCode"/>
              </w:rPr>
            </w:pPr>
            <w:r>
              <w:rPr>
                <w:rStyle w:val="HTMLCode"/>
              </w:rPr>
              <w:t>kind: Tool</w:t>
            </w:r>
          </w:p>
          <w:p w14:paraId="5ACE0C01" w14:textId="77777777" w:rsidR="00BD0AA2" w:rsidRDefault="00BD0AA2" w:rsidP="00BD0AA2">
            <w:pPr>
              <w:pStyle w:val="HTMLPreformatted"/>
              <w:rPr>
                <w:rStyle w:val="HTMLCode"/>
              </w:rPr>
            </w:pPr>
            <w:r>
              <w:rPr>
                <w:rStyle w:val="HTMLCode"/>
              </w:rPr>
              <w:t>metadata:</w:t>
            </w:r>
          </w:p>
          <w:p w14:paraId="2DAF7887" w14:textId="77777777" w:rsidR="00BD0AA2" w:rsidRDefault="00BD0AA2" w:rsidP="00BD0AA2">
            <w:pPr>
              <w:pStyle w:val="HTMLPreformatted"/>
              <w:rPr>
                <w:rStyle w:val="HTMLCode"/>
              </w:rPr>
            </w:pPr>
            <w:r>
              <w:rPr>
                <w:rStyle w:val="HTMLCode"/>
              </w:rPr>
              <w:t xml:space="preserve">  name: trivy</w:t>
            </w:r>
          </w:p>
          <w:p w14:paraId="3FAF97AD" w14:textId="77777777" w:rsidR="00BD0AA2" w:rsidRDefault="00BD0AA2" w:rsidP="00BD0AA2">
            <w:pPr>
              <w:pStyle w:val="HTMLPreformatted"/>
              <w:rPr>
                <w:rStyle w:val="HTMLCode"/>
              </w:rPr>
            </w:pPr>
            <w:r>
              <w:rPr>
                <w:rStyle w:val="HTMLCode"/>
              </w:rPr>
              <w:t xml:space="preserve">  namespace: security</w:t>
            </w:r>
          </w:p>
          <w:p w14:paraId="4E5AB05F" w14:textId="77777777" w:rsidR="00BD0AA2" w:rsidRDefault="00BD0AA2" w:rsidP="00BD0AA2">
            <w:pPr>
              <w:pStyle w:val="HTMLPreformatted"/>
              <w:rPr>
                <w:rStyle w:val="HTMLCode"/>
              </w:rPr>
            </w:pPr>
            <w:r>
              <w:rPr>
                <w:rStyle w:val="HTMLCode"/>
              </w:rPr>
              <w:t>spec:</w:t>
            </w:r>
          </w:p>
          <w:p w14:paraId="082D1544" w14:textId="77777777" w:rsidR="00BD0AA2" w:rsidRDefault="00BD0AA2" w:rsidP="00BD0AA2">
            <w:pPr>
              <w:pStyle w:val="HTMLPreformatted"/>
              <w:rPr>
                <w:rStyle w:val="HTMLCode"/>
              </w:rPr>
            </w:pPr>
            <w:r>
              <w:rPr>
                <w:rStyle w:val="HTMLCode"/>
              </w:rPr>
              <w:t xml:space="preserve">  type: trivy</w:t>
            </w:r>
          </w:p>
          <w:p w14:paraId="59292AEF" w14:textId="36C14BC8" w:rsidR="00BD0AA2" w:rsidRPr="00BD0AA2" w:rsidRDefault="00BD0AA2" w:rsidP="00BD0AA2">
            <w:pPr>
              <w:pStyle w:val="HTMLPreformatted"/>
              <w:rPr>
                <w:lang w:val="bg-BG"/>
              </w:rPr>
            </w:pPr>
            <w:r>
              <w:rPr>
                <w:rStyle w:val="HTMLCode"/>
              </w:rPr>
              <w:t xml:space="preserve">  enabled: true</w:t>
            </w:r>
          </w:p>
        </w:tc>
      </w:tr>
    </w:tbl>
    <w:p w14:paraId="48739DF7" w14:textId="60A840C1" w:rsidR="0010346D" w:rsidRDefault="0010346D" w:rsidP="00BD0AA2">
      <w:pPr>
        <w:ind w:firstLine="708"/>
      </w:pPr>
      <w:r>
        <w:t>GitOps контролери като Flux или ArgoCD автоматично прилагат тези конфигурации към клъстера при всяка промяна в Git хранилището.</w:t>
      </w:r>
      <w:r w:rsidR="00BD0AA2">
        <w:t xml:space="preserve"> </w:t>
      </w:r>
      <w:r>
        <w:t>Този подход осигурява:</w:t>
      </w:r>
    </w:p>
    <w:p w14:paraId="167FF1BD" w14:textId="77777777" w:rsidR="0010346D" w:rsidRDefault="0010346D" w:rsidP="00BD0AA2">
      <w:pPr>
        <w:pStyle w:val="ListParagraph"/>
        <w:numPr>
          <w:ilvl w:val="0"/>
          <w:numId w:val="78"/>
        </w:numPr>
      </w:pPr>
      <w:r>
        <w:t>централизирано управление на конфигурацията</w:t>
      </w:r>
    </w:p>
    <w:p w14:paraId="45698D71" w14:textId="77777777" w:rsidR="0010346D" w:rsidRDefault="0010346D" w:rsidP="00BD0AA2">
      <w:pPr>
        <w:pStyle w:val="ListParagraph"/>
        <w:numPr>
          <w:ilvl w:val="0"/>
          <w:numId w:val="78"/>
        </w:numPr>
      </w:pPr>
      <w:r>
        <w:t>проследимост на всички промени (audit trail)</w:t>
      </w:r>
    </w:p>
    <w:p w14:paraId="7D640136" w14:textId="77777777" w:rsidR="0010346D" w:rsidRDefault="0010346D" w:rsidP="00BD0AA2">
      <w:pPr>
        <w:pStyle w:val="ListParagraph"/>
        <w:numPr>
          <w:ilvl w:val="0"/>
          <w:numId w:val="78"/>
        </w:numPr>
      </w:pPr>
      <w:r>
        <w:t>контрол чрез pull request процеси</w:t>
      </w:r>
    </w:p>
    <w:p w14:paraId="008F7AAB" w14:textId="77777777" w:rsidR="0010346D" w:rsidRDefault="0010346D" w:rsidP="00BD0AA2">
      <w:pPr>
        <w:pStyle w:val="ListParagraph"/>
        <w:numPr>
          <w:ilvl w:val="0"/>
          <w:numId w:val="78"/>
        </w:numPr>
      </w:pPr>
      <w:r>
        <w:t>синхронизация между код и инфраструктура</w:t>
      </w:r>
    </w:p>
    <w:p w14:paraId="0D64637A" w14:textId="46FDA1BF" w:rsidR="00C3704D" w:rsidRDefault="0010346D" w:rsidP="00BD0AA2">
      <w:pPr>
        <w:ind w:firstLine="708"/>
      </w:pPr>
      <w:r>
        <w:t>По този начин политиките за сигурност се управляват по същия начин като програмния код, което значително подобрява прозрачността и контрола върху системата.</w:t>
      </w:r>
    </w:p>
    <w:p w14:paraId="0B32E54C" w14:textId="77777777" w:rsidR="00C3704D" w:rsidRDefault="00C3704D">
      <w:pPr>
        <w:jc w:val="left"/>
      </w:pPr>
      <w:r>
        <w:br w:type="page"/>
      </w:r>
    </w:p>
    <w:p w14:paraId="42BF7BD0" w14:textId="55D079AA" w:rsidR="00404595" w:rsidRDefault="00C3704D" w:rsidP="00C3704D">
      <w:pPr>
        <w:pStyle w:val="Heading1"/>
        <w:numPr>
          <w:ilvl w:val="0"/>
          <w:numId w:val="21"/>
        </w:numPr>
        <w:jc w:val="center"/>
      </w:pPr>
      <w:r>
        <w:lastRenderedPageBreak/>
        <w:t>П</w:t>
      </w:r>
      <w:r>
        <w:t>РАКТИЧЕСКА ИМПЛЕМЕНТАЦИЯ И АРХИТЕКТУРНО РАЗВИТИЕ НА СИСТЕМАТА</w:t>
      </w:r>
    </w:p>
    <w:p w14:paraId="3A2F1E34" w14:textId="77777777" w:rsidR="00C3704D" w:rsidRDefault="00C3704D" w:rsidP="00C3704D"/>
    <w:p w14:paraId="218380AC" w14:textId="08B7A921" w:rsidR="00C3704D" w:rsidRDefault="00C3704D" w:rsidP="00C3704D">
      <w:pPr>
        <w:pStyle w:val="Heasing2"/>
        <w:numPr>
          <w:ilvl w:val="0"/>
          <w:numId w:val="80"/>
        </w:numPr>
      </w:pPr>
      <w:r>
        <w:t>CRD-ориентирана архитектурна концепция</w:t>
      </w:r>
    </w:p>
    <w:p w14:paraId="31F8248F" w14:textId="77777777" w:rsidR="00C3704D" w:rsidRDefault="00C3704D" w:rsidP="00C3704D">
      <w:pPr>
        <w:ind w:firstLine="708"/>
        <w:rPr>
          <w:lang w:val="en-US"/>
        </w:rPr>
      </w:pPr>
    </w:p>
    <w:p w14:paraId="19254763" w14:textId="530F0C14" w:rsidR="00C3704D" w:rsidRPr="00C3704D" w:rsidRDefault="00C3704D" w:rsidP="00C3704D">
      <w:pPr>
        <w:ind w:firstLine="708"/>
      </w:pPr>
      <w:r w:rsidRPr="00C3704D">
        <w:t>Основното архитектурно твърдение на системата Eirenyx е, че три съществено различни класа инструменти</w:t>
      </w:r>
      <w:r w:rsidRPr="00C3704D">
        <w:rPr>
          <w:lang w:val="en-US"/>
        </w:rPr>
        <w:t xml:space="preserve"> –</w:t>
      </w:r>
      <w:r w:rsidRPr="00C3704D">
        <w:t xml:space="preserve"> инструмент за сканиране на уязвимости, система за откриване на заплахи при изпълнение и framework за chaos engineering — могат да бъдат управлявани чрез единен, последователен декларативен интерфейс, без да се компрометира конфигурационната гъвкавост на всеки отделен инструмент. Механизмът, който позволява реализацията на тази концепция, е използването на Custom Resource Definition (CRD).</w:t>
      </w:r>
      <w:r w:rsidRPr="00C3704D">
        <w:rPr>
          <w:lang w:val="en-US"/>
        </w:rPr>
        <w:t xml:space="preserve"> </w:t>
      </w:r>
      <w:r w:rsidRPr="00C3704D">
        <w:t xml:space="preserve">Kubernetes CRD предоставят възможност за дефиниране на произволни домейн-специфични обекти като пълноправни ресурси в API сървъра. След регистриране, тези ресурси се третират по същия начин като вградените обекти: съхраняват се в etcd, подлежат на RBAC контрол, могат да бъдат наблюдавани от контролери и управлявани чрез стандартни инструменти като </w:t>
      </w:r>
      <w:r w:rsidRPr="00C3704D">
        <w:rPr>
          <w:rStyle w:val="HTMLCode"/>
          <w:rFonts w:ascii="Times New Roman" w:hAnsi="Times New Roman" w:cs="Times New Roman"/>
          <w:sz w:val="24"/>
          <w:szCs w:val="24"/>
        </w:rPr>
        <w:t>kubectl</w:t>
      </w:r>
      <w:r w:rsidRPr="00C3704D">
        <w:t>.</w:t>
      </w:r>
    </w:p>
    <w:p w14:paraId="5DEF98DE" w14:textId="587AD710" w:rsidR="00C3704D" w:rsidRPr="00C3704D" w:rsidRDefault="00C3704D" w:rsidP="00C3704D">
      <w:pPr>
        <w:ind w:firstLine="708"/>
      </w:pPr>
      <w:r w:rsidRPr="00C3704D">
        <w:t xml:space="preserve">Eirenyx използва тази разширяемост, за да дефинира собствена ресурсна терминология </w:t>
      </w:r>
      <w:r w:rsidRPr="00C3704D">
        <w:rPr>
          <w:lang w:val="en-US"/>
        </w:rPr>
        <w:t>–</w:t>
      </w:r>
      <w:r w:rsidRPr="00C3704D">
        <w:t xml:space="preserve"> </w:t>
      </w:r>
      <w:r w:rsidRPr="00C3704D">
        <w:rPr>
          <w:rStyle w:val="HTMLCode"/>
          <w:rFonts w:ascii="Times New Roman" w:hAnsi="Times New Roman" w:cs="Times New Roman"/>
          <w:sz w:val="24"/>
          <w:szCs w:val="24"/>
        </w:rPr>
        <w:t>Tool</w:t>
      </w:r>
      <w:r w:rsidRPr="00C3704D">
        <w:t xml:space="preserve">, </w:t>
      </w:r>
      <w:r w:rsidRPr="00C3704D">
        <w:rPr>
          <w:rStyle w:val="HTMLCode"/>
          <w:rFonts w:ascii="Times New Roman" w:hAnsi="Times New Roman" w:cs="Times New Roman"/>
          <w:sz w:val="24"/>
          <w:szCs w:val="24"/>
        </w:rPr>
        <w:t>Policy</w:t>
      </w:r>
      <w:r w:rsidRPr="00C3704D">
        <w:t xml:space="preserve"> и </w:t>
      </w:r>
      <w:r w:rsidRPr="00C3704D">
        <w:rPr>
          <w:rStyle w:val="HTMLCode"/>
          <w:rFonts w:ascii="Times New Roman" w:hAnsi="Times New Roman" w:cs="Times New Roman"/>
          <w:sz w:val="24"/>
          <w:szCs w:val="24"/>
        </w:rPr>
        <w:t>PolicyReport</w:t>
      </w:r>
      <w:r w:rsidRPr="00C3704D">
        <w:t xml:space="preserve"> </w:t>
      </w:r>
      <w:r w:rsidRPr="00C3704D">
        <w:rPr>
          <w:lang w:val="en-US"/>
        </w:rPr>
        <w:t>–</w:t>
      </w:r>
      <w:r w:rsidRPr="00C3704D">
        <w:t xml:space="preserve"> която</w:t>
      </w:r>
      <w:r w:rsidRPr="00C3704D">
        <w:rPr>
          <w:lang w:val="en-US"/>
        </w:rPr>
        <w:t xml:space="preserve"> </w:t>
      </w:r>
      <w:r w:rsidRPr="00C3704D">
        <w:t>абстрахира различните API модели на Trivy, Falco и LitmusChaos. В резултат се постига унифициран модел, при който платформеният инженер използва един и същ тип Kubernetes манифест за различни операции: стартиране на сканиране, конфигуриране на правила или изпълнение на експерименти.</w:t>
      </w:r>
      <w:r w:rsidRPr="00C3704D">
        <w:rPr>
          <w:lang w:val="en-US"/>
        </w:rPr>
        <w:t xml:space="preserve"> </w:t>
      </w:r>
      <w:r w:rsidRPr="00C3704D">
        <w:t>Така се осигурява</w:t>
      </w:r>
      <w:r w:rsidRPr="00C3704D">
        <w:rPr>
          <w:lang w:val="en-US"/>
        </w:rPr>
        <w:t xml:space="preserve"> </w:t>
      </w:r>
      <w:r w:rsidRPr="00C3704D">
        <w:t xml:space="preserve">единна повърхност за работа </w:t>
      </w:r>
      <w:r w:rsidRPr="00C3704D">
        <w:rPr>
          <w:lang w:val="en-US"/>
        </w:rPr>
        <w:t>–</w:t>
      </w:r>
      <w:r w:rsidRPr="00C3704D">
        <w:t xml:space="preserve"> еднакъв</w:t>
      </w:r>
      <w:r w:rsidRPr="00C3704D">
        <w:rPr>
          <w:lang w:val="en-US"/>
        </w:rPr>
        <w:t xml:space="preserve"> </w:t>
      </w:r>
      <w:r w:rsidRPr="00C3704D">
        <w:t>API, унифициран процес на деплоймънт, стандартизирано отчитане на резултатите и централизирана audit следа. Единствената променлива част остава инструмент-специфичната конфигурация.</w:t>
      </w:r>
      <w:r w:rsidRPr="00C3704D">
        <w:rPr>
          <w:lang w:val="en-US"/>
        </w:rPr>
        <w:t xml:space="preserve"> </w:t>
      </w:r>
      <w:r w:rsidRPr="00C3704D">
        <w:t>В следващите секции се разглеждат трите CRD ресурса и операторният механизъм (reconcilers и factory pattern), чрез които декларативните заявки се преобразуват в реално поведение на инструментите.</w:t>
      </w:r>
    </w:p>
    <w:p w14:paraId="60266585" w14:textId="77777777" w:rsidR="00C3704D" w:rsidRPr="00C3704D" w:rsidRDefault="00C3704D" w:rsidP="00C3704D">
      <w:pPr>
        <w:ind w:firstLine="708"/>
      </w:pPr>
      <w:r w:rsidRPr="00C3704D">
        <w:t>Моделът на данните в Eirenyx е организиран като строго дефинирана трислойна йерархия:</w:t>
      </w:r>
    </w:p>
    <w:tbl>
      <w:tblPr>
        <w:tblStyle w:val="TableGrid"/>
        <w:tblW w:w="0" w:type="auto"/>
        <w:tblLook w:val="04A0" w:firstRow="1" w:lastRow="0" w:firstColumn="1" w:lastColumn="0" w:noHBand="0" w:noVBand="1"/>
      </w:tblPr>
      <w:tblGrid>
        <w:gridCol w:w="9997"/>
      </w:tblGrid>
      <w:tr w:rsidR="00C3704D" w:rsidRPr="00C3704D" w14:paraId="1C1AEAA5" w14:textId="77777777" w:rsidTr="00C3704D">
        <w:tc>
          <w:tcPr>
            <w:tcW w:w="9997" w:type="dxa"/>
          </w:tcPr>
          <w:p w14:paraId="57EC3786" w14:textId="1C422F2C" w:rsidR="00C3704D" w:rsidRPr="00C3704D" w:rsidRDefault="00C3704D" w:rsidP="00C3704D">
            <w:pPr>
              <w:pStyle w:val="HTMLPreformatted"/>
              <w:rPr>
                <w:lang w:val="bg-BG"/>
              </w:rPr>
            </w:pPr>
            <w:r w:rsidRPr="00C3704D">
              <w:rPr>
                <w:rStyle w:val="HTMLCode"/>
              </w:rPr>
              <w:t>Tool</w:t>
            </w:r>
            <w:r w:rsidRPr="00C3704D">
              <w:rPr>
                <w:rStyle w:val="HTMLCode"/>
                <w:lang w:val="bg-BG"/>
              </w:rPr>
              <w:t xml:space="preserve"> &lt;- </w:t>
            </w:r>
            <w:r w:rsidRPr="00C3704D">
              <w:rPr>
                <w:rStyle w:val="HTMLCode"/>
              </w:rPr>
              <w:t>owns</w:t>
            </w:r>
            <w:r w:rsidRPr="00C3704D">
              <w:rPr>
                <w:rStyle w:val="HTMLCode"/>
                <w:lang w:val="bg-BG"/>
              </w:rPr>
              <w:t xml:space="preserve"> -&gt; </w:t>
            </w:r>
            <w:r w:rsidRPr="00C3704D">
              <w:rPr>
                <w:rStyle w:val="HTMLCode"/>
              </w:rPr>
              <w:t>Polcy</w:t>
            </w:r>
            <w:r w:rsidRPr="00C3704D">
              <w:rPr>
                <w:rStyle w:val="HTMLCode"/>
                <w:lang w:val="bg-BG"/>
              </w:rPr>
              <w:t xml:space="preserve"> &lt;- </w:t>
            </w:r>
            <w:r w:rsidRPr="00C3704D">
              <w:rPr>
                <w:rStyle w:val="HTMLCode"/>
              </w:rPr>
              <w:t>owns</w:t>
            </w:r>
            <w:r w:rsidRPr="00C3704D">
              <w:rPr>
                <w:rStyle w:val="HTMLCode"/>
                <w:lang w:val="bg-BG"/>
              </w:rPr>
              <w:t xml:space="preserve"> -&gt; </w:t>
            </w:r>
            <w:r w:rsidRPr="00C3704D">
              <w:rPr>
                <w:rStyle w:val="HTMLCode"/>
              </w:rPr>
              <w:t>PolicyReport</w:t>
            </w:r>
          </w:p>
        </w:tc>
      </w:tr>
    </w:tbl>
    <w:p w14:paraId="07810CC4" w14:textId="77777777" w:rsidR="00C3704D" w:rsidRPr="00C3704D" w:rsidRDefault="00C3704D" w:rsidP="00C3704D">
      <w:pPr>
        <w:pStyle w:val="NormalWeb"/>
        <w:ind w:firstLine="708"/>
      </w:pPr>
      <w:r w:rsidRPr="00C3704D">
        <w:t>Всеки слой отговаря за различен аспект от управлението:</w:t>
      </w:r>
    </w:p>
    <w:tbl>
      <w:tblPr>
        <w:tblStyle w:val="TableGrid"/>
        <w:tblW w:w="0" w:type="auto"/>
        <w:tblLook w:val="04A0" w:firstRow="1" w:lastRow="0" w:firstColumn="1" w:lastColumn="0" w:noHBand="0" w:noVBand="1"/>
      </w:tblPr>
      <w:tblGrid>
        <w:gridCol w:w="1483"/>
        <w:gridCol w:w="4180"/>
        <w:gridCol w:w="2722"/>
      </w:tblGrid>
      <w:tr w:rsidR="00C3704D" w:rsidRPr="00C3704D" w14:paraId="4334C439" w14:textId="77777777" w:rsidTr="00C3704D">
        <w:tc>
          <w:tcPr>
            <w:tcW w:w="0" w:type="auto"/>
            <w:hideMark/>
          </w:tcPr>
          <w:p w14:paraId="7CD3629D" w14:textId="77777777" w:rsidR="00C3704D" w:rsidRPr="00C3704D" w:rsidRDefault="00C3704D">
            <w:pPr>
              <w:jc w:val="center"/>
              <w:rPr>
                <w:b/>
                <w:bCs/>
              </w:rPr>
            </w:pPr>
            <w:r w:rsidRPr="00C3704D">
              <w:rPr>
                <w:b/>
                <w:bCs/>
              </w:rPr>
              <w:t>CRD</w:t>
            </w:r>
          </w:p>
        </w:tc>
        <w:tc>
          <w:tcPr>
            <w:tcW w:w="0" w:type="auto"/>
            <w:hideMark/>
          </w:tcPr>
          <w:p w14:paraId="547B0FB4" w14:textId="77777777" w:rsidR="00C3704D" w:rsidRPr="00C3704D" w:rsidRDefault="00C3704D">
            <w:pPr>
              <w:jc w:val="center"/>
              <w:rPr>
                <w:b/>
                <w:bCs/>
              </w:rPr>
            </w:pPr>
            <w:r w:rsidRPr="00C3704D">
              <w:rPr>
                <w:b/>
                <w:bCs/>
              </w:rPr>
              <w:t>Отговорност</w:t>
            </w:r>
          </w:p>
        </w:tc>
        <w:tc>
          <w:tcPr>
            <w:tcW w:w="0" w:type="auto"/>
            <w:hideMark/>
          </w:tcPr>
          <w:p w14:paraId="1016512C" w14:textId="77777777" w:rsidR="00C3704D" w:rsidRPr="00C3704D" w:rsidRDefault="00C3704D">
            <w:pPr>
              <w:jc w:val="center"/>
              <w:rPr>
                <w:b/>
                <w:bCs/>
              </w:rPr>
            </w:pPr>
            <w:r w:rsidRPr="00C3704D">
              <w:rPr>
                <w:b/>
                <w:bCs/>
              </w:rPr>
              <w:t>Създава се от</w:t>
            </w:r>
          </w:p>
        </w:tc>
      </w:tr>
      <w:tr w:rsidR="00C3704D" w:rsidRPr="00C3704D" w14:paraId="1EFA75F8" w14:textId="77777777" w:rsidTr="00C3704D">
        <w:tc>
          <w:tcPr>
            <w:tcW w:w="0" w:type="auto"/>
            <w:hideMark/>
          </w:tcPr>
          <w:p w14:paraId="5A58A43C" w14:textId="77777777" w:rsidR="00C3704D" w:rsidRPr="00C3704D" w:rsidRDefault="00C3704D">
            <w:pPr>
              <w:jc w:val="left"/>
            </w:pPr>
            <w:r w:rsidRPr="00C3704D">
              <w:rPr>
                <w:rStyle w:val="HTMLCode"/>
                <w:rFonts w:ascii="Times New Roman" w:hAnsi="Times New Roman" w:cs="Times New Roman"/>
                <w:sz w:val="24"/>
                <w:szCs w:val="24"/>
              </w:rPr>
              <w:t>Tool</w:t>
            </w:r>
          </w:p>
        </w:tc>
        <w:tc>
          <w:tcPr>
            <w:tcW w:w="0" w:type="auto"/>
            <w:hideMark/>
          </w:tcPr>
          <w:p w14:paraId="15A1705C" w14:textId="77777777" w:rsidR="00C3704D" w:rsidRPr="00C3704D" w:rsidRDefault="00C3704D">
            <w:r w:rsidRPr="00C3704D">
              <w:t>Декларира инсталация на инструмент</w:t>
            </w:r>
          </w:p>
        </w:tc>
        <w:tc>
          <w:tcPr>
            <w:tcW w:w="0" w:type="auto"/>
            <w:hideMark/>
          </w:tcPr>
          <w:p w14:paraId="6D6035BD" w14:textId="77777777" w:rsidR="00C3704D" w:rsidRPr="00C3704D" w:rsidRDefault="00C3704D">
            <w:r w:rsidRPr="00C3704D">
              <w:t>Платформен инженер</w:t>
            </w:r>
          </w:p>
        </w:tc>
      </w:tr>
      <w:tr w:rsidR="00C3704D" w:rsidRPr="00C3704D" w14:paraId="09D544F9" w14:textId="77777777" w:rsidTr="00C3704D">
        <w:tc>
          <w:tcPr>
            <w:tcW w:w="0" w:type="auto"/>
            <w:hideMark/>
          </w:tcPr>
          <w:p w14:paraId="098C6A90" w14:textId="77777777" w:rsidR="00C3704D" w:rsidRPr="00C3704D" w:rsidRDefault="00C3704D">
            <w:r w:rsidRPr="00C3704D">
              <w:rPr>
                <w:rStyle w:val="HTMLCode"/>
                <w:rFonts w:ascii="Times New Roman" w:hAnsi="Times New Roman" w:cs="Times New Roman"/>
                <w:sz w:val="24"/>
                <w:szCs w:val="24"/>
              </w:rPr>
              <w:t>Policy</w:t>
            </w:r>
          </w:p>
        </w:tc>
        <w:tc>
          <w:tcPr>
            <w:tcW w:w="0" w:type="auto"/>
            <w:hideMark/>
          </w:tcPr>
          <w:p w14:paraId="6AE0C404" w14:textId="77777777" w:rsidR="00C3704D" w:rsidRPr="00C3704D" w:rsidRDefault="00C3704D">
            <w:r w:rsidRPr="00C3704D">
              <w:t>Декларира поведение на инструмента</w:t>
            </w:r>
          </w:p>
        </w:tc>
        <w:tc>
          <w:tcPr>
            <w:tcW w:w="0" w:type="auto"/>
            <w:hideMark/>
          </w:tcPr>
          <w:p w14:paraId="4BCCC603" w14:textId="77777777" w:rsidR="00C3704D" w:rsidRPr="00C3704D" w:rsidRDefault="00C3704D">
            <w:r w:rsidRPr="00C3704D">
              <w:t>Security инженер</w:t>
            </w:r>
          </w:p>
        </w:tc>
      </w:tr>
      <w:tr w:rsidR="00C3704D" w:rsidRPr="00C3704D" w14:paraId="0F0FE874" w14:textId="77777777" w:rsidTr="00C3704D">
        <w:tc>
          <w:tcPr>
            <w:tcW w:w="0" w:type="auto"/>
            <w:hideMark/>
          </w:tcPr>
          <w:p w14:paraId="55C3BCCD" w14:textId="77777777" w:rsidR="00C3704D" w:rsidRPr="00C3704D" w:rsidRDefault="00C3704D">
            <w:r w:rsidRPr="00C3704D">
              <w:rPr>
                <w:rStyle w:val="HTMLCode"/>
                <w:rFonts w:ascii="Times New Roman" w:hAnsi="Times New Roman" w:cs="Times New Roman"/>
                <w:sz w:val="24"/>
                <w:szCs w:val="24"/>
              </w:rPr>
              <w:t>PolicyReport</w:t>
            </w:r>
          </w:p>
        </w:tc>
        <w:tc>
          <w:tcPr>
            <w:tcW w:w="0" w:type="auto"/>
            <w:hideMark/>
          </w:tcPr>
          <w:p w14:paraId="512EF517" w14:textId="77777777" w:rsidR="00C3704D" w:rsidRPr="00C3704D" w:rsidRDefault="00C3704D">
            <w:r w:rsidRPr="00C3704D">
              <w:t>Съдържа резултатите от изпълнението</w:t>
            </w:r>
          </w:p>
        </w:tc>
        <w:tc>
          <w:tcPr>
            <w:tcW w:w="0" w:type="auto"/>
            <w:hideMark/>
          </w:tcPr>
          <w:p w14:paraId="117D4D6C" w14:textId="77777777" w:rsidR="00C3704D" w:rsidRPr="00C3704D" w:rsidRDefault="00C3704D">
            <w:r w:rsidRPr="00C3704D">
              <w:t>Оператор (автоматично)</w:t>
            </w:r>
          </w:p>
        </w:tc>
      </w:tr>
    </w:tbl>
    <w:p w14:paraId="1409BE30" w14:textId="57B09677" w:rsidR="00C3704D" w:rsidRPr="00C3704D" w:rsidRDefault="00C3704D" w:rsidP="00C3704D">
      <w:pPr>
        <w:pStyle w:val="NormalWeb"/>
        <w:ind w:firstLine="708"/>
      </w:pPr>
      <w:r w:rsidRPr="00C3704D">
        <w:t xml:space="preserve">Връзките между ресурсите се реализират чрез Kubernetes owner references. Това позволява автоматично почистване: при изтриване на </w:t>
      </w:r>
      <w:r w:rsidRPr="00C3704D">
        <w:rPr>
          <w:rStyle w:val="HTMLCode"/>
          <w:rFonts w:ascii="Times New Roman" w:hAnsi="Times New Roman" w:cs="Times New Roman"/>
          <w:sz w:val="24"/>
          <w:szCs w:val="24"/>
        </w:rPr>
        <w:t>Tool</w:t>
      </w:r>
      <w:r w:rsidRPr="00C3704D">
        <w:t xml:space="preserve">, Kubernetes премахва всички свързани </w:t>
      </w:r>
      <w:r w:rsidRPr="00C3704D">
        <w:rPr>
          <w:rStyle w:val="HTMLCode"/>
          <w:rFonts w:ascii="Times New Roman" w:hAnsi="Times New Roman" w:cs="Times New Roman"/>
          <w:sz w:val="24"/>
          <w:szCs w:val="24"/>
        </w:rPr>
        <w:t>Policy</w:t>
      </w:r>
      <w:r w:rsidRPr="00C3704D">
        <w:t xml:space="preserve"> ресурси, а те от своя страна </w:t>
      </w:r>
      <w:r w:rsidRPr="00C3704D">
        <w:t>–</w:t>
      </w:r>
      <w:r w:rsidRPr="00C3704D">
        <w:t xml:space="preserve"> всички </w:t>
      </w:r>
      <w:r w:rsidRPr="00C3704D">
        <w:rPr>
          <w:rStyle w:val="HTMLCode"/>
          <w:rFonts w:ascii="Times New Roman" w:hAnsi="Times New Roman" w:cs="Times New Roman"/>
          <w:sz w:val="24"/>
          <w:szCs w:val="24"/>
        </w:rPr>
        <w:t>PolicyReport</w:t>
      </w:r>
      <w:r w:rsidRPr="00C3704D">
        <w:t xml:space="preserve"> обекти, без необходимост от допълнителна логика.</w:t>
      </w:r>
    </w:p>
    <w:p w14:paraId="54D1F8B3" w14:textId="7F4E9CEF" w:rsidR="00C3704D" w:rsidRPr="00C3704D" w:rsidRDefault="00C3704D" w:rsidP="00C3704D">
      <w:pPr>
        <w:pStyle w:val="Heading4"/>
        <w:ind w:firstLine="708"/>
        <w:rPr>
          <w:rFonts w:cs="Times New Roman"/>
          <w:sz w:val="24"/>
        </w:rPr>
      </w:pPr>
      <w:r w:rsidRPr="00C3704D">
        <w:rPr>
          <w:rStyle w:val="HTMLCode"/>
          <w:rFonts w:ascii="Times New Roman" w:eastAsiaTheme="majorEastAsia" w:hAnsi="Times New Roman" w:cs="Times New Roman"/>
          <w:sz w:val="24"/>
          <w:szCs w:val="24"/>
        </w:rPr>
        <w:lastRenderedPageBreak/>
        <w:t>Tool</w:t>
      </w:r>
      <w:r w:rsidRPr="00C3704D">
        <w:rPr>
          <w:rFonts w:cs="Times New Roman"/>
          <w:sz w:val="24"/>
        </w:rPr>
        <w:t xml:space="preserve"> CRD </w:t>
      </w:r>
      <w:r>
        <w:rPr>
          <w:rFonts w:cs="Times New Roman"/>
          <w:sz w:val="24"/>
          <w:lang w:val="en-US"/>
        </w:rPr>
        <w:t>–</w:t>
      </w:r>
      <w:r w:rsidRPr="00C3704D">
        <w:rPr>
          <w:rFonts w:cs="Times New Roman"/>
          <w:sz w:val="24"/>
        </w:rPr>
        <w:t xml:space="preserve"> декларация за инсталация</w:t>
      </w:r>
    </w:p>
    <w:p w14:paraId="163ECCE3" w14:textId="089FA0DA" w:rsidR="00C3704D" w:rsidRPr="00C3704D" w:rsidRDefault="00C3704D" w:rsidP="00C3704D">
      <w:pPr>
        <w:ind w:firstLine="708"/>
      </w:pPr>
      <w:r w:rsidRPr="00C3704D">
        <w:t xml:space="preserve">Ресурсът </w:t>
      </w:r>
      <w:r w:rsidRPr="00C3704D">
        <w:rPr>
          <w:rStyle w:val="HTMLCode"/>
          <w:rFonts w:ascii="Times New Roman" w:hAnsi="Times New Roman" w:cs="Times New Roman"/>
          <w:sz w:val="24"/>
          <w:szCs w:val="24"/>
        </w:rPr>
        <w:t>Tool</w:t>
      </w:r>
      <w:r w:rsidRPr="00C3704D">
        <w:t xml:space="preserve"> представлява декларация на намерение: даден инструмент трябва да бъде инсталиран, в конкретен namespace и с определена конфигурация. Всеки </w:t>
      </w:r>
      <w:r w:rsidRPr="00C3704D">
        <w:rPr>
          <w:rStyle w:val="HTMLCode"/>
          <w:rFonts w:ascii="Times New Roman" w:hAnsi="Times New Roman" w:cs="Times New Roman"/>
          <w:sz w:val="24"/>
          <w:szCs w:val="24"/>
        </w:rPr>
        <w:t>Tool</w:t>
      </w:r>
      <w:r w:rsidRPr="00C3704D">
        <w:t xml:space="preserve"> съответства на един Helm release.</w:t>
      </w:r>
    </w:p>
    <w:tbl>
      <w:tblPr>
        <w:tblStyle w:val="TableGrid"/>
        <w:tblW w:w="0" w:type="auto"/>
        <w:tblLook w:val="04A0" w:firstRow="1" w:lastRow="0" w:firstColumn="1" w:lastColumn="0" w:noHBand="0" w:noVBand="1"/>
      </w:tblPr>
      <w:tblGrid>
        <w:gridCol w:w="9997"/>
      </w:tblGrid>
      <w:tr w:rsidR="00C3704D" w14:paraId="5FC3043A" w14:textId="77777777" w:rsidTr="00C3704D">
        <w:tc>
          <w:tcPr>
            <w:tcW w:w="9997" w:type="dxa"/>
          </w:tcPr>
          <w:p w14:paraId="47BA63BB" w14:textId="77777777" w:rsidR="00C3704D" w:rsidRDefault="00C3704D" w:rsidP="00C3704D">
            <w:pPr>
              <w:pStyle w:val="HTMLPreformatted"/>
              <w:rPr>
                <w:rStyle w:val="HTMLCode"/>
              </w:rPr>
            </w:pPr>
            <w:r>
              <w:rPr>
                <w:rStyle w:val="HTMLCode"/>
              </w:rPr>
              <w:t>apiVersion: eirenyx.io/v1alpha1</w:t>
            </w:r>
          </w:p>
          <w:p w14:paraId="5490E7EE" w14:textId="77777777" w:rsidR="00C3704D" w:rsidRDefault="00C3704D" w:rsidP="00C3704D">
            <w:pPr>
              <w:pStyle w:val="HTMLPreformatted"/>
              <w:rPr>
                <w:rStyle w:val="HTMLCode"/>
              </w:rPr>
            </w:pPr>
            <w:r>
              <w:rPr>
                <w:rStyle w:val="HTMLCode"/>
              </w:rPr>
              <w:t>kind: Tool</w:t>
            </w:r>
          </w:p>
          <w:p w14:paraId="561E7DFC" w14:textId="77777777" w:rsidR="00C3704D" w:rsidRDefault="00C3704D" w:rsidP="00C3704D">
            <w:pPr>
              <w:pStyle w:val="HTMLPreformatted"/>
              <w:rPr>
                <w:rStyle w:val="HTMLCode"/>
              </w:rPr>
            </w:pPr>
            <w:r>
              <w:rPr>
                <w:rStyle w:val="HTMLCode"/>
              </w:rPr>
              <w:t>metadata:</w:t>
            </w:r>
          </w:p>
          <w:p w14:paraId="6AD4154B" w14:textId="77777777" w:rsidR="00C3704D" w:rsidRDefault="00C3704D" w:rsidP="00C3704D">
            <w:pPr>
              <w:pStyle w:val="HTMLPreformatted"/>
              <w:rPr>
                <w:rStyle w:val="HTMLCode"/>
              </w:rPr>
            </w:pPr>
            <w:r>
              <w:rPr>
                <w:rStyle w:val="HTMLCode"/>
              </w:rPr>
              <w:t xml:space="preserve">  name: trivy</w:t>
            </w:r>
          </w:p>
          <w:p w14:paraId="6541DBE6" w14:textId="77777777" w:rsidR="00C3704D" w:rsidRDefault="00C3704D" w:rsidP="00C3704D">
            <w:pPr>
              <w:pStyle w:val="HTMLPreformatted"/>
              <w:rPr>
                <w:rStyle w:val="HTMLCode"/>
              </w:rPr>
            </w:pPr>
            <w:r>
              <w:rPr>
                <w:rStyle w:val="HTMLCode"/>
              </w:rPr>
              <w:t xml:space="preserve">  namespace: eirenyx-system</w:t>
            </w:r>
          </w:p>
          <w:p w14:paraId="2A9DF7EC" w14:textId="77777777" w:rsidR="00C3704D" w:rsidRDefault="00C3704D" w:rsidP="00C3704D">
            <w:pPr>
              <w:pStyle w:val="HTMLPreformatted"/>
              <w:rPr>
                <w:rStyle w:val="HTMLCode"/>
              </w:rPr>
            </w:pPr>
            <w:r>
              <w:rPr>
                <w:rStyle w:val="HTMLCode"/>
              </w:rPr>
              <w:t>spec:</w:t>
            </w:r>
          </w:p>
          <w:p w14:paraId="093CEBC2" w14:textId="77777777" w:rsidR="00C3704D" w:rsidRDefault="00C3704D" w:rsidP="00C3704D">
            <w:pPr>
              <w:pStyle w:val="HTMLPreformatted"/>
              <w:rPr>
                <w:rStyle w:val="HTMLCode"/>
              </w:rPr>
            </w:pPr>
            <w:r>
              <w:rPr>
                <w:rStyle w:val="HTMLCode"/>
              </w:rPr>
              <w:t xml:space="preserve">  type: trivy</w:t>
            </w:r>
          </w:p>
          <w:p w14:paraId="012D2ED9" w14:textId="77777777" w:rsidR="00C3704D" w:rsidRDefault="00C3704D" w:rsidP="00C3704D">
            <w:pPr>
              <w:pStyle w:val="HTMLPreformatted"/>
              <w:rPr>
                <w:rStyle w:val="HTMLCode"/>
              </w:rPr>
            </w:pPr>
            <w:r>
              <w:rPr>
                <w:rStyle w:val="HTMLCode"/>
              </w:rPr>
              <w:t xml:space="preserve">  enabled: true</w:t>
            </w:r>
          </w:p>
          <w:p w14:paraId="3D6AE53E" w14:textId="77777777" w:rsidR="00C3704D" w:rsidRDefault="00C3704D" w:rsidP="00C3704D">
            <w:pPr>
              <w:pStyle w:val="HTMLPreformatted"/>
              <w:rPr>
                <w:rStyle w:val="HTMLCode"/>
              </w:rPr>
            </w:pPr>
            <w:r>
              <w:rPr>
                <w:rStyle w:val="HTMLCode"/>
              </w:rPr>
              <w:t xml:space="preserve">  namespace: trivy-system</w:t>
            </w:r>
          </w:p>
          <w:p w14:paraId="48E94E05" w14:textId="77777777" w:rsidR="00C3704D" w:rsidRDefault="00C3704D" w:rsidP="00C3704D">
            <w:pPr>
              <w:pStyle w:val="HTMLPreformatted"/>
              <w:rPr>
                <w:rStyle w:val="HTMLCode"/>
              </w:rPr>
            </w:pPr>
            <w:r>
              <w:rPr>
                <w:rStyle w:val="HTMLCode"/>
              </w:rPr>
              <w:t xml:space="preserve">  values:</w:t>
            </w:r>
          </w:p>
          <w:p w14:paraId="3962FA98" w14:textId="77777777" w:rsidR="00C3704D" w:rsidRDefault="00C3704D" w:rsidP="00C3704D">
            <w:pPr>
              <w:pStyle w:val="HTMLPreformatted"/>
              <w:rPr>
                <w:rStyle w:val="HTMLCode"/>
              </w:rPr>
            </w:pPr>
            <w:r>
              <w:rPr>
                <w:rStyle w:val="HTMLCode"/>
              </w:rPr>
              <w:t xml:space="preserve">    trivy:</w:t>
            </w:r>
          </w:p>
          <w:p w14:paraId="25347ED3" w14:textId="77777777" w:rsidR="00C3704D" w:rsidRDefault="00C3704D" w:rsidP="00C3704D">
            <w:pPr>
              <w:pStyle w:val="HTMLPreformatted"/>
              <w:rPr>
                <w:rStyle w:val="HTMLCode"/>
              </w:rPr>
            </w:pPr>
            <w:r>
              <w:rPr>
                <w:rStyle w:val="HTMLCode"/>
              </w:rPr>
              <w:t xml:space="preserve">      resources:</w:t>
            </w:r>
          </w:p>
          <w:p w14:paraId="69F223D1" w14:textId="77777777" w:rsidR="00C3704D" w:rsidRDefault="00C3704D" w:rsidP="00C3704D">
            <w:pPr>
              <w:pStyle w:val="HTMLPreformatted"/>
              <w:rPr>
                <w:rStyle w:val="HTMLCode"/>
              </w:rPr>
            </w:pPr>
            <w:r>
              <w:rPr>
                <w:rStyle w:val="HTMLCode"/>
              </w:rPr>
              <w:t xml:space="preserve">        requests:</w:t>
            </w:r>
          </w:p>
          <w:p w14:paraId="2A537BD9" w14:textId="194162BB" w:rsidR="00C3704D" w:rsidRDefault="00C3704D" w:rsidP="00C3704D">
            <w:pPr>
              <w:pStyle w:val="HTMLPreformatted"/>
            </w:pPr>
            <w:r>
              <w:rPr>
                <w:rStyle w:val="HTMLCode"/>
              </w:rPr>
              <w:t xml:space="preserve">          memory: "256Mi"</w:t>
            </w:r>
          </w:p>
        </w:tc>
      </w:tr>
    </w:tbl>
    <w:p w14:paraId="7DC143C5" w14:textId="275DDE9A" w:rsidR="00C3704D" w:rsidRPr="00C3704D" w:rsidRDefault="00C3704D" w:rsidP="00C3704D">
      <w:pPr>
        <w:ind w:firstLine="708"/>
      </w:pPr>
      <w:r w:rsidRPr="00C3704D">
        <w:t xml:space="preserve">Полето </w:t>
      </w:r>
      <w:r w:rsidRPr="00C3704D">
        <w:rPr>
          <w:rStyle w:val="HTMLCode"/>
          <w:rFonts w:ascii="Times New Roman" w:hAnsi="Times New Roman" w:cs="Times New Roman"/>
          <w:sz w:val="24"/>
          <w:szCs w:val="24"/>
        </w:rPr>
        <w:t>spec.type</w:t>
      </w:r>
      <w:r w:rsidRPr="00C3704D">
        <w:t xml:space="preserve"> е ограничено до три допустими стойности (</w:t>
      </w:r>
      <w:r w:rsidRPr="00C3704D">
        <w:rPr>
          <w:rStyle w:val="HTMLCode"/>
          <w:rFonts w:ascii="Times New Roman" w:hAnsi="Times New Roman" w:cs="Times New Roman"/>
          <w:sz w:val="24"/>
          <w:szCs w:val="24"/>
        </w:rPr>
        <w:t>trivy</w:t>
      </w:r>
      <w:r w:rsidRPr="00C3704D">
        <w:t xml:space="preserve">, </w:t>
      </w:r>
      <w:r w:rsidRPr="00C3704D">
        <w:rPr>
          <w:rStyle w:val="HTMLCode"/>
          <w:rFonts w:ascii="Times New Roman" w:hAnsi="Times New Roman" w:cs="Times New Roman"/>
          <w:sz w:val="24"/>
          <w:szCs w:val="24"/>
        </w:rPr>
        <w:t>falco</w:t>
      </w:r>
      <w:r w:rsidRPr="00C3704D">
        <w:t xml:space="preserve">, </w:t>
      </w:r>
      <w:r w:rsidRPr="00C3704D">
        <w:rPr>
          <w:rStyle w:val="HTMLCode"/>
          <w:rFonts w:ascii="Times New Roman" w:hAnsi="Times New Roman" w:cs="Times New Roman"/>
          <w:sz w:val="24"/>
          <w:szCs w:val="24"/>
        </w:rPr>
        <w:t>litmus</w:t>
      </w:r>
      <w:r w:rsidRPr="00C3704D">
        <w:t>) и служи като основен дискриминатор за избор на конкретна имплементация чрез factory pattern. Това ограничение се валидира от Kubernetes API сървъра чрез OpenAPI схема.</w:t>
      </w:r>
      <w:r>
        <w:rPr>
          <w:lang w:val="en-US"/>
        </w:rPr>
        <w:t xml:space="preserve"> </w:t>
      </w:r>
      <w:r w:rsidRPr="00C3704D">
        <w:t xml:space="preserve">Полето </w:t>
      </w:r>
      <w:r w:rsidRPr="00C3704D">
        <w:rPr>
          <w:rStyle w:val="HTMLCode"/>
          <w:rFonts w:ascii="Times New Roman" w:hAnsi="Times New Roman" w:cs="Times New Roman"/>
          <w:sz w:val="24"/>
          <w:szCs w:val="24"/>
        </w:rPr>
        <w:t>spec.enabled</w:t>
      </w:r>
      <w:r w:rsidRPr="00C3704D">
        <w:t xml:space="preserve"> управлява оперативното състояние. Задаването му на </w:t>
      </w:r>
      <w:r w:rsidRPr="00C3704D">
        <w:rPr>
          <w:rStyle w:val="HTMLCode"/>
          <w:rFonts w:ascii="Times New Roman" w:hAnsi="Times New Roman" w:cs="Times New Roman"/>
          <w:sz w:val="24"/>
          <w:szCs w:val="24"/>
        </w:rPr>
        <w:t>false</w:t>
      </w:r>
      <w:r w:rsidRPr="00C3704D">
        <w:t xml:space="preserve"> не изтрива ресурса, а задейства контролирано премахване на Helm release-а. Това позволява временно деактивиране и последващо възстановяване без загуба на конфигурация.</w:t>
      </w:r>
      <w:r>
        <w:rPr>
          <w:lang w:val="en-US"/>
        </w:rPr>
        <w:t xml:space="preserve"> </w:t>
      </w:r>
      <w:r w:rsidRPr="00C3704D">
        <w:t xml:space="preserve">Полето </w:t>
      </w:r>
      <w:r w:rsidRPr="00C3704D">
        <w:rPr>
          <w:rStyle w:val="HTMLCode"/>
          <w:rFonts w:ascii="Times New Roman" w:hAnsi="Times New Roman" w:cs="Times New Roman"/>
          <w:sz w:val="24"/>
          <w:szCs w:val="24"/>
        </w:rPr>
        <w:t>spec.values</w:t>
      </w:r>
      <w:r w:rsidRPr="00C3704D">
        <w:t xml:space="preserve"> позволява подаване на произволни Helm параметри чрез </w:t>
      </w:r>
      <w:r w:rsidRPr="00C3704D">
        <w:rPr>
          <w:rStyle w:val="HTMLCode"/>
          <w:rFonts w:ascii="Times New Roman" w:hAnsi="Times New Roman" w:cs="Times New Roman"/>
          <w:sz w:val="24"/>
          <w:szCs w:val="24"/>
        </w:rPr>
        <w:t>runtime.RawExtension</w:t>
      </w:r>
      <w:r w:rsidRPr="00C3704D">
        <w:t>, без необходимост от разширяване на CRD схемата.</w:t>
      </w:r>
    </w:p>
    <w:p w14:paraId="7A51E4A2" w14:textId="1F78EBD0" w:rsidR="00C3704D" w:rsidRPr="00C3704D" w:rsidRDefault="00C3704D" w:rsidP="00C3704D">
      <w:r w:rsidRPr="00C3704D">
        <w:t>Статусът на ресурса отразява реалното състояние:</w:t>
      </w:r>
    </w:p>
    <w:tbl>
      <w:tblPr>
        <w:tblStyle w:val="TableGrid"/>
        <w:tblW w:w="0" w:type="auto"/>
        <w:tblLook w:val="04A0" w:firstRow="1" w:lastRow="0" w:firstColumn="1" w:lastColumn="0" w:noHBand="0" w:noVBand="1"/>
      </w:tblPr>
      <w:tblGrid>
        <w:gridCol w:w="9997"/>
      </w:tblGrid>
      <w:tr w:rsidR="00C3704D" w14:paraId="5D8998B0" w14:textId="77777777" w:rsidTr="00C3704D">
        <w:tc>
          <w:tcPr>
            <w:tcW w:w="9997" w:type="dxa"/>
          </w:tcPr>
          <w:p w14:paraId="5612687E" w14:textId="77777777" w:rsidR="00C3704D" w:rsidRDefault="00C3704D" w:rsidP="00C3704D">
            <w:pPr>
              <w:pStyle w:val="HTMLPreformatted"/>
              <w:rPr>
                <w:rStyle w:val="HTMLCode"/>
              </w:rPr>
            </w:pPr>
            <w:r>
              <w:rPr>
                <w:rStyle w:val="HTMLCode"/>
              </w:rPr>
              <w:t>type ToolStatus struct {</w:t>
            </w:r>
          </w:p>
          <w:p w14:paraId="1B3F8184" w14:textId="77777777" w:rsidR="00C3704D" w:rsidRDefault="00C3704D" w:rsidP="00C3704D">
            <w:pPr>
              <w:pStyle w:val="HTMLPreformatted"/>
              <w:rPr>
                <w:rStyle w:val="HTMLCode"/>
              </w:rPr>
            </w:pPr>
            <w:r>
              <w:rPr>
                <w:rStyle w:val="HTMLCode"/>
              </w:rPr>
              <w:t xml:space="preserve">    Installed  bool</w:t>
            </w:r>
          </w:p>
          <w:p w14:paraId="6E587353" w14:textId="77777777" w:rsidR="00C3704D" w:rsidRDefault="00C3704D" w:rsidP="00C3704D">
            <w:pPr>
              <w:pStyle w:val="HTMLPreformatted"/>
              <w:rPr>
                <w:rStyle w:val="HTMLCode"/>
              </w:rPr>
            </w:pPr>
            <w:r>
              <w:rPr>
                <w:rStyle w:val="HTMLCode"/>
              </w:rPr>
              <w:t xml:space="preserve">    Healthy    bool</w:t>
            </w:r>
          </w:p>
          <w:p w14:paraId="524D3734" w14:textId="77777777" w:rsidR="00C3704D" w:rsidRDefault="00C3704D" w:rsidP="00C3704D">
            <w:pPr>
              <w:pStyle w:val="HTMLPreformatted"/>
              <w:rPr>
                <w:rStyle w:val="HTMLCode"/>
              </w:rPr>
            </w:pPr>
            <w:r>
              <w:rPr>
                <w:rStyle w:val="HTMLCode"/>
              </w:rPr>
              <w:t xml:space="preserve">    Version    string</w:t>
            </w:r>
          </w:p>
          <w:p w14:paraId="774BB010" w14:textId="77777777" w:rsidR="00C3704D" w:rsidRDefault="00C3704D" w:rsidP="00C3704D">
            <w:pPr>
              <w:pStyle w:val="HTMLPreformatted"/>
              <w:rPr>
                <w:rStyle w:val="HTMLCode"/>
              </w:rPr>
            </w:pPr>
            <w:r>
              <w:rPr>
                <w:rStyle w:val="HTMLCode"/>
              </w:rPr>
              <w:t xml:space="preserve">    Conditions []metav1.Condition</w:t>
            </w:r>
          </w:p>
          <w:p w14:paraId="4C1F082E" w14:textId="109D31DE" w:rsidR="00C3704D" w:rsidRDefault="00C3704D" w:rsidP="00C3704D">
            <w:pPr>
              <w:pStyle w:val="HTMLPreformatted"/>
            </w:pPr>
            <w:r>
              <w:rPr>
                <w:rStyle w:val="HTMLCode"/>
              </w:rPr>
              <w:t>}</w:t>
            </w:r>
          </w:p>
        </w:tc>
      </w:tr>
    </w:tbl>
    <w:p w14:paraId="271C4467" w14:textId="79927152" w:rsidR="00C3704D" w:rsidRPr="00C3704D" w:rsidRDefault="00C3704D" w:rsidP="00C3704D">
      <w:pPr>
        <w:ind w:firstLine="708"/>
      </w:pPr>
      <w:r w:rsidRPr="00C3704D">
        <w:rPr>
          <w:rStyle w:val="HTMLCode"/>
          <w:rFonts w:ascii="Times New Roman" w:hAnsi="Times New Roman" w:cs="Times New Roman"/>
          <w:sz w:val="24"/>
          <w:szCs w:val="24"/>
        </w:rPr>
        <w:t>Installed</w:t>
      </w:r>
      <w:r w:rsidRPr="00C3704D">
        <w:t xml:space="preserve"> указва наличието на Helm release, а </w:t>
      </w:r>
      <w:r w:rsidRPr="00C3704D">
        <w:rPr>
          <w:rStyle w:val="HTMLCode"/>
          <w:rFonts w:ascii="Times New Roman" w:hAnsi="Times New Roman" w:cs="Times New Roman"/>
          <w:sz w:val="24"/>
          <w:szCs w:val="24"/>
        </w:rPr>
        <w:t>Healthy</w:t>
      </w:r>
      <w:r w:rsidRPr="00C3704D">
        <w:t xml:space="preserve"> </w:t>
      </w:r>
      <w:r>
        <w:t>–</w:t>
      </w:r>
      <w:r w:rsidRPr="00C3704D">
        <w:t xml:space="preserve"> дали инструментът е в готово състояние. Механизмът </w:t>
      </w:r>
      <w:r w:rsidRPr="00C3704D">
        <w:rPr>
          <w:rStyle w:val="HTMLCode"/>
          <w:rFonts w:ascii="Times New Roman" w:hAnsi="Times New Roman" w:cs="Times New Roman"/>
          <w:sz w:val="24"/>
          <w:szCs w:val="24"/>
        </w:rPr>
        <w:t>Conditions</w:t>
      </w:r>
      <w:r w:rsidRPr="00C3704D">
        <w:t xml:space="preserve"> позволява интеграция със стандартни Kubernetes инструменти като </w:t>
      </w:r>
      <w:r w:rsidRPr="00C3704D">
        <w:rPr>
          <w:rStyle w:val="HTMLCode"/>
          <w:rFonts w:ascii="Times New Roman" w:hAnsi="Times New Roman" w:cs="Times New Roman"/>
          <w:sz w:val="24"/>
          <w:szCs w:val="24"/>
        </w:rPr>
        <w:t>kubectl wait</w:t>
      </w:r>
      <w:r w:rsidRPr="00C3704D">
        <w:t>.</w:t>
      </w:r>
    </w:p>
    <w:p w14:paraId="0278E0B7" w14:textId="093C53BB" w:rsidR="00C3704D" w:rsidRPr="00C3704D" w:rsidRDefault="00C3704D" w:rsidP="00C3704D">
      <w:pPr>
        <w:ind w:firstLine="708"/>
      </w:pPr>
      <w:r w:rsidRPr="00C3704D">
        <w:t>Finalizer (</w:t>
      </w:r>
      <w:r w:rsidRPr="00C3704D">
        <w:rPr>
          <w:rStyle w:val="HTMLCode"/>
          <w:rFonts w:ascii="Times New Roman" w:hAnsi="Times New Roman" w:cs="Times New Roman"/>
          <w:sz w:val="24"/>
          <w:szCs w:val="24"/>
        </w:rPr>
        <w:t>eirenyx.tool/finalizer</w:t>
      </w:r>
      <w:r w:rsidRPr="00C3704D">
        <w:t>) гарантира, че при изтриване ще бъде изпълнена необходимата логика за почистване.</w:t>
      </w:r>
    </w:p>
    <w:p w14:paraId="72516FEB" w14:textId="798EBE74" w:rsidR="00C3704D" w:rsidRDefault="00C3704D" w:rsidP="00C3704D"/>
    <w:p w14:paraId="393F875B" w14:textId="1CFE68E2" w:rsidR="00C3704D" w:rsidRPr="00C3704D" w:rsidRDefault="00C3704D" w:rsidP="00CA5B98">
      <w:pPr>
        <w:pStyle w:val="Heading4"/>
        <w:ind w:firstLine="708"/>
        <w:rPr>
          <w:rFonts w:cs="Times New Roman"/>
          <w:sz w:val="24"/>
        </w:rPr>
      </w:pPr>
      <w:r w:rsidRPr="00C3704D">
        <w:rPr>
          <w:rStyle w:val="HTMLCode"/>
          <w:rFonts w:ascii="Times New Roman" w:eastAsiaTheme="majorEastAsia" w:hAnsi="Times New Roman" w:cs="Times New Roman"/>
          <w:sz w:val="24"/>
          <w:szCs w:val="24"/>
        </w:rPr>
        <w:lastRenderedPageBreak/>
        <w:t>Policy</w:t>
      </w:r>
      <w:r w:rsidRPr="00C3704D">
        <w:rPr>
          <w:rFonts w:cs="Times New Roman"/>
          <w:sz w:val="24"/>
        </w:rPr>
        <w:t xml:space="preserve"> CRD </w:t>
      </w:r>
      <w:r w:rsidRPr="00C3704D">
        <w:rPr>
          <w:rFonts w:cs="Times New Roman"/>
          <w:sz w:val="24"/>
          <w:lang w:val="en-US"/>
        </w:rPr>
        <w:t>–</w:t>
      </w:r>
      <w:r w:rsidRPr="00C3704D">
        <w:rPr>
          <w:rFonts w:cs="Times New Roman"/>
          <w:sz w:val="24"/>
        </w:rPr>
        <w:t xml:space="preserve"> декларация</w:t>
      </w:r>
      <w:r w:rsidRPr="00C3704D">
        <w:rPr>
          <w:rFonts w:cs="Times New Roman"/>
          <w:sz w:val="24"/>
          <w:lang w:val="en-US"/>
        </w:rPr>
        <w:t xml:space="preserve"> </w:t>
      </w:r>
      <w:r w:rsidRPr="00C3704D">
        <w:rPr>
          <w:rFonts w:cs="Times New Roman"/>
          <w:sz w:val="24"/>
        </w:rPr>
        <w:t>за поведение</w:t>
      </w:r>
    </w:p>
    <w:p w14:paraId="724FB06B" w14:textId="549FD008" w:rsidR="00C3704D" w:rsidRPr="00C3704D" w:rsidRDefault="00C3704D" w:rsidP="00C3704D">
      <w:pPr>
        <w:ind w:firstLine="708"/>
      </w:pPr>
      <w:r w:rsidRPr="00C3704D">
        <w:t xml:space="preserve">Ресурсът </w:t>
      </w:r>
      <w:r w:rsidRPr="00C3704D">
        <w:rPr>
          <w:rStyle w:val="HTMLCode"/>
          <w:rFonts w:ascii="Times New Roman" w:hAnsi="Times New Roman" w:cs="Times New Roman"/>
          <w:sz w:val="24"/>
          <w:szCs w:val="24"/>
        </w:rPr>
        <w:t>Policy</w:t>
      </w:r>
      <w:r w:rsidRPr="00C3704D">
        <w:t xml:space="preserve"> дефинира какво трябва да извършва даден инструмент. Докато </w:t>
      </w:r>
      <w:r w:rsidRPr="00C3704D">
        <w:rPr>
          <w:rStyle w:val="HTMLCode"/>
          <w:rFonts w:ascii="Times New Roman" w:hAnsi="Times New Roman" w:cs="Times New Roman"/>
          <w:sz w:val="24"/>
          <w:szCs w:val="24"/>
        </w:rPr>
        <w:t>Tool</w:t>
      </w:r>
      <w:r w:rsidRPr="00C3704D">
        <w:t xml:space="preserve"> описва </w:t>
      </w:r>
      <w:r w:rsidRPr="00C3704D">
        <w:rPr>
          <w:rStyle w:val="Emphasis"/>
        </w:rPr>
        <w:t>инсталация</w:t>
      </w:r>
      <w:r w:rsidRPr="00C3704D">
        <w:t xml:space="preserve">, </w:t>
      </w:r>
      <w:r w:rsidRPr="00C3704D">
        <w:rPr>
          <w:rStyle w:val="HTMLCode"/>
          <w:rFonts w:ascii="Times New Roman" w:hAnsi="Times New Roman" w:cs="Times New Roman"/>
          <w:sz w:val="24"/>
          <w:szCs w:val="24"/>
        </w:rPr>
        <w:t>Policy</w:t>
      </w:r>
      <w:r w:rsidRPr="00C3704D">
        <w:t xml:space="preserve"> описва </w:t>
      </w:r>
      <w:r w:rsidRPr="00C3704D">
        <w:rPr>
          <w:rStyle w:val="Emphasis"/>
        </w:rPr>
        <w:t>поведение</w:t>
      </w:r>
      <w:r w:rsidRPr="00C3704D">
        <w:t>.</w:t>
      </w:r>
      <w:r>
        <w:rPr>
          <w:lang w:val="en-US"/>
        </w:rPr>
        <w:t xml:space="preserve"> </w:t>
      </w:r>
      <w:r w:rsidRPr="00C3704D">
        <w:t xml:space="preserve">Спецификацията използва дискриминиращо поле </w:t>
      </w:r>
      <w:r w:rsidRPr="00C3704D">
        <w:rPr>
          <w:rStyle w:val="HTMLCode"/>
          <w:rFonts w:ascii="Times New Roman" w:hAnsi="Times New Roman" w:cs="Times New Roman"/>
          <w:sz w:val="24"/>
          <w:szCs w:val="24"/>
        </w:rPr>
        <w:t>type</w:t>
      </w:r>
      <w:r w:rsidRPr="00C3704D">
        <w:t xml:space="preserve"> и инструмент-специфични подструктури:</w:t>
      </w:r>
    </w:p>
    <w:tbl>
      <w:tblPr>
        <w:tblStyle w:val="TableGrid"/>
        <w:tblW w:w="0" w:type="auto"/>
        <w:tblLook w:val="04A0" w:firstRow="1" w:lastRow="0" w:firstColumn="1" w:lastColumn="0" w:noHBand="0" w:noVBand="1"/>
      </w:tblPr>
      <w:tblGrid>
        <w:gridCol w:w="9997"/>
      </w:tblGrid>
      <w:tr w:rsidR="00C3704D" w14:paraId="3C6EEE54" w14:textId="77777777" w:rsidTr="00C3704D">
        <w:tc>
          <w:tcPr>
            <w:tcW w:w="9997" w:type="dxa"/>
          </w:tcPr>
          <w:p w14:paraId="48FE8DC4" w14:textId="77777777" w:rsidR="00C3704D" w:rsidRDefault="00C3704D" w:rsidP="00C3704D">
            <w:pPr>
              <w:pStyle w:val="HTMLPreformatted"/>
              <w:rPr>
                <w:rStyle w:val="HTMLCode"/>
              </w:rPr>
            </w:pPr>
            <w:r>
              <w:rPr>
                <w:rStyle w:val="HTMLCode"/>
              </w:rPr>
              <w:t>type PolicySpec struct {</w:t>
            </w:r>
          </w:p>
          <w:p w14:paraId="6891684D" w14:textId="77777777" w:rsidR="00C3704D" w:rsidRDefault="00C3704D" w:rsidP="00C3704D">
            <w:pPr>
              <w:pStyle w:val="HTMLPreformatted"/>
              <w:rPr>
                <w:rStyle w:val="HTMLCode"/>
              </w:rPr>
            </w:pPr>
            <w:r>
              <w:rPr>
                <w:rStyle w:val="HTMLCode"/>
              </w:rPr>
              <w:t xml:space="preserve">    Type    PolicyType</w:t>
            </w:r>
          </w:p>
          <w:p w14:paraId="2D5B327B" w14:textId="77777777" w:rsidR="00C3704D" w:rsidRDefault="00C3704D" w:rsidP="00C3704D">
            <w:pPr>
              <w:pStyle w:val="HTMLPreformatted"/>
              <w:rPr>
                <w:rStyle w:val="HTMLCode"/>
              </w:rPr>
            </w:pPr>
            <w:r>
              <w:rPr>
                <w:rStyle w:val="HTMLCode"/>
              </w:rPr>
              <w:t xml:space="preserve">    Enabled bool</w:t>
            </w:r>
          </w:p>
          <w:p w14:paraId="1EAC70BA" w14:textId="77777777" w:rsidR="00C3704D" w:rsidRDefault="00C3704D" w:rsidP="00C3704D">
            <w:pPr>
              <w:pStyle w:val="HTMLPreformatted"/>
              <w:rPr>
                <w:rStyle w:val="HTMLCode"/>
              </w:rPr>
            </w:pPr>
            <w:r>
              <w:rPr>
                <w:rStyle w:val="HTMLCode"/>
              </w:rPr>
              <w:t xml:space="preserve">    Target  PolicyTarget</w:t>
            </w:r>
          </w:p>
          <w:p w14:paraId="586D5374" w14:textId="77777777" w:rsidR="00C3704D" w:rsidRDefault="00C3704D" w:rsidP="00C3704D">
            <w:pPr>
              <w:pStyle w:val="HTMLPreformatted"/>
              <w:rPr>
                <w:rStyle w:val="HTMLCode"/>
              </w:rPr>
            </w:pPr>
            <w:r>
              <w:rPr>
                <w:rStyle w:val="HTMLCode"/>
              </w:rPr>
              <w:t xml:space="preserve">    Falco   *FalcoPolicySpec</w:t>
            </w:r>
          </w:p>
          <w:p w14:paraId="752778B5" w14:textId="77777777" w:rsidR="00C3704D" w:rsidRDefault="00C3704D" w:rsidP="00C3704D">
            <w:pPr>
              <w:pStyle w:val="HTMLPreformatted"/>
              <w:rPr>
                <w:rStyle w:val="HTMLCode"/>
              </w:rPr>
            </w:pPr>
            <w:r>
              <w:rPr>
                <w:rStyle w:val="HTMLCode"/>
              </w:rPr>
              <w:t xml:space="preserve">    Trivy   *TrivyPolicySpec</w:t>
            </w:r>
          </w:p>
          <w:p w14:paraId="064EA35B" w14:textId="77777777" w:rsidR="00C3704D" w:rsidRDefault="00C3704D" w:rsidP="00C3704D">
            <w:pPr>
              <w:pStyle w:val="HTMLPreformatted"/>
              <w:rPr>
                <w:rStyle w:val="HTMLCode"/>
              </w:rPr>
            </w:pPr>
            <w:r>
              <w:rPr>
                <w:rStyle w:val="HTMLCode"/>
              </w:rPr>
              <w:t xml:space="preserve">    Litmus  *LitmusPolicySpec</w:t>
            </w:r>
          </w:p>
          <w:p w14:paraId="2724737B" w14:textId="7A9A1D4D" w:rsidR="00C3704D" w:rsidRDefault="00C3704D" w:rsidP="00C3704D">
            <w:pPr>
              <w:pStyle w:val="HTMLPreformatted"/>
            </w:pPr>
            <w:r>
              <w:rPr>
                <w:rStyle w:val="HTMLCode"/>
              </w:rPr>
              <w:t>}</w:t>
            </w:r>
          </w:p>
        </w:tc>
      </w:tr>
    </w:tbl>
    <w:p w14:paraId="443F0E96" w14:textId="48DDD0F1" w:rsidR="00C3704D" w:rsidRPr="00C3704D" w:rsidRDefault="00C3704D" w:rsidP="00C3704D">
      <w:pPr>
        <w:ind w:firstLine="708"/>
      </w:pPr>
      <w:r w:rsidRPr="00C3704D">
        <w:t xml:space="preserve">Само една от подструктурите може да бъде активна. Това се валидира от </w:t>
      </w:r>
      <w:r w:rsidRPr="00C3704D">
        <w:rPr>
          <w:rStyle w:val="HTMLCode"/>
          <w:rFonts w:ascii="Times New Roman" w:hAnsi="Times New Roman" w:cs="Times New Roman"/>
          <w:sz w:val="24"/>
          <w:szCs w:val="24"/>
        </w:rPr>
        <w:t>PolicyReconciler</w:t>
      </w:r>
      <w:r w:rsidRPr="00C3704D">
        <w:t>.</w:t>
      </w:r>
      <w:r>
        <w:rPr>
          <w:lang w:val="en-US"/>
        </w:rPr>
        <w:t xml:space="preserve"> </w:t>
      </w:r>
      <w:r w:rsidRPr="00C3704D">
        <w:t>Примерни политики:</w:t>
      </w:r>
    </w:p>
    <w:tbl>
      <w:tblPr>
        <w:tblStyle w:val="TableGrid"/>
        <w:tblW w:w="0" w:type="auto"/>
        <w:tblLook w:val="04A0" w:firstRow="1" w:lastRow="0" w:firstColumn="1" w:lastColumn="0" w:noHBand="0" w:noVBand="1"/>
      </w:tblPr>
      <w:tblGrid>
        <w:gridCol w:w="9997"/>
      </w:tblGrid>
      <w:tr w:rsidR="00C3704D" w14:paraId="1D9EA55E" w14:textId="77777777" w:rsidTr="00C3704D">
        <w:tc>
          <w:tcPr>
            <w:tcW w:w="9997" w:type="dxa"/>
          </w:tcPr>
          <w:p w14:paraId="3F8845B0" w14:textId="77777777" w:rsidR="00C3704D" w:rsidRDefault="00C3704D" w:rsidP="00C3704D">
            <w:pPr>
              <w:pStyle w:val="HTMLPreformatted"/>
              <w:rPr>
                <w:rStyle w:val="HTMLCode"/>
              </w:rPr>
            </w:pPr>
            <w:r>
              <w:rPr>
                <w:rStyle w:val="HTMLCode"/>
              </w:rPr>
              <w:t># Trivy policy</w:t>
            </w:r>
          </w:p>
          <w:p w14:paraId="69E64322" w14:textId="77777777" w:rsidR="00C3704D" w:rsidRDefault="00C3704D" w:rsidP="00C3704D">
            <w:pPr>
              <w:pStyle w:val="HTMLPreformatted"/>
              <w:rPr>
                <w:rStyle w:val="HTMLCode"/>
              </w:rPr>
            </w:pPr>
            <w:r>
              <w:rPr>
                <w:rStyle w:val="HTMLCode"/>
              </w:rPr>
              <w:t>spec:</w:t>
            </w:r>
          </w:p>
          <w:p w14:paraId="41AA5328" w14:textId="77777777" w:rsidR="00C3704D" w:rsidRDefault="00C3704D" w:rsidP="00C3704D">
            <w:pPr>
              <w:pStyle w:val="HTMLPreformatted"/>
              <w:rPr>
                <w:rStyle w:val="HTMLCode"/>
              </w:rPr>
            </w:pPr>
            <w:r>
              <w:rPr>
                <w:rStyle w:val="HTMLCode"/>
              </w:rPr>
              <w:t xml:space="preserve">  type: trivy</w:t>
            </w:r>
          </w:p>
          <w:p w14:paraId="3E44FD46" w14:textId="77777777" w:rsidR="00C3704D" w:rsidRDefault="00C3704D" w:rsidP="00C3704D">
            <w:pPr>
              <w:pStyle w:val="HTMLPreformatted"/>
              <w:rPr>
                <w:rStyle w:val="HTMLCode"/>
              </w:rPr>
            </w:pPr>
            <w:r>
              <w:rPr>
                <w:rStyle w:val="HTMLCode"/>
              </w:rPr>
              <w:t xml:space="preserve">  trivy:</w:t>
            </w:r>
          </w:p>
          <w:p w14:paraId="77B534CD" w14:textId="77777777" w:rsidR="00C3704D" w:rsidRDefault="00C3704D" w:rsidP="00C3704D">
            <w:pPr>
              <w:pStyle w:val="HTMLPreformatted"/>
              <w:rPr>
                <w:rStyle w:val="HTMLCode"/>
              </w:rPr>
            </w:pPr>
            <w:r>
              <w:rPr>
                <w:rStyle w:val="HTMLCode"/>
              </w:rPr>
              <w:t xml:space="preserve">    namespace: production</w:t>
            </w:r>
          </w:p>
          <w:p w14:paraId="4AC90A58" w14:textId="07FCAADB" w:rsidR="00C3704D" w:rsidRDefault="00C3704D" w:rsidP="00C3704D">
            <w:pPr>
              <w:pStyle w:val="HTMLPreformatted"/>
            </w:pPr>
            <w:r>
              <w:rPr>
                <w:rStyle w:val="HTMLCode"/>
              </w:rPr>
              <w:t xml:space="preserve">    severity: CRITICAL,HIGH</w:t>
            </w:r>
          </w:p>
        </w:tc>
      </w:tr>
      <w:tr w:rsidR="00C3704D" w14:paraId="6B0AB2CD" w14:textId="77777777" w:rsidTr="00C3704D">
        <w:tc>
          <w:tcPr>
            <w:tcW w:w="9997" w:type="dxa"/>
          </w:tcPr>
          <w:p w14:paraId="14C12B68" w14:textId="77777777" w:rsidR="00C3704D" w:rsidRDefault="00C3704D" w:rsidP="00C3704D">
            <w:pPr>
              <w:pStyle w:val="HTMLPreformatted"/>
              <w:rPr>
                <w:rStyle w:val="HTMLCode"/>
              </w:rPr>
            </w:pPr>
            <w:r>
              <w:rPr>
                <w:rStyle w:val="HTMLCode"/>
              </w:rPr>
              <w:t># Falco policy</w:t>
            </w:r>
          </w:p>
          <w:p w14:paraId="51AAF884" w14:textId="77777777" w:rsidR="00C3704D" w:rsidRDefault="00C3704D" w:rsidP="00C3704D">
            <w:pPr>
              <w:pStyle w:val="HTMLPreformatted"/>
              <w:rPr>
                <w:rStyle w:val="HTMLCode"/>
              </w:rPr>
            </w:pPr>
            <w:r>
              <w:rPr>
                <w:rStyle w:val="HTMLCode"/>
              </w:rPr>
              <w:t>spec:</w:t>
            </w:r>
          </w:p>
          <w:p w14:paraId="270CC196" w14:textId="77777777" w:rsidR="00C3704D" w:rsidRDefault="00C3704D" w:rsidP="00C3704D">
            <w:pPr>
              <w:pStyle w:val="HTMLPreformatted"/>
              <w:rPr>
                <w:rStyle w:val="HTMLCode"/>
              </w:rPr>
            </w:pPr>
            <w:r>
              <w:rPr>
                <w:rStyle w:val="HTMLCode"/>
              </w:rPr>
              <w:t xml:space="preserve">  type: falco</w:t>
            </w:r>
          </w:p>
          <w:p w14:paraId="2F6B64F8" w14:textId="77777777" w:rsidR="00C3704D" w:rsidRDefault="00C3704D" w:rsidP="00C3704D">
            <w:pPr>
              <w:pStyle w:val="HTMLPreformatted"/>
              <w:rPr>
                <w:rStyle w:val="HTMLCode"/>
              </w:rPr>
            </w:pPr>
            <w:r>
              <w:rPr>
                <w:rStyle w:val="HTMLCode"/>
              </w:rPr>
              <w:t xml:space="preserve">  falco:</w:t>
            </w:r>
          </w:p>
          <w:p w14:paraId="6A3AC0FE" w14:textId="07E509A8" w:rsidR="00C3704D" w:rsidRDefault="00C3704D" w:rsidP="00C3704D">
            <w:pPr>
              <w:pStyle w:val="HTMLPreformatted"/>
            </w:pPr>
            <w:r>
              <w:rPr>
                <w:rStyle w:val="HTMLCode"/>
              </w:rPr>
              <w:t xml:space="preserve">    ruleRef: terminal-shell-in-container</w:t>
            </w:r>
          </w:p>
        </w:tc>
      </w:tr>
      <w:tr w:rsidR="00C3704D" w14:paraId="355681F6" w14:textId="77777777" w:rsidTr="00C3704D">
        <w:tc>
          <w:tcPr>
            <w:tcW w:w="9997" w:type="dxa"/>
          </w:tcPr>
          <w:p w14:paraId="268A49CD" w14:textId="77777777" w:rsidR="00C3704D" w:rsidRDefault="00C3704D" w:rsidP="00C3704D">
            <w:pPr>
              <w:pStyle w:val="HTMLPreformatted"/>
              <w:rPr>
                <w:rStyle w:val="HTMLCode"/>
              </w:rPr>
            </w:pPr>
            <w:r>
              <w:rPr>
                <w:rStyle w:val="HTMLCode"/>
              </w:rPr>
              <w:t># Litmus policy</w:t>
            </w:r>
          </w:p>
          <w:p w14:paraId="223DF645" w14:textId="77777777" w:rsidR="00C3704D" w:rsidRDefault="00C3704D" w:rsidP="00C3704D">
            <w:pPr>
              <w:pStyle w:val="HTMLPreformatted"/>
              <w:rPr>
                <w:rStyle w:val="HTMLCode"/>
              </w:rPr>
            </w:pPr>
            <w:r>
              <w:rPr>
                <w:rStyle w:val="HTMLCode"/>
              </w:rPr>
              <w:t>spec:</w:t>
            </w:r>
          </w:p>
          <w:p w14:paraId="3E1D82C4" w14:textId="77777777" w:rsidR="00C3704D" w:rsidRDefault="00C3704D" w:rsidP="00C3704D">
            <w:pPr>
              <w:pStyle w:val="HTMLPreformatted"/>
              <w:rPr>
                <w:rStyle w:val="HTMLCode"/>
              </w:rPr>
            </w:pPr>
            <w:r>
              <w:rPr>
                <w:rStyle w:val="HTMLCode"/>
              </w:rPr>
              <w:t xml:space="preserve">  type: litmus</w:t>
            </w:r>
          </w:p>
          <w:p w14:paraId="0D2E80E8" w14:textId="77777777" w:rsidR="00C3704D" w:rsidRDefault="00C3704D" w:rsidP="00C3704D">
            <w:pPr>
              <w:pStyle w:val="HTMLPreformatted"/>
              <w:rPr>
                <w:rStyle w:val="HTMLCode"/>
              </w:rPr>
            </w:pPr>
            <w:r>
              <w:rPr>
                <w:rStyle w:val="HTMLCode"/>
              </w:rPr>
              <w:t xml:space="preserve">  litmus:</w:t>
            </w:r>
          </w:p>
          <w:p w14:paraId="4C1406BE" w14:textId="77777777" w:rsidR="00C3704D" w:rsidRDefault="00C3704D" w:rsidP="00C3704D">
            <w:pPr>
              <w:pStyle w:val="HTMLPreformatted"/>
              <w:rPr>
                <w:rStyle w:val="HTMLCode"/>
              </w:rPr>
            </w:pPr>
            <w:r>
              <w:rPr>
                <w:rStyle w:val="HTMLCode"/>
              </w:rPr>
              <w:t xml:space="preserve">    experiments:</w:t>
            </w:r>
          </w:p>
          <w:p w14:paraId="37538549" w14:textId="77777777" w:rsidR="00C3704D" w:rsidRDefault="00C3704D" w:rsidP="00C3704D">
            <w:pPr>
              <w:pStyle w:val="HTMLPreformatted"/>
              <w:rPr>
                <w:rStyle w:val="HTMLCode"/>
              </w:rPr>
            </w:pPr>
            <w:r>
              <w:rPr>
                <w:rStyle w:val="HTMLCode"/>
              </w:rPr>
              <w:t xml:space="preserve">      - name: pod-delete-test</w:t>
            </w:r>
          </w:p>
          <w:p w14:paraId="147A5D35" w14:textId="00A59B53" w:rsidR="00C3704D" w:rsidRDefault="00C3704D" w:rsidP="00C3704D">
            <w:pPr>
              <w:pStyle w:val="HTMLPreformatted"/>
            </w:pPr>
            <w:r>
              <w:rPr>
                <w:rStyle w:val="HTMLCode"/>
              </w:rPr>
              <w:t xml:space="preserve">        experimentRef: pod-delete</w:t>
            </w:r>
          </w:p>
        </w:tc>
      </w:tr>
    </w:tbl>
    <w:p w14:paraId="417AB96B" w14:textId="1C281ED5" w:rsidR="00C3704D" w:rsidRDefault="00C3704D" w:rsidP="00C3704D">
      <w:pPr>
        <w:ind w:firstLine="708"/>
        <w:rPr>
          <w:lang w:val="en-US"/>
        </w:rPr>
      </w:pPr>
      <w:r>
        <w:t>Унифицираната структура позволява използване на един и същ модел за всички инструменти.</w:t>
      </w:r>
      <w:r>
        <w:rPr>
          <w:lang w:val="en-US"/>
        </w:rPr>
        <w:t xml:space="preserve"> </w:t>
      </w:r>
    </w:p>
    <w:p w14:paraId="36DB1BDE" w14:textId="2741DD53" w:rsidR="00C3704D" w:rsidRDefault="00C3704D" w:rsidP="00C3704D">
      <w:pPr>
        <w:ind w:firstLine="708"/>
      </w:pPr>
      <w:r>
        <w:t>Статусът проследява жизнения цикъл:</w:t>
      </w:r>
    </w:p>
    <w:tbl>
      <w:tblPr>
        <w:tblStyle w:val="TableGrid"/>
        <w:tblW w:w="0" w:type="auto"/>
        <w:tblLook w:val="04A0" w:firstRow="1" w:lastRow="0" w:firstColumn="1" w:lastColumn="0" w:noHBand="0" w:noVBand="1"/>
      </w:tblPr>
      <w:tblGrid>
        <w:gridCol w:w="9997"/>
      </w:tblGrid>
      <w:tr w:rsidR="00C3704D" w14:paraId="5C2BCC2A" w14:textId="77777777" w:rsidTr="00C3704D">
        <w:tc>
          <w:tcPr>
            <w:tcW w:w="9997" w:type="dxa"/>
          </w:tcPr>
          <w:p w14:paraId="27FA4833" w14:textId="77777777" w:rsidR="00C3704D" w:rsidRDefault="00C3704D" w:rsidP="00C3704D">
            <w:pPr>
              <w:pStyle w:val="HTMLPreformatted"/>
              <w:rPr>
                <w:rStyle w:val="HTMLCode"/>
              </w:rPr>
            </w:pPr>
            <w:r>
              <w:rPr>
                <w:rStyle w:val="HTMLCode"/>
              </w:rPr>
              <w:t>type PolicyStatus struct {</w:t>
            </w:r>
          </w:p>
          <w:p w14:paraId="47B0A52B" w14:textId="77777777" w:rsidR="00C3704D" w:rsidRDefault="00C3704D" w:rsidP="00C3704D">
            <w:pPr>
              <w:pStyle w:val="HTMLPreformatted"/>
              <w:rPr>
                <w:rStyle w:val="HTMLCode"/>
              </w:rPr>
            </w:pPr>
            <w:r>
              <w:rPr>
                <w:rStyle w:val="HTMLCode"/>
              </w:rPr>
              <w:t xml:space="preserve">    Phase</w:t>
            </w:r>
          </w:p>
          <w:p w14:paraId="5EBD37E3" w14:textId="77777777" w:rsidR="00C3704D" w:rsidRDefault="00C3704D" w:rsidP="00C3704D">
            <w:pPr>
              <w:pStyle w:val="HTMLPreformatted"/>
              <w:rPr>
                <w:rStyle w:val="HTMLCode"/>
              </w:rPr>
            </w:pPr>
            <w:r>
              <w:rPr>
                <w:rStyle w:val="HTMLCode"/>
              </w:rPr>
              <w:lastRenderedPageBreak/>
              <w:t xml:space="preserve">    Conditions</w:t>
            </w:r>
          </w:p>
          <w:p w14:paraId="1C15F46E" w14:textId="77777777" w:rsidR="00C3704D" w:rsidRDefault="00C3704D" w:rsidP="00C3704D">
            <w:pPr>
              <w:pStyle w:val="HTMLPreformatted"/>
              <w:rPr>
                <w:rStyle w:val="HTMLCode"/>
              </w:rPr>
            </w:pPr>
            <w:r>
              <w:rPr>
                <w:rStyle w:val="HTMLCode"/>
              </w:rPr>
              <w:t xml:space="preserve">    LastReport</w:t>
            </w:r>
          </w:p>
          <w:p w14:paraId="114EE832" w14:textId="77777777" w:rsidR="00C3704D" w:rsidRDefault="00C3704D" w:rsidP="00C3704D">
            <w:pPr>
              <w:pStyle w:val="HTMLPreformatted"/>
              <w:rPr>
                <w:rStyle w:val="HTMLCode"/>
              </w:rPr>
            </w:pPr>
            <w:r>
              <w:rPr>
                <w:rStyle w:val="HTMLCode"/>
              </w:rPr>
              <w:t xml:space="preserve">    ObservedGen</w:t>
            </w:r>
          </w:p>
          <w:p w14:paraId="625E7142" w14:textId="6192D386" w:rsidR="00C3704D" w:rsidRDefault="00C3704D" w:rsidP="00C3704D">
            <w:pPr>
              <w:pStyle w:val="HTMLPreformatted"/>
            </w:pPr>
            <w:r>
              <w:rPr>
                <w:rStyle w:val="HTMLCode"/>
              </w:rPr>
              <w:t>}</w:t>
            </w:r>
          </w:p>
        </w:tc>
      </w:tr>
    </w:tbl>
    <w:p w14:paraId="0A95CE2B" w14:textId="69A8FE1C" w:rsidR="00C3704D" w:rsidRPr="00C3704D" w:rsidRDefault="00C3704D" w:rsidP="00C3704D">
      <w:pPr>
        <w:ind w:firstLine="708"/>
      </w:pPr>
      <w:r w:rsidRPr="00C3704D">
        <w:rPr>
          <w:rStyle w:val="HTMLCode"/>
          <w:rFonts w:ascii="Times New Roman" w:hAnsi="Times New Roman" w:cs="Times New Roman"/>
          <w:sz w:val="24"/>
          <w:szCs w:val="24"/>
        </w:rPr>
        <w:lastRenderedPageBreak/>
        <w:t>ObservedGeneration</w:t>
      </w:r>
      <w:r w:rsidRPr="00C3704D">
        <w:t xml:space="preserve"> позволява откриване на промени и гарантира, че резултатите са актуални.</w:t>
      </w:r>
    </w:p>
    <w:p w14:paraId="372461C2" w14:textId="77777777" w:rsidR="00C3704D" w:rsidRPr="00C3704D" w:rsidRDefault="00C3704D" w:rsidP="00C3704D">
      <w:pPr>
        <w:pStyle w:val="NormalWeb"/>
      </w:pPr>
    </w:p>
    <w:p w14:paraId="3013109A" w14:textId="00B2FCF9" w:rsidR="00C3704D" w:rsidRPr="00C3704D" w:rsidRDefault="00C3704D" w:rsidP="00CA5B98">
      <w:pPr>
        <w:pStyle w:val="Heading4"/>
        <w:ind w:firstLine="708"/>
        <w:rPr>
          <w:rFonts w:cs="Times New Roman"/>
          <w:sz w:val="24"/>
        </w:rPr>
      </w:pPr>
      <w:r w:rsidRPr="00C3704D">
        <w:rPr>
          <w:rStyle w:val="HTMLCode"/>
          <w:rFonts w:ascii="Times New Roman" w:eastAsiaTheme="majorEastAsia" w:hAnsi="Times New Roman" w:cs="Times New Roman"/>
          <w:sz w:val="24"/>
          <w:szCs w:val="24"/>
        </w:rPr>
        <w:t>PolicyReport</w:t>
      </w:r>
      <w:r w:rsidRPr="00C3704D">
        <w:rPr>
          <w:rFonts w:cs="Times New Roman"/>
          <w:sz w:val="24"/>
        </w:rPr>
        <w:t xml:space="preserve"> CRD </w:t>
      </w:r>
      <w:r>
        <w:rPr>
          <w:rFonts w:cs="Times New Roman"/>
          <w:sz w:val="24"/>
          <w:lang w:val="en-US"/>
        </w:rPr>
        <w:t>–</w:t>
      </w:r>
      <w:r w:rsidRPr="00C3704D">
        <w:rPr>
          <w:rFonts w:cs="Times New Roman"/>
          <w:sz w:val="24"/>
        </w:rPr>
        <w:t xml:space="preserve"> резултатен модел</w:t>
      </w:r>
    </w:p>
    <w:p w14:paraId="6670BAA3" w14:textId="77777777" w:rsidR="00C3704D" w:rsidRPr="00C3704D" w:rsidRDefault="00C3704D" w:rsidP="00C3704D">
      <w:pPr>
        <w:ind w:firstLine="708"/>
      </w:pPr>
      <w:r w:rsidRPr="00C3704D">
        <w:rPr>
          <w:rStyle w:val="HTMLCode"/>
          <w:rFonts w:ascii="Times New Roman" w:hAnsi="Times New Roman" w:cs="Times New Roman"/>
          <w:sz w:val="24"/>
          <w:szCs w:val="24"/>
        </w:rPr>
        <w:t>PolicyReport</w:t>
      </w:r>
      <w:r w:rsidRPr="00C3704D">
        <w:t xml:space="preserve"> съдържа резултатите от изпълнението и се създава автоматично от оператора.</w:t>
      </w:r>
    </w:p>
    <w:tbl>
      <w:tblPr>
        <w:tblStyle w:val="TableGrid"/>
        <w:tblW w:w="0" w:type="auto"/>
        <w:tblLook w:val="04A0" w:firstRow="1" w:lastRow="0" w:firstColumn="1" w:lastColumn="0" w:noHBand="0" w:noVBand="1"/>
      </w:tblPr>
      <w:tblGrid>
        <w:gridCol w:w="9997"/>
      </w:tblGrid>
      <w:tr w:rsidR="00C3704D" w14:paraId="186C17D6" w14:textId="77777777" w:rsidTr="00C3704D">
        <w:tc>
          <w:tcPr>
            <w:tcW w:w="9997" w:type="dxa"/>
          </w:tcPr>
          <w:p w14:paraId="4C517C04" w14:textId="77777777" w:rsidR="00C3704D" w:rsidRDefault="00C3704D" w:rsidP="00C3704D">
            <w:pPr>
              <w:pStyle w:val="HTMLPreformatted"/>
              <w:rPr>
                <w:rStyle w:val="HTMLCode"/>
              </w:rPr>
            </w:pPr>
            <w:r>
              <w:rPr>
                <w:rStyle w:val="HTMLCode"/>
              </w:rPr>
              <w:t>type PolicyReportSpec struct {</w:t>
            </w:r>
          </w:p>
          <w:p w14:paraId="6D0F95FE" w14:textId="77777777" w:rsidR="00C3704D" w:rsidRDefault="00C3704D" w:rsidP="00C3704D">
            <w:pPr>
              <w:pStyle w:val="HTMLPreformatted"/>
              <w:rPr>
                <w:rStyle w:val="HTMLCode"/>
              </w:rPr>
            </w:pPr>
            <w:r>
              <w:rPr>
                <w:rStyle w:val="HTMLCode"/>
              </w:rPr>
              <w:t xml:space="preserve">    PolicyRef PolicyReference</w:t>
            </w:r>
          </w:p>
          <w:p w14:paraId="09FA2ABC" w14:textId="77777777" w:rsidR="00C3704D" w:rsidRDefault="00C3704D" w:rsidP="00C3704D">
            <w:pPr>
              <w:pStyle w:val="HTMLPreformatted"/>
              <w:rPr>
                <w:rStyle w:val="HTMLCode"/>
              </w:rPr>
            </w:pPr>
            <w:r>
              <w:rPr>
                <w:rStyle w:val="HTMLCode"/>
              </w:rPr>
              <w:t xml:space="preserve">    Type      PolicyType</w:t>
            </w:r>
          </w:p>
          <w:p w14:paraId="5D4632B4" w14:textId="77777777" w:rsidR="00C3704D" w:rsidRDefault="00C3704D" w:rsidP="00C3704D">
            <w:pPr>
              <w:pStyle w:val="HTMLPreformatted"/>
              <w:rPr>
                <w:rStyle w:val="HTMLCode"/>
              </w:rPr>
            </w:pPr>
            <w:r>
              <w:rPr>
                <w:rStyle w:val="HTMLCode"/>
              </w:rPr>
              <w:t>}</w:t>
            </w:r>
          </w:p>
          <w:p w14:paraId="69141D5F" w14:textId="77777777" w:rsidR="00C3704D" w:rsidRDefault="00C3704D" w:rsidP="00C3704D">
            <w:pPr>
              <w:pStyle w:val="HTMLPreformatted"/>
              <w:rPr>
                <w:rStyle w:val="HTMLCode"/>
              </w:rPr>
            </w:pPr>
            <w:r>
              <w:rPr>
                <w:rStyle w:val="HTMLCode"/>
              </w:rPr>
              <w:t>type PolicyReportStatus struct {</w:t>
            </w:r>
          </w:p>
          <w:p w14:paraId="43B7BAA0" w14:textId="77777777" w:rsidR="00C3704D" w:rsidRDefault="00C3704D" w:rsidP="00C3704D">
            <w:pPr>
              <w:pStyle w:val="HTMLPreformatted"/>
              <w:rPr>
                <w:rStyle w:val="HTMLCode"/>
              </w:rPr>
            </w:pPr>
            <w:r>
              <w:rPr>
                <w:rStyle w:val="HTMLCode"/>
              </w:rPr>
              <w:t xml:space="preserve">    Phase</w:t>
            </w:r>
          </w:p>
          <w:p w14:paraId="7A7F624A" w14:textId="77777777" w:rsidR="00C3704D" w:rsidRDefault="00C3704D" w:rsidP="00C3704D">
            <w:pPr>
              <w:pStyle w:val="HTMLPreformatted"/>
              <w:rPr>
                <w:rStyle w:val="HTMLCode"/>
              </w:rPr>
            </w:pPr>
            <w:r>
              <w:rPr>
                <w:rStyle w:val="HTMLCode"/>
              </w:rPr>
              <w:t xml:space="preserve">    Summary</w:t>
            </w:r>
          </w:p>
          <w:p w14:paraId="03EAACBE" w14:textId="77777777" w:rsidR="00C3704D" w:rsidRDefault="00C3704D" w:rsidP="00C3704D">
            <w:pPr>
              <w:pStyle w:val="HTMLPreformatted"/>
              <w:rPr>
                <w:rStyle w:val="HTMLCode"/>
              </w:rPr>
            </w:pPr>
            <w:r>
              <w:rPr>
                <w:rStyle w:val="HTMLCode"/>
              </w:rPr>
              <w:t xml:space="preserve">    Details</w:t>
            </w:r>
          </w:p>
          <w:p w14:paraId="00DF7A86" w14:textId="3F4FB75C" w:rsidR="00C3704D" w:rsidRDefault="00C3704D" w:rsidP="00C3704D">
            <w:pPr>
              <w:pStyle w:val="HTMLPreformatted"/>
            </w:pPr>
            <w:r>
              <w:rPr>
                <w:rStyle w:val="HTMLCode"/>
              </w:rPr>
              <w:t>}</w:t>
            </w:r>
          </w:p>
        </w:tc>
      </w:tr>
    </w:tbl>
    <w:p w14:paraId="54F25305" w14:textId="77777777" w:rsidR="00C3704D" w:rsidRPr="00C3704D" w:rsidRDefault="00C3704D" w:rsidP="00C3704D">
      <w:pPr>
        <w:ind w:firstLine="708"/>
      </w:pPr>
      <w:r w:rsidRPr="00C3704D">
        <w:rPr>
          <w:rStyle w:val="HTMLCode"/>
          <w:rFonts w:ascii="Times New Roman" w:hAnsi="Times New Roman" w:cs="Times New Roman"/>
          <w:sz w:val="24"/>
          <w:szCs w:val="24"/>
        </w:rPr>
        <w:t>Phase</w:t>
      </w:r>
      <w:r w:rsidRPr="00C3704D">
        <w:t xml:space="preserve"> описва състоянието (</w:t>
      </w:r>
      <w:r w:rsidRPr="00C3704D">
        <w:rPr>
          <w:rStyle w:val="HTMLCode"/>
          <w:rFonts w:ascii="Times New Roman" w:hAnsi="Times New Roman" w:cs="Times New Roman"/>
          <w:sz w:val="24"/>
          <w:szCs w:val="24"/>
        </w:rPr>
        <w:t>Pending</w:t>
      </w:r>
      <w:r w:rsidRPr="00C3704D">
        <w:t xml:space="preserve">, </w:t>
      </w:r>
      <w:r w:rsidRPr="00C3704D">
        <w:rPr>
          <w:rStyle w:val="HTMLCode"/>
          <w:rFonts w:ascii="Times New Roman" w:hAnsi="Times New Roman" w:cs="Times New Roman"/>
          <w:sz w:val="24"/>
          <w:szCs w:val="24"/>
        </w:rPr>
        <w:t>Running</w:t>
      </w:r>
      <w:r w:rsidRPr="00C3704D">
        <w:t xml:space="preserve">, </w:t>
      </w:r>
      <w:r w:rsidRPr="00C3704D">
        <w:rPr>
          <w:rStyle w:val="HTMLCode"/>
          <w:rFonts w:ascii="Times New Roman" w:hAnsi="Times New Roman" w:cs="Times New Roman"/>
          <w:sz w:val="24"/>
          <w:szCs w:val="24"/>
        </w:rPr>
        <w:t>Completed</w:t>
      </w:r>
      <w:r w:rsidRPr="00C3704D">
        <w:t xml:space="preserve">), а </w:t>
      </w:r>
      <w:r w:rsidRPr="00C3704D">
        <w:rPr>
          <w:rStyle w:val="HTMLCode"/>
          <w:rFonts w:ascii="Times New Roman" w:hAnsi="Times New Roman" w:cs="Times New Roman"/>
          <w:sz w:val="24"/>
          <w:szCs w:val="24"/>
        </w:rPr>
        <w:t>Summary</w:t>
      </w:r>
      <w:r w:rsidRPr="00C3704D">
        <w:t xml:space="preserve"> съдържа агрегирани резултати:</w:t>
      </w:r>
    </w:p>
    <w:tbl>
      <w:tblPr>
        <w:tblStyle w:val="TableGrid"/>
        <w:tblW w:w="0" w:type="auto"/>
        <w:tblLook w:val="04A0" w:firstRow="1" w:lastRow="0" w:firstColumn="1" w:lastColumn="0" w:noHBand="0" w:noVBand="1"/>
      </w:tblPr>
      <w:tblGrid>
        <w:gridCol w:w="9997"/>
      </w:tblGrid>
      <w:tr w:rsidR="00C3704D" w14:paraId="235E1C4B" w14:textId="77777777" w:rsidTr="00C3704D">
        <w:tc>
          <w:tcPr>
            <w:tcW w:w="9997" w:type="dxa"/>
          </w:tcPr>
          <w:p w14:paraId="384C8D92" w14:textId="77777777" w:rsidR="00C3704D" w:rsidRDefault="00C3704D" w:rsidP="00C3704D">
            <w:pPr>
              <w:pStyle w:val="HTMLPreformatted"/>
              <w:rPr>
                <w:rStyle w:val="HTMLCode"/>
              </w:rPr>
            </w:pPr>
            <w:r>
              <w:rPr>
                <w:rStyle w:val="HTMLCode"/>
              </w:rPr>
              <w:t>type ReportSummary struct {</w:t>
            </w:r>
          </w:p>
          <w:p w14:paraId="6BDFF201" w14:textId="77777777" w:rsidR="00C3704D" w:rsidRDefault="00C3704D" w:rsidP="00C3704D">
            <w:pPr>
              <w:pStyle w:val="HTMLPreformatted"/>
              <w:rPr>
                <w:rStyle w:val="HTMLCode"/>
              </w:rPr>
            </w:pPr>
            <w:r>
              <w:rPr>
                <w:rStyle w:val="HTMLCode"/>
              </w:rPr>
              <w:t xml:space="preserve">    Verdict</w:t>
            </w:r>
          </w:p>
          <w:p w14:paraId="0953F3A6" w14:textId="77777777" w:rsidR="00C3704D" w:rsidRDefault="00C3704D" w:rsidP="00C3704D">
            <w:pPr>
              <w:pStyle w:val="HTMLPreformatted"/>
              <w:rPr>
                <w:rStyle w:val="HTMLCode"/>
              </w:rPr>
            </w:pPr>
            <w:r>
              <w:rPr>
                <w:rStyle w:val="HTMLCode"/>
              </w:rPr>
              <w:t xml:space="preserve">    TotalChecks</w:t>
            </w:r>
          </w:p>
          <w:p w14:paraId="74B6CE57" w14:textId="77777777" w:rsidR="00C3704D" w:rsidRDefault="00C3704D" w:rsidP="00C3704D">
            <w:pPr>
              <w:pStyle w:val="HTMLPreformatted"/>
              <w:rPr>
                <w:rStyle w:val="HTMLCode"/>
              </w:rPr>
            </w:pPr>
            <w:r>
              <w:rPr>
                <w:rStyle w:val="HTMLCode"/>
              </w:rPr>
              <w:t xml:space="preserve">    Passed</w:t>
            </w:r>
          </w:p>
          <w:p w14:paraId="2416D1CC" w14:textId="77777777" w:rsidR="00C3704D" w:rsidRDefault="00C3704D" w:rsidP="00C3704D">
            <w:pPr>
              <w:pStyle w:val="HTMLPreformatted"/>
              <w:rPr>
                <w:rStyle w:val="HTMLCode"/>
              </w:rPr>
            </w:pPr>
            <w:r>
              <w:rPr>
                <w:rStyle w:val="HTMLCode"/>
              </w:rPr>
              <w:t xml:space="preserve">    Failed</w:t>
            </w:r>
          </w:p>
          <w:p w14:paraId="2BC0ED58" w14:textId="0807BFDA" w:rsidR="00C3704D" w:rsidRDefault="00C3704D" w:rsidP="00C3704D">
            <w:pPr>
              <w:pStyle w:val="HTMLPreformatted"/>
            </w:pPr>
            <w:r>
              <w:rPr>
                <w:rStyle w:val="HTMLCode"/>
              </w:rPr>
              <w:t>}</w:t>
            </w:r>
          </w:p>
        </w:tc>
      </w:tr>
    </w:tbl>
    <w:p w14:paraId="76F7EEBA" w14:textId="77777777" w:rsidR="00C3704D" w:rsidRPr="00C3704D" w:rsidRDefault="00C3704D" w:rsidP="00C3704D">
      <w:pPr>
        <w:ind w:firstLine="708"/>
      </w:pPr>
      <w:r w:rsidRPr="00C3704D">
        <w:t xml:space="preserve">Критериите за </w:t>
      </w:r>
      <w:r w:rsidRPr="00C3704D">
        <w:rPr>
          <w:rStyle w:val="HTMLCode"/>
          <w:rFonts w:ascii="Times New Roman" w:hAnsi="Times New Roman" w:cs="Times New Roman"/>
          <w:sz w:val="24"/>
          <w:szCs w:val="24"/>
        </w:rPr>
        <w:t>Verdict</w:t>
      </w:r>
      <w:r w:rsidRPr="00C3704D">
        <w:t xml:space="preserve"> са инструмент-специфични:</w:t>
      </w:r>
    </w:p>
    <w:p w14:paraId="208E3C86" w14:textId="679620B6" w:rsidR="00C3704D" w:rsidRPr="00C3704D" w:rsidRDefault="00C3704D" w:rsidP="00C3704D">
      <w:pPr>
        <w:pStyle w:val="ListParagraph"/>
        <w:numPr>
          <w:ilvl w:val="0"/>
          <w:numId w:val="81"/>
        </w:numPr>
      </w:pPr>
      <w:r w:rsidRPr="00C3704D">
        <w:t>Trivy</w:t>
      </w:r>
      <w:r>
        <w:rPr>
          <w:lang w:val="en-US"/>
        </w:rPr>
        <w:t xml:space="preserve">: </w:t>
      </w:r>
      <w:r w:rsidRPr="00C3704D">
        <w:t>наличие на критични уязвимости</w:t>
      </w:r>
    </w:p>
    <w:p w14:paraId="0BB4AA30" w14:textId="4AB00F42" w:rsidR="00C3704D" w:rsidRPr="00C3704D" w:rsidRDefault="00C3704D" w:rsidP="00C3704D">
      <w:pPr>
        <w:pStyle w:val="ListParagraph"/>
        <w:numPr>
          <w:ilvl w:val="0"/>
          <w:numId w:val="81"/>
        </w:numPr>
      </w:pPr>
      <w:r w:rsidRPr="00C3704D">
        <w:t>Falco</w:t>
      </w:r>
      <w:r>
        <w:rPr>
          <w:lang w:val="en-US"/>
        </w:rPr>
        <w:t xml:space="preserve">: </w:t>
      </w:r>
      <w:r w:rsidRPr="00C3704D">
        <w:t>наличие на runtime събития</w:t>
      </w:r>
    </w:p>
    <w:p w14:paraId="2CF1AE2F" w14:textId="72FD48BC" w:rsidR="00C3704D" w:rsidRPr="00C3704D" w:rsidRDefault="00C3704D" w:rsidP="00C3704D">
      <w:pPr>
        <w:pStyle w:val="ListParagraph"/>
        <w:numPr>
          <w:ilvl w:val="0"/>
          <w:numId w:val="81"/>
        </w:numPr>
      </w:pPr>
      <w:r w:rsidRPr="00C3704D">
        <w:t>Litmus</w:t>
      </w:r>
      <w:r>
        <w:rPr>
          <w:lang w:val="en-US"/>
        </w:rPr>
        <w:t xml:space="preserve">: </w:t>
      </w:r>
      <w:r w:rsidRPr="00C3704D">
        <w:t>успешно изпълнение на експерименти</w:t>
      </w:r>
    </w:p>
    <w:p w14:paraId="276240A0" w14:textId="5EF35E69" w:rsidR="00C3704D" w:rsidRDefault="00C3704D" w:rsidP="00C3704D">
      <w:pPr>
        <w:ind w:firstLine="360"/>
        <w:rPr>
          <w:lang w:val="en-US"/>
        </w:rPr>
      </w:pPr>
      <w:r w:rsidRPr="00C3704D">
        <w:t xml:space="preserve">Полето </w:t>
      </w:r>
      <w:r w:rsidRPr="00C3704D">
        <w:rPr>
          <w:rStyle w:val="HTMLCode"/>
          <w:rFonts w:ascii="Times New Roman" w:hAnsi="Times New Roman" w:cs="Times New Roman"/>
          <w:sz w:val="24"/>
          <w:szCs w:val="24"/>
        </w:rPr>
        <w:t>Details</w:t>
      </w:r>
      <w:r w:rsidRPr="00C3704D">
        <w:t xml:space="preserve"> съдържа детайлна информация във формат JSON, специфичен за инструмента.</w:t>
      </w:r>
    </w:p>
    <w:p w14:paraId="12805CD2" w14:textId="77777777" w:rsidR="00C3704D" w:rsidRDefault="00C3704D" w:rsidP="00C3704D">
      <w:pPr>
        <w:rPr>
          <w:lang w:val="en-US"/>
        </w:rPr>
      </w:pPr>
    </w:p>
    <w:p w14:paraId="6486D196" w14:textId="49204E38" w:rsidR="00CA5B98" w:rsidRDefault="00CA5B98" w:rsidP="00CA5B98">
      <w:pPr>
        <w:pStyle w:val="Heading4"/>
        <w:ind w:firstLine="708"/>
      </w:pPr>
      <w:r>
        <w:t>Йерархия на собствеността и каскаден жизнен цикъл</w:t>
      </w:r>
    </w:p>
    <w:p w14:paraId="12549D00" w14:textId="2F73E9E6" w:rsidR="00CA5B98" w:rsidRPr="00CA5B98" w:rsidRDefault="00CA5B98" w:rsidP="00CA5B98">
      <w:pPr>
        <w:ind w:firstLine="708"/>
      </w:pPr>
      <w:r w:rsidRPr="00CA5B98">
        <w:t xml:space="preserve">Връзките от тип </w:t>
      </w:r>
      <w:r w:rsidRPr="00CA5B98">
        <w:rPr>
          <w:rStyle w:val="Emphasis"/>
        </w:rPr>
        <w:t>owner reference</w:t>
      </w:r>
      <w:r w:rsidRPr="00CA5B98">
        <w:t xml:space="preserve"> между трите CRD ресурса не представляват само конвенция за именуване, а реализират цялостната политика за жизнения цикъл на системата.</w:t>
      </w:r>
      <w:r w:rsidRPr="00CA5B98">
        <w:rPr>
          <w:rStyle w:val="HTMLCode"/>
          <w:rFonts w:ascii="Times New Roman" w:hAnsi="Times New Roman" w:cs="Times New Roman"/>
          <w:sz w:val="24"/>
          <w:szCs w:val="24"/>
        </w:rPr>
        <w:t xml:space="preserve"> </w:t>
      </w:r>
      <w:r w:rsidRPr="00CA5B98">
        <w:lastRenderedPageBreak/>
        <w:t xml:space="preserve">Когато даден ресурс от тип </w:t>
      </w:r>
      <w:r w:rsidRPr="00CA5B98">
        <w:rPr>
          <w:rStyle w:val="HTMLCode"/>
          <w:rFonts w:ascii="Times New Roman" w:hAnsi="Times New Roman" w:cs="Times New Roman"/>
          <w:sz w:val="24"/>
          <w:szCs w:val="24"/>
        </w:rPr>
        <w:t>Tool</w:t>
      </w:r>
      <w:r w:rsidRPr="00CA5B98">
        <w:t xml:space="preserve"> бъде изтрит, се изпълнява следната последователност от действия:</w:t>
      </w:r>
    </w:p>
    <w:p w14:paraId="5317BE59" w14:textId="3E778DD0" w:rsidR="00CA5B98" w:rsidRPr="00CA5B98" w:rsidRDefault="00CA5B98" w:rsidP="00CA5B98">
      <w:pPr>
        <w:pStyle w:val="ListParagraph"/>
        <w:numPr>
          <w:ilvl w:val="0"/>
          <w:numId w:val="85"/>
        </w:numPr>
      </w:pPr>
      <w:r w:rsidRPr="00CA5B98">
        <w:t xml:space="preserve">Kubernetes маркира всички </w:t>
      </w:r>
      <w:r w:rsidRPr="00CA5B98">
        <w:rPr>
          <w:rStyle w:val="HTMLCode"/>
          <w:rFonts w:ascii="Times New Roman" w:hAnsi="Times New Roman" w:cs="Times New Roman"/>
          <w:sz w:val="24"/>
          <w:szCs w:val="24"/>
        </w:rPr>
        <w:t>Policy</w:t>
      </w:r>
      <w:r w:rsidRPr="00CA5B98">
        <w:t xml:space="preserve"> ресурси, които съдържат </w:t>
      </w:r>
      <w:r w:rsidRPr="00CA5B98">
        <w:rPr>
          <w:rStyle w:val="HTMLCode"/>
          <w:rFonts w:ascii="Times New Roman" w:hAnsi="Times New Roman" w:cs="Times New Roman"/>
          <w:sz w:val="24"/>
          <w:szCs w:val="24"/>
        </w:rPr>
        <w:t xml:space="preserve">ownerReference </w:t>
      </w:r>
      <w:r>
        <w:rPr>
          <w:rStyle w:val="HTMLCode"/>
          <w:rFonts w:ascii="Times New Roman" w:hAnsi="Times New Roman" w:cs="Times New Roman"/>
          <w:sz w:val="24"/>
          <w:szCs w:val="24"/>
        </w:rPr>
        <w:t>–</w:t>
      </w:r>
      <w:r w:rsidRPr="00CA5B98">
        <w:rPr>
          <w:rStyle w:val="HTMLCode"/>
          <w:rFonts w:ascii="Times New Roman" w:hAnsi="Times New Roman" w:cs="Times New Roman"/>
          <w:sz w:val="24"/>
          <w:szCs w:val="24"/>
        </w:rPr>
        <w:t xml:space="preserve"> Tool</w:t>
      </w:r>
      <w:r w:rsidRPr="00CA5B98">
        <w:t>, за изтриване.</w:t>
      </w:r>
    </w:p>
    <w:p w14:paraId="50EE4E43" w14:textId="77777777" w:rsidR="00CA5B98" w:rsidRPr="00CA5B98" w:rsidRDefault="00CA5B98" w:rsidP="00CA5B98">
      <w:pPr>
        <w:pStyle w:val="ListParagraph"/>
        <w:numPr>
          <w:ilvl w:val="0"/>
          <w:numId w:val="85"/>
        </w:numPr>
      </w:pPr>
      <w:r w:rsidRPr="00CA5B98">
        <w:t xml:space="preserve">Изтриването на всеки </w:t>
      </w:r>
      <w:r w:rsidRPr="00CA5B98">
        <w:rPr>
          <w:rStyle w:val="HTMLCode"/>
          <w:rFonts w:ascii="Times New Roman" w:hAnsi="Times New Roman" w:cs="Times New Roman"/>
          <w:sz w:val="24"/>
          <w:szCs w:val="24"/>
        </w:rPr>
        <w:t>Policy</w:t>
      </w:r>
      <w:r w:rsidRPr="00CA5B98">
        <w:t xml:space="preserve"> ресурс води до маркиране за изтриване на съответния </w:t>
      </w:r>
      <w:r w:rsidRPr="00CA5B98">
        <w:rPr>
          <w:rStyle w:val="HTMLCode"/>
          <w:rFonts w:ascii="Times New Roman" w:hAnsi="Times New Roman" w:cs="Times New Roman"/>
          <w:sz w:val="24"/>
          <w:szCs w:val="24"/>
        </w:rPr>
        <w:t>PolicyReport</w:t>
      </w:r>
      <w:r w:rsidRPr="00CA5B98">
        <w:t>.</w:t>
      </w:r>
    </w:p>
    <w:p w14:paraId="613D2E1D" w14:textId="77777777" w:rsidR="00CA5B98" w:rsidRPr="00CA5B98" w:rsidRDefault="00CA5B98" w:rsidP="00CA5B98">
      <w:pPr>
        <w:pStyle w:val="ListParagraph"/>
        <w:numPr>
          <w:ilvl w:val="0"/>
          <w:numId w:val="85"/>
        </w:numPr>
      </w:pPr>
      <w:r w:rsidRPr="00CA5B98">
        <w:t xml:space="preserve">Finalizer-ът на </w:t>
      </w:r>
      <w:r w:rsidRPr="00CA5B98">
        <w:rPr>
          <w:rStyle w:val="HTMLCode"/>
          <w:rFonts w:ascii="Times New Roman" w:hAnsi="Times New Roman" w:cs="Times New Roman"/>
          <w:sz w:val="24"/>
          <w:szCs w:val="24"/>
        </w:rPr>
        <w:t>ToolReconciler</w:t>
      </w:r>
      <w:r w:rsidRPr="00CA5B98">
        <w:t xml:space="preserve"> изпълнява </w:t>
      </w:r>
      <w:r w:rsidRPr="00CA5B98">
        <w:rPr>
          <w:rStyle w:val="HTMLCode"/>
          <w:rFonts w:ascii="Times New Roman" w:hAnsi="Times New Roman" w:cs="Times New Roman"/>
          <w:sz w:val="24"/>
          <w:szCs w:val="24"/>
        </w:rPr>
        <w:t>EnsureUninstalled</w:t>
      </w:r>
      <w:r w:rsidRPr="00CA5B98">
        <w:t xml:space="preserve">, преди ресурсът </w:t>
      </w:r>
      <w:r w:rsidRPr="00CA5B98">
        <w:rPr>
          <w:rStyle w:val="HTMLCode"/>
          <w:rFonts w:ascii="Times New Roman" w:hAnsi="Times New Roman" w:cs="Times New Roman"/>
          <w:sz w:val="24"/>
          <w:szCs w:val="24"/>
        </w:rPr>
        <w:t>Tool</w:t>
      </w:r>
      <w:r w:rsidRPr="00CA5B98">
        <w:t xml:space="preserve"> да бъде премахнат от etcd.</w:t>
      </w:r>
    </w:p>
    <w:p w14:paraId="031EFD35" w14:textId="77777777" w:rsidR="00CA5B98" w:rsidRPr="00CA5B98" w:rsidRDefault="00CA5B98" w:rsidP="00CA5B98">
      <w:pPr>
        <w:pStyle w:val="ListParagraph"/>
        <w:numPr>
          <w:ilvl w:val="0"/>
          <w:numId w:val="85"/>
        </w:numPr>
      </w:pPr>
      <w:r w:rsidRPr="00CA5B98">
        <w:t xml:space="preserve">Finalizer-ът на </w:t>
      </w:r>
      <w:r w:rsidRPr="00CA5B98">
        <w:rPr>
          <w:rStyle w:val="HTMLCode"/>
          <w:rFonts w:ascii="Times New Roman" w:hAnsi="Times New Roman" w:cs="Times New Roman"/>
          <w:sz w:val="24"/>
          <w:szCs w:val="24"/>
        </w:rPr>
        <w:t>PolicyReconciler</w:t>
      </w:r>
      <w:r w:rsidRPr="00CA5B98">
        <w:t xml:space="preserve"> изпълнява </w:t>
      </w:r>
      <w:r w:rsidRPr="00CA5B98">
        <w:rPr>
          <w:rStyle w:val="HTMLCode"/>
          <w:rFonts w:ascii="Times New Roman" w:hAnsi="Times New Roman" w:cs="Times New Roman"/>
          <w:sz w:val="24"/>
          <w:szCs w:val="24"/>
        </w:rPr>
        <w:t>Cleanup</w:t>
      </w:r>
      <w:r w:rsidRPr="00CA5B98">
        <w:t xml:space="preserve"> върху съответния engine, като премахва специфичните за инструмента ресурси (</w:t>
      </w:r>
      <w:r w:rsidRPr="00CA5B98">
        <w:rPr>
          <w:rStyle w:val="HTMLCode"/>
          <w:rFonts w:ascii="Times New Roman" w:hAnsi="Times New Roman" w:cs="Times New Roman"/>
          <w:sz w:val="24"/>
          <w:szCs w:val="24"/>
        </w:rPr>
        <w:t>Job</w:t>
      </w:r>
      <w:r w:rsidRPr="00CA5B98">
        <w:t xml:space="preserve">, </w:t>
      </w:r>
      <w:r w:rsidRPr="00CA5B98">
        <w:rPr>
          <w:rStyle w:val="HTMLCode"/>
          <w:rFonts w:ascii="Times New Roman" w:hAnsi="Times New Roman" w:cs="Times New Roman"/>
          <w:sz w:val="24"/>
          <w:szCs w:val="24"/>
        </w:rPr>
        <w:t>ConfigMap</w:t>
      </w:r>
      <w:r w:rsidRPr="00CA5B98">
        <w:t xml:space="preserve">, </w:t>
      </w:r>
      <w:r w:rsidRPr="00CA5B98">
        <w:rPr>
          <w:rStyle w:val="HTMLCode"/>
          <w:rFonts w:ascii="Times New Roman" w:hAnsi="Times New Roman" w:cs="Times New Roman"/>
          <w:sz w:val="24"/>
          <w:szCs w:val="24"/>
        </w:rPr>
        <w:t>ChaosEngine</w:t>
      </w:r>
      <w:r w:rsidRPr="00CA5B98">
        <w:t>).</w:t>
      </w:r>
    </w:p>
    <w:p w14:paraId="56E49898" w14:textId="77777777" w:rsidR="00CA5B98" w:rsidRPr="00CA5B98" w:rsidRDefault="00CA5B98" w:rsidP="00CA5B98">
      <w:pPr>
        <w:pStyle w:val="ListParagraph"/>
        <w:numPr>
          <w:ilvl w:val="0"/>
          <w:numId w:val="85"/>
        </w:numPr>
      </w:pPr>
      <w:r w:rsidRPr="00CA5B98">
        <w:t>След като всички зависими обекти бъдат премахнати, се изтрива и родителският ресурс.</w:t>
      </w:r>
    </w:p>
    <w:p w14:paraId="1ABEDDDC" w14:textId="16684DCE" w:rsidR="00CA5B98" w:rsidRPr="00CA5B98" w:rsidRDefault="00CA5B98" w:rsidP="00CA5B98">
      <w:pPr>
        <w:ind w:firstLine="708"/>
      </w:pPr>
      <w:r w:rsidRPr="00CA5B98">
        <w:t xml:space="preserve">Този каскаден модел елиминира цял клас от течове на ресурси. При отсъствие на owner references, изтриването на </w:t>
      </w:r>
      <w:r w:rsidRPr="00CA5B98">
        <w:rPr>
          <w:rStyle w:val="HTMLCode"/>
          <w:rFonts w:ascii="Times New Roman" w:hAnsi="Times New Roman" w:cs="Times New Roman"/>
          <w:sz w:val="24"/>
          <w:szCs w:val="24"/>
        </w:rPr>
        <w:t>Tool</w:t>
      </w:r>
      <w:r w:rsidRPr="00CA5B98">
        <w:t xml:space="preserve"> би могло да остави след себе си осиротели </w:t>
      </w:r>
      <w:r w:rsidRPr="00CA5B98">
        <w:rPr>
          <w:rStyle w:val="HTMLCode"/>
          <w:rFonts w:ascii="Times New Roman" w:hAnsi="Times New Roman" w:cs="Times New Roman"/>
          <w:sz w:val="24"/>
          <w:szCs w:val="24"/>
        </w:rPr>
        <w:t>Policy</w:t>
      </w:r>
      <w:r w:rsidRPr="00CA5B98">
        <w:t xml:space="preserve"> обекти, които сочат към несъществуваща инсталация, а тези политики от своя страна биха могли да оставят остарели </w:t>
      </w:r>
      <w:r w:rsidRPr="00CA5B98">
        <w:rPr>
          <w:rStyle w:val="HTMLCode"/>
          <w:rFonts w:ascii="Times New Roman" w:hAnsi="Times New Roman" w:cs="Times New Roman"/>
          <w:sz w:val="24"/>
          <w:szCs w:val="24"/>
        </w:rPr>
        <w:t>PolicyReport</w:t>
      </w:r>
      <w:r w:rsidRPr="00CA5B98">
        <w:t xml:space="preserve"> ресурси с резултати, които вече не съответстват на реалното състояние на клъстера. Чрез йерархията на собствеността този риск е елиминиран на архитектурно ниво.</w:t>
      </w:r>
    </w:p>
    <w:p w14:paraId="2751F4D9" w14:textId="3BCCFD35" w:rsidR="00CA5B98" w:rsidRDefault="00CA5B98" w:rsidP="00CA5B98">
      <w:pPr>
        <w:ind w:firstLine="708"/>
      </w:pPr>
      <w:r w:rsidRPr="00CA5B98">
        <w:t xml:space="preserve">В Eirenyx връзката </w:t>
      </w:r>
      <w:r w:rsidRPr="00CA5B98">
        <w:rPr>
          <w:rStyle w:val="HTMLCode"/>
          <w:rFonts w:ascii="Times New Roman" w:hAnsi="Times New Roman" w:cs="Times New Roman"/>
          <w:sz w:val="24"/>
          <w:szCs w:val="24"/>
        </w:rPr>
        <w:t>Policy</w:t>
      </w:r>
      <w:r>
        <w:rPr>
          <w:rStyle w:val="HTMLCode"/>
          <w:rFonts w:ascii="Times New Roman" w:hAnsi="Times New Roman" w:cs="Times New Roman"/>
          <w:sz w:val="24"/>
          <w:szCs w:val="24"/>
        </w:rPr>
        <w:t xml:space="preserve"> –</w:t>
      </w:r>
      <w:r w:rsidRPr="00CA5B98">
        <w:rPr>
          <w:rStyle w:val="HTMLCode"/>
          <w:rFonts w:ascii="Times New Roman" w:hAnsi="Times New Roman" w:cs="Times New Roman"/>
          <w:sz w:val="24"/>
          <w:szCs w:val="24"/>
        </w:rPr>
        <w:t xml:space="preserve"> Tool</w:t>
      </w:r>
      <w:r>
        <w:t xml:space="preserve"> </w:t>
      </w:r>
      <w:r w:rsidRPr="00CA5B98">
        <w:t>се установява отложено (lazy) при първото изпълнение на reconciliation логиката:</w:t>
      </w:r>
    </w:p>
    <w:tbl>
      <w:tblPr>
        <w:tblStyle w:val="TableGrid"/>
        <w:tblW w:w="0" w:type="auto"/>
        <w:tblLook w:val="04A0" w:firstRow="1" w:lastRow="0" w:firstColumn="1" w:lastColumn="0" w:noHBand="0" w:noVBand="1"/>
      </w:tblPr>
      <w:tblGrid>
        <w:gridCol w:w="9997"/>
      </w:tblGrid>
      <w:tr w:rsidR="00CA5B98" w14:paraId="08220607" w14:textId="77777777" w:rsidTr="00CA5B98">
        <w:tc>
          <w:tcPr>
            <w:tcW w:w="9997" w:type="dxa"/>
          </w:tcPr>
          <w:p w14:paraId="0764451A" w14:textId="77777777" w:rsidR="00CA5B98" w:rsidRDefault="00CA5B98" w:rsidP="00CA5B98">
            <w:pPr>
              <w:pStyle w:val="HTMLPreformatted"/>
              <w:rPr>
                <w:rStyle w:val="HTMLCode"/>
              </w:rPr>
            </w:pPr>
            <w:r>
              <w:rPr>
                <w:rStyle w:val="HTMLCode"/>
              </w:rPr>
              <w:t>has, err := controllerutil.HasOwnerReference(policy.OwnerReferences, &amp;tool, r.Scheme)</w:t>
            </w:r>
          </w:p>
          <w:p w14:paraId="2CBBB802" w14:textId="77777777" w:rsidR="00CA5B98" w:rsidRDefault="00CA5B98" w:rsidP="00CA5B98">
            <w:pPr>
              <w:pStyle w:val="HTMLPreformatted"/>
              <w:rPr>
                <w:rStyle w:val="HTMLCode"/>
              </w:rPr>
            </w:pPr>
            <w:r>
              <w:rPr>
                <w:rStyle w:val="HTMLCode"/>
              </w:rPr>
              <w:t>if !has {</w:t>
            </w:r>
          </w:p>
          <w:p w14:paraId="388EFC18" w14:textId="77777777" w:rsidR="00CA5B98" w:rsidRDefault="00CA5B98" w:rsidP="00CA5B98">
            <w:pPr>
              <w:pStyle w:val="HTMLPreformatted"/>
              <w:rPr>
                <w:rStyle w:val="HTMLCode"/>
              </w:rPr>
            </w:pPr>
            <w:r>
              <w:rPr>
                <w:rStyle w:val="HTMLCode"/>
              </w:rPr>
              <w:t xml:space="preserve">    controllerutil.SetOwnerReference(&amp;tool, &amp;policy, r.Scheme)</w:t>
            </w:r>
          </w:p>
          <w:p w14:paraId="6069F69D" w14:textId="77777777" w:rsidR="00CA5B98" w:rsidRDefault="00CA5B98" w:rsidP="00CA5B98">
            <w:pPr>
              <w:pStyle w:val="HTMLPreformatted"/>
              <w:rPr>
                <w:rStyle w:val="HTMLCode"/>
              </w:rPr>
            </w:pPr>
            <w:r>
              <w:rPr>
                <w:rStyle w:val="HTMLCode"/>
              </w:rPr>
              <w:t xml:space="preserve">    r.Update(ctx, &amp;policy)</w:t>
            </w:r>
          </w:p>
          <w:p w14:paraId="5C26D354" w14:textId="77777777" w:rsidR="00CA5B98" w:rsidRDefault="00CA5B98" w:rsidP="00CA5B98">
            <w:pPr>
              <w:pStyle w:val="HTMLPreformatted"/>
              <w:rPr>
                <w:rStyle w:val="HTMLCode"/>
              </w:rPr>
            </w:pPr>
            <w:r>
              <w:rPr>
                <w:rStyle w:val="HTMLCode"/>
              </w:rPr>
              <w:t xml:space="preserve">    return Complete()</w:t>
            </w:r>
          </w:p>
          <w:p w14:paraId="4011DB97" w14:textId="2D62B6E7" w:rsidR="00CA5B98" w:rsidRPr="00CA5B98" w:rsidRDefault="00CA5B98" w:rsidP="00CA5B98">
            <w:pPr>
              <w:pStyle w:val="HTMLPreformatted"/>
              <w:rPr>
                <w:lang w:val="bg-BG"/>
              </w:rPr>
            </w:pPr>
            <w:r>
              <w:rPr>
                <w:rStyle w:val="HTMLCode"/>
              </w:rPr>
              <w:t>}</w:t>
            </w:r>
          </w:p>
        </w:tc>
      </w:tr>
    </w:tbl>
    <w:p w14:paraId="17B92B35" w14:textId="6B6C1A5F" w:rsidR="00CA5B98" w:rsidRPr="00CA5B98" w:rsidRDefault="00CA5B98" w:rsidP="00CA5B98">
      <w:pPr>
        <w:ind w:firstLine="708"/>
      </w:pPr>
      <w:r w:rsidRPr="00CA5B98">
        <w:t xml:space="preserve">Този отложен механизъм е необходим, тъй като ресурсите </w:t>
      </w:r>
      <w:r w:rsidRPr="00CA5B98">
        <w:rPr>
          <w:rStyle w:val="HTMLCode"/>
          <w:rFonts w:ascii="Times New Roman" w:hAnsi="Times New Roman" w:cs="Times New Roman"/>
          <w:sz w:val="24"/>
          <w:szCs w:val="24"/>
        </w:rPr>
        <w:t>Tool</w:t>
      </w:r>
      <w:r w:rsidRPr="00CA5B98">
        <w:t xml:space="preserve"> и </w:t>
      </w:r>
      <w:r w:rsidRPr="00CA5B98">
        <w:rPr>
          <w:rStyle w:val="HTMLCode"/>
          <w:rFonts w:ascii="Times New Roman" w:hAnsi="Times New Roman" w:cs="Times New Roman"/>
          <w:sz w:val="24"/>
          <w:szCs w:val="24"/>
        </w:rPr>
        <w:t>Policy</w:t>
      </w:r>
      <w:r w:rsidRPr="00CA5B98">
        <w:t xml:space="preserve"> могат да бъдат създавани независимо един от друг</w:t>
      </w:r>
      <w:r w:rsidR="00772B49">
        <w:t xml:space="preserve">, </w:t>
      </w:r>
      <w:r w:rsidRPr="00CA5B98">
        <w:t xml:space="preserve">например при прилагане на GitOps хранилище, в което манифестите се обработват по азбучен ред. Поради това операторът не изисква </w:t>
      </w:r>
      <w:r w:rsidRPr="00CA5B98">
        <w:rPr>
          <w:rStyle w:val="HTMLCode"/>
          <w:rFonts w:ascii="Times New Roman" w:hAnsi="Times New Roman" w:cs="Times New Roman"/>
          <w:sz w:val="24"/>
          <w:szCs w:val="24"/>
        </w:rPr>
        <w:t>Tool</w:t>
      </w:r>
      <w:r w:rsidRPr="00CA5B98">
        <w:t xml:space="preserve"> ресурсът да съществува преди създаването на съответната </w:t>
      </w:r>
      <w:r w:rsidRPr="00CA5B98">
        <w:rPr>
          <w:rStyle w:val="HTMLCode"/>
          <w:rFonts w:ascii="Times New Roman" w:hAnsi="Times New Roman" w:cs="Times New Roman"/>
          <w:sz w:val="24"/>
          <w:szCs w:val="24"/>
        </w:rPr>
        <w:t>Policy</w:t>
      </w:r>
      <w:r w:rsidRPr="00CA5B98">
        <w:t>; вместо това той изчаква и повтаря опита, докато зависимият ресурс стане наличен.</w:t>
      </w:r>
    </w:p>
    <w:p w14:paraId="35BB3B90" w14:textId="531C141E" w:rsidR="00CA5B98" w:rsidRDefault="00CA5B98" w:rsidP="00CA5B98"/>
    <w:p w14:paraId="6AE8DCB3" w14:textId="5D393962" w:rsidR="00CA5B98" w:rsidRDefault="00CA5B98" w:rsidP="00CA5B98">
      <w:pPr>
        <w:pStyle w:val="Heasing2"/>
        <w:numPr>
          <w:ilvl w:val="0"/>
          <w:numId w:val="80"/>
        </w:numPr>
      </w:pPr>
      <w:r>
        <w:rPr>
          <w:lang w:val="bg-BG"/>
        </w:rPr>
        <w:t xml:space="preserve">Процес на реконсилация </w:t>
      </w:r>
      <w:r w:rsidR="00772B49">
        <w:rPr>
          <w:lang w:val="bg-BG"/>
        </w:rPr>
        <w:t>–</w:t>
      </w:r>
      <w:r>
        <w:rPr>
          <w:lang w:val="bg-BG"/>
        </w:rPr>
        <w:t xml:space="preserve"> </w:t>
      </w:r>
      <w:r>
        <w:t>Reconciler</w:t>
      </w:r>
      <w:r>
        <w:rPr>
          <w:lang w:val="bg-BG"/>
        </w:rPr>
        <w:t xml:space="preserve"> </w:t>
      </w:r>
      <w:r>
        <w:t>mechanism</w:t>
      </w:r>
    </w:p>
    <w:p w14:paraId="34F86FDC" w14:textId="77777777" w:rsidR="00772B49" w:rsidRDefault="00772B49" w:rsidP="00772B49">
      <w:pPr>
        <w:rPr>
          <w:rStyle w:val="HTMLCode"/>
          <w:rFonts w:ascii="Times New Roman" w:hAnsi="Times New Roman" w:cs="Times New Roman"/>
          <w:sz w:val="24"/>
          <w:szCs w:val="24"/>
        </w:rPr>
      </w:pPr>
    </w:p>
    <w:p w14:paraId="60DB2425" w14:textId="17B46F3F" w:rsidR="00CA5B98" w:rsidRPr="00772B49" w:rsidRDefault="00CA5B98" w:rsidP="00772B49">
      <w:pPr>
        <w:ind w:firstLine="708"/>
      </w:pPr>
      <w:r w:rsidRPr="00772B49">
        <w:rPr>
          <w:rStyle w:val="HTMLCode"/>
          <w:rFonts w:ascii="Times New Roman" w:hAnsi="Times New Roman" w:cs="Times New Roman"/>
          <w:sz w:val="24"/>
          <w:szCs w:val="24"/>
        </w:rPr>
        <w:t>ToolReconciler</w:t>
      </w:r>
      <w:r w:rsidRPr="00772B49">
        <w:t xml:space="preserve"> представлява основният операторен цикъл за CRD ресурса </w:t>
      </w:r>
      <w:r w:rsidRPr="00772B49">
        <w:rPr>
          <w:rStyle w:val="HTMLCode"/>
          <w:rFonts w:ascii="Times New Roman" w:hAnsi="Times New Roman" w:cs="Times New Roman"/>
          <w:sz w:val="24"/>
          <w:szCs w:val="24"/>
        </w:rPr>
        <w:t>Tool</w:t>
      </w:r>
      <w:r w:rsidRPr="00772B49">
        <w:t xml:space="preserve">. Неговият метод </w:t>
      </w:r>
      <w:r w:rsidRPr="00772B49">
        <w:rPr>
          <w:rStyle w:val="HTMLCode"/>
          <w:rFonts w:ascii="Times New Roman" w:hAnsi="Times New Roman" w:cs="Times New Roman"/>
          <w:sz w:val="24"/>
          <w:szCs w:val="24"/>
        </w:rPr>
        <w:t>Reconcile</w:t>
      </w:r>
      <w:r w:rsidRPr="00772B49">
        <w:t xml:space="preserve"> се извиква от </w:t>
      </w:r>
      <w:r w:rsidRPr="00772B49">
        <w:rPr>
          <w:rStyle w:val="HTMLCode"/>
          <w:rFonts w:ascii="Times New Roman" w:hAnsi="Times New Roman" w:cs="Times New Roman"/>
          <w:sz w:val="24"/>
          <w:szCs w:val="24"/>
        </w:rPr>
        <w:t>controller-runtime</w:t>
      </w:r>
      <w:r w:rsidRPr="00772B49">
        <w:t xml:space="preserve"> при създаване, промяна, изтриване или повторно планирано изпълнение на </w:t>
      </w:r>
      <w:r w:rsidRPr="00772B49">
        <w:rPr>
          <w:rStyle w:val="HTMLCode"/>
          <w:rFonts w:ascii="Times New Roman" w:hAnsi="Times New Roman" w:cs="Times New Roman"/>
          <w:sz w:val="24"/>
          <w:szCs w:val="24"/>
        </w:rPr>
        <w:t>Tool</w:t>
      </w:r>
      <w:r w:rsidRPr="00772B49">
        <w:t xml:space="preserve"> ресурс. Неговата задача е да синхронизира жизнения цикъл на Helm инсталацията с желаното състояние, дефинирано в </w:t>
      </w:r>
      <w:r w:rsidRPr="00772B49">
        <w:rPr>
          <w:rStyle w:val="HTMLCode"/>
          <w:rFonts w:ascii="Times New Roman" w:hAnsi="Times New Roman" w:cs="Times New Roman"/>
          <w:sz w:val="24"/>
          <w:szCs w:val="24"/>
        </w:rPr>
        <w:t>spec</w:t>
      </w:r>
      <w:r w:rsidRPr="00772B49">
        <w:t>.</w:t>
      </w:r>
      <w:r w:rsidRPr="00772B49">
        <w:t xml:space="preserve"> </w:t>
      </w:r>
      <w:r w:rsidRPr="00772B49">
        <w:t>Логиката на reconciler-а следва ясно дефинирана седемстъпкова последователност.</w:t>
      </w:r>
    </w:p>
    <w:p w14:paraId="52069753" w14:textId="130580FB" w:rsidR="00CA5B98" w:rsidRPr="00772B49" w:rsidRDefault="00CA5B98" w:rsidP="00772B49">
      <w:pPr>
        <w:pStyle w:val="ListParagraph"/>
        <w:numPr>
          <w:ilvl w:val="0"/>
          <w:numId w:val="87"/>
        </w:numPr>
      </w:pPr>
      <w:r w:rsidRPr="00772B49">
        <w:rPr>
          <w:rStyle w:val="Strong"/>
          <w:b w:val="0"/>
          <w:bCs w:val="0"/>
        </w:rPr>
        <w:t>Стъпка 1</w:t>
      </w:r>
      <w:r w:rsidR="00772B49" w:rsidRPr="00772B49">
        <w:rPr>
          <w:rStyle w:val="Strong"/>
          <w:b w:val="0"/>
          <w:bCs w:val="0"/>
        </w:rPr>
        <w:t xml:space="preserve"> –</w:t>
      </w:r>
      <w:r w:rsidRPr="00772B49">
        <w:rPr>
          <w:rStyle w:val="Strong"/>
          <w:b w:val="0"/>
          <w:bCs w:val="0"/>
        </w:rPr>
        <w:t xml:space="preserve"> Извличане на ресурса</w:t>
      </w:r>
      <w:r w:rsidRPr="00772B49">
        <w:rPr>
          <w:rStyle w:val="Strong"/>
          <w:b w:val="0"/>
          <w:bCs w:val="0"/>
        </w:rPr>
        <w:t xml:space="preserve">: </w:t>
      </w:r>
      <w:r w:rsidRPr="00772B49">
        <w:t xml:space="preserve">Reconciler-ът извлича </w:t>
      </w:r>
      <w:r w:rsidRPr="00772B49">
        <w:rPr>
          <w:rStyle w:val="HTMLCode"/>
          <w:rFonts w:ascii="Times New Roman" w:hAnsi="Times New Roman" w:cs="Times New Roman"/>
          <w:sz w:val="24"/>
          <w:szCs w:val="24"/>
        </w:rPr>
        <w:t>Tool</w:t>
      </w:r>
      <w:r w:rsidRPr="00772B49">
        <w:t xml:space="preserve"> обекта чрез неговия </w:t>
      </w:r>
      <w:r w:rsidRPr="00772B49">
        <w:rPr>
          <w:rStyle w:val="HTMLCode"/>
          <w:rFonts w:ascii="Times New Roman" w:hAnsi="Times New Roman" w:cs="Times New Roman"/>
          <w:sz w:val="24"/>
          <w:szCs w:val="24"/>
        </w:rPr>
        <w:t>NamespacedName</w:t>
      </w:r>
      <w:r w:rsidRPr="00772B49">
        <w:t xml:space="preserve">. Ако обектът вече не съществува (например е бил изтрит преди изпълнението на reconciliation), грешката се игнорира чрез </w:t>
      </w:r>
      <w:r w:rsidRPr="00772B49">
        <w:rPr>
          <w:rStyle w:val="HTMLCode"/>
          <w:rFonts w:ascii="Times New Roman" w:hAnsi="Times New Roman" w:cs="Times New Roman"/>
          <w:sz w:val="24"/>
          <w:szCs w:val="24"/>
        </w:rPr>
        <w:t>client.IgnoreNotFound</w:t>
      </w:r>
      <w:r w:rsidRPr="00772B49">
        <w:t>, а изпълнението приключва.</w:t>
      </w:r>
    </w:p>
    <w:p w14:paraId="61E83CF7" w14:textId="3CDEC671" w:rsidR="00CA5B98" w:rsidRPr="00772B49" w:rsidRDefault="00CA5B98" w:rsidP="00772B49">
      <w:pPr>
        <w:pStyle w:val="ListParagraph"/>
        <w:numPr>
          <w:ilvl w:val="0"/>
          <w:numId w:val="87"/>
        </w:numPr>
      </w:pPr>
      <w:r w:rsidRPr="00772B49">
        <w:rPr>
          <w:rStyle w:val="Strong"/>
          <w:b w:val="0"/>
          <w:bCs w:val="0"/>
        </w:rPr>
        <w:lastRenderedPageBreak/>
        <w:t xml:space="preserve">Стъпка 2 </w:t>
      </w:r>
      <w:r w:rsidR="00772B49">
        <w:rPr>
          <w:rStyle w:val="Strong"/>
          <w:b w:val="0"/>
          <w:bCs w:val="0"/>
        </w:rPr>
        <w:t xml:space="preserve">– </w:t>
      </w:r>
      <w:r w:rsidRPr="00772B49">
        <w:rPr>
          <w:rStyle w:val="Strong"/>
          <w:b w:val="0"/>
          <w:bCs w:val="0"/>
        </w:rPr>
        <w:t>Обработка при изтриване</w:t>
      </w:r>
      <w:r w:rsidRPr="00772B49">
        <w:rPr>
          <w:rStyle w:val="Strong"/>
          <w:b w:val="0"/>
          <w:bCs w:val="0"/>
        </w:rPr>
        <w:t xml:space="preserve">: </w:t>
      </w:r>
      <w:r w:rsidRPr="00772B49">
        <w:t xml:space="preserve">Ако полето </w:t>
      </w:r>
      <w:r w:rsidRPr="00772B49">
        <w:rPr>
          <w:rStyle w:val="HTMLCode"/>
          <w:rFonts w:ascii="Times New Roman" w:hAnsi="Times New Roman" w:cs="Times New Roman"/>
          <w:sz w:val="24"/>
          <w:szCs w:val="24"/>
        </w:rPr>
        <w:t>DeletionTimestamp</w:t>
      </w:r>
      <w:r w:rsidRPr="00772B49">
        <w:t xml:space="preserve"> е зададено, това означава, че ресурсът е в процес на изтриване. В този случай reconciler-ът извиква </w:t>
      </w:r>
      <w:r w:rsidRPr="00772B49">
        <w:rPr>
          <w:rStyle w:val="HTMLCode"/>
          <w:rFonts w:ascii="Times New Roman" w:hAnsi="Times New Roman" w:cs="Times New Roman"/>
          <w:sz w:val="24"/>
          <w:szCs w:val="24"/>
        </w:rPr>
        <w:t>EnsureUninstalled</w:t>
      </w:r>
      <w:r w:rsidRPr="00772B49">
        <w:t xml:space="preserve">, а при успешно завършване премахва finalizer-а. Така се гарантира, че Helm release-ът винаги ще бъде премахнат, преди </w:t>
      </w:r>
      <w:r w:rsidRPr="00772B49">
        <w:rPr>
          <w:rStyle w:val="HTMLCode"/>
          <w:rFonts w:ascii="Times New Roman" w:hAnsi="Times New Roman" w:cs="Times New Roman"/>
          <w:sz w:val="24"/>
          <w:szCs w:val="24"/>
        </w:rPr>
        <w:t>Tool</w:t>
      </w:r>
      <w:r w:rsidRPr="00772B49">
        <w:t xml:space="preserve"> ресурсът да бъде окончателно изтрит от etcd.</w:t>
      </w:r>
    </w:p>
    <w:p w14:paraId="2577CC90" w14:textId="35651BA8" w:rsidR="00CA5B98" w:rsidRPr="00772B49" w:rsidRDefault="00CA5B98" w:rsidP="00772B49">
      <w:pPr>
        <w:pStyle w:val="ListParagraph"/>
        <w:numPr>
          <w:ilvl w:val="0"/>
          <w:numId w:val="87"/>
        </w:numPr>
      </w:pPr>
      <w:r w:rsidRPr="00772B49">
        <w:rPr>
          <w:rStyle w:val="Strong"/>
          <w:b w:val="0"/>
          <w:bCs w:val="0"/>
        </w:rPr>
        <w:t xml:space="preserve">Стъпка 3 </w:t>
      </w:r>
      <w:r w:rsidR="00772B49">
        <w:rPr>
          <w:rStyle w:val="Strong"/>
          <w:b w:val="0"/>
          <w:bCs w:val="0"/>
        </w:rPr>
        <w:t>–</w:t>
      </w:r>
      <w:r w:rsidRPr="00772B49">
        <w:rPr>
          <w:rStyle w:val="Strong"/>
          <w:b w:val="0"/>
          <w:bCs w:val="0"/>
        </w:rPr>
        <w:t xml:space="preserve"> Регистрация на finalizer</w:t>
      </w:r>
      <w:r w:rsidRPr="00772B49">
        <w:rPr>
          <w:rStyle w:val="Strong"/>
          <w:b w:val="0"/>
          <w:bCs w:val="0"/>
        </w:rPr>
        <w:t xml:space="preserve">: </w:t>
      </w:r>
      <w:r w:rsidRPr="00772B49">
        <w:t>Ако finalizer липсва, той се добавя чрез patch операция, а не чрез пълен update. Това решение предотвратява неволно презаписване на конкурентни промени, например върху status подресурса.</w:t>
      </w:r>
    </w:p>
    <w:p w14:paraId="7FEF7B50" w14:textId="7BD7091D" w:rsidR="00CA5B98" w:rsidRPr="00772B49" w:rsidRDefault="00CA5B98" w:rsidP="00772B49">
      <w:pPr>
        <w:pStyle w:val="ListParagraph"/>
        <w:numPr>
          <w:ilvl w:val="0"/>
          <w:numId w:val="87"/>
        </w:numPr>
      </w:pPr>
      <w:r w:rsidRPr="00772B49">
        <w:rPr>
          <w:rStyle w:val="Strong"/>
          <w:b w:val="0"/>
          <w:bCs w:val="0"/>
        </w:rPr>
        <w:t xml:space="preserve">Стъпка 4 </w:t>
      </w:r>
      <w:r w:rsidR="00772B49">
        <w:rPr>
          <w:rStyle w:val="Strong"/>
          <w:b w:val="0"/>
          <w:bCs w:val="0"/>
        </w:rPr>
        <w:t>–</w:t>
      </w:r>
      <w:r w:rsidRPr="00772B49">
        <w:rPr>
          <w:rStyle w:val="Strong"/>
          <w:b w:val="0"/>
          <w:bCs w:val="0"/>
        </w:rPr>
        <w:t xml:space="preserve"> Инстанциране на сервис</w:t>
      </w:r>
      <w:r w:rsidRPr="00772B49">
        <w:rPr>
          <w:rStyle w:val="Strong"/>
          <w:b w:val="0"/>
          <w:bCs w:val="0"/>
        </w:rPr>
        <w:t xml:space="preserve">: </w:t>
      </w:r>
      <w:r w:rsidRPr="00772B49">
        <w:t xml:space="preserve">Извиква се factory функцията </w:t>
      </w:r>
      <w:r w:rsidRPr="00772B49">
        <w:rPr>
          <w:rStyle w:val="HTMLCode"/>
          <w:rFonts w:ascii="Times New Roman" w:hAnsi="Times New Roman" w:cs="Times New Roman"/>
          <w:sz w:val="24"/>
          <w:szCs w:val="24"/>
        </w:rPr>
        <w:t>NewToolService</w:t>
      </w:r>
      <w:r w:rsidRPr="00772B49">
        <w:t xml:space="preserve">, която на база </w:t>
      </w:r>
      <w:r w:rsidRPr="00772B49">
        <w:rPr>
          <w:rStyle w:val="HTMLCode"/>
          <w:rFonts w:ascii="Times New Roman" w:hAnsi="Times New Roman" w:cs="Times New Roman"/>
          <w:sz w:val="24"/>
          <w:szCs w:val="24"/>
        </w:rPr>
        <w:t>spec.type</w:t>
      </w:r>
      <w:r w:rsidRPr="00772B49">
        <w:t xml:space="preserve"> връща правилната имплементация на </w:t>
      </w:r>
      <w:r w:rsidRPr="00772B49">
        <w:rPr>
          <w:rStyle w:val="HTMLCode"/>
          <w:rFonts w:ascii="Times New Roman" w:hAnsi="Times New Roman" w:cs="Times New Roman"/>
          <w:sz w:val="24"/>
          <w:szCs w:val="24"/>
        </w:rPr>
        <w:t>ToolService</w:t>
      </w:r>
      <w:r w:rsidRPr="00772B49">
        <w:t xml:space="preserve"> (</w:t>
      </w:r>
      <w:r w:rsidRPr="00772B49">
        <w:rPr>
          <w:rStyle w:val="HTMLCode"/>
          <w:rFonts w:ascii="Times New Roman" w:hAnsi="Times New Roman" w:cs="Times New Roman"/>
          <w:sz w:val="24"/>
          <w:szCs w:val="24"/>
        </w:rPr>
        <w:t>TrivyService</w:t>
      </w:r>
      <w:r w:rsidRPr="00772B49">
        <w:t xml:space="preserve">, </w:t>
      </w:r>
      <w:r w:rsidRPr="00772B49">
        <w:rPr>
          <w:rStyle w:val="HTMLCode"/>
          <w:rFonts w:ascii="Times New Roman" w:hAnsi="Times New Roman" w:cs="Times New Roman"/>
          <w:sz w:val="24"/>
          <w:szCs w:val="24"/>
        </w:rPr>
        <w:t>FalcoService</w:t>
      </w:r>
      <w:r w:rsidRPr="00772B49">
        <w:t xml:space="preserve"> или </w:t>
      </w:r>
      <w:r w:rsidRPr="00772B49">
        <w:rPr>
          <w:rStyle w:val="HTMLCode"/>
          <w:rFonts w:ascii="Times New Roman" w:hAnsi="Times New Roman" w:cs="Times New Roman"/>
          <w:sz w:val="24"/>
          <w:szCs w:val="24"/>
        </w:rPr>
        <w:t>LitmusService</w:t>
      </w:r>
      <w:r w:rsidRPr="00772B49">
        <w:t xml:space="preserve">). Ако типът не е разпознат, reconciler-ът записва условие </w:t>
      </w:r>
      <w:r w:rsidRPr="00772B49">
        <w:rPr>
          <w:rStyle w:val="HTMLCode"/>
          <w:rFonts w:ascii="Times New Roman" w:hAnsi="Times New Roman" w:cs="Times New Roman"/>
          <w:sz w:val="24"/>
          <w:szCs w:val="24"/>
        </w:rPr>
        <w:t>Ready=False</w:t>
      </w:r>
      <w:r w:rsidRPr="00772B49">
        <w:t xml:space="preserve"> и прекратява изпълнението.</w:t>
      </w:r>
    </w:p>
    <w:p w14:paraId="215AA573" w14:textId="3B10BD64" w:rsidR="00CA5B98" w:rsidRPr="00772B49" w:rsidRDefault="00CA5B98" w:rsidP="00772B49">
      <w:pPr>
        <w:pStyle w:val="ListParagraph"/>
        <w:numPr>
          <w:ilvl w:val="0"/>
          <w:numId w:val="87"/>
        </w:numPr>
      </w:pPr>
      <w:r w:rsidRPr="00772B49">
        <w:rPr>
          <w:rStyle w:val="Strong"/>
          <w:b w:val="0"/>
          <w:bCs w:val="0"/>
        </w:rPr>
        <w:t xml:space="preserve">Стъпка 5 </w:t>
      </w:r>
      <w:r w:rsidR="00772B49">
        <w:rPr>
          <w:rStyle w:val="Strong"/>
          <w:b w:val="0"/>
          <w:bCs w:val="0"/>
        </w:rPr>
        <w:t>–</w:t>
      </w:r>
      <w:r w:rsidRPr="00772B49">
        <w:rPr>
          <w:rStyle w:val="Strong"/>
          <w:b w:val="0"/>
          <w:bCs w:val="0"/>
        </w:rPr>
        <w:t xml:space="preserve"> Инсталиране или деинсталиране</w:t>
      </w:r>
      <w:r w:rsidRPr="00772B49">
        <w:t xml:space="preserve">: </w:t>
      </w:r>
      <w:r w:rsidRPr="00772B49">
        <w:t xml:space="preserve">Логиката се разклонява според стойността на </w:t>
      </w:r>
      <w:r w:rsidRPr="00772B49">
        <w:rPr>
          <w:rStyle w:val="HTMLCode"/>
          <w:rFonts w:ascii="Times New Roman" w:hAnsi="Times New Roman" w:cs="Times New Roman"/>
          <w:sz w:val="24"/>
          <w:szCs w:val="24"/>
        </w:rPr>
        <w:t>spec.enabled</w:t>
      </w:r>
      <w:r w:rsidRPr="00772B49">
        <w:t xml:space="preserve">. Ако тя е </w:t>
      </w:r>
      <w:r w:rsidRPr="00772B49">
        <w:rPr>
          <w:rStyle w:val="HTMLCode"/>
          <w:rFonts w:ascii="Times New Roman" w:hAnsi="Times New Roman" w:cs="Times New Roman"/>
          <w:sz w:val="24"/>
          <w:szCs w:val="24"/>
        </w:rPr>
        <w:t>true</w:t>
      </w:r>
      <w:r w:rsidRPr="00772B49">
        <w:t xml:space="preserve">, методът </w:t>
      </w:r>
      <w:r w:rsidRPr="00772B49">
        <w:rPr>
          <w:rStyle w:val="HTMLCode"/>
          <w:rFonts w:ascii="Times New Roman" w:hAnsi="Times New Roman" w:cs="Times New Roman"/>
          <w:sz w:val="24"/>
          <w:szCs w:val="24"/>
        </w:rPr>
        <w:t>EnsureInstalled</w:t>
      </w:r>
      <w:r w:rsidRPr="00772B49">
        <w:t xml:space="preserve"> изпълнява Helm инсталация или обновяване и изчаква до пет минути ресурсът да достигне готово състояние. Ако стойността е </w:t>
      </w:r>
      <w:r w:rsidRPr="00772B49">
        <w:rPr>
          <w:rStyle w:val="HTMLCode"/>
          <w:rFonts w:ascii="Times New Roman" w:hAnsi="Times New Roman" w:cs="Times New Roman"/>
          <w:sz w:val="24"/>
          <w:szCs w:val="24"/>
        </w:rPr>
        <w:t>false</w:t>
      </w:r>
      <w:r w:rsidRPr="00772B49">
        <w:t xml:space="preserve">, </w:t>
      </w:r>
      <w:r w:rsidRPr="00772B49">
        <w:rPr>
          <w:rStyle w:val="HTMLCode"/>
          <w:rFonts w:ascii="Times New Roman" w:hAnsi="Times New Roman" w:cs="Times New Roman"/>
          <w:sz w:val="24"/>
          <w:szCs w:val="24"/>
        </w:rPr>
        <w:t>EnsureUninstalled</w:t>
      </w:r>
      <w:r w:rsidRPr="00772B49">
        <w:t xml:space="preserve"> премахва Helm release-а, ако такъв съществува.</w:t>
      </w:r>
    </w:p>
    <w:p w14:paraId="2D89EA25" w14:textId="62FA94F8" w:rsidR="00CA5B98" w:rsidRPr="00772B49" w:rsidRDefault="00CA5B98" w:rsidP="00772B49">
      <w:pPr>
        <w:pStyle w:val="ListParagraph"/>
        <w:numPr>
          <w:ilvl w:val="0"/>
          <w:numId w:val="87"/>
        </w:numPr>
      </w:pPr>
      <w:r w:rsidRPr="00772B49">
        <w:rPr>
          <w:rStyle w:val="Strong"/>
          <w:b w:val="0"/>
          <w:bCs w:val="0"/>
        </w:rPr>
        <w:t xml:space="preserve">Стъпка 6 </w:t>
      </w:r>
      <w:r w:rsidR="00772B49">
        <w:rPr>
          <w:rStyle w:val="Strong"/>
          <w:b w:val="0"/>
          <w:bCs w:val="0"/>
        </w:rPr>
        <w:t>–</w:t>
      </w:r>
      <w:r w:rsidRPr="00772B49">
        <w:rPr>
          <w:rStyle w:val="Strong"/>
          <w:b w:val="0"/>
          <w:bCs w:val="0"/>
        </w:rPr>
        <w:t xml:space="preserve"> Проверка на състоянието</w:t>
      </w:r>
      <w:r w:rsidRPr="00772B49">
        <w:rPr>
          <w:rStyle w:val="Strong"/>
          <w:b w:val="0"/>
          <w:bCs w:val="0"/>
        </w:rPr>
        <w:t xml:space="preserve">: </w:t>
      </w:r>
      <w:r w:rsidRPr="00772B49">
        <w:t xml:space="preserve">Методът </w:t>
      </w:r>
      <w:r w:rsidRPr="00772B49">
        <w:rPr>
          <w:rStyle w:val="HTMLCode"/>
          <w:rFonts w:ascii="Times New Roman" w:hAnsi="Times New Roman" w:cs="Times New Roman"/>
          <w:sz w:val="24"/>
          <w:szCs w:val="24"/>
        </w:rPr>
        <w:t>CheckHealth</w:t>
      </w:r>
      <w:r w:rsidRPr="00772B49">
        <w:t xml:space="preserve"> проверява състоянието на реално инсталирания workload. За Trivy и Litmus се проверява броят на готовите реплики в </w:t>
      </w:r>
      <w:r w:rsidRPr="00772B49">
        <w:rPr>
          <w:rStyle w:val="HTMLCode"/>
          <w:rFonts w:ascii="Times New Roman" w:hAnsi="Times New Roman" w:cs="Times New Roman"/>
          <w:sz w:val="24"/>
          <w:szCs w:val="24"/>
        </w:rPr>
        <w:t>Deployment</w:t>
      </w:r>
      <w:r w:rsidRPr="00772B49">
        <w:t xml:space="preserve">, а за Falco </w:t>
      </w:r>
      <w:r w:rsidR="00772B49">
        <w:t>–</w:t>
      </w:r>
      <w:r w:rsidRPr="00772B49">
        <w:t xml:space="preserve"> стойността </w:t>
      </w:r>
      <w:r w:rsidRPr="00772B49">
        <w:rPr>
          <w:rStyle w:val="HTMLCode"/>
          <w:rFonts w:ascii="Times New Roman" w:hAnsi="Times New Roman" w:cs="Times New Roman"/>
          <w:sz w:val="24"/>
          <w:szCs w:val="24"/>
        </w:rPr>
        <w:t>numberReady</w:t>
      </w:r>
      <w:r w:rsidRPr="00772B49">
        <w:t xml:space="preserve"> спрямо </w:t>
      </w:r>
      <w:r w:rsidRPr="00772B49">
        <w:rPr>
          <w:rStyle w:val="HTMLCode"/>
          <w:rFonts w:ascii="Times New Roman" w:hAnsi="Times New Roman" w:cs="Times New Roman"/>
          <w:sz w:val="24"/>
          <w:szCs w:val="24"/>
        </w:rPr>
        <w:t>desiredNumberScheduled</w:t>
      </w:r>
      <w:r w:rsidRPr="00772B49">
        <w:t xml:space="preserve"> в </w:t>
      </w:r>
      <w:r w:rsidRPr="00772B49">
        <w:rPr>
          <w:rStyle w:val="HTMLCode"/>
          <w:rFonts w:ascii="Times New Roman" w:hAnsi="Times New Roman" w:cs="Times New Roman"/>
          <w:sz w:val="24"/>
          <w:szCs w:val="24"/>
        </w:rPr>
        <w:t>DaemonSet</w:t>
      </w:r>
      <w:r w:rsidRPr="00772B49">
        <w:t>. Ако инструментът все още не е готов, reconciler-ът се планира за повторно изпълнение след пет секунди.</w:t>
      </w:r>
    </w:p>
    <w:p w14:paraId="1EE85E37" w14:textId="586D560C" w:rsidR="00CA5B98" w:rsidRPr="00772B49" w:rsidRDefault="00CA5B98" w:rsidP="00772B49">
      <w:pPr>
        <w:pStyle w:val="ListParagraph"/>
        <w:numPr>
          <w:ilvl w:val="0"/>
          <w:numId w:val="87"/>
        </w:numPr>
      </w:pPr>
      <w:r w:rsidRPr="00772B49">
        <w:rPr>
          <w:rStyle w:val="Strong"/>
          <w:b w:val="0"/>
          <w:bCs w:val="0"/>
        </w:rPr>
        <w:t xml:space="preserve">Стъпка 7 </w:t>
      </w:r>
      <w:r w:rsidR="00772B49">
        <w:rPr>
          <w:rStyle w:val="Strong"/>
          <w:b w:val="0"/>
          <w:bCs w:val="0"/>
        </w:rPr>
        <w:t>–</w:t>
      </w:r>
      <w:r w:rsidRPr="00772B49">
        <w:rPr>
          <w:rStyle w:val="Strong"/>
          <w:b w:val="0"/>
          <w:bCs w:val="0"/>
        </w:rPr>
        <w:t xml:space="preserve"> Обновяване на status</w:t>
      </w:r>
      <w:r w:rsidRPr="00772B49">
        <w:rPr>
          <w:rStyle w:val="Strong"/>
          <w:b w:val="0"/>
          <w:bCs w:val="0"/>
        </w:rPr>
        <w:t xml:space="preserve">: </w:t>
      </w:r>
      <w:r w:rsidRPr="00772B49">
        <w:t>Наблюдаваното състояние (</w:t>
      </w:r>
      <w:r w:rsidRPr="00772B49">
        <w:rPr>
          <w:rStyle w:val="HTMLCode"/>
          <w:rFonts w:ascii="Times New Roman" w:hAnsi="Times New Roman" w:cs="Times New Roman"/>
          <w:sz w:val="24"/>
          <w:szCs w:val="24"/>
        </w:rPr>
        <w:t>installed</w:t>
      </w:r>
      <w:r w:rsidRPr="00772B49">
        <w:t xml:space="preserve">, </w:t>
      </w:r>
      <w:r w:rsidRPr="00772B49">
        <w:rPr>
          <w:rStyle w:val="HTMLCode"/>
          <w:rFonts w:ascii="Times New Roman" w:hAnsi="Times New Roman" w:cs="Times New Roman"/>
          <w:sz w:val="24"/>
          <w:szCs w:val="24"/>
        </w:rPr>
        <w:t>healthy</w:t>
      </w:r>
      <w:r w:rsidRPr="00772B49">
        <w:t>) се записва в status подресурса. Ако инструментът все още не е здравословен, се изпълнява ново requeue действие, така че контролерът да не преминава в неактивно състояние, докато workload-ът стартира.</w:t>
      </w:r>
    </w:p>
    <w:tbl>
      <w:tblPr>
        <w:tblStyle w:val="TableGrid"/>
        <w:tblW w:w="0" w:type="auto"/>
        <w:tblLook w:val="04A0" w:firstRow="1" w:lastRow="0" w:firstColumn="1" w:lastColumn="0" w:noHBand="0" w:noVBand="1"/>
      </w:tblPr>
      <w:tblGrid>
        <w:gridCol w:w="9997"/>
      </w:tblGrid>
      <w:tr w:rsidR="00CA5B98" w14:paraId="0FBE1C85" w14:textId="77777777" w:rsidTr="00CA5B98">
        <w:tc>
          <w:tcPr>
            <w:tcW w:w="9997" w:type="dxa"/>
          </w:tcPr>
          <w:p w14:paraId="0B949265" w14:textId="77777777" w:rsidR="00CA5B98" w:rsidRDefault="00CA5B98" w:rsidP="00CA5B98">
            <w:pPr>
              <w:pStyle w:val="HTMLPreformatted"/>
              <w:rPr>
                <w:rStyle w:val="HTMLCode"/>
              </w:rPr>
            </w:pPr>
            <w:r>
              <w:rPr>
                <w:rStyle w:val="HTMLCode"/>
              </w:rPr>
              <w:t>if tool.Spec.Enabled {</w:t>
            </w:r>
          </w:p>
          <w:p w14:paraId="5DC0D17B" w14:textId="77777777" w:rsidR="00CA5B98" w:rsidRDefault="00CA5B98" w:rsidP="00CA5B98">
            <w:pPr>
              <w:pStyle w:val="HTMLPreformatted"/>
              <w:rPr>
                <w:rStyle w:val="HTMLCode"/>
              </w:rPr>
            </w:pPr>
            <w:r>
              <w:rPr>
                <w:rStyle w:val="HTMLCode"/>
              </w:rPr>
              <w:t xml:space="preserve">    if err := svc.EnsureInstalled(ctx, &amp;tool); err != nil {</w:t>
            </w:r>
          </w:p>
          <w:p w14:paraId="49313CA4" w14:textId="77777777" w:rsidR="00CA5B98" w:rsidRDefault="00CA5B98" w:rsidP="00CA5B98">
            <w:pPr>
              <w:pStyle w:val="HTMLPreformatted"/>
              <w:rPr>
                <w:rStyle w:val="HTMLCode"/>
              </w:rPr>
            </w:pPr>
            <w:r>
              <w:rPr>
                <w:rStyle w:val="HTMLCode"/>
              </w:rPr>
              <w:t xml:space="preserve">        return RequeueAfter(5 * time.Second)</w:t>
            </w:r>
          </w:p>
          <w:p w14:paraId="00F03B12" w14:textId="77777777" w:rsidR="00CA5B98" w:rsidRDefault="00CA5B98" w:rsidP="00CA5B98">
            <w:pPr>
              <w:pStyle w:val="HTMLPreformatted"/>
              <w:rPr>
                <w:rStyle w:val="HTMLCode"/>
              </w:rPr>
            </w:pPr>
            <w:r>
              <w:rPr>
                <w:rStyle w:val="HTMLCode"/>
              </w:rPr>
              <w:t xml:space="preserve">    }</w:t>
            </w:r>
          </w:p>
          <w:p w14:paraId="1B16CCB3" w14:textId="77777777" w:rsidR="00CA5B98" w:rsidRDefault="00CA5B98" w:rsidP="00CA5B98">
            <w:pPr>
              <w:pStyle w:val="HTMLPreformatted"/>
              <w:rPr>
                <w:rStyle w:val="HTMLCode"/>
              </w:rPr>
            </w:pPr>
            <w:r>
              <w:rPr>
                <w:rStyle w:val="HTMLCode"/>
              </w:rPr>
              <w:t>} else {</w:t>
            </w:r>
          </w:p>
          <w:p w14:paraId="54B7BA7B" w14:textId="77777777" w:rsidR="00CA5B98" w:rsidRDefault="00CA5B98" w:rsidP="00CA5B98">
            <w:pPr>
              <w:pStyle w:val="HTMLPreformatted"/>
              <w:rPr>
                <w:rStyle w:val="HTMLCode"/>
              </w:rPr>
            </w:pPr>
            <w:r>
              <w:rPr>
                <w:rStyle w:val="HTMLCode"/>
              </w:rPr>
              <w:t xml:space="preserve">    if err := svc.EnsureUninstalled(ctx, &amp;tool); err != nil {</w:t>
            </w:r>
          </w:p>
          <w:p w14:paraId="2779E2A7" w14:textId="77777777" w:rsidR="00CA5B98" w:rsidRDefault="00CA5B98" w:rsidP="00CA5B98">
            <w:pPr>
              <w:pStyle w:val="HTMLPreformatted"/>
              <w:rPr>
                <w:rStyle w:val="HTMLCode"/>
              </w:rPr>
            </w:pPr>
            <w:r>
              <w:rPr>
                <w:rStyle w:val="HTMLCode"/>
              </w:rPr>
              <w:t xml:space="preserve">        return RequeueAfter(5 * time.Second)</w:t>
            </w:r>
          </w:p>
          <w:p w14:paraId="09F8FA5C" w14:textId="77777777" w:rsidR="00CA5B98" w:rsidRDefault="00CA5B98" w:rsidP="00CA5B98">
            <w:pPr>
              <w:pStyle w:val="HTMLPreformatted"/>
              <w:rPr>
                <w:rStyle w:val="HTMLCode"/>
              </w:rPr>
            </w:pPr>
            <w:r>
              <w:rPr>
                <w:rStyle w:val="HTMLCode"/>
              </w:rPr>
              <w:t xml:space="preserve">    }</w:t>
            </w:r>
          </w:p>
          <w:p w14:paraId="2FA95F29" w14:textId="77777777" w:rsidR="00CA5B98" w:rsidRDefault="00CA5B98" w:rsidP="00CA5B98">
            <w:pPr>
              <w:pStyle w:val="HTMLPreformatted"/>
              <w:rPr>
                <w:rStyle w:val="HTMLCode"/>
              </w:rPr>
            </w:pPr>
            <w:r>
              <w:rPr>
                <w:rStyle w:val="HTMLCode"/>
              </w:rPr>
              <w:t>}</w:t>
            </w:r>
          </w:p>
          <w:p w14:paraId="0FB4632B" w14:textId="77777777" w:rsidR="00CA5B98" w:rsidRDefault="00CA5B98" w:rsidP="00CA5B98">
            <w:pPr>
              <w:pStyle w:val="HTMLPreformatted"/>
              <w:rPr>
                <w:rStyle w:val="HTMLCode"/>
              </w:rPr>
            </w:pPr>
          </w:p>
          <w:p w14:paraId="164D0FBD" w14:textId="77777777" w:rsidR="00CA5B98" w:rsidRDefault="00CA5B98" w:rsidP="00CA5B98">
            <w:pPr>
              <w:pStyle w:val="HTMLPreformatted"/>
              <w:rPr>
                <w:rStyle w:val="HTMLCode"/>
              </w:rPr>
            </w:pPr>
            <w:r>
              <w:rPr>
                <w:rStyle w:val="HTMLCode"/>
              </w:rPr>
              <w:t>healthy, err := svc.CheckHealth(ctx, &amp;tool)</w:t>
            </w:r>
          </w:p>
          <w:p w14:paraId="25617218" w14:textId="77777777" w:rsidR="00CA5B98" w:rsidRDefault="00CA5B98" w:rsidP="00CA5B98">
            <w:pPr>
              <w:pStyle w:val="HTMLPreformatted"/>
              <w:rPr>
                <w:rStyle w:val="HTMLCode"/>
              </w:rPr>
            </w:pPr>
            <w:r>
              <w:rPr>
                <w:rStyle w:val="HTMLCode"/>
              </w:rPr>
              <w:t>if !healthy {</w:t>
            </w:r>
          </w:p>
          <w:p w14:paraId="2662D18C" w14:textId="77777777" w:rsidR="00CA5B98" w:rsidRDefault="00CA5B98" w:rsidP="00CA5B98">
            <w:pPr>
              <w:pStyle w:val="HTMLPreformatted"/>
              <w:rPr>
                <w:rStyle w:val="HTMLCode"/>
              </w:rPr>
            </w:pPr>
            <w:r>
              <w:rPr>
                <w:rStyle w:val="HTMLCode"/>
              </w:rPr>
              <w:t xml:space="preserve">    return RequeueAfter(5 * time.Second)</w:t>
            </w:r>
          </w:p>
          <w:p w14:paraId="63CECDE8" w14:textId="7D8B7E38" w:rsidR="00CA5B98" w:rsidRDefault="00CA5B98" w:rsidP="00CA5B98">
            <w:pPr>
              <w:pStyle w:val="HTMLPreformatted"/>
            </w:pPr>
            <w:r>
              <w:rPr>
                <w:rStyle w:val="HTMLCode"/>
              </w:rPr>
              <w:t>}</w:t>
            </w:r>
          </w:p>
        </w:tc>
      </w:tr>
    </w:tbl>
    <w:p w14:paraId="0C4B2E3E" w14:textId="13320F64" w:rsidR="00CA5B98" w:rsidRPr="00772B49" w:rsidRDefault="00CA5B98" w:rsidP="00772B49">
      <w:pPr>
        <w:ind w:firstLine="708"/>
      </w:pPr>
      <w:r w:rsidRPr="00772B49">
        <w:t xml:space="preserve">Помощните функции </w:t>
      </w:r>
      <w:r w:rsidRPr="00772B49">
        <w:rPr>
          <w:rStyle w:val="HTMLCode"/>
          <w:rFonts w:ascii="Times New Roman" w:hAnsi="Times New Roman" w:cs="Times New Roman"/>
          <w:sz w:val="24"/>
          <w:szCs w:val="24"/>
        </w:rPr>
        <w:t>Complete()</w:t>
      </w:r>
      <w:r w:rsidRPr="00772B49">
        <w:t xml:space="preserve">, </w:t>
      </w:r>
      <w:r w:rsidRPr="00772B49">
        <w:rPr>
          <w:rStyle w:val="HTMLCode"/>
          <w:rFonts w:ascii="Times New Roman" w:hAnsi="Times New Roman" w:cs="Times New Roman"/>
          <w:sz w:val="24"/>
          <w:szCs w:val="24"/>
        </w:rPr>
        <w:t>CompleteWithError()</w:t>
      </w:r>
      <w:r w:rsidRPr="00772B49">
        <w:t xml:space="preserve"> и </w:t>
      </w:r>
      <w:r w:rsidRPr="00772B49">
        <w:rPr>
          <w:rStyle w:val="HTMLCode"/>
          <w:rFonts w:ascii="Times New Roman" w:hAnsi="Times New Roman" w:cs="Times New Roman"/>
          <w:sz w:val="24"/>
          <w:szCs w:val="24"/>
        </w:rPr>
        <w:t>RequeueAfter()</w:t>
      </w:r>
      <w:r w:rsidRPr="00772B49">
        <w:t xml:space="preserve"> представляват тънки обвивки около </w:t>
      </w:r>
      <w:r w:rsidRPr="00772B49">
        <w:rPr>
          <w:rStyle w:val="HTMLCode"/>
          <w:rFonts w:ascii="Times New Roman" w:hAnsi="Times New Roman" w:cs="Times New Roman"/>
          <w:sz w:val="24"/>
          <w:szCs w:val="24"/>
        </w:rPr>
        <w:t>ctrl.Result</w:t>
      </w:r>
      <w:r w:rsidRPr="00772B49">
        <w:t>, които позволяват бизнес логиката да остане независима от шаблонния framework код.</w:t>
      </w:r>
      <w:r w:rsidR="00772B49">
        <w:t xml:space="preserve"> </w:t>
      </w:r>
      <w:r w:rsidRPr="00772B49">
        <w:t xml:space="preserve">Цялостният жизнен цикъл на </w:t>
      </w:r>
      <w:r w:rsidRPr="00772B49">
        <w:rPr>
          <w:rStyle w:val="HTMLCode"/>
          <w:rFonts w:ascii="Times New Roman" w:hAnsi="Times New Roman" w:cs="Times New Roman"/>
          <w:sz w:val="24"/>
          <w:szCs w:val="24"/>
        </w:rPr>
        <w:t>ToolReconciler</w:t>
      </w:r>
      <w:r w:rsidRPr="00772B49">
        <w:t xml:space="preserve"> е илюстриран на </w:t>
      </w:r>
      <w:r w:rsidRPr="00772B49">
        <w:rPr>
          <w:rStyle w:val="Strong"/>
          <w:b w:val="0"/>
          <w:bCs w:val="0"/>
        </w:rPr>
        <w:t xml:space="preserve">Фигура </w:t>
      </w:r>
      <w:r w:rsidR="00772B49" w:rsidRPr="00772B49">
        <w:rPr>
          <w:rStyle w:val="Strong"/>
          <w:b w:val="0"/>
          <w:bCs w:val="0"/>
        </w:rPr>
        <w:t>4</w:t>
      </w:r>
      <w:r w:rsidRPr="00772B49">
        <w:t>, където е показан потокът на инсталация, проверка на състоянието и контролирано премахване на управлявания инструмент.</w:t>
      </w:r>
    </w:p>
    <w:p w14:paraId="451295F3" w14:textId="77777777" w:rsidR="00772B49" w:rsidRDefault="00772B49" w:rsidP="00772B49">
      <w:pPr>
        <w:pStyle w:val="NormalWeb"/>
        <w:keepNext/>
      </w:pPr>
      <w:r>
        <w:rPr>
          <w:noProof/>
        </w:rPr>
        <w:lastRenderedPageBreak/>
        <w:drawing>
          <wp:inline distT="0" distB="0" distL="0" distR="0" wp14:anchorId="1000ACEB" wp14:editId="04F661E8">
            <wp:extent cx="6032500" cy="5664200"/>
            <wp:effectExtent l="0" t="0" r="0" b="0"/>
            <wp:docPr id="1287170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a:extLst>
                        <a:ext uri="{28A0092B-C50C-407E-A947-70E740481C1C}">
                          <a14:useLocalDpi xmlns:a14="http://schemas.microsoft.com/office/drawing/2010/main" val="0"/>
                        </a:ext>
                      </a:extLst>
                    </a:blip>
                    <a:stretch>
                      <a:fillRect/>
                    </a:stretch>
                  </pic:blipFill>
                  <pic:spPr>
                    <a:xfrm>
                      <a:off x="0" y="0"/>
                      <a:ext cx="6032500" cy="5664200"/>
                    </a:xfrm>
                    <a:prstGeom prst="rect">
                      <a:avLst/>
                    </a:prstGeom>
                  </pic:spPr>
                </pic:pic>
              </a:graphicData>
            </a:graphic>
          </wp:inline>
        </w:drawing>
      </w:r>
    </w:p>
    <w:p w14:paraId="6753D78F" w14:textId="7B257757" w:rsidR="00CA5B98" w:rsidRPr="00772B49" w:rsidRDefault="00772B49" w:rsidP="00772B49">
      <w:pPr>
        <w:pStyle w:val="Caption"/>
      </w:pPr>
      <w:r>
        <w:t xml:space="preserve">Фигура </w:t>
      </w:r>
      <w:r>
        <w:fldChar w:fldCharType="begin"/>
      </w:r>
      <w:r>
        <w:instrText xml:space="preserve"> SEQ Фигура \* ARABIC </w:instrText>
      </w:r>
      <w:r>
        <w:fldChar w:fldCharType="separate"/>
      </w:r>
      <w:r w:rsidR="006D657D">
        <w:rPr>
          <w:noProof/>
        </w:rPr>
        <w:t>4</w:t>
      </w:r>
      <w:r>
        <w:fldChar w:fldCharType="end"/>
      </w:r>
      <w:r>
        <w:rPr>
          <w:lang w:val="en-US"/>
        </w:rPr>
        <w:t xml:space="preserve"> </w:t>
      </w:r>
      <w:r w:rsidRPr="00692138">
        <w:rPr>
          <w:lang w:val="en-US"/>
        </w:rPr>
        <w:t>Поток на жизнения цикъл в Tool Reconciler</w:t>
      </w:r>
    </w:p>
    <w:p w14:paraId="349B3CDA" w14:textId="63213A95" w:rsidR="00772B49" w:rsidRDefault="00CA5B98" w:rsidP="00772B49">
      <w:pPr>
        <w:ind w:firstLine="708"/>
      </w:pPr>
      <w:r w:rsidRPr="00772B49">
        <w:rPr>
          <w:rStyle w:val="HTMLCode"/>
          <w:rFonts w:ascii="Times New Roman" w:hAnsi="Times New Roman" w:cs="Times New Roman"/>
          <w:sz w:val="24"/>
          <w:szCs w:val="24"/>
        </w:rPr>
        <w:t>PolicyReconciler</w:t>
      </w:r>
      <w:r w:rsidRPr="00772B49">
        <w:t xml:space="preserve"> координира едновременно три основни аспекта: наличността на инструмента, изпълнението на политиката и генерирането на отчет. Той се активира при всяка промяна в ресурс от тип </w:t>
      </w:r>
      <w:r w:rsidRPr="00772B49">
        <w:rPr>
          <w:rStyle w:val="HTMLCode"/>
          <w:rFonts w:ascii="Times New Roman" w:hAnsi="Times New Roman" w:cs="Times New Roman"/>
          <w:sz w:val="24"/>
          <w:szCs w:val="24"/>
        </w:rPr>
        <w:t>Policy</w:t>
      </w:r>
      <w:r w:rsidRPr="00772B49">
        <w:t>.</w:t>
      </w:r>
      <w:r w:rsidR="00772B49" w:rsidRPr="00772B49">
        <w:t xml:space="preserve"> </w:t>
      </w:r>
      <w:r w:rsidRPr="00772B49">
        <w:t xml:space="preserve">Първото действие на </w:t>
      </w:r>
      <w:r w:rsidRPr="00772B49">
        <w:rPr>
          <w:rStyle w:val="HTMLCode"/>
          <w:rFonts w:ascii="Times New Roman" w:hAnsi="Times New Roman" w:cs="Times New Roman"/>
          <w:sz w:val="24"/>
          <w:szCs w:val="24"/>
        </w:rPr>
        <w:t>PolicyReconciler</w:t>
      </w:r>
      <w:r w:rsidRPr="00772B49">
        <w:t xml:space="preserve"> е да открие </w:t>
      </w:r>
      <w:r w:rsidRPr="00772B49">
        <w:rPr>
          <w:rStyle w:val="HTMLCode"/>
          <w:rFonts w:ascii="Times New Roman" w:hAnsi="Times New Roman" w:cs="Times New Roman"/>
          <w:sz w:val="24"/>
          <w:szCs w:val="24"/>
        </w:rPr>
        <w:t>Tool</w:t>
      </w:r>
      <w:r w:rsidRPr="00772B49">
        <w:t xml:space="preserve"> ресурса, към който принадлежи дадената политика. Търсенето използва конвенция за именуване: политика с </w:t>
      </w:r>
      <w:r w:rsidRPr="00772B49">
        <w:rPr>
          <w:rStyle w:val="HTMLCode"/>
          <w:rFonts w:ascii="Times New Roman" w:hAnsi="Times New Roman" w:cs="Times New Roman"/>
          <w:sz w:val="24"/>
          <w:szCs w:val="24"/>
        </w:rPr>
        <w:t>spec.type: trivy</w:t>
      </w:r>
      <w:r w:rsidRPr="00772B49">
        <w:t xml:space="preserve"> очаква да съществува </w:t>
      </w:r>
      <w:r w:rsidRPr="00772B49">
        <w:rPr>
          <w:rStyle w:val="HTMLCode"/>
          <w:rFonts w:ascii="Times New Roman" w:hAnsi="Times New Roman" w:cs="Times New Roman"/>
          <w:sz w:val="24"/>
          <w:szCs w:val="24"/>
        </w:rPr>
        <w:t>Tool</w:t>
      </w:r>
      <w:r w:rsidRPr="00772B49">
        <w:t xml:space="preserve"> с име </w:t>
      </w:r>
      <w:r w:rsidRPr="00772B49">
        <w:rPr>
          <w:rStyle w:val="HTMLCode"/>
          <w:rFonts w:ascii="Times New Roman" w:hAnsi="Times New Roman" w:cs="Times New Roman"/>
          <w:sz w:val="24"/>
          <w:szCs w:val="24"/>
        </w:rPr>
        <w:t>trivy</w:t>
      </w:r>
      <w:r w:rsidRPr="00772B49">
        <w:t xml:space="preserve"> в същия namespace. Ако инструментът не бъде намерен или не е в готово състояние, reconciler-ът отлага изпълнението и изчаква, тъй като политика не може да бъде приложена върху неинсталиран инструмент.</w:t>
      </w:r>
    </w:p>
    <w:p w14:paraId="6BD7E730" w14:textId="5CE8F9E0" w:rsidR="00CA5B98" w:rsidRPr="00772B49" w:rsidRDefault="00CA5B98" w:rsidP="00772B49">
      <w:pPr>
        <w:ind w:firstLine="708"/>
      </w:pPr>
      <w:r w:rsidRPr="00772B49">
        <w:t xml:space="preserve">След установяване на собствеността и при условие, че политиката е активирана, изпълнението се делегира към </w:t>
      </w:r>
      <w:r w:rsidRPr="00772B49">
        <w:rPr>
          <w:rStyle w:val="HTMLCode"/>
          <w:rFonts w:ascii="Times New Roman" w:hAnsi="Times New Roman" w:cs="Times New Roman"/>
          <w:sz w:val="24"/>
          <w:szCs w:val="24"/>
        </w:rPr>
        <w:t>policy.Engine</w:t>
      </w:r>
      <w:r w:rsidRPr="00772B49">
        <w:t>, върнат от factory механизма:</w:t>
      </w:r>
    </w:p>
    <w:tbl>
      <w:tblPr>
        <w:tblStyle w:val="TableGrid"/>
        <w:tblW w:w="0" w:type="auto"/>
        <w:tblLook w:val="04A0" w:firstRow="1" w:lastRow="0" w:firstColumn="1" w:lastColumn="0" w:noHBand="0" w:noVBand="1"/>
      </w:tblPr>
      <w:tblGrid>
        <w:gridCol w:w="9997"/>
      </w:tblGrid>
      <w:tr w:rsidR="00772B49" w14:paraId="52884007" w14:textId="77777777" w:rsidTr="00772B49">
        <w:tc>
          <w:tcPr>
            <w:tcW w:w="9997" w:type="dxa"/>
          </w:tcPr>
          <w:p w14:paraId="7C270928" w14:textId="77777777" w:rsidR="00772B49" w:rsidRDefault="00772B49" w:rsidP="00772B49">
            <w:pPr>
              <w:pStyle w:val="HTMLPreformatted"/>
              <w:rPr>
                <w:rStyle w:val="HTMLCode"/>
              </w:rPr>
            </w:pPr>
            <w:r>
              <w:rPr>
                <w:rStyle w:val="HTMLCode"/>
              </w:rPr>
              <w:t>engine, err := NewPolicyEngine(&amp;policy, deps)</w:t>
            </w:r>
          </w:p>
          <w:p w14:paraId="00974935" w14:textId="77777777" w:rsidR="00772B49" w:rsidRDefault="00772B49" w:rsidP="00772B49">
            <w:pPr>
              <w:pStyle w:val="HTMLPreformatted"/>
              <w:rPr>
                <w:rStyle w:val="HTMLCode"/>
              </w:rPr>
            </w:pPr>
            <w:r>
              <w:rPr>
                <w:rStyle w:val="HTMLCode"/>
              </w:rPr>
              <w:t>engine.Validate(&amp;policy)</w:t>
            </w:r>
          </w:p>
          <w:p w14:paraId="6C56A1C0" w14:textId="20F2B981" w:rsidR="00772B49" w:rsidRDefault="00772B49" w:rsidP="00772B49">
            <w:pPr>
              <w:pStyle w:val="HTMLPreformatted"/>
            </w:pPr>
            <w:r>
              <w:rPr>
                <w:rStyle w:val="HTMLCode"/>
              </w:rPr>
              <w:t>engine.Reconcile(ctx, &amp;policy)</w:t>
            </w:r>
          </w:p>
        </w:tc>
      </w:tr>
    </w:tbl>
    <w:p w14:paraId="4BC179F7" w14:textId="0E20C2FA" w:rsidR="00CA5B98" w:rsidRPr="00772B49" w:rsidRDefault="00CA5B98" w:rsidP="00772B49">
      <w:pPr>
        <w:ind w:firstLine="708"/>
      </w:pPr>
      <w:r w:rsidRPr="00772B49">
        <w:lastRenderedPageBreak/>
        <w:t xml:space="preserve">Методът </w:t>
      </w:r>
      <w:r w:rsidRPr="00772B49">
        <w:rPr>
          <w:rStyle w:val="HTMLCode"/>
          <w:rFonts w:ascii="Times New Roman" w:hAnsi="Times New Roman" w:cs="Times New Roman"/>
          <w:sz w:val="24"/>
          <w:szCs w:val="24"/>
        </w:rPr>
        <w:t>Validate</w:t>
      </w:r>
      <w:r w:rsidRPr="00772B49">
        <w:t xml:space="preserve"> извършва проверка за структурна коректност, преди да бъде модифицирано състоянието на клъстера. Грешките на този етап се третират като крайни, тъй като представляват потребителски грешки и не могат да бъдат решени чрез повторен опит.</w:t>
      </w:r>
    </w:p>
    <w:p w14:paraId="5870DC62" w14:textId="4F7F1ED3" w:rsidR="00CA5B98" w:rsidRPr="00772B49" w:rsidRDefault="00CA5B98" w:rsidP="00772B49">
      <w:pPr>
        <w:ind w:firstLine="708"/>
      </w:pPr>
      <w:r w:rsidRPr="00772B49">
        <w:t xml:space="preserve">Методът </w:t>
      </w:r>
      <w:r w:rsidRPr="00772B49">
        <w:rPr>
          <w:rStyle w:val="HTMLCode"/>
          <w:rFonts w:ascii="Times New Roman" w:hAnsi="Times New Roman" w:cs="Times New Roman"/>
          <w:sz w:val="24"/>
          <w:szCs w:val="24"/>
        </w:rPr>
        <w:t>Reconcile</w:t>
      </w:r>
      <w:r w:rsidRPr="00772B49">
        <w:t xml:space="preserve"> изпълнява конкретното действие за съответния инструмент </w:t>
      </w:r>
      <w:r w:rsidR="00772B49">
        <w:t>–</w:t>
      </w:r>
      <w:r w:rsidRPr="00772B49">
        <w:t xml:space="preserve"> създаване на Kubernetes </w:t>
      </w:r>
      <w:r w:rsidRPr="00772B49">
        <w:rPr>
          <w:rStyle w:val="HTMLCode"/>
          <w:rFonts w:ascii="Times New Roman" w:hAnsi="Times New Roman" w:cs="Times New Roman"/>
          <w:sz w:val="24"/>
          <w:szCs w:val="24"/>
        </w:rPr>
        <w:t>Job</w:t>
      </w:r>
      <w:r w:rsidRPr="00772B49">
        <w:t xml:space="preserve"> за Trivy, запис на </w:t>
      </w:r>
      <w:r w:rsidRPr="00772B49">
        <w:rPr>
          <w:rStyle w:val="HTMLCode"/>
          <w:rFonts w:ascii="Times New Roman" w:hAnsi="Times New Roman" w:cs="Times New Roman"/>
          <w:sz w:val="24"/>
          <w:szCs w:val="24"/>
        </w:rPr>
        <w:t>ConfigMap</w:t>
      </w:r>
      <w:r w:rsidRPr="00772B49">
        <w:t xml:space="preserve"> за Falco или създаване на </w:t>
      </w:r>
      <w:r w:rsidRPr="00772B49">
        <w:rPr>
          <w:rStyle w:val="HTMLCode"/>
          <w:rFonts w:ascii="Times New Roman" w:hAnsi="Times New Roman" w:cs="Times New Roman"/>
          <w:sz w:val="24"/>
          <w:szCs w:val="24"/>
        </w:rPr>
        <w:t>ChaosEngine</w:t>
      </w:r>
      <w:r w:rsidRPr="00772B49">
        <w:t xml:space="preserve"> CRD за Litmus.</w:t>
      </w:r>
    </w:p>
    <w:p w14:paraId="74D5DB2E" w14:textId="55E6F71F" w:rsidR="00CA5B98" w:rsidRPr="00772B49" w:rsidRDefault="00CA5B98" w:rsidP="00772B49">
      <w:pPr>
        <w:ind w:firstLine="708"/>
      </w:pPr>
      <w:r w:rsidRPr="00772B49">
        <w:t xml:space="preserve">След изпълнение на политиката reconciler-ът извиква </w:t>
      </w:r>
      <w:r w:rsidRPr="00772B49">
        <w:rPr>
          <w:rStyle w:val="HTMLCode"/>
          <w:rFonts w:ascii="Times New Roman" w:hAnsi="Times New Roman" w:cs="Times New Roman"/>
          <w:sz w:val="24"/>
          <w:szCs w:val="24"/>
        </w:rPr>
        <w:t>engine.GenerateReport</w:t>
      </w:r>
      <w:r w:rsidRPr="00772B49">
        <w:t xml:space="preserve">, който създава или нулира </w:t>
      </w:r>
      <w:r w:rsidRPr="00772B49">
        <w:rPr>
          <w:rStyle w:val="HTMLCode"/>
          <w:rFonts w:ascii="Times New Roman" w:hAnsi="Times New Roman" w:cs="Times New Roman"/>
          <w:sz w:val="24"/>
          <w:szCs w:val="24"/>
        </w:rPr>
        <w:t>PolicyReport</w:t>
      </w:r>
      <w:r w:rsidRPr="00772B49">
        <w:t xml:space="preserve"> ресурса:</w:t>
      </w:r>
    </w:p>
    <w:tbl>
      <w:tblPr>
        <w:tblStyle w:val="TableGrid"/>
        <w:tblW w:w="0" w:type="auto"/>
        <w:tblLook w:val="04A0" w:firstRow="1" w:lastRow="0" w:firstColumn="1" w:lastColumn="0" w:noHBand="0" w:noVBand="1"/>
      </w:tblPr>
      <w:tblGrid>
        <w:gridCol w:w="9997"/>
      </w:tblGrid>
      <w:tr w:rsidR="00772B49" w14:paraId="7F01858F" w14:textId="77777777" w:rsidTr="00772B49">
        <w:tc>
          <w:tcPr>
            <w:tcW w:w="9997" w:type="dxa"/>
          </w:tcPr>
          <w:p w14:paraId="3D94C079" w14:textId="77777777" w:rsidR="00772B49" w:rsidRDefault="00772B49" w:rsidP="00772B49">
            <w:pPr>
              <w:pStyle w:val="HTMLPreformatted"/>
              <w:rPr>
                <w:rStyle w:val="HTMLCode"/>
              </w:rPr>
            </w:pPr>
            <w:r>
              <w:rPr>
                <w:rStyle w:val="HTMLCode"/>
              </w:rPr>
              <w:t>report, err := engine.GenerateReport(ctx, &amp;policy)</w:t>
            </w:r>
          </w:p>
          <w:p w14:paraId="0EA8C1F2" w14:textId="77777777" w:rsidR="00772B49" w:rsidRDefault="00772B49" w:rsidP="00772B49">
            <w:pPr>
              <w:pStyle w:val="HTMLPreformatted"/>
              <w:rPr>
                <w:rStyle w:val="HTMLCode"/>
              </w:rPr>
            </w:pPr>
            <w:r>
              <w:rPr>
                <w:rStyle w:val="HTMLCode"/>
              </w:rPr>
              <w:t>needsRescan := report.Spec.PolicyRef.Generation != policy.Generation</w:t>
            </w:r>
          </w:p>
          <w:p w14:paraId="7B25082C" w14:textId="77777777" w:rsidR="00772B49" w:rsidRDefault="00772B49" w:rsidP="00772B49">
            <w:pPr>
              <w:pStyle w:val="HTMLPreformatted"/>
              <w:rPr>
                <w:rStyle w:val="HTMLCode"/>
              </w:rPr>
            </w:pPr>
          </w:p>
          <w:p w14:paraId="56B78714" w14:textId="77777777" w:rsidR="00772B49" w:rsidRDefault="00772B49" w:rsidP="00772B49">
            <w:pPr>
              <w:pStyle w:val="HTMLPreformatted"/>
              <w:rPr>
                <w:rStyle w:val="HTMLCode"/>
              </w:rPr>
            </w:pPr>
            <w:r>
              <w:rPr>
                <w:rStyle w:val="HTMLCode"/>
              </w:rPr>
              <w:t>controllerutil.CreateOrUpdate(ctx, r.Client, report, func() error {</w:t>
            </w:r>
          </w:p>
          <w:p w14:paraId="59C5F749" w14:textId="77777777" w:rsidR="00772B49" w:rsidRDefault="00772B49" w:rsidP="00772B49">
            <w:pPr>
              <w:pStyle w:val="HTMLPreformatted"/>
              <w:rPr>
                <w:rStyle w:val="HTMLCode"/>
              </w:rPr>
            </w:pPr>
            <w:r>
              <w:rPr>
                <w:rStyle w:val="HTMLCode"/>
              </w:rPr>
              <w:t xml:space="preserve">    report.Spec.PolicyRef.Generation = policy.Generation</w:t>
            </w:r>
          </w:p>
          <w:p w14:paraId="1AAC9060" w14:textId="77777777" w:rsidR="00772B49" w:rsidRDefault="00772B49" w:rsidP="00772B49">
            <w:pPr>
              <w:pStyle w:val="HTMLPreformatted"/>
              <w:rPr>
                <w:rStyle w:val="HTMLCode"/>
              </w:rPr>
            </w:pPr>
            <w:r>
              <w:rPr>
                <w:rStyle w:val="HTMLCode"/>
              </w:rPr>
              <w:t xml:space="preserve">    report.Spec.Type = policy.Spec.Type</w:t>
            </w:r>
          </w:p>
          <w:p w14:paraId="692B7915" w14:textId="77777777" w:rsidR="00772B49" w:rsidRDefault="00772B49" w:rsidP="00772B49">
            <w:pPr>
              <w:pStyle w:val="HTMLPreformatted"/>
              <w:rPr>
                <w:rStyle w:val="HTMLCode"/>
              </w:rPr>
            </w:pPr>
            <w:r>
              <w:rPr>
                <w:rStyle w:val="HTMLCode"/>
              </w:rPr>
              <w:t xml:space="preserve">    return nil</w:t>
            </w:r>
          </w:p>
          <w:p w14:paraId="43D0FC09" w14:textId="77777777" w:rsidR="00772B49" w:rsidRDefault="00772B49" w:rsidP="00772B49">
            <w:pPr>
              <w:pStyle w:val="HTMLPreformatted"/>
              <w:rPr>
                <w:rStyle w:val="HTMLCode"/>
              </w:rPr>
            </w:pPr>
            <w:r>
              <w:rPr>
                <w:rStyle w:val="HTMLCode"/>
              </w:rPr>
              <w:t>})</w:t>
            </w:r>
          </w:p>
          <w:p w14:paraId="4361C434" w14:textId="77777777" w:rsidR="00772B49" w:rsidRDefault="00772B49" w:rsidP="00772B49">
            <w:pPr>
              <w:pStyle w:val="HTMLPreformatted"/>
              <w:rPr>
                <w:rStyle w:val="HTMLCode"/>
              </w:rPr>
            </w:pPr>
          </w:p>
          <w:p w14:paraId="18B0DE0D" w14:textId="77777777" w:rsidR="00772B49" w:rsidRDefault="00772B49" w:rsidP="00772B49">
            <w:pPr>
              <w:pStyle w:val="HTMLPreformatted"/>
              <w:rPr>
                <w:rStyle w:val="HTMLCode"/>
              </w:rPr>
            </w:pPr>
            <w:r>
              <w:rPr>
                <w:rStyle w:val="HTMLCode"/>
              </w:rPr>
              <w:t>if needsRescan {</w:t>
            </w:r>
          </w:p>
          <w:p w14:paraId="5443666C" w14:textId="77777777" w:rsidR="00772B49" w:rsidRDefault="00772B49" w:rsidP="00772B49">
            <w:pPr>
              <w:pStyle w:val="HTMLPreformatted"/>
              <w:rPr>
                <w:rStyle w:val="HTMLCode"/>
              </w:rPr>
            </w:pPr>
            <w:r>
              <w:rPr>
                <w:rStyle w:val="HTMLCode"/>
              </w:rPr>
              <w:t xml:space="preserve">    report.Status.Phase = eirenyx.ReportPending</w:t>
            </w:r>
          </w:p>
          <w:p w14:paraId="38BD24F0" w14:textId="77777777" w:rsidR="00772B49" w:rsidRDefault="00772B49" w:rsidP="00772B49">
            <w:pPr>
              <w:pStyle w:val="HTMLPreformatted"/>
              <w:rPr>
                <w:rStyle w:val="HTMLCode"/>
              </w:rPr>
            </w:pPr>
            <w:r>
              <w:rPr>
                <w:rStyle w:val="HTMLCode"/>
              </w:rPr>
              <w:t xml:space="preserve">    report.Status.Summary = eirenyx.ReportSummary{}</w:t>
            </w:r>
          </w:p>
          <w:p w14:paraId="4B3ECDA6" w14:textId="77777777" w:rsidR="00772B49" w:rsidRDefault="00772B49" w:rsidP="00772B49">
            <w:pPr>
              <w:pStyle w:val="HTMLPreformatted"/>
              <w:rPr>
                <w:rStyle w:val="HTMLCode"/>
              </w:rPr>
            </w:pPr>
            <w:r>
              <w:rPr>
                <w:rStyle w:val="HTMLCode"/>
              </w:rPr>
              <w:t xml:space="preserve">    report.Status.Details = runtime.RawExtension{}</w:t>
            </w:r>
          </w:p>
          <w:p w14:paraId="43643791" w14:textId="77777777" w:rsidR="00772B49" w:rsidRDefault="00772B49" w:rsidP="00772B49">
            <w:pPr>
              <w:pStyle w:val="HTMLPreformatted"/>
              <w:rPr>
                <w:rStyle w:val="HTMLCode"/>
              </w:rPr>
            </w:pPr>
            <w:r>
              <w:rPr>
                <w:rStyle w:val="HTMLCode"/>
              </w:rPr>
              <w:t xml:space="preserve">    r.Status().Update(ctx, report)</w:t>
            </w:r>
          </w:p>
          <w:p w14:paraId="554CD12D" w14:textId="05186D7A" w:rsidR="00772B49" w:rsidRDefault="00772B49" w:rsidP="00772B49">
            <w:pPr>
              <w:pStyle w:val="HTMLPreformatted"/>
            </w:pPr>
            <w:r>
              <w:rPr>
                <w:rStyle w:val="HTMLCode"/>
              </w:rPr>
              <w:t>}</w:t>
            </w:r>
          </w:p>
        </w:tc>
      </w:tr>
    </w:tbl>
    <w:p w14:paraId="55D2D384" w14:textId="77254A39" w:rsidR="00772B49" w:rsidRDefault="00CA5B98" w:rsidP="00772B49">
      <w:pPr>
        <w:ind w:firstLine="708"/>
      </w:pPr>
      <w:r w:rsidRPr="00772B49">
        <w:t xml:space="preserve">Ако </w:t>
      </w:r>
      <w:r w:rsidRPr="00772B49">
        <w:rPr>
          <w:rStyle w:val="HTMLCode"/>
          <w:rFonts w:ascii="Times New Roman" w:hAnsi="Times New Roman" w:cs="Times New Roman"/>
          <w:sz w:val="24"/>
          <w:szCs w:val="24"/>
        </w:rPr>
        <w:t>generation</w:t>
      </w:r>
      <w:r w:rsidRPr="00772B49">
        <w:t xml:space="preserve"> стойността на политиката се е увеличила, това означава, че конфигурацията е била променена и старият отчет вече не е валиден. В този случай </w:t>
      </w:r>
      <w:r w:rsidRPr="00772B49">
        <w:rPr>
          <w:rStyle w:val="HTMLCode"/>
          <w:rFonts w:ascii="Times New Roman" w:hAnsi="Times New Roman" w:cs="Times New Roman"/>
          <w:sz w:val="24"/>
          <w:szCs w:val="24"/>
        </w:rPr>
        <w:t>PolicyReport</w:t>
      </w:r>
      <w:r w:rsidRPr="00772B49">
        <w:t xml:space="preserve"> се връща в състояние </w:t>
      </w:r>
      <w:r w:rsidRPr="00772B49">
        <w:rPr>
          <w:rStyle w:val="HTMLCode"/>
          <w:rFonts w:ascii="Times New Roman" w:hAnsi="Times New Roman" w:cs="Times New Roman"/>
          <w:sz w:val="24"/>
          <w:szCs w:val="24"/>
        </w:rPr>
        <w:t>Pending</w:t>
      </w:r>
      <w:r w:rsidRPr="00772B49">
        <w:t xml:space="preserve">, което принуждава </w:t>
      </w:r>
      <w:r w:rsidRPr="00772B49">
        <w:rPr>
          <w:rStyle w:val="HTMLCode"/>
          <w:rFonts w:ascii="Times New Roman" w:hAnsi="Times New Roman" w:cs="Times New Roman"/>
          <w:sz w:val="24"/>
          <w:szCs w:val="24"/>
        </w:rPr>
        <w:t>PolicyReportReconciler</w:t>
      </w:r>
      <w:r w:rsidRPr="00772B49">
        <w:t xml:space="preserve"> да изпълни нов анализ и да генерира актуален резултат. Без този механизъм остарели отчети биха могли да останат маркирани като </w:t>
      </w:r>
      <w:r w:rsidRPr="00772B49">
        <w:rPr>
          <w:rStyle w:val="HTMLCode"/>
          <w:rFonts w:ascii="Times New Roman" w:hAnsi="Times New Roman" w:cs="Times New Roman"/>
          <w:sz w:val="24"/>
          <w:szCs w:val="24"/>
        </w:rPr>
        <w:t>Completed</w:t>
      </w:r>
      <w:r w:rsidRPr="00772B49">
        <w:t>, въпреки че вече не съответстват на текущата конфигурация.</w:t>
      </w:r>
    </w:p>
    <w:p w14:paraId="24AC0056" w14:textId="67CA158A" w:rsidR="00CA5B98" w:rsidRPr="00772B49" w:rsidRDefault="00CA5B98" w:rsidP="00772B49">
      <w:pPr>
        <w:ind w:firstLine="708"/>
      </w:pPr>
      <w:r w:rsidRPr="00772B49">
        <w:rPr>
          <w:rStyle w:val="HTMLCode"/>
          <w:rFonts w:ascii="Times New Roman" w:hAnsi="Times New Roman" w:cs="Times New Roman"/>
          <w:sz w:val="24"/>
          <w:szCs w:val="24"/>
        </w:rPr>
        <w:t>PolicyReportReconciler</w:t>
      </w:r>
      <w:r w:rsidRPr="00772B49">
        <w:t xml:space="preserve"> е специализиран контролер с ясно ограничен обхват: да придвижи ресурс от тип </w:t>
      </w:r>
      <w:r w:rsidRPr="00772B49">
        <w:rPr>
          <w:rStyle w:val="HTMLCode"/>
          <w:rFonts w:ascii="Times New Roman" w:hAnsi="Times New Roman" w:cs="Times New Roman"/>
          <w:sz w:val="24"/>
          <w:szCs w:val="24"/>
        </w:rPr>
        <w:t>PolicyReport</w:t>
      </w:r>
      <w:r w:rsidRPr="00772B49">
        <w:t xml:space="preserve"> от състояние </w:t>
      </w:r>
      <w:r w:rsidRPr="00772B49">
        <w:rPr>
          <w:rStyle w:val="HTMLCode"/>
          <w:rFonts w:ascii="Times New Roman" w:hAnsi="Times New Roman" w:cs="Times New Roman"/>
          <w:sz w:val="24"/>
          <w:szCs w:val="24"/>
        </w:rPr>
        <w:t>Pending</w:t>
      </w:r>
      <w:r w:rsidRPr="00772B49">
        <w:t xml:space="preserve"> или </w:t>
      </w:r>
      <w:r w:rsidRPr="00772B49">
        <w:rPr>
          <w:rStyle w:val="HTMLCode"/>
          <w:rFonts w:ascii="Times New Roman" w:hAnsi="Times New Roman" w:cs="Times New Roman"/>
          <w:sz w:val="24"/>
          <w:szCs w:val="24"/>
        </w:rPr>
        <w:t>Running</w:t>
      </w:r>
      <w:r w:rsidRPr="00772B49">
        <w:t xml:space="preserve"> към </w:t>
      </w:r>
      <w:r w:rsidRPr="00772B49">
        <w:rPr>
          <w:rStyle w:val="HTMLCode"/>
          <w:rFonts w:ascii="Times New Roman" w:hAnsi="Times New Roman" w:cs="Times New Roman"/>
          <w:sz w:val="24"/>
          <w:szCs w:val="24"/>
        </w:rPr>
        <w:t>Completed</w:t>
      </w:r>
      <w:r w:rsidRPr="00772B49">
        <w:t xml:space="preserve">. Той е реализиран отделно от </w:t>
      </w:r>
      <w:r w:rsidRPr="00772B49">
        <w:rPr>
          <w:rStyle w:val="HTMLCode"/>
          <w:rFonts w:ascii="Times New Roman" w:hAnsi="Times New Roman" w:cs="Times New Roman"/>
          <w:sz w:val="24"/>
          <w:szCs w:val="24"/>
        </w:rPr>
        <w:t>PolicyReconciler</w:t>
      </w:r>
      <w:r w:rsidRPr="00772B49">
        <w:t xml:space="preserve">, за да бъде спазен принципът за единствена отговорност </w:t>
      </w:r>
      <w:r w:rsidR="00772B49">
        <w:t>–</w:t>
      </w:r>
      <w:r w:rsidRPr="00772B49">
        <w:t xml:space="preserve"> контролерът за политики управлява жизнения цикъл и задейства изпълнението, докато контролерът за отчети извършва анализа и записва резултатите.</w:t>
      </w:r>
    </w:p>
    <w:p w14:paraId="7595BB34" w14:textId="79CDC79D" w:rsidR="00CA5B98" w:rsidRPr="00772B49" w:rsidRDefault="00CA5B98" w:rsidP="00772B49">
      <w:pPr>
        <w:ind w:firstLine="708"/>
      </w:pPr>
      <w:r w:rsidRPr="00772B49">
        <w:t>Две защитни проверки предотвратяват ненужно повторно изпълнение:</w:t>
      </w:r>
    </w:p>
    <w:tbl>
      <w:tblPr>
        <w:tblStyle w:val="TableGrid"/>
        <w:tblW w:w="0" w:type="auto"/>
        <w:tblLook w:val="04A0" w:firstRow="1" w:lastRow="0" w:firstColumn="1" w:lastColumn="0" w:noHBand="0" w:noVBand="1"/>
      </w:tblPr>
      <w:tblGrid>
        <w:gridCol w:w="9997"/>
      </w:tblGrid>
      <w:tr w:rsidR="00772B49" w14:paraId="66C06752" w14:textId="77777777" w:rsidTr="00772B49">
        <w:tc>
          <w:tcPr>
            <w:tcW w:w="9997" w:type="dxa"/>
          </w:tcPr>
          <w:p w14:paraId="1F5BC785" w14:textId="77777777" w:rsidR="00772B49" w:rsidRDefault="00772B49" w:rsidP="00772B49">
            <w:pPr>
              <w:pStyle w:val="HTMLPreformatted"/>
              <w:rPr>
                <w:rStyle w:val="HTMLCode"/>
              </w:rPr>
            </w:pPr>
            <w:r>
              <w:rPr>
                <w:rStyle w:val="HTMLCode"/>
              </w:rPr>
              <w:t>// Already done — do not re-run</w:t>
            </w:r>
          </w:p>
          <w:p w14:paraId="1F020A8A" w14:textId="77777777" w:rsidR="00772B49" w:rsidRDefault="00772B49" w:rsidP="00772B49">
            <w:pPr>
              <w:pStyle w:val="HTMLPreformatted"/>
              <w:rPr>
                <w:rStyle w:val="HTMLCode"/>
              </w:rPr>
            </w:pPr>
            <w:r>
              <w:rPr>
                <w:rStyle w:val="HTMLCode"/>
              </w:rPr>
              <w:t>if policyReport.Status.Phase == eirenyx.ReportCompleted {</w:t>
            </w:r>
          </w:p>
          <w:p w14:paraId="2C5B2614" w14:textId="77777777" w:rsidR="00772B49" w:rsidRDefault="00772B49" w:rsidP="00772B49">
            <w:pPr>
              <w:pStyle w:val="HTMLPreformatted"/>
              <w:rPr>
                <w:rStyle w:val="HTMLCode"/>
              </w:rPr>
            </w:pPr>
            <w:r>
              <w:rPr>
                <w:rStyle w:val="HTMLCode"/>
              </w:rPr>
              <w:t xml:space="preserve">    return Complete()</w:t>
            </w:r>
          </w:p>
          <w:p w14:paraId="7DB6BEBD" w14:textId="3EDED410" w:rsidR="00772B49" w:rsidRDefault="00772B49" w:rsidP="00772B49">
            <w:pPr>
              <w:pStyle w:val="HTMLPreformatted"/>
            </w:pPr>
            <w:r>
              <w:rPr>
                <w:rStyle w:val="HTMLCode"/>
              </w:rPr>
              <w:t>}</w:t>
            </w:r>
          </w:p>
        </w:tc>
      </w:tr>
      <w:tr w:rsidR="00772B49" w14:paraId="5231E83C" w14:textId="77777777" w:rsidTr="00772B49">
        <w:tc>
          <w:tcPr>
            <w:tcW w:w="9997" w:type="dxa"/>
          </w:tcPr>
          <w:p w14:paraId="281C25B6" w14:textId="77777777" w:rsidR="00772B49" w:rsidRDefault="00772B49" w:rsidP="00772B49">
            <w:pPr>
              <w:pStyle w:val="HTMLPreformatted"/>
              <w:rPr>
                <w:rStyle w:val="HTMLCode"/>
              </w:rPr>
            </w:pPr>
            <w:r>
              <w:rPr>
                <w:rStyle w:val="HTMLCode"/>
              </w:rPr>
              <w:t>// Owner is gone — clean up the orphan</w:t>
            </w:r>
          </w:p>
          <w:p w14:paraId="5ADF7216" w14:textId="77777777" w:rsidR="00772B49" w:rsidRDefault="00772B49" w:rsidP="00772B49">
            <w:pPr>
              <w:pStyle w:val="HTMLPreformatted"/>
              <w:rPr>
                <w:rStyle w:val="HTMLCode"/>
              </w:rPr>
            </w:pPr>
            <w:r>
              <w:rPr>
                <w:rStyle w:val="HTMLCode"/>
              </w:rPr>
              <w:lastRenderedPageBreak/>
              <w:t>if apierrors.IsNotFound(err) {</w:t>
            </w:r>
          </w:p>
          <w:p w14:paraId="49288DF5" w14:textId="77777777" w:rsidR="00772B49" w:rsidRDefault="00772B49" w:rsidP="00772B49">
            <w:pPr>
              <w:pStyle w:val="HTMLPreformatted"/>
              <w:rPr>
                <w:rStyle w:val="HTMLCode"/>
              </w:rPr>
            </w:pPr>
            <w:r>
              <w:rPr>
                <w:rStyle w:val="HTMLCode"/>
              </w:rPr>
              <w:t xml:space="preserve">    r.Delete(ctx, &amp;policyReport)</w:t>
            </w:r>
          </w:p>
          <w:p w14:paraId="33DAD349" w14:textId="77777777" w:rsidR="00772B49" w:rsidRDefault="00772B49" w:rsidP="00772B49">
            <w:pPr>
              <w:pStyle w:val="HTMLPreformatted"/>
              <w:rPr>
                <w:rStyle w:val="HTMLCode"/>
              </w:rPr>
            </w:pPr>
            <w:r>
              <w:rPr>
                <w:rStyle w:val="HTMLCode"/>
              </w:rPr>
              <w:t xml:space="preserve">    return Complete()</w:t>
            </w:r>
          </w:p>
          <w:p w14:paraId="0667ABAE" w14:textId="2A719DB1" w:rsidR="00772B49" w:rsidRDefault="00772B49" w:rsidP="00772B49">
            <w:pPr>
              <w:pStyle w:val="HTMLPreformatted"/>
              <w:rPr>
                <w:rStyle w:val="HTMLCode"/>
              </w:rPr>
            </w:pPr>
            <w:r>
              <w:rPr>
                <w:rStyle w:val="HTMLCode"/>
              </w:rPr>
              <w:t>}</w:t>
            </w:r>
          </w:p>
        </w:tc>
      </w:tr>
    </w:tbl>
    <w:p w14:paraId="2EC9D94D" w14:textId="15A846F1" w:rsidR="00CA5B98" w:rsidRDefault="00CA5B98" w:rsidP="00772B49">
      <w:pPr>
        <w:pStyle w:val="NormalWeb"/>
        <w:ind w:firstLine="708"/>
      </w:pPr>
      <w:r>
        <w:lastRenderedPageBreak/>
        <w:t xml:space="preserve">Изпълнението се делегира към </w:t>
      </w:r>
      <w:r>
        <w:rPr>
          <w:rStyle w:val="HTMLCode"/>
        </w:rPr>
        <w:t>report.Handler</w:t>
      </w:r>
      <w:r>
        <w:t>, върнат от factory механизма:</w:t>
      </w:r>
    </w:p>
    <w:tbl>
      <w:tblPr>
        <w:tblStyle w:val="TableGrid"/>
        <w:tblW w:w="0" w:type="auto"/>
        <w:tblLook w:val="04A0" w:firstRow="1" w:lastRow="0" w:firstColumn="1" w:lastColumn="0" w:noHBand="0" w:noVBand="1"/>
      </w:tblPr>
      <w:tblGrid>
        <w:gridCol w:w="9997"/>
      </w:tblGrid>
      <w:tr w:rsidR="00772B49" w14:paraId="1B8457CF" w14:textId="77777777" w:rsidTr="00772B49">
        <w:tc>
          <w:tcPr>
            <w:tcW w:w="9997" w:type="dxa"/>
          </w:tcPr>
          <w:p w14:paraId="07063646" w14:textId="77777777" w:rsidR="00772B49" w:rsidRDefault="00772B49" w:rsidP="00772B49">
            <w:pPr>
              <w:pStyle w:val="HTMLPreformatted"/>
              <w:rPr>
                <w:rStyle w:val="HTMLCode"/>
              </w:rPr>
            </w:pPr>
            <w:r>
              <w:rPr>
                <w:rStyle w:val="HTMLCode"/>
              </w:rPr>
              <w:t>handler, err := NewReportEngine(&amp;policyReport, deps)</w:t>
            </w:r>
          </w:p>
          <w:p w14:paraId="14EB2202" w14:textId="4549E52C" w:rsidR="00772B49" w:rsidRDefault="00772B49" w:rsidP="00772B49">
            <w:pPr>
              <w:pStyle w:val="HTMLPreformatted"/>
            </w:pPr>
            <w:r>
              <w:rPr>
                <w:rStyle w:val="HTMLCode"/>
              </w:rPr>
              <w:t>handler.Reconcile(ctx, &amp;policyReport)</w:t>
            </w:r>
          </w:p>
        </w:tc>
      </w:tr>
    </w:tbl>
    <w:p w14:paraId="0930B272" w14:textId="09AC493F" w:rsidR="00CA5B98" w:rsidRPr="00772B49" w:rsidRDefault="00CA5B98" w:rsidP="00772B49">
      <w:pPr>
        <w:ind w:firstLine="708"/>
      </w:pPr>
      <w:r w:rsidRPr="00772B49">
        <w:t xml:space="preserve">Интерфейсът </w:t>
      </w:r>
      <w:r w:rsidRPr="00772B49">
        <w:rPr>
          <w:rStyle w:val="HTMLCode"/>
          <w:rFonts w:ascii="Times New Roman" w:hAnsi="Times New Roman" w:cs="Times New Roman"/>
          <w:sz w:val="24"/>
          <w:szCs w:val="24"/>
        </w:rPr>
        <w:t>Handler</w:t>
      </w:r>
      <w:r w:rsidRPr="00772B49">
        <w:t xml:space="preserve"> е умишлено опростен и съдържа единствено метод </w:t>
      </w:r>
      <w:r w:rsidRPr="00772B49">
        <w:rPr>
          <w:rStyle w:val="HTMLCode"/>
          <w:rFonts w:ascii="Times New Roman" w:hAnsi="Times New Roman" w:cs="Times New Roman"/>
          <w:sz w:val="24"/>
          <w:szCs w:val="24"/>
        </w:rPr>
        <w:t>Reconcile</w:t>
      </w:r>
      <w:r w:rsidRPr="00772B49">
        <w:t xml:space="preserve">. Конкретните имплементации могат да извършват различен брой Kubernetes API операции, да изчакват завършване на </w:t>
      </w:r>
      <w:r w:rsidRPr="00772B49">
        <w:rPr>
          <w:rStyle w:val="HTMLCode"/>
          <w:rFonts w:ascii="Times New Roman" w:hAnsi="Times New Roman" w:cs="Times New Roman"/>
          <w:sz w:val="24"/>
          <w:szCs w:val="24"/>
        </w:rPr>
        <w:t>Job</w:t>
      </w:r>
      <w:r w:rsidRPr="00772B49">
        <w:t xml:space="preserve">, да четат инструмент-специфични CRD ресурси или да обобщават резултати. Самият контролер остава напълно независим от тази сложност </w:t>
      </w:r>
      <w:r w:rsidR="00772B49">
        <w:t>–</w:t>
      </w:r>
      <w:r w:rsidRPr="00772B49">
        <w:t xml:space="preserve"> той не знае дали работи с Trivy </w:t>
      </w:r>
      <w:r w:rsidRPr="00772B49">
        <w:rPr>
          <w:rStyle w:val="HTMLCode"/>
          <w:rFonts w:ascii="Times New Roman" w:hAnsi="Times New Roman" w:cs="Times New Roman"/>
          <w:sz w:val="24"/>
          <w:szCs w:val="24"/>
        </w:rPr>
        <w:t>VulnerabilityReport</w:t>
      </w:r>
      <w:r w:rsidRPr="00772B49">
        <w:t xml:space="preserve">, Falco alerts или Litmus </w:t>
      </w:r>
      <w:r w:rsidRPr="00772B49">
        <w:rPr>
          <w:rStyle w:val="HTMLCode"/>
          <w:rFonts w:ascii="Times New Roman" w:hAnsi="Times New Roman" w:cs="Times New Roman"/>
          <w:sz w:val="24"/>
          <w:szCs w:val="24"/>
        </w:rPr>
        <w:t>ChaosResult</w:t>
      </w:r>
      <w:r w:rsidRPr="00772B49">
        <w:t>.</w:t>
      </w:r>
    </w:p>
    <w:p w14:paraId="2C3A6BD9" w14:textId="3EE9A05A" w:rsidR="00CA5B98" w:rsidRDefault="00CA5B98" w:rsidP="00CA5B98"/>
    <w:p w14:paraId="584832A8" w14:textId="456F70F9" w:rsidR="00CA5B98" w:rsidRDefault="00CA5B98" w:rsidP="00772B49">
      <w:pPr>
        <w:pStyle w:val="Heading4"/>
        <w:ind w:firstLine="708"/>
      </w:pPr>
      <w:r>
        <w:t>Factory pattern и основните интерфейси</w:t>
      </w:r>
    </w:p>
    <w:p w14:paraId="64CC342A" w14:textId="14CFC549" w:rsidR="00CA5B98" w:rsidRPr="00772B49" w:rsidRDefault="00CA5B98" w:rsidP="00772B49">
      <w:pPr>
        <w:ind w:firstLine="708"/>
      </w:pPr>
      <w:r w:rsidRPr="00772B49">
        <w:t xml:space="preserve">Factory pattern е механизмът, който позволява трите еднотипни reconciler компонента да управляват три съществено различни инструмента. Самите контролери не съдържат никаква условна логика, зависеща от типа на инструмента. Цялото разклоняване е концентрирано в три factory функции, разположени в </w:t>
      </w:r>
      <w:r w:rsidRPr="00772B49">
        <w:rPr>
          <w:rStyle w:val="HTMLCode"/>
          <w:rFonts w:ascii="Times New Roman" w:hAnsi="Times New Roman" w:cs="Times New Roman"/>
          <w:sz w:val="24"/>
          <w:szCs w:val="24"/>
        </w:rPr>
        <w:t>internal/factory/factory.go</w:t>
      </w:r>
      <w:r w:rsidRPr="00772B49">
        <w:t>.</w:t>
      </w:r>
    </w:p>
    <w:tbl>
      <w:tblPr>
        <w:tblStyle w:val="TableGrid"/>
        <w:tblW w:w="0" w:type="auto"/>
        <w:tblLook w:val="04A0" w:firstRow="1" w:lastRow="0" w:firstColumn="1" w:lastColumn="0" w:noHBand="0" w:noVBand="1"/>
      </w:tblPr>
      <w:tblGrid>
        <w:gridCol w:w="9997"/>
      </w:tblGrid>
      <w:tr w:rsidR="00772B49" w14:paraId="318777DD" w14:textId="77777777" w:rsidTr="00772B49">
        <w:tc>
          <w:tcPr>
            <w:tcW w:w="9997" w:type="dxa"/>
          </w:tcPr>
          <w:p w14:paraId="3B181FE3" w14:textId="77777777" w:rsidR="00772B49" w:rsidRDefault="00772B49" w:rsidP="00772B49">
            <w:pPr>
              <w:pStyle w:val="HTMLPreformatted"/>
              <w:rPr>
                <w:rStyle w:val="HTMLCode"/>
              </w:rPr>
            </w:pPr>
            <w:r>
              <w:rPr>
                <w:rStyle w:val="HTMLCode"/>
              </w:rPr>
              <w:t>type Dependencies struct {</w:t>
            </w:r>
          </w:p>
          <w:p w14:paraId="278C153E" w14:textId="77777777" w:rsidR="00772B49" w:rsidRDefault="00772B49" w:rsidP="00772B49">
            <w:pPr>
              <w:pStyle w:val="HTMLPreformatted"/>
              <w:rPr>
                <w:rStyle w:val="HTMLCode"/>
              </w:rPr>
            </w:pPr>
            <w:r>
              <w:rPr>
                <w:rStyle w:val="HTMLCode"/>
              </w:rPr>
              <w:t xml:space="preserve">    Client    client.Client</w:t>
            </w:r>
          </w:p>
          <w:p w14:paraId="4417B3D4" w14:textId="77777777" w:rsidR="00772B49" w:rsidRDefault="00772B49" w:rsidP="00772B49">
            <w:pPr>
              <w:pStyle w:val="HTMLPreformatted"/>
              <w:rPr>
                <w:rStyle w:val="HTMLCode"/>
              </w:rPr>
            </w:pPr>
            <w:r>
              <w:rPr>
                <w:rStyle w:val="HTMLCode"/>
              </w:rPr>
              <w:t xml:space="preserve">    Scheme    *runtime.Scheme</w:t>
            </w:r>
          </w:p>
          <w:p w14:paraId="5C5AB0B8" w14:textId="77777777" w:rsidR="00772B49" w:rsidRDefault="00772B49" w:rsidP="00772B49">
            <w:pPr>
              <w:pStyle w:val="HTMLPreformatted"/>
              <w:rPr>
                <w:rStyle w:val="HTMLCode"/>
              </w:rPr>
            </w:pPr>
            <w:r>
              <w:rPr>
                <w:rStyle w:val="HTMLCode"/>
              </w:rPr>
              <w:t xml:space="preserve">    K8sClient *k8s.Client</w:t>
            </w:r>
          </w:p>
          <w:p w14:paraId="1E3A617B" w14:textId="77777777" w:rsidR="00772B49" w:rsidRDefault="00772B49" w:rsidP="00772B49">
            <w:pPr>
              <w:pStyle w:val="HTMLPreformatted"/>
              <w:rPr>
                <w:rStyle w:val="HTMLCode"/>
              </w:rPr>
            </w:pPr>
            <w:r>
              <w:rPr>
                <w:rStyle w:val="HTMLCode"/>
              </w:rPr>
              <w:t>}</w:t>
            </w:r>
          </w:p>
          <w:p w14:paraId="40BA6EF8" w14:textId="77777777" w:rsidR="00772B49" w:rsidRDefault="00772B49" w:rsidP="00772B49">
            <w:pPr>
              <w:pStyle w:val="HTMLPreformatted"/>
              <w:rPr>
                <w:rStyle w:val="HTMLCode"/>
              </w:rPr>
            </w:pPr>
          </w:p>
          <w:p w14:paraId="4B3FFE47" w14:textId="77777777" w:rsidR="00772B49" w:rsidRDefault="00772B49" w:rsidP="00772B49">
            <w:pPr>
              <w:pStyle w:val="HTMLPreformatted"/>
              <w:rPr>
                <w:rStyle w:val="HTMLCode"/>
              </w:rPr>
            </w:pPr>
            <w:r>
              <w:rPr>
                <w:rStyle w:val="HTMLCode"/>
              </w:rPr>
              <w:t>func NewToolService(tool *eirenyx.Tool, deps Dependencies) (tools.ToolService, error)</w:t>
            </w:r>
          </w:p>
          <w:p w14:paraId="710ACFFE" w14:textId="77777777" w:rsidR="00772B49" w:rsidRDefault="00772B49" w:rsidP="00772B49">
            <w:pPr>
              <w:pStyle w:val="HTMLPreformatted"/>
              <w:rPr>
                <w:rStyle w:val="HTMLCode"/>
              </w:rPr>
            </w:pPr>
            <w:r>
              <w:rPr>
                <w:rStyle w:val="HTMLCode"/>
              </w:rPr>
              <w:t>func NewPolicyEngine(p *eirenyx.Policy, deps Dependencies) (policy.Engine, error)</w:t>
            </w:r>
          </w:p>
          <w:p w14:paraId="40F5D209" w14:textId="3CF7011B" w:rsidR="00772B49" w:rsidRDefault="00772B49" w:rsidP="00772B49">
            <w:pPr>
              <w:pStyle w:val="HTMLPreformatted"/>
            </w:pPr>
            <w:r>
              <w:rPr>
                <w:rStyle w:val="HTMLCode"/>
              </w:rPr>
              <w:t>func NewReportEngine(r *eirenyx.PolicyReport, deps Dependencies) (report.Handler, error)</w:t>
            </w:r>
          </w:p>
        </w:tc>
      </w:tr>
    </w:tbl>
    <w:p w14:paraId="472FD70E" w14:textId="384AFBDF" w:rsidR="00CA5B98" w:rsidRPr="00772B49" w:rsidRDefault="00CA5B98" w:rsidP="00772B49">
      <w:pPr>
        <w:ind w:firstLine="708"/>
      </w:pPr>
      <w:r w:rsidRPr="00772B49">
        <w:t xml:space="preserve">Структурата </w:t>
      </w:r>
      <w:r w:rsidRPr="00772B49">
        <w:rPr>
          <w:rStyle w:val="HTMLCode"/>
          <w:rFonts w:ascii="Times New Roman" w:hAnsi="Times New Roman" w:cs="Times New Roman"/>
          <w:sz w:val="24"/>
          <w:szCs w:val="24"/>
        </w:rPr>
        <w:t>Dependencies</w:t>
      </w:r>
      <w:r w:rsidRPr="00772B49">
        <w:t xml:space="preserve"> изпълнява ролята на лек контейнер за dependency injection. Тя съдържа </w:t>
      </w:r>
      <w:r w:rsidRPr="00772B49">
        <w:rPr>
          <w:rStyle w:val="HTMLCode"/>
          <w:rFonts w:ascii="Times New Roman" w:hAnsi="Times New Roman" w:cs="Times New Roman"/>
          <w:sz w:val="24"/>
          <w:szCs w:val="24"/>
        </w:rPr>
        <w:t>client.Client</w:t>
      </w:r>
      <w:r w:rsidRPr="00772B49">
        <w:t xml:space="preserve"> за достъп до Kubernetes API, </w:t>
      </w:r>
      <w:r w:rsidRPr="00772B49">
        <w:rPr>
          <w:rStyle w:val="HTMLCode"/>
          <w:rFonts w:ascii="Times New Roman" w:hAnsi="Times New Roman" w:cs="Times New Roman"/>
          <w:sz w:val="24"/>
          <w:szCs w:val="24"/>
        </w:rPr>
        <w:t>Scheme</w:t>
      </w:r>
      <w:r w:rsidRPr="00772B49">
        <w:t xml:space="preserve"> за работа с owner references и регистрация на типове, както и ниско ниво </w:t>
      </w:r>
      <w:r w:rsidRPr="00772B49">
        <w:rPr>
          <w:rStyle w:val="HTMLCode"/>
          <w:rFonts w:ascii="Times New Roman" w:hAnsi="Times New Roman" w:cs="Times New Roman"/>
          <w:sz w:val="24"/>
          <w:szCs w:val="24"/>
        </w:rPr>
        <w:t>k8s.Client</w:t>
      </w:r>
      <w:r w:rsidRPr="00772B49">
        <w:t>.</w:t>
      </w:r>
      <w:r w:rsidR="00772B49">
        <w:t xml:space="preserve"> </w:t>
      </w:r>
      <w:r w:rsidRPr="00772B49">
        <w:t>Предаването на зависимостите по експлицитен начин, вместо използване на глобално състояние, прави factory функциите лесни за тестване и повторно използване.</w:t>
      </w:r>
      <w:r w:rsidR="00772B49">
        <w:t xml:space="preserve"> </w:t>
      </w:r>
      <w:r w:rsidRPr="00772B49">
        <w:t>Условната логика за избор на конкретна имплементация е концентрирана единствено във factory функциите:</w:t>
      </w:r>
    </w:p>
    <w:tbl>
      <w:tblPr>
        <w:tblStyle w:val="TableGrid"/>
        <w:tblW w:w="0" w:type="auto"/>
        <w:tblLook w:val="04A0" w:firstRow="1" w:lastRow="0" w:firstColumn="1" w:lastColumn="0" w:noHBand="0" w:noVBand="1"/>
      </w:tblPr>
      <w:tblGrid>
        <w:gridCol w:w="9997"/>
      </w:tblGrid>
      <w:tr w:rsidR="00772B49" w14:paraId="4CF858CE" w14:textId="77777777" w:rsidTr="00772B49">
        <w:tc>
          <w:tcPr>
            <w:tcW w:w="9997" w:type="dxa"/>
          </w:tcPr>
          <w:p w14:paraId="489A231B" w14:textId="77777777" w:rsidR="00772B49" w:rsidRDefault="00772B49" w:rsidP="00772B49">
            <w:pPr>
              <w:pStyle w:val="HTMLPreformatted"/>
              <w:rPr>
                <w:rStyle w:val="HTMLCode"/>
              </w:rPr>
            </w:pPr>
            <w:r>
              <w:rPr>
                <w:rStyle w:val="HTMLCode"/>
              </w:rPr>
              <w:t>func NewToolService(tool *eirenyx.Tool, deps Dependencies) (tools.ToolService, error) {</w:t>
            </w:r>
          </w:p>
          <w:p w14:paraId="5C418BB6" w14:textId="77777777" w:rsidR="00772B49" w:rsidRDefault="00772B49" w:rsidP="00772B49">
            <w:pPr>
              <w:pStyle w:val="HTMLPreformatted"/>
              <w:rPr>
                <w:rStyle w:val="HTMLCode"/>
              </w:rPr>
            </w:pPr>
            <w:r>
              <w:rPr>
                <w:rStyle w:val="HTMLCode"/>
              </w:rPr>
              <w:t xml:space="preserve">    switch tool.Spec.Type {</w:t>
            </w:r>
          </w:p>
          <w:p w14:paraId="5999BB34" w14:textId="77777777" w:rsidR="00772B49" w:rsidRDefault="00772B49" w:rsidP="00772B49">
            <w:pPr>
              <w:pStyle w:val="HTMLPreformatted"/>
              <w:rPr>
                <w:rStyle w:val="HTMLCode"/>
              </w:rPr>
            </w:pPr>
            <w:r>
              <w:rPr>
                <w:rStyle w:val="HTMLCode"/>
              </w:rPr>
              <w:t xml:space="preserve">    case eirenyx.ToolFalco:</w:t>
            </w:r>
          </w:p>
          <w:p w14:paraId="79AF9DEB" w14:textId="77777777" w:rsidR="00772B49" w:rsidRDefault="00772B49" w:rsidP="00772B49">
            <w:pPr>
              <w:pStyle w:val="HTMLPreformatted"/>
              <w:rPr>
                <w:rStyle w:val="HTMLCode"/>
              </w:rPr>
            </w:pPr>
            <w:r>
              <w:rPr>
                <w:rStyle w:val="HTMLCode"/>
              </w:rPr>
              <w:lastRenderedPageBreak/>
              <w:t xml:space="preserve">        return &amp;tools.FalcoService{K8sClient: deps.K8sClient}, nil</w:t>
            </w:r>
          </w:p>
          <w:p w14:paraId="614A2D04" w14:textId="77777777" w:rsidR="00772B49" w:rsidRDefault="00772B49" w:rsidP="00772B49">
            <w:pPr>
              <w:pStyle w:val="HTMLPreformatted"/>
              <w:rPr>
                <w:rStyle w:val="HTMLCode"/>
              </w:rPr>
            </w:pPr>
            <w:r>
              <w:rPr>
                <w:rStyle w:val="HTMLCode"/>
              </w:rPr>
              <w:t xml:space="preserve">    case eirenyx.ToolLitmus:</w:t>
            </w:r>
          </w:p>
          <w:p w14:paraId="75ADDAD3" w14:textId="77777777" w:rsidR="00772B49" w:rsidRDefault="00772B49" w:rsidP="00772B49">
            <w:pPr>
              <w:pStyle w:val="HTMLPreformatted"/>
              <w:rPr>
                <w:rStyle w:val="HTMLCode"/>
              </w:rPr>
            </w:pPr>
            <w:r>
              <w:rPr>
                <w:rStyle w:val="HTMLCode"/>
              </w:rPr>
              <w:t xml:space="preserve">        return &amp;tools.LitmusService{K8sClient: deps.K8sClient}, nil</w:t>
            </w:r>
          </w:p>
          <w:p w14:paraId="29B0D1D5" w14:textId="77777777" w:rsidR="00772B49" w:rsidRDefault="00772B49" w:rsidP="00772B49">
            <w:pPr>
              <w:pStyle w:val="HTMLPreformatted"/>
              <w:rPr>
                <w:rStyle w:val="HTMLCode"/>
              </w:rPr>
            </w:pPr>
            <w:r>
              <w:rPr>
                <w:rStyle w:val="HTMLCode"/>
              </w:rPr>
              <w:t xml:space="preserve">    case eirenyx.ToolTrivy:</w:t>
            </w:r>
          </w:p>
          <w:p w14:paraId="7F6E918C" w14:textId="77777777" w:rsidR="00772B49" w:rsidRDefault="00772B49" w:rsidP="00772B49">
            <w:pPr>
              <w:pStyle w:val="HTMLPreformatted"/>
              <w:rPr>
                <w:rStyle w:val="HTMLCode"/>
              </w:rPr>
            </w:pPr>
            <w:r>
              <w:rPr>
                <w:rStyle w:val="HTMLCode"/>
              </w:rPr>
              <w:t xml:space="preserve">        return &amp;tools.TrivyService{K8sClient: deps.K8sClient}, nil</w:t>
            </w:r>
          </w:p>
          <w:p w14:paraId="4FD29867" w14:textId="77777777" w:rsidR="00772B49" w:rsidRDefault="00772B49" w:rsidP="00772B49">
            <w:pPr>
              <w:pStyle w:val="HTMLPreformatted"/>
              <w:rPr>
                <w:rStyle w:val="HTMLCode"/>
              </w:rPr>
            </w:pPr>
            <w:r>
              <w:rPr>
                <w:rStyle w:val="HTMLCode"/>
              </w:rPr>
              <w:t xml:space="preserve">    default:</w:t>
            </w:r>
          </w:p>
          <w:p w14:paraId="5D2D7A83" w14:textId="77777777" w:rsidR="00772B49" w:rsidRDefault="00772B49" w:rsidP="00772B49">
            <w:pPr>
              <w:pStyle w:val="HTMLPreformatted"/>
              <w:rPr>
                <w:rStyle w:val="HTMLCode"/>
              </w:rPr>
            </w:pPr>
            <w:r>
              <w:rPr>
                <w:rStyle w:val="HTMLCode"/>
              </w:rPr>
              <w:t xml:space="preserve">        return nil, fmt.Errorf("unsupported tool type: %s", tool.Spec.Type)</w:t>
            </w:r>
          </w:p>
          <w:p w14:paraId="34C1DE4A" w14:textId="77777777" w:rsidR="00772B49" w:rsidRDefault="00772B49" w:rsidP="00772B49">
            <w:pPr>
              <w:pStyle w:val="HTMLPreformatted"/>
              <w:rPr>
                <w:rStyle w:val="HTMLCode"/>
              </w:rPr>
            </w:pPr>
            <w:r>
              <w:rPr>
                <w:rStyle w:val="HTMLCode"/>
              </w:rPr>
              <w:t xml:space="preserve">    }</w:t>
            </w:r>
          </w:p>
          <w:p w14:paraId="0B0153CB" w14:textId="2D9E1FA4" w:rsidR="00772B49" w:rsidRDefault="00772B49" w:rsidP="00772B49">
            <w:pPr>
              <w:pStyle w:val="HTMLPreformatted"/>
            </w:pPr>
            <w:r>
              <w:rPr>
                <w:rStyle w:val="HTMLCode"/>
              </w:rPr>
              <w:t>}</w:t>
            </w:r>
          </w:p>
        </w:tc>
      </w:tr>
    </w:tbl>
    <w:p w14:paraId="0F19E35B" w14:textId="4EB3A26B" w:rsidR="00CA5B98" w:rsidRPr="00772B49" w:rsidRDefault="00CA5B98" w:rsidP="00772B49">
      <w:r w:rsidRPr="00772B49">
        <w:lastRenderedPageBreak/>
        <w:t>Архитектурното следствие е съществено: добавянето на нов инструмент изисква единствено:</w:t>
      </w:r>
    </w:p>
    <w:p w14:paraId="6F33D699" w14:textId="1D0790ED" w:rsidR="00CA5B98" w:rsidRPr="00772B49" w:rsidRDefault="00CA5B98" w:rsidP="00772B49">
      <w:pPr>
        <w:pStyle w:val="ListParagraph"/>
        <w:numPr>
          <w:ilvl w:val="0"/>
          <w:numId w:val="88"/>
        </w:numPr>
      </w:pPr>
      <w:r w:rsidRPr="00772B49">
        <w:t xml:space="preserve">дефиниране на нова константа в </w:t>
      </w:r>
      <w:r w:rsidRPr="00772B49">
        <w:rPr>
          <w:rStyle w:val="HTMLCode"/>
          <w:rFonts w:ascii="Times New Roman" w:hAnsi="Times New Roman" w:cs="Times New Roman"/>
          <w:sz w:val="24"/>
          <w:szCs w:val="24"/>
        </w:rPr>
        <w:t>api/v1alpha1</w:t>
      </w:r>
      <w:r w:rsidRPr="00772B49">
        <w:t>;</w:t>
      </w:r>
    </w:p>
    <w:p w14:paraId="32BCA2CB" w14:textId="3B24C59F" w:rsidR="00CA5B98" w:rsidRPr="00772B49" w:rsidRDefault="00CA5B98" w:rsidP="00772B49">
      <w:pPr>
        <w:pStyle w:val="ListParagraph"/>
        <w:numPr>
          <w:ilvl w:val="0"/>
          <w:numId w:val="88"/>
        </w:numPr>
      </w:pPr>
      <w:r w:rsidRPr="00772B49">
        <w:t>реализиране на съответните структури (</w:t>
      </w:r>
      <w:r w:rsidRPr="00772B49">
        <w:rPr>
          <w:rStyle w:val="HTMLCode"/>
          <w:rFonts w:ascii="Times New Roman" w:hAnsi="Times New Roman" w:cs="Times New Roman"/>
          <w:sz w:val="24"/>
          <w:szCs w:val="24"/>
        </w:rPr>
        <w:t>Service</w:t>
      </w:r>
      <w:r w:rsidRPr="00772B49">
        <w:t xml:space="preserve">, </w:t>
      </w:r>
      <w:r w:rsidRPr="00772B49">
        <w:rPr>
          <w:rStyle w:val="HTMLCode"/>
          <w:rFonts w:ascii="Times New Roman" w:hAnsi="Times New Roman" w:cs="Times New Roman"/>
          <w:sz w:val="24"/>
          <w:szCs w:val="24"/>
        </w:rPr>
        <w:t>Engine</w:t>
      </w:r>
      <w:r w:rsidRPr="00772B49">
        <w:t xml:space="preserve">, </w:t>
      </w:r>
      <w:r w:rsidRPr="00772B49">
        <w:rPr>
          <w:rStyle w:val="HTMLCode"/>
          <w:rFonts w:ascii="Times New Roman" w:hAnsi="Times New Roman" w:cs="Times New Roman"/>
          <w:sz w:val="24"/>
          <w:szCs w:val="24"/>
        </w:rPr>
        <w:t>Handler</w:t>
      </w:r>
      <w:r w:rsidRPr="00772B49">
        <w:t>);</w:t>
      </w:r>
    </w:p>
    <w:p w14:paraId="09BE1F4A" w14:textId="75DF74DF" w:rsidR="00CA5B98" w:rsidRPr="00772B49" w:rsidRDefault="00CA5B98" w:rsidP="00772B49">
      <w:pPr>
        <w:pStyle w:val="ListParagraph"/>
        <w:numPr>
          <w:ilvl w:val="0"/>
          <w:numId w:val="88"/>
        </w:numPr>
      </w:pPr>
      <w:r w:rsidRPr="00772B49">
        <w:t xml:space="preserve">добавяне на нов </w:t>
      </w:r>
      <w:r w:rsidRPr="00772B49">
        <w:rPr>
          <w:rStyle w:val="HTMLCode"/>
          <w:rFonts w:ascii="Times New Roman" w:hAnsi="Times New Roman" w:cs="Times New Roman"/>
          <w:sz w:val="24"/>
          <w:szCs w:val="24"/>
        </w:rPr>
        <w:t>case</w:t>
      </w:r>
      <w:r w:rsidRPr="00772B49">
        <w:t xml:space="preserve"> във factory функциите.</w:t>
      </w:r>
    </w:p>
    <w:p w14:paraId="5DC30FAE" w14:textId="60F3207B" w:rsidR="00CA5B98" w:rsidRPr="00772B49" w:rsidRDefault="00CA5B98" w:rsidP="00772B49">
      <w:r w:rsidRPr="00772B49">
        <w:t xml:space="preserve">Не се налага промяна в кода на reconciler-ите. Така системата реализира пряко принципа </w:t>
      </w:r>
      <w:r w:rsidRPr="00772B49">
        <w:rPr>
          <w:rStyle w:val="Emphasis"/>
        </w:rPr>
        <w:t>Open/Closed</w:t>
      </w:r>
      <w:r w:rsidRPr="00772B49">
        <w:t xml:space="preserve"> </w:t>
      </w:r>
      <w:r w:rsidR="00772B49">
        <w:t>–</w:t>
      </w:r>
      <w:r w:rsidRPr="00772B49">
        <w:t xml:space="preserve"> отворена</w:t>
      </w:r>
      <w:r w:rsidR="00772B49">
        <w:t xml:space="preserve"> </w:t>
      </w:r>
      <w:r w:rsidRPr="00772B49">
        <w:t>за разширение и затворена за модификация.</w:t>
      </w:r>
    </w:p>
    <w:tbl>
      <w:tblPr>
        <w:tblStyle w:val="TableGrid"/>
        <w:tblW w:w="0" w:type="auto"/>
        <w:tblLook w:val="04A0" w:firstRow="1" w:lastRow="0" w:firstColumn="1" w:lastColumn="0" w:noHBand="0" w:noVBand="1"/>
      </w:tblPr>
      <w:tblGrid>
        <w:gridCol w:w="9997"/>
      </w:tblGrid>
      <w:tr w:rsidR="00772B49" w14:paraId="5258FA83" w14:textId="77777777" w:rsidTr="00772B49">
        <w:tc>
          <w:tcPr>
            <w:tcW w:w="9997" w:type="dxa"/>
          </w:tcPr>
          <w:p w14:paraId="69EEFDD9" w14:textId="77777777" w:rsidR="00772B49" w:rsidRDefault="00772B49" w:rsidP="00772B49">
            <w:pPr>
              <w:pStyle w:val="HTMLPreformatted"/>
              <w:rPr>
                <w:rStyle w:val="HTMLCode"/>
              </w:rPr>
            </w:pPr>
            <w:r>
              <w:rPr>
                <w:rStyle w:val="HTMLCode"/>
              </w:rPr>
              <w:t>type ToolService interface {</w:t>
            </w:r>
          </w:p>
          <w:p w14:paraId="108D5A1B" w14:textId="77777777" w:rsidR="00772B49" w:rsidRDefault="00772B49" w:rsidP="00772B49">
            <w:pPr>
              <w:pStyle w:val="HTMLPreformatted"/>
              <w:rPr>
                <w:rStyle w:val="HTMLCode"/>
              </w:rPr>
            </w:pPr>
            <w:r>
              <w:rPr>
                <w:rStyle w:val="HTMLCode"/>
              </w:rPr>
              <w:t xml:space="preserve">    Name() string</w:t>
            </w:r>
          </w:p>
          <w:p w14:paraId="19C68358" w14:textId="77777777" w:rsidR="00772B49" w:rsidRDefault="00772B49" w:rsidP="00772B49">
            <w:pPr>
              <w:pStyle w:val="HTMLPreformatted"/>
              <w:rPr>
                <w:rStyle w:val="HTMLCode"/>
              </w:rPr>
            </w:pPr>
            <w:r>
              <w:rPr>
                <w:rStyle w:val="HTMLCode"/>
              </w:rPr>
              <w:t xml:space="preserve">    EnsureInstalled(ctx context.Context, tool *eirenyx.Tool) error</w:t>
            </w:r>
          </w:p>
          <w:p w14:paraId="6FA99005" w14:textId="77777777" w:rsidR="00772B49" w:rsidRDefault="00772B49" w:rsidP="00772B49">
            <w:pPr>
              <w:pStyle w:val="HTMLPreformatted"/>
              <w:rPr>
                <w:rStyle w:val="HTMLCode"/>
              </w:rPr>
            </w:pPr>
            <w:r>
              <w:rPr>
                <w:rStyle w:val="HTMLCode"/>
              </w:rPr>
              <w:t xml:space="preserve">    EnsureUninstalled(ctx context.Context, tool *eirenyx.Tool) error</w:t>
            </w:r>
          </w:p>
          <w:p w14:paraId="570713D7" w14:textId="77777777" w:rsidR="00772B49" w:rsidRDefault="00772B49" w:rsidP="00772B49">
            <w:pPr>
              <w:pStyle w:val="HTMLPreformatted"/>
              <w:rPr>
                <w:rStyle w:val="HTMLCode"/>
              </w:rPr>
            </w:pPr>
            <w:r>
              <w:rPr>
                <w:rStyle w:val="HTMLCode"/>
              </w:rPr>
              <w:t xml:space="preserve">    CheckHealth(ctx context.Context, tool *eirenyx.Tool) (bool, error)</w:t>
            </w:r>
          </w:p>
          <w:p w14:paraId="3120CCAE" w14:textId="65F5EA39" w:rsidR="00772B49" w:rsidRDefault="00772B49" w:rsidP="00CA5B98">
            <w:pPr>
              <w:pStyle w:val="HTMLPreformatted"/>
              <w:rPr>
                <w:rStyle w:val="HTMLCode"/>
              </w:rPr>
            </w:pPr>
            <w:r>
              <w:rPr>
                <w:rStyle w:val="HTMLCode"/>
              </w:rPr>
              <w:t>}</w:t>
            </w:r>
          </w:p>
        </w:tc>
      </w:tr>
    </w:tbl>
    <w:p w14:paraId="5B6523E7" w14:textId="22F1D23C" w:rsidR="00CA5B98" w:rsidRPr="00772B49" w:rsidRDefault="00CA5B98" w:rsidP="00772B49">
      <w:pPr>
        <w:ind w:firstLine="708"/>
      </w:pPr>
      <w:r w:rsidRPr="00772B49">
        <w:rPr>
          <w:rStyle w:val="HTMLCode"/>
          <w:rFonts w:ascii="Times New Roman" w:hAnsi="Times New Roman" w:cs="Times New Roman"/>
          <w:sz w:val="24"/>
          <w:szCs w:val="24"/>
        </w:rPr>
        <w:t>ToolService</w:t>
      </w:r>
      <w:r w:rsidRPr="00772B49">
        <w:t xml:space="preserve"> дефинира договор за управление на жизнения цикъл на инсталацията. Всички методи работят с </w:t>
      </w:r>
      <w:r w:rsidRPr="00772B49">
        <w:rPr>
          <w:rStyle w:val="HTMLCode"/>
          <w:rFonts w:ascii="Times New Roman" w:hAnsi="Times New Roman" w:cs="Times New Roman"/>
          <w:sz w:val="24"/>
          <w:szCs w:val="24"/>
        </w:rPr>
        <w:t>Tool</w:t>
      </w:r>
      <w:r w:rsidRPr="00772B49">
        <w:t xml:space="preserve"> CRD и имат достъп до неговата конфигурация, включително Helm параметрите.</w:t>
      </w:r>
      <w:r w:rsidR="00772B49">
        <w:t xml:space="preserve"> </w:t>
      </w:r>
      <w:r w:rsidRPr="00772B49">
        <w:t xml:space="preserve">Методите </w:t>
      </w:r>
      <w:r w:rsidRPr="00772B49">
        <w:rPr>
          <w:rStyle w:val="HTMLCode"/>
          <w:rFonts w:ascii="Times New Roman" w:hAnsi="Times New Roman" w:cs="Times New Roman"/>
          <w:sz w:val="24"/>
          <w:szCs w:val="24"/>
        </w:rPr>
        <w:t>EnsureInstalled</w:t>
      </w:r>
      <w:r w:rsidRPr="00772B49">
        <w:t xml:space="preserve"> и </w:t>
      </w:r>
      <w:r w:rsidRPr="00772B49">
        <w:rPr>
          <w:rStyle w:val="HTMLCode"/>
          <w:rFonts w:ascii="Times New Roman" w:hAnsi="Times New Roman" w:cs="Times New Roman"/>
          <w:sz w:val="24"/>
          <w:szCs w:val="24"/>
        </w:rPr>
        <w:t>EnsureUninstalled</w:t>
      </w:r>
      <w:r w:rsidRPr="00772B49">
        <w:t xml:space="preserve"> са идемпотентни по договор, което е критично за операторна логика, където една и съща reconciliation функция може да бъде извиквана многократно.</w:t>
      </w:r>
      <w:r w:rsidR="00772B49">
        <w:t xml:space="preserve"> </w:t>
      </w:r>
      <w:r w:rsidRPr="00772B49">
        <w:rPr>
          <w:rStyle w:val="HTMLCode"/>
          <w:rFonts w:ascii="Times New Roman" w:hAnsi="Times New Roman" w:cs="Times New Roman"/>
          <w:sz w:val="24"/>
          <w:szCs w:val="24"/>
        </w:rPr>
        <w:t>Engine</w:t>
      </w:r>
      <w:r w:rsidRPr="00772B49">
        <w:t xml:space="preserve"> дефинира договор за изпълнение на политики. Методите отразяват отделни фази от жизнения цикъл:</w:t>
      </w:r>
    </w:p>
    <w:p w14:paraId="521F4CE1" w14:textId="587FCD20" w:rsidR="00CA5B98" w:rsidRPr="00772B49" w:rsidRDefault="00CA5B98" w:rsidP="00772B49">
      <w:pPr>
        <w:pStyle w:val="ListParagraph"/>
        <w:numPr>
          <w:ilvl w:val="0"/>
          <w:numId w:val="89"/>
        </w:numPr>
      </w:pPr>
      <w:r w:rsidRPr="00772B49">
        <w:rPr>
          <w:rStyle w:val="HTMLCode"/>
          <w:rFonts w:ascii="Times New Roman" w:hAnsi="Times New Roman" w:cs="Times New Roman"/>
          <w:sz w:val="24"/>
          <w:szCs w:val="24"/>
        </w:rPr>
        <w:t>Validate</w:t>
      </w:r>
      <w:r w:rsidR="00772B49">
        <w:t xml:space="preserve">: </w:t>
      </w:r>
      <w:r w:rsidRPr="00772B49">
        <w:t>структурна проверка на конфигурацията;</w:t>
      </w:r>
    </w:p>
    <w:p w14:paraId="15D5262A" w14:textId="150CD33B" w:rsidR="00CA5B98" w:rsidRPr="00772B49" w:rsidRDefault="00CA5B98" w:rsidP="00772B49">
      <w:pPr>
        <w:pStyle w:val="ListParagraph"/>
        <w:numPr>
          <w:ilvl w:val="0"/>
          <w:numId w:val="89"/>
        </w:numPr>
      </w:pPr>
      <w:r w:rsidRPr="00772B49">
        <w:rPr>
          <w:rStyle w:val="HTMLCode"/>
          <w:rFonts w:ascii="Times New Roman" w:hAnsi="Times New Roman" w:cs="Times New Roman"/>
          <w:sz w:val="24"/>
          <w:szCs w:val="24"/>
        </w:rPr>
        <w:t>Reconcile</w:t>
      </w:r>
      <w:r w:rsidR="00772B49">
        <w:t xml:space="preserve">: </w:t>
      </w:r>
      <w:r w:rsidRPr="00772B49">
        <w:t>създаване или актуализиране на нужните Kubernetes ресурси;</w:t>
      </w:r>
    </w:p>
    <w:p w14:paraId="2D25C53E" w14:textId="537F4ECA" w:rsidR="00CA5B98" w:rsidRPr="00772B49" w:rsidRDefault="00CA5B98" w:rsidP="00772B49">
      <w:pPr>
        <w:pStyle w:val="ListParagraph"/>
        <w:numPr>
          <w:ilvl w:val="0"/>
          <w:numId w:val="89"/>
        </w:numPr>
      </w:pPr>
      <w:r w:rsidRPr="00772B49">
        <w:rPr>
          <w:rStyle w:val="HTMLCode"/>
          <w:rFonts w:ascii="Times New Roman" w:hAnsi="Times New Roman" w:cs="Times New Roman"/>
          <w:sz w:val="24"/>
          <w:szCs w:val="24"/>
        </w:rPr>
        <w:t>Cleanup</w:t>
      </w:r>
      <w:r w:rsidR="00772B49">
        <w:t>:</w:t>
      </w:r>
      <w:r w:rsidRPr="00772B49">
        <w:t xml:space="preserve"> премахване на тези ресурси при деактивиране или изтриване;</w:t>
      </w:r>
    </w:p>
    <w:p w14:paraId="1D0CA6E7" w14:textId="7476F23F" w:rsidR="00CA5B98" w:rsidRPr="00772B49" w:rsidRDefault="00CA5B98" w:rsidP="00772B49">
      <w:pPr>
        <w:pStyle w:val="ListParagraph"/>
        <w:numPr>
          <w:ilvl w:val="0"/>
          <w:numId w:val="89"/>
        </w:numPr>
      </w:pPr>
      <w:r w:rsidRPr="00772B49">
        <w:rPr>
          <w:rStyle w:val="HTMLCode"/>
          <w:rFonts w:ascii="Times New Roman" w:hAnsi="Times New Roman" w:cs="Times New Roman"/>
          <w:sz w:val="24"/>
          <w:szCs w:val="24"/>
        </w:rPr>
        <w:t>GenerateReport</w:t>
      </w:r>
      <w:r w:rsidR="00772B49">
        <w:t xml:space="preserve">: </w:t>
      </w:r>
      <w:r w:rsidRPr="00772B49">
        <w:t xml:space="preserve">създаване на </w:t>
      </w:r>
      <w:r w:rsidRPr="00772B49">
        <w:rPr>
          <w:rStyle w:val="HTMLCode"/>
          <w:rFonts w:ascii="Times New Roman" w:hAnsi="Times New Roman" w:cs="Times New Roman"/>
          <w:sz w:val="24"/>
          <w:szCs w:val="24"/>
        </w:rPr>
        <w:t>PolicyReport</w:t>
      </w:r>
      <w:r w:rsidRPr="00772B49">
        <w:t xml:space="preserve"> в начално състояние.</w:t>
      </w:r>
    </w:p>
    <w:tbl>
      <w:tblPr>
        <w:tblStyle w:val="TableGrid"/>
        <w:tblW w:w="0" w:type="auto"/>
        <w:tblLook w:val="04A0" w:firstRow="1" w:lastRow="0" w:firstColumn="1" w:lastColumn="0" w:noHBand="0" w:noVBand="1"/>
      </w:tblPr>
      <w:tblGrid>
        <w:gridCol w:w="9997"/>
      </w:tblGrid>
      <w:tr w:rsidR="00772B49" w14:paraId="3C51EF99" w14:textId="77777777" w:rsidTr="00772B49">
        <w:tc>
          <w:tcPr>
            <w:tcW w:w="9997" w:type="dxa"/>
          </w:tcPr>
          <w:p w14:paraId="58F0D34C" w14:textId="77777777" w:rsidR="00772B49" w:rsidRDefault="00772B49" w:rsidP="00772B49">
            <w:pPr>
              <w:pStyle w:val="HTMLPreformatted"/>
              <w:jc w:val="left"/>
              <w:rPr>
                <w:rStyle w:val="HTMLCode"/>
              </w:rPr>
            </w:pPr>
            <w:r>
              <w:rPr>
                <w:rStyle w:val="HTMLCode"/>
              </w:rPr>
              <w:t>type Engine interface {</w:t>
            </w:r>
          </w:p>
          <w:p w14:paraId="29E70246" w14:textId="77777777" w:rsidR="00772B49" w:rsidRDefault="00772B49" w:rsidP="00772B49">
            <w:pPr>
              <w:pStyle w:val="HTMLPreformatted"/>
              <w:jc w:val="left"/>
              <w:rPr>
                <w:rStyle w:val="HTMLCode"/>
              </w:rPr>
            </w:pPr>
            <w:r>
              <w:rPr>
                <w:rStyle w:val="HTMLCode"/>
              </w:rPr>
              <w:t xml:space="preserve">    Validate(policy *eirenyx.Policy) error</w:t>
            </w:r>
          </w:p>
          <w:p w14:paraId="1E4EEDFB" w14:textId="77777777" w:rsidR="00772B49" w:rsidRDefault="00772B49" w:rsidP="00772B49">
            <w:pPr>
              <w:pStyle w:val="HTMLPreformatted"/>
              <w:jc w:val="left"/>
              <w:rPr>
                <w:rStyle w:val="HTMLCode"/>
              </w:rPr>
            </w:pPr>
            <w:r>
              <w:rPr>
                <w:rStyle w:val="HTMLCode"/>
              </w:rPr>
              <w:t xml:space="preserve">    Reconcile(ctx context.Context, policy *eirenyx.Policy) error</w:t>
            </w:r>
          </w:p>
          <w:p w14:paraId="550C72A6" w14:textId="77777777" w:rsidR="00772B49" w:rsidRDefault="00772B49" w:rsidP="00772B49">
            <w:pPr>
              <w:pStyle w:val="HTMLPreformatted"/>
              <w:jc w:val="left"/>
              <w:rPr>
                <w:rStyle w:val="HTMLCode"/>
              </w:rPr>
            </w:pPr>
            <w:r>
              <w:rPr>
                <w:rStyle w:val="HTMLCode"/>
              </w:rPr>
              <w:t xml:space="preserve">    Cleanup(ctx context.Context, policy *eirenyx.Policy) error</w:t>
            </w:r>
          </w:p>
          <w:p w14:paraId="59973A8C" w14:textId="252BA43A" w:rsidR="00772B49" w:rsidRDefault="00772B49" w:rsidP="00772B49">
            <w:pPr>
              <w:pStyle w:val="HTMLPreformatted"/>
              <w:jc w:val="left"/>
              <w:rPr>
                <w:rStyle w:val="HTMLCode"/>
              </w:rPr>
            </w:pPr>
            <w:r>
              <w:rPr>
                <w:rStyle w:val="HTMLCode"/>
              </w:rPr>
              <w:t xml:space="preserve">    GenerateReport(ctx context.Context, policy *eirenyx.Policy)</w:t>
            </w:r>
            <w:r>
              <w:rPr>
                <w:rStyle w:val="HTMLCode"/>
              </w:rPr>
              <w:t xml:space="preserve"> </w:t>
            </w:r>
            <w:r>
              <w:rPr>
                <w:rStyle w:val="HTMLCode"/>
              </w:rPr>
              <w:t>(*eirenyx.PolicyReport, error)</w:t>
            </w:r>
          </w:p>
          <w:p w14:paraId="7EDE96F3" w14:textId="09B53FFB" w:rsidR="00772B49" w:rsidRDefault="00772B49" w:rsidP="00772B49">
            <w:pPr>
              <w:pStyle w:val="HTMLPreformatted"/>
              <w:jc w:val="left"/>
            </w:pPr>
            <w:r>
              <w:rPr>
                <w:rStyle w:val="HTMLCode"/>
              </w:rPr>
              <w:t>}</w:t>
            </w:r>
          </w:p>
        </w:tc>
      </w:tr>
    </w:tbl>
    <w:p w14:paraId="646DB728" w14:textId="77777777" w:rsidR="00CA5B98" w:rsidRPr="006310F8" w:rsidRDefault="00CA5B98" w:rsidP="006310F8">
      <w:pPr>
        <w:ind w:firstLine="708"/>
      </w:pPr>
      <w:r w:rsidRPr="006310F8">
        <w:rPr>
          <w:rStyle w:val="HTMLCode"/>
          <w:rFonts w:ascii="Times New Roman" w:hAnsi="Times New Roman" w:cs="Times New Roman"/>
          <w:sz w:val="24"/>
          <w:szCs w:val="24"/>
        </w:rPr>
        <w:t>Handler</w:t>
      </w:r>
      <w:r w:rsidRPr="006310F8">
        <w:t xml:space="preserve"> е най-простият от трите интерфейса. Единственият му метод придвижва </w:t>
      </w:r>
      <w:r w:rsidRPr="006310F8">
        <w:rPr>
          <w:rStyle w:val="HTMLCode"/>
          <w:rFonts w:ascii="Times New Roman" w:hAnsi="Times New Roman" w:cs="Times New Roman"/>
          <w:sz w:val="24"/>
          <w:szCs w:val="24"/>
        </w:rPr>
        <w:t>PolicyReport</w:t>
      </w:r>
      <w:r w:rsidRPr="006310F8">
        <w:t xml:space="preserve"> към крайно състояние. Разделението между </w:t>
      </w:r>
      <w:r w:rsidRPr="006310F8">
        <w:rPr>
          <w:rStyle w:val="HTMLCode"/>
          <w:rFonts w:ascii="Times New Roman" w:hAnsi="Times New Roman" w:cs="Times New Roman"/>
          <w:sz w:val="24"/>
          <w:szCs w:val="24"/>
        </w:rPr>
        <w:t>Engine</w:t>
      </w:r>
      <w:r w:rsidRPr="006310F8">
        <w:t xml:space="preserve"> и </w:t>
      </w:r>
      <w:r w:rsidRPr="006310F8">
        <w:rPr>
          <w:rStyle w:val="HTMLCode"/>
          <w:rFonts w:ascii="Times New Roman" w:hAnsi="Times New Roman" w:cs="Times New Roman"/>
          <w:sz w:val="24"/>
          <w:szCs w:val="24"/>
        </w:rPr>
        <w:t>Handler</w:t>
      </w:r>
      <w:r w:rsidRPr="006310F8">
        <w:t xml:space="preserve"> е умишлено — </w:t>
      </w:r>
      <w:r w:rsidRPr="006310F8">
        <w:lastRenderedPageBreak/>
        <w:t>стартирането на изпълнение и обработката на резултатите имат различна времева динамика и различни изисквания към състоянието.</w:t>
      </w:r>
    </w:p>
    <w:tbl>
      <w:tblPr>
        <w:tblStyle w:val="TableGrid"/>
        <w:tblW w:w="0" w:type="auto"/>
        <w:tblLook w:val="04A0" w:firstRow="1" w:lastRow="0" w:firstColumn="1" w:lastColumn="0" w:noHBand="0" w:noVBand="1"/>
      </w:tblPr>
      <w:tblGrid>
        <w:gridCol w:w="9997"/>
      </w:tblGrid>
      <w:tr w:rsidR="00772B49" w14:paraId="5EFB1C10" w14:textId="77777777" w:rsidTr="00772B49">
        <w:tc>
          <w:tcPr>
            <w:tcW w:w="9997" w:type="dxa"/>
          </w:tcPr>
          <w:p w14:paraId="13749C62" w14:textId="77777777" w:rsidR="00772B49" w:rsidRDefault="00772B49" w:rsidP="00772B49">
            <w:pPr>
              <w:pStyle w:val="HTMLPreformatted"/>
              <w:rPr>
                <w:rStyle w:val="HTMLCode"/>
              </w:rPr>
            </w:pPr>
            <w:r>
              <w:rPr>
                <w:rStyle w:val="HTMLCode"/>
              </w:rPr>
              <w:t>type Handler interface {</w:t>
            </w:r>
          </w:p>
          <w:p w14:paraId="7BA028A0" w14:textId="77777777" w:rsidR="00772B49" w:rsidRDefault="00772B49" w:rsidP="00772B49">
            <w:pPr>
              <w:pStyle w:val="HTMLPreformatted"/>
              <w:rPr>
                <w:rStyle w:val="HTMLCode"/>
              </w:rPr>
            </w:pPr>
            <w:r>
              <w:rPr>
                <w:rStyle w:val="HTMLCode"/>
              </w:rPr>
              <w:t xml:space="preserve">    Reconcile(ctx context.Context, policyReport *eirenyx.PolicyReport) error</w:t>
            </w:r>
          </w:p>
          <w:p w14:paraId="5E362A21" w14:textId="1959345F" w:rsidR="00772B49" w:rsidRDefault="00772B49" w:rsidP="00772B49">
            <w:pPr>
              <w:pStyle w:val="HTMLPreformatted"/>
            </w:pPr>
            <w:r>
              <w:rPr>
                <w:rStyle w:val="HTMLCode"/>
              </w:rPr>
              <w:t>}</w:t>
            </w:r>
          </w:p>
        </w:tc>
      </w:tr>
    </w:tbl>
    <w:p w14:paraId="4B7F6707" w14:textId="77777777" w:rsidR="00772B49" w:rsidRPr="006310F8" w:rsidRDefault="00772B49" w:rsidP="006310F8">
      <w:pPr>
        <w:ind w:firstLine="708"/>
        <w:rPr>
          <w:lang w:val="en-BG" w:eastAsia="en-GB"/>
        </w:rPr>
      </w:pPr>
      <w:r w:rsidRPr="006310F8">
        <w:rPr>
          <w:lang w:val="en-BG" w:eastAsia="en-GB"/>
        </w:rPr>
        <w:t>Комбинацията между factory pattern и трислойния CRD модел формира архитектура, при която сложността на три различни инструмента е напълно абстрахирана зад единен Kubernetes API. Взаимодействието със системата се осъществява чрез последователни, но логически разграничени етапи, които следват една и съща структурна логика независимо от конкретния инструмент.</w:t>
      </w:r>
    </w:p>
    <w:p w14:paraId="52A591FE" w14:textId="77777777" w:rsidR="006310F8" w:rsidRDefault="00772B49" w:rsidP="006310F8">
      <w:pPr>
        <w:ind w:firstLine="708"/>
        <w:rPr>
          <w:lang w:eastAsia="en-GB"/>
        </w:rPr>
      </w:pPr>
      <w:r w:rsidRPr="006310F8">
        <w:rPr>
          <w:lang w:val="en-BG" w:eastAsia="en-GB"/>
        </w:rPr>
        <w:t>Процесът може да бъде обобщен в три основни фази:</w:t>
      </w:r>
    </w:p>
    <w:p w14:paraId="735C2E25" w14:textId="77777777" w:rsidR="006310F8" w:rsidRPr="006310F8" w:rsidRDefault="00772B49" w:rsidP="006310F8">
      <w:pPr>
        <w:pStyle w:val="ListParagraph"/>
        <w:numPr>
          <w:ilvl w:val="0"/>
          <w:numId w:val="90"/>
        </w:numPr>
        <w:rPr>
          <w:lang w:val="en-BG" w:eastAsia="en-GB"/>
        </w:rPr>
      </w:pPr>
      <w:r w:rsidRPr="006310F8">
        <w:rPr>
          <w:lang w:val="en-BG" w:eastAsia="en-GB"/>
        </w:rPr>
        <w:t>Деклариране и управление на инструмент (Tool lifecycle):</w:t>
      </w:r>
      <w:r w:rsidR="006310F8">
        <w:rPr>
          <w:lang w:eastAsia="en-GB"/>
        </w:rPr>
        <w:t xml:space="preserve"> </w:t>
      </w:r>
    </w:p>
    <w:p w14:paraId="44FCA0C2" w14:textId="77777777" w:rsidR="006310F8" w:rsidRPr="006310F8" w:rsidRDefault="00772B49" w:rsidP="006310F8">
      <w:pPr>
        <w:pStyle w:val="ListParagraph"/>
        <w:numPr>
          <w:ilvl w:val="1"/>
          <w:numId w:val="90"/>
        </w:numPr>
        <w:rPr>
          <w:lang w:val="en-BG" w:eastAsia="en-GB"/>
        </w:rPr>
      </w:pPr>
      <w:r w:rsidRPr="006310F8">
        <w:rPr>
          <w:lang w:val="en-BG" w:eastAsia="en-GB"/>
        </w:rPr>
        <w:t>Потребителят създава ресурс от тип Tool, чрез който декларира желанието даден инструмент да бъде инсталиран и управляван.</w:t>
      </w:r>
    </w:p>
    <w:p w14:paraId="33B1F2CB" w14:textId="77777777" w:rsidR="006310F8" w:rsidRPr="006310F8" w:rsidRDefault="00772B49" w:rsidP="006310F8">
      <w:pPr>
        <w:pStyle w:val="ListParagraph"/>
        <w:numPr>
          <w:ilvl w:val="1"/>
          <w:numId w:val="90"/>
        </w:numPr>
        <w:rPr>
          <w:lang w:val="en-BG" w:eastAsia="en-GB"/>
        </w:rPr>
      </w:pPr>
      <w:r w:rsidRPr="006310F8">
        <w:rPr>
          <w:lang w:val="en-BG" w:eastAsia="en-GB"/>
        </w:rPr>
        <w:t>ToolReconciler обработва този ресурс, като чрез factory функция избира съответната имплементация (TrivyService, FalcoService или LitmusService).</w:t>
      </w:r>
    </w:p>
    <w:p w14:paraId="2D9E56F1" w14:textId="4192B18B" w:rsidR="00772B49" w:rsidRPr="006310F8" w:rsidRDefault="00772B49" w:rsidP="006310F8">
      <w:pPr>
        <w:pStyle w:val="ListParagraph"/>
        <w:numPr>
          <w:ilvl w:val="1"/>
          <w:numId w:val="90"/>
        </w:numPr>
        <w:rPr>
          <w:lang w:val="en-BG" w:eastAsia="en-GB"/>
        </w:rPr>
      </w:pPr>
      <w:r w:rsidRPr="006310F8">
        <w:rPr>
          <w:lang w:val="en-BG" w:eastAsia="en-GB"/>
        </w:rPr>
        <w:t xml:space="preserve">След това, чрез Helm SDK се извършва инсталация или обновяване на съответния инструмент в клъстера (напр. DaemonSet за Falco, Deployment за Trivy operator, Litmus operator). </w:t>
      </w:r>
    </w:p>
    <w:p w14:paraId="3C53F9A9" w14:textId="77777777" w:rsidR="006310F8" w:rsidRPr="006310F8" w:rsidRDefault="00772B49" w:rsidP="006310F8">
      <w:pPr>
        <w:pStyle w:val="ListParagraph"/>
        <w:numPr>
          <w:ilvl w:val="0"/>
          <w:numId w:val="90"/>
        </w:numPr>
        <w:rPr>
          <w:lang w:val="en-BG" w:eastAsia="en-GB"/>
        </w:rPr>
      </w:pPr>
      <w:r w:rsidRPr="006310F8">
        <w:rPr>
          <w:lang w:val="en-BG" w:eastAsia="en-GB"/>
        </w:rPr>
        <w:t>Деклариране и изпълнение на политика (Policy execution):</w:t>
      </w:r>
    </w:p>
    <w:p w14:paraId="33A7DE2A" w14:textId="77777777" w:rsidR="006310F8" w:rsidRPr="006310F8" w:rsidRDefault="00772B49" w:rsidP="006310F8">
      <w:pPr>
        <w:pStyle w:val="ListParagraph"/>
        <w:numPr>
          <w:ilvl w:val="1"/>
          <w:numId w:val="90"/>
        </w:numPr>
        <w:rPr>
          <w:lang w:val="en-BG" w:eastAsia="en-GB"/>
        </w:rPr>
      </w:pPr>
      <w:r w:rsidRPr="006310F8">
        <w:rPr>
          <w:lang w:val="en-BG" w:eastAsia="en-GB"/>
        </w:rPr>
        <w:t>Потребителят създава ресурс от тип Policy, който дефинира конкретното поведение на вече инсталирания инструмент.</w:t>
      </w:r>
    </w:p>
    <w:p w14:paraId="06FBCFD4" w14:textId="77777777" w:rsidR="006310F8" w:rsidRPr="006310F8" w:rsidRDefault="00772B49" w:rsidP="006310F8">
      <w:pPr>
        <w:pStyle w:val="ListParagraph"/>
        <w:numPr>
          <w:ilvl w:val="1"/>
          <w:numId w:val="90"/>
        </w:numPr>
        <w:rPr>
          <w:lang w:val="en-BG" w:eastAsia="en-GB"/>
        </w:rPr>
      </w:pPr>
      <w:r w:rsidRPr="006310F8">
        <w:rPr>
          <w:lang w:val="en-BG" w:eastAsia="en-GB"/>
        </w:rPr>
        <w:t>PolicyReconciler използва factory механизъм, за да избере съответния Engine (Trivy, Falco или Litmus).</w:t>
      </w:r>
    </w:p>
    <w:p w14:paraId="2058B2EC" w14:textId="77777777" w:rsidR="006310F8" w:rsidRPr="006310F8" w:rsidRDefault="00772B49" w:rsidP="006310F8">
      <w:pPr>
        <w:pStyle w:val="ListParagraph"/>
        <w:numPr>
          <w:ilvl w:val="1"/>
          <w:numId w:val="90"/>
        </w:numPr>
        <w:rPr>
          <w:lang w:val="en-BG" w:eastAsia="en-GB"/>
        </w:rPr>
      </w:pPr>
      <w:r w:rsidRPr="006310F8">
        <w:rPr>
          <w:lang w:val="en-BG" w:eastAsia="en-GB"/>
        </w:rPr>
        <w:t xml:space="preserve">В зависимост от типа на политиката се създават необходимите Kubernetes ресурси: </w:t>
      </w:r>
    </w:p>
    <w:p w14:paraId="6A3BABF3" w14:textId="77777777" w:rsidR="006310F8" w:rsidRPr="006310F8" w:rsidRDefault="00772B49" w:rsidP="006310F8">
      <w:pPr>
        <w:pStyle w:val="ListParagraph"/>
        <w:numPr>
          <w:ilvl w:val="2"/>
          <w:numId w:val="90"/>
        </w:numPr>
        <w:rPr>
          <w:lang w:val="en-BG" w:eastAsia="en-GB"/>
        </w:rPr>
      </w:pPr>
      <w:r w:rsidRPr="006310F8">
        <w:rPr>
          <w:lang w:val="en-BG" w:eastAsia="en-GB"/>
        </w:rPr>
        <w:t xml:space="preserve">Job за стартиране на Trivy сканиране </w:t>
      </w:r>
    </w:p>
    <w:p w14:paraId="24806B20" w14:textId="77777777" w:rsidR="006310F8" w:rsidRPr="006310F8" w:rsidRDefault="00772B49" w:rsidP="006310F8">
      <w:pPr>
        <w:pStyle w:val="ListParagraph"/>
        <w:numPr>
          <w:ilvl w:val="2"/>
          <w:numId w:val="90"/>
        </w:numPr>
        <w:rPr>
          <w:lang w:val="en-BG" w:eastAsia="en-GB"/>
        </w:rPr>
      </w:pPr>
      <w:r w:rsidRPr="006310F8">
        <w:rPr>
          <w:lang w:val="en-BG" w:eastAsia="en-GB"/>
        </w:rPr>
        <w:t xml:space="preserve">ConfigMap за конфигуриране на Falco правила </w:t>
      </w:r>
    </w:p>
    <w:p w14:paraId="0DB01235" w14:textId="257F6CDF" w:rsidR="00772B49" w:rsidRPr="006310F8" w:rsidRDefault="00772B49" w:rsidP="006310F8">
      <w:pPr>
        <w:pStyle w:val="ListParagraph"/>
        <w:numPr>
          <w:ilvl w:val="2"/>
          <w:numId w:val="90"/>
        </w:numPr>
        <w:rPr>
          <w:lang w:val="en-BG" w:eastAsia="en-GB"/>
        </w:rPr>
      </w:pPr>
      <w:r w:rsidRPr="006310F8">
        <w:rPr>
          <w:lang w:val="en-BG" w:eastAsia="en-GB"/>
        </w:rPr>
        <w:t xml:space="preserve">ChaosEngine CRD за изпълнение на Litmus експерименти </w:t>
      </w:r>
    </w:p>
    <w:p w14:paraId="3AC06F53" w14:textId="77777777" w:rsidR="006310F8" w:rsidRPr="006310F8" w:rsidRDefault="00772B49" w:rsidP="006310F8">
      <w:pPr>
        <w:pStyle w:val="ListParagraph"/>
        <w:numPr>
          <w:ilvl w:val="0"/>
          <w:numId w:val="91"/>
        </w:numPr>
        <w:rPr>
          <w:lang w:val="en-BG" w:eastAsia="en-GB"/>
        </w:rPr>
      </w:pPr>
      <w:r w:rsidRPr="006310F8">
        <w:rPr>
          <w:lang w:val="en-BG" w:eastAsia="en-GB"/>
        </w:rPr>
        <w:t>Генериране и обработка на резултати (Report lifecycle):</w:t>
      </w:r>
    </w:p>
    <w:p w14:paraId="78AE978A" w14:textId="77777777" w:rsidR="006310F8" w:rsidRPr="006310F8" w:rsidRDefault="00772B49" w:rsidP="006310F8">
      <w:pPr>
        <w:pStyle w:val="ListParagraph"/>
        <w:numPr>
          <w:ilvl w:val="1"/>
          <w:numId w:val="91"/>
        </w:numPr>
        <w:rPr>
          <w:lang w:val="en-BG" w:eastAsia="en-GB"/>
        </w:rPr>
      </w:pPr>
      <w:r w:rsidRPr="006310F8">
        <w:rPr>
          <w:lang w:val="en-BG" w:eastAsia="en-GB"/>
        </w:rPr>
        <w:t>След стартиране на изпълнението се създава ресурс PolicyReport, който отразява резултатите.</w:t>
      </w:r>
    </w:p>
    <w:p w14:paraId="174B6099" w14:textId="77777777" w:rsidR="006310F8" w:rsidRPr="006310F8" w:rsidRDefault="00772B49" w:rsidP="006310F8">
      <w:pPr>
        <w:pStyle w:val="ListParagraph"/>
        <w:numPr>
          <w:ilvl w:val="1"/>
          <w:numId w:val="91"/>
        </w:numPr>
        <w:rPr>
          <w:lang w:val="en-BG" w:eastAsia="en-GB"/>
        </w:rPr>
      </w:pPr>
      <w:r w:rsidRPr="006310F8">
        <w:rPr>
          <w:lang w:val="en-BG" w:eastAsia="en-GB"/>
        </w:rPr>
        <w:t>PolicyReportReconciler избира съответния Handler чрез factory функция и извършва събирането и обработката на резултатите.</w:t>
      </w:r>
    </w:p>
    <w:p w14:paraId="36B727D6" w14:textId="5C321726" w:rsidR="00772B49" w:rsidRPr="006310F8" w:rsidRDefault="00772B49" w:rsidP="006310F8">
      <w:pPr>
        <w:pStyle w:val="ListParagraph"/>
        <w:numPr>
          <w:ilvl w:val="1"/>
          <w:numId w:val="91"/>
        </w:numPr>
        <w:rPr>
          <w:lang w:val="en-BG" w:eastAsia="en-GB"/>
        </w:rPr>
      </w:pPr>
      <w:r w:rsidRPr="006310F8">
        <w:rPr>
          <w:lang w:val="en-BG" w:eastAsia="en-GB"/>
        </w:rPr>
        <w:t>В резултат на това статусът на PolicyReport се попълва с агрегирана информация</w:t>
      </w:r>
      <w:r w:rsidR="006310F8">
        <w:rPr>
          <w:lang w:eastAsia="en-GB"/>
        </w:rPr>
        <w:t xml:space="preserve">, </w:t>
      </w:r>
      <w:r w:rsidRPr="006310F8">
        <w:rPr>
          <w:lang w:val="en-BG" w:eastAsia="en-GB"/>
        </w:rPr>
        <w:t xml:space="preserve">включително verdict (Pass/Fail) и детайлни данни за откритите събития или уязвимости. </w:t>
      </w:r>
    </w:p>
    <w:p w14:paraId="7AA4A555" w14:textId="2108D00B" w:rsidR="00C3704D" w:rsidRDefault="00772B49" w:rsidP="006310F8">
      <w:pPr>
        <w:ind w:firstLine="708"/>
        <w:rPr>
          <w:lang w:eastAsia="en-GB"/>
        </w:rPr>
      </w:pPr>
      <w:r w:rsidRPr="006310F8">
        <w:rPr>
          <w:lang w:val="en-BG" w:eastAsia="en-GB"/>
        </w:rPr>
        <w:t xml:space="preserve">Ключов архитектурен извод от този модел е, че на ниво контролери логиката остава напълно унифицирана. Всички ресурси преминават през една и съща последователност от операции </w:t>
      </w:r>
      <w:r w:rsidR="006310F8">
        <w:rPr>
          <w:lang w:eastAsia="en-GB"/>
        </w:rPr>
        <w:t>–</w:t>
      </w:r>
      <w:r w:rsidRPr="006310F8">
        <w:rPr>
          <w:lang w:val="en-BG" w:eastAsia="en-GB"/>
        </w:rPr>
        <w:t xml:space="preserve"> извличане, валидиране, изпълнение и отчитане. Различията между отделните инструменти са изолирани единствено в конкретните имплементации на Service, Engine и Handler.</w:t>
      </w:r>
      <w:r w:rsidR="006310F8">
        <w:rPr>
          <w:lang w:eastAsia="en-GB"/>
        </w:rPr>
        <w:t xml:space="preserve"> </w:t>
      </w:r>
      <w:r w:rsidRPr="006310F8">
        <w:rPr>
          <w:lang w:val="en-BG" w:eastAsia="en-GB"/>
        </w:rPr>
        <w:t xml:space="preserve">За платформения инженер тази вътрешна вариативност остава напълно скрита. Независимо дали се управлява Trivy, Falco или Litmus, взаимодействието със системата се осъществява чрез един и същ декларативен модел </w:t>
      </w:r>
      <w:r w:rsidR="006310F8">
        <w:rPr>
          <w:lang w:eastAsia="en-GB"/>
        </w:rPr>
        <w:t>–</w:t>
      </w:r>
      <w:r w:rsidRPr="006310F8">
        <w:rPr>
          <w:lang w:val="en-BG" w:eastAsia="en-GB"/>
        </w:rPr>
        <w:t xml:space="preserve"> чрез</w:t>
      </w:r>
      <w:r w:rsidR="006310F8">
        <w:rPr>
          <w:lang w:eastAsia="en-GB"/>
        </w:rPr>
        <w:t xml:space="preserve"> </w:t>
      </w:r>
      <w:r w:rsidRPr="006310F8">
        <w:rPr>
          <w:lang w:val="en-BG" w:eastAsia="en-GB"/>
        </w:rPr>
        <w:t>Kubernetes манифести или чрез потребителския интерфейс на Eirenyx. Това осигурява последователност, намалява сложността на управление и минимизира риска от грешки при работа с различни инструменти.</w:t>
      </w:r>
    </w:p>
    <w:p w14:paraId="46AA1327" w14:textId="56078BD0" w:rsidR="006310F8" w:rsidRDefault="006310F8" w:rsidP="006310F8"/>
    <w:p w14:paraId="05ADAAB2" w14:textId="06E8D08C" w:rsidR="006310F8" w:rsidRDefault="006310F8" w:rsidP="006310F8">
      <w:pPr>
        <w:pStyle w:val="Heasing2"/>
        <w:numPr>
          <w:ilvl w:val="0"/>
          <w:numId w:val="80"/>
        </w:numPr>
      </w:pPr>
      <w:r>
        <w:t>Интеграция на Trivy</w:t>
      </w:r>
    </w:p>
    <w:p w14:paraId="5AACE06F" w14:textId="77777777" w:rsidR="006310F8" w:rsidRPr="006310F8" w:rsidRDefault="006310F8" w:rsidP="006310F8"/>
    <w:p w14:paraId="0927724A" w14:textId="5552AE0F" w:rsidR="006310F8" w:rsidRPr="006310F8" w:rsidRDefault="006310F8" w:rsidP="006310F8">
      <w:pPr>
        <w:ind w:firstLine="708"/>
      </w:pPr>
      <w:r w:rsidRPr="006310F8">
        <w:t xml:space="preserve">Trivy представлява цялостен open-source инструмент за сканиране на уязвимости и неправилни конфигурации, разработен от Aqua Security. В контекста на Eirenyx, Trivy изпълнява ролята на компонент за </w:t>
      </w:r>
      <w:r w:rsidRPr="006310F8">
        <w:rPr>
          <w:rStyle w:val="Strong"/>
          <w:b w:val="0"/>
          <w:bCs w:val="0"/>
        </w:rPr>
        <w:t>сигурност преди изпълнение (pre-runtime security)</w:t>
      </w:r>
      <w:r w:rsidRPr="006310F8">
        <w:t xml:space="preserve"> </w:t>
      </w:r>
      <w:r>
        <w:t>–</w:t>
      </w:r>
      <w:r w:rsidRPr="006310F8">
        <w:t xml:space="preserve"> анализира</w:t>
      </w:r>
      <w:r>
        <w:t xml:space="preserve"> </w:t>
      </w:r>
      <w:r w:rsidRPr="006310F8">
        <w:t>контейнерни образи за известни уязвимости (CVE</w:t>
      </w:r>
      <w:r>
        <w:t>)</w:t>
      </w:r>
      <w:r w:rsidRPr="006310F8">
        <w:t xml:space="preserve"> преди или по време на внедряване и предоставя оценка (verdict) дали зависимостите на даден workload съдържат критични рискове.</w:t>
      </w:r>
      <w:r>
        <w:t xml:space="preserve"> </w:t>
      </w:r>
      <w:r w:rsidRPr="006310F8">
        <w:t xml:space="preserve">Оперативният проблем, който Trivy решава в рамките на Eirenyx, е съществен. В Kubernetes среда с множество услуги, контейнерните образи могат да бъдат изтегляни от различни регистри, с различни версии и базови образи. При липса на централизирана политика за сканиране, отговорността остава на отделните екипи </w:t>
      </w:r>
      <w:r>
        <w:t xml:space="preserve">– </w:t>
      </w:r>
      <w:r w:rsidRPr="006310F8">
        <w:t>те трябва ръчно да изпълняват сканиране, да анализират резултатите и да предприемат действия. На практика това често не се случва систематично.</w:t>
      </w:r>
      <w:r>
        <w:t xml:space="preserve"> </w:t>
      </w:r>
      <w:r w:rsidRPr="006310F8">
        <w:t>Eirenyx автоматизира този процес, като:</w:t>
      </w:r>
    </w:p>
    <w:p w14:paraId="49582BAB" w14:textId="77777777" w:rsidR="006310F8" w:rsidRPr="006310F8" w:rsidRDefault="006310F8" w:rsidP="006310F8">
      <w:pPr>
        <w:pStyle w:val="ListParagraph"/>
        <w:numPr>
          <w:ilvl w:val="0"/>
          <w:numId w:val="91"/>
        </w:numPr>
      </w:pPr>
      <w:r w:rsidRPr="006310F8">
        <w:t>дефинира сканирането чрез Kubernetes ресурси;</w:t>
      </w:r>
    </w:p>
    <w:p w14:paraId="56900E18" w14:textId="77777777" w:rsidR="006310F8" w:rsidRPr="006310F8" w:rsidRDefault="006310F8" w:rsidP="006310F8">
      <w:pPr>
        <w:pStyle w:val="ListParagraph"/>
        <w:numPr>
          <w:ilvl w:val="0"/>
          <w:numId w:val="91"/>
        </w:numPr>
      </w:pPr>
      <w:r w:rsidRPr="006310F8">
        <w:t>изпълнява го като задачи (Jobs) в клъстера;</w:t>
      </w:r>
    </w:p>
    <w:p w14:paraId="6F7999CA" w14:textId="77777777" w:rsidR="006310F8" w:rsidRPr="006310F8" w:rsidRDefault="006310F8" w:rsidP="006310F8">
      <w:pPr>
        <w:pStyle w:val="ListParagraph"/>
        <w:numPr>
          <w:ilvl w:val="0"/>
          <w:numId w:val="91"/>
        </w:numPr>
      </w:pPr>
      <w:r w:rsidRPr="006310F8">
        <w:t xml:space="preserve">предоставя резултатите като структурирани и достъпни </w:t>
      </w:r>
      <w:r w:rsidRPr="006310F8">
        <w:rPr>
          <w:rStyle w:val="HTMLCode"/>
          <w:rFonts w:ascii="Times New Roman" w:hAnsi="Times New Roman" w:cs="Times New Roman"/>
          <w:sz w:val="24"/>
          <w:szCs w:val="24"/>
        </w:rPr>
        <w:t>PolicyReport</w:t>
      </w:r>
      <w:r w:rsidRPr="006310F8">
        <w:t xml:space="preserve"> ресурси.</w:t>
      </w:r>
    </w:p>
    <w:p w14:paraId="5C1BDB98" w14:textId="77777777" w:rsidR="0041772D" w:rsidRDefault="006310F8" w:rsidP="0041772D">
      <w:pPr>
        <w:ind w:firstLine="708"/>
      </w:pPr>
      <w:r w:rsidRPr="006310F8">
        <w:t xml:space="preserve">Важно е да се подчертае, че Trivy </w:t>
      </w:r>
      <w:r w:rsidRPr="006310F8">
        <w:rPr>
          <w:rStyle w:val="Strong"/>
          <w:b w:val="0"/>
          <w:bCs w:val="0"/>
        </w:rPr>
        <w:t>не се имплементира наново</w:t>
      </w:r>
      <w:r w:rsidRPr="006310F8">
        <w:rPr>
          <w:b/>
          <w:bCs/>
        </w:rPr>
        <w:t xml:space="preserve"> </w:t>
      </w:r>
      <w:r w:rsidRPr="006310F8">
        <w:t>в Eirenyx. Той се инсталира чрез Helm chart (</w:t>
      </w:r>
      <w:r w:rsidRPr="006310F8">
        <w:rPr>
          <w:rStyle w:val="HTMLCode"/>
          <w:rFonts w:ascii="Times New Roman" w:hAnsi="Times New Roman" w:cs="Times New Roman"/>
          <w:sz w:val="24"/>
          <w:szCs w:val="24"/>
        </w:rPr>
        <w:t>trivy-operator</w:t>
      </w:r>
      <w:r w:rsidRPr="006310F8">
        <w:t xml:space="preserve">) и функционира като компонент в клъстера. Eirenyx добавя слой за управление </w:t>
      </w:r>
      <w:r w:rsidRPr="006310F8">
        <w:t>–</w:t>
      </w:r>
      <w:r w:rsidRPr="006310F8">
        <w:t xml:space="preserve"> иници</w:t>
      </w:r>
      <w:r w:rsidRPr="006310F8">
        <w:t>ира</w:t>
      </w:r>
      <w:r w:rsidRPr="006310F8">
        <w:t xml:space="preserve"> сканирания, следи състоянието им и агрегира резултатите.</w:t>
      </w:r>
    </w:p>
    <w:p w14:paraId="0D8726D9" w14:textId="77777777" w:rsidR="0041772D" w:rsidRDefault="006310F8" w:rsidP="0041772D">
      <w:pPr>
        <w:ind w:firstLine="708"/>
      </w:pPr>
      <w:r w:rsidRPr="006310F8">
        <w:t xml:space="preserve">При създаване и активиране на ресурс </w:t>
      </w:r>
      <w:r w:rsidRPr="006310F8">
        <w:rPr>
          <w:rStyle w:val="HTMLCode"/>
          <w:rFonts w:ascii="Times New Roman" w:hAnsi="Times New Roman" w:cs="Times New Roman"/>
          <w:sz w:val="24"/>
          <w:szCs w:val="24"/>
        </w:rPr>
        <w:t>Tool</w:t>
      </w:r>
      <w:r w:rsidRPr="006310F8">
        <w:t xml:space="preserve"> от тип Trivy, </w:t>
      </w:r>
      <w:r w:rsidRPr="006310F8">
        <w:rPr>
          <w:rStyle w:val="HTMLCode"/>
          <w:rFonts w:ascii="Times New Roman" w:hAnsi="Times New Roman" w:cs="Times New Roman"/>
          <w:sz w:val="24"/>
          <w:szCs w:val="24"/>
        </w:rPr>
        <w:t>ToolReconciler</w:t>
      </w:r>
      <w:r w:rsidRPr="006310F8">
        <w:t xml:space="preserve"> инсталира </w:t>
      </w:r>
      <w:r w:rsidRPr="006310F8">
        <w:rPr>
          <w:rStyle w:val="HTMLCode"/>
          <w:rFonts w:ascii="Times New Roman" w:hAnsi="Times New Roman" w:cs="Times New Roman"/>
          <w:sz w:val="24"/>
          <w:szCs w:val="24"/>
        </w:rPr>
        <w:t>trivy-operator</w:t>
      </w:r>
      <w:r w:rsidRPr="006310F8">
        <w:t xml:space="preserve"> чрез Helm в съответното namespace (обикновено </w:t>
      </w:r>
      <w:r w:rsidRPr="006310F8">
        <w:rPr>
          <w:rStyle w:val="HTMLCode"/>
          <w:rFonts w:ascii="Times New Roman" w:hAnsi="Times New Roman" w:cs="Times New Roman"/>
          <w:sz w:val="24"/>
          <w:szCs w:val="24"/>
        </w:rPr>
        <w:t>trivy-system</w:t>
      </w:r>
      <w:r w:rsidRPr="006310F8">
        <w:t xml:space="preserve">). Този оператор наблюдава определени ресурси (в случая </w:t>
      </w:r>
      <w:r w:rsidRPr="006310F8">
        <w:rPr>
          <w:rStyle w:val="HTMLCode"/>
          <w:rFonts w:ascii="Times New Roman" w:hAnsi="Times New Roman" w:cs="Times New Roman"/>
          <w:sz w:val="24"/>
          <w:szCs w:val="24"/>
        </w:rPr>
        <w:t>Job</w:t>
      </w:r>
      <w:r w:rsidRPr="006310F8">
        <w:t xml:space="preserve">) и генерира </w:t>
      </w:r>
      <w:r w:rsidRPr="006310F8">
        <w:rPr>
          <w:rStyle w:val="HTMLCode"/>
          <w:rFonts w:ascii="Times New Roman" w:hAnsi="Times New Roman" w:cs="Times New Roman"/>
          <w:sz w:val="24"/>
          <w:szCs w:val="24"/>
        </w:rPr>
        <w:t>VulnerabilityReport</w:t>
      </w:r>
      <w:r w:rsidRPr="006310F8">
        <w:t xml:space="preserve"> CRD обекти като резултат.</w:t>
      </w:r>
      <w:r w:rsidRPr="006310F8">
        <w:t xml:space="preserve"> </w:t>
      </w:r>
      <w:r w:rsidRPr="006310F8">
        <w:rPr>
          <w:lang w:val="en-BG" w:eastAsia="en-GB"/>
        </w:rPr>
        <w:t>Процесът на интеграция и изпълнение на Trivy в рамките на Eirenyx може да бъде описан като последователна верига от взаимосвързани действия, реализирани чрез Kubernetes контролери и ресурси.</w:t>
      </w:r>
      <w:r w:rsidRPr="006310F8">
        <w:t xml:space="preserve"> </w:t>
      </w:r>
      <w:r w:rsidRPr="006310F8">
        <w:rPr>
          <w:lang w:val="en-BG" w:eastAsia="en-GB"/>
        </w:rPr>
        <w:t>Първоначално се създава ресурс от тип Policy със зададен тип trivy, който дефинира намерението за извършване на сканиране. Този ресурс се обработва от ToolReconciler, който гарантира, че необходимият инструмент (trivy-operator) е инсталиран в клъстера чрез Helm. По този начин се осигурява изпълнителната среда за последващите операции.</w:t>
      </w:r>
      <w:r w:rsidRPr="006310F8">
        <w:t xml:space="preserve"> </w:t>
      </w:r>
      <w:r w:rsidRPr="006310F8">
        <w:rPr>
          <w:lang w:val="en-BG" w:eastAsia="en-GB"/>
        </w:rPr>
        <w:t>След като инструментът е наличен, PolicyReconciler поема обработката на политиката. Той използва trivy.Engine, за да трансформира декларативното описание на сканирането в конкретен Kubernetes ресурс — Job, който стартира процес по анализ на зададения контейнерен образ.</w:t>
      </w:r>
      <w:r w:rsidRPr="006310F8">
        <w:t xml:space="preserve"> </w:t>
      </w:r>
      <w:r w:rsidRPr="006310F8">
        <w:rPr>
          <w:lang w:val="en-BG" w:eastAsia="en-GB"/>
        </w:rPr>
        <w:t>Създаденият Job се засича автоматично от trivy-operator, който изпълнява самото сканиране. След приключване на анализа, резултатите се записват в специализиран ресурс от тип VulnerabilityReport, който съдържа структурирана информация за откритите уязвимости.</w:t>
      </w:r>
      <w:r w:rsidRPr="006310F8">
        <w:t xml:space="preserve"> </w:t>
      </w:r>
      <w:r w:rsidRPr="006310F8">
        <w:rPr>
          <w:lang w:val="en-BG" w:eastAsia="en-GB"/>
        </w:rPr>
        <w:t>На последния етап, PolicyReportReconciler извлича тези резултати чрез TrivyReportHandler. Той обработва и агрегира данните от VulnerabilityReport, след което ги трансформира в унифициран формат и ги записва в ресурс от тип PolicyReport. Този ресурс представлява крайният резултат от политиката и предоставя обобщена оценка (verdict), както и детайлна информация за установените рискове.</w:t>
      </w:r>
    </w:p>
    <w:p w14:paraId="4EB10E16" w14:textId="2C6C8AF6" w:rsidR="006310F8" w:rsidRPr="006310F8" w:rsidRDefault="006310F8" w:rsidP="0041772D">
      <w:pPr>
        <w:ind w:firstLine="708"/>
      </w:pPr>
      <w:r w:rsidRPr="006310F8">
        <w:t xml:space="preserve">Всеки етап се управлява от различен контролер, което позволява асинхронна обработка. </w:t>
      </w:r>
      <w:r w:rsidRPr="006310F8">
        <w:rPr>
          <w:rStyle w:val="HTMLCode"/>
          <w:rFonts w:ascii="Times New Roman" w:hAnsi="Times New Roman" w:cs="Times New Roman"/>
          <w:sz w:val="24"/>
          <w:szCs w:val="24"/>
        </w:rPr>
        <w:t>PolicyReconciler</w:t>
      </w:r>
      <w:r w:rsidRPr="006310F8">
        <w:t xml:space="preserve"> създава задачата и не изчаква нейното изпълнение. Резултатите се обработват впоследствие от </w:t>
      </w:r>
      <w:r w:rsidRPr="006310F8">
        <w:rPr>
          <w:rStyle w:val="HTMLCode"/>
          <w:rFonts w:ascii="Times New Roman" w:hAnsi="Times New Roman" w:cs="Times New Roman"/>
          <w:sz w:val="24"/>
          <w:szCs w:val="24"/>
        </w:rPr>
        <w:t>PolicyReportReconciler</w:t>
      </w:r>
      <w:r w:rsidRPr="006310F8">
        <w:t>.</w:t>
      </w:r>
    </w:p>
    <w:p w14:paraId="7976426C" w14:textId="6E06B155" w:rsidR="006310F8" w:rsidRDefault="006310F8" w:rsidP="006310F8"/>
    <w:p w14:paraId="32F52E7E" w14:textId="34109131" w:rsidR="006310F8" w:rsidRPr="0041772D" w:rsidRDefault="006310F8" w:rsidP="0041772D">
      <w:pPr>
        <w:ind w:firstLine="708"/>
      </w:pPr>
      <w:r w:rsidRPr="0041772D">
        <w:lastRenderedPageBreak/>
        <w:t xml:space="preserve">Сканирането с Trivy се дефинира чрез полето </w:t>
      </w:r>
      <w:r w:rsidRPr="0041772D">
        <w:rPr>
          <w:rStyle w:val="HTMLCode"/>
          <w:rFonts w:ascii="Times New Roman" w:hAnsi="Times New Roman" w:cs="Times New Roman"/>
          <w:sz w:val="24"/>
          <w:szCs w:val="24"/>
        </w:rPr>
        <w:t>spec.trivy</w:t>
      </w:r>
      <w:r w:rsidRPr="0041772D">
        <w:t xml:space="preserve"> в ресурса </w:t>
      </w:r>
      <w:r w:rsidRPr="0041772D">
        <w:rPr>
          <w:rStyle w:val="HTMLCode"/>
          <w:rFonts w:ascii="Times New Roman" w:hAnsi="Times New Roman" w:cs="Times New Roman"/>
          <w:sz w:val="24"/>
          <w:szCs w:val="24"/>
        </w:rPr>
        <w:t>Policy</w:t>
      </w:r>
      <w:r w:rsidRPr="0041772D">
        <w:t>. То съдържа списък от сканирания, всяко от които е насочено към конкретен контейнерен образ:</w:t>
      </w:r>
    </w:p>
    <w:tbl>
      <w:tblPr>
        <w:tblStyle w:val="TableGrid"/>
        <w:tblW w:w="0" w:type="auto"/>
        <w:tblLook w:val="04A0" w:firstRow="1" w:lastRow="0" w:firstColumn="1" w:lastColumn="0" w:noHBand="0" w:noVBand="1"/>
      </w:tblPr>
      <w:tblGrid>
        <w:gridCol w:w="9997"/>
      </w:tblGrid>
      <w:tr w:rsidR="0041772D" w14:paraId="4F7B394A" w14:textId="77777777" w:rsidTr="0041772D">
        <w:tc>
          <w:tcPr>
            <w:tcW w:w="9997" w:type="dxa"/>
          </w:tcPr>
          <w:p w14:paraId="48D92C58" w14:textId="77777777" w:rsidR="0041772D" w:rsidRDefault="0041772D" w:rsidP="0041772D">
            <w:pPr>
              <w:pStyle w:val="HTMLPreformatted"/>
              <w:rPr>
                <w:rStyle w:val="HTMLCode"/>
              </w:rPr>
            </w:pPr>
            <w:r>
              <w:rPr>
                <w:rStyle w:val="HTMLCode"/>
              </w:rPr>
              <w:t>apiVersion: eirenyx.io/v1alpha1</w:t>
            </w:r>
          </w:p>
          <w:p w14:paraId="4E86F4A6" w14:textId="77777777" w:rsidR="0041772D" w:rsidRDefault="0041772D" w:rsidP="0041772D">
            <w:pPr>
              <w:pStyle w:val="HTMLPreformatted"/>
              <w:rPr>
                <w:rStyle w:val="HTMLCode"/>
              </w:rPr>
            </w:pPr>
            <w:r>
              <w:rPr>
                <w:rStyle w:val="HTMLCode"/>
              </w:rPr>
              <w:t>kind: Policy</w:t>
            </w:r>
          </w:p>
          <w:p w14:paraId="2A64657D" w14:textId="77777777" w:rsidR="0041772D" w:rsidRDefault="0041772D" w:rsidP="0041772D">
            <w:pPr>
              <w:pStyle w:val="HTMLPreformatted"/>
              <w:rPr>
                <w:rStyle w:val="HTMLCode"/>
              </w:rPr>
            </w:pPr>
            <w:r>
              <w:rPr>
                <w:rStyle w:val="HTMLCode"/>
              </w:rPr>
              <w:t>metadata:</w:t>
            </w:r>
          </w:p>
          <w:p w14:paraId="68963670" w14:textId="77777777" w:rsidR="0041772D" w:rsidRDefault="0041772D" w:rsidP="0041772D">
            <w:pPr>
              <w:pStyle w:val="HTMLPreformatted"/>
              <w:rPr>
                <w:rStyle w:val="HTMLCode"/>
              </w:rPr>
            </w:pPr>
            <w:r>
              <w:rPr>
                <w:rStyle w:val="HTMLCode"/>
              </w:rPr>
              <w:t xml:space="preserve">  name: api-image-scan</w:t>
            </w:r>
          </w:p>
          <w:p w14:paraId="65B35235" w14:textId="77777777" w:rsidR="0041772D" w:rsidRDefault="0041772D" w:rsidP="0041772D">
            <w:pPr>
              <w:pStyle w:val="HTMLPreformatted"/>
              <w:rPr>
                <w:rStyle w:val="HTMLCode"/>
              </w:rPr>
            </w:pPr>
            <w:r>
              <w:rPr>
                <w:rStyle w:val="HTMLCode"/>
              </w:rPr>
              <w:t xml:space="preserve">  namespace: eirenyx-system</w:t>
            </w:r>
          </w:p>
          <w:p w14:paraId="2B65AE32" w14:textId="77777777" w:rsidR="0041772D" w:rsidRDefault="0041772D" w:rsidP="0041772D">
            <w:pPr>
              <w:pStyle w:val="HTMLPreformatted"/>
              <w:rPr>
                <w:rStyle w:val="HTMLCode"/>
              </w:rPr>
            </w:pPr>
            <w:r>
              <w:rPr>
                <w:rStyle w:val="HTMLCode"/>
              </w:rPr>
              <w:t>spec:</w:t>
            </w:r>
          </w:p>
          <w:p w14:paraId="76D88010" w14:textId="77777777" w:rsidR="0041772D" w:rsidRDefault="0041772D" w:rsidP="0041772D">
            <w:pPr>
              <w:pStyle w:val="HTMLPreformatted"/>
              <w:rPr>
                <w:rStyle w:val="HTMLCode"/>
              </w:rPr>
            </w:pPr>
            <w:r>
              <w:rPr>
                <w:rStyle w:val="HTMLCode"/>
              </w:rPr>
              <w:t xml:space="preserve">  type: trivy</w:t>
            </w:r>
          </w:p>
          <w:p w14:paraId="6AB5E616" w14:textId="77777777" w:rsidR="0041772D" w:rsidRDefault="0041772D" w:rsidP="0041772D">
            <w:pPr>
              <w:pStyle w:val="HTMLPreformatted"/>
              <w:rPr>
                <w:rStyle w:val="HTMLCode"/>
              </w:rPr>
            </w:pPr>
            <w:r>
              <w:rPr>
                <w:rStyle w:val="HTMLCode"/>
              </w:rPr>
              <w:t xml:space="preserve">  enabled: true</w:t>
            </w:r>
          </w:p>
          <w:p w14:paraId="5F48D8FE" w14:textId="77777777" w:rsidR="0041772D" w:rsidRDefault="0041772D" w:rsidP="0041772D">
            <w:pPr>
              <w:pStyle w:val="HTMLPreformatted"/>
              <w:rPr>
                <w:rStyle w:val="HTMLCode"/>
              </w:rPr>
            </w:pPr>
            <w:r>
              <w:rPr>
                <w:rStyle w:val="HTMLCode"/>
              </w:rPr>
              <w:t xml:space="preserve">  trivy:</w:t>
            </w:r>
          </w:p>
          <w:p w14:paraId="08B983E9" w14:textId="77777777" w:rsidR="0041772D" w:rsidRDefault="0041772D" w:rsidP="0041772D">
            <w:pPr>
              <w:pStyle w:val="HTMLPreformatted"/>
              <w:rPr>
                <w:rStyle w:val="HTMLCode"/>
              </w:rPr>
            </w:pPr>
            <w:r>
              <w:rPr>
                <w:rStyle w:val="HTMLCode"/>
              </w:rPr>
              <w:t xml:space="preserve">    scans:</w:t>
            </w:r>
          </w:p>
          <w:p w14:paraId="500629E1" w14:textId="77777777" w:rsidR="0041772D" w:rsidRDefault="0041772D" w:rsidP="0041772D">
            <w:pPr>
              <w:pStyle w:val="HTMLPreformatted"/>
              <w:rPr>
                <w:rStyle w:val="HTMLCode"/>
              </w:rPr>
            </w:pPr>
            <w:r>
              <w:rPr>
                <w:rStyle w:val="HTMLCode"/>
              </w:rPr>
              <w:t xml:space="preserve">      - name: api</w:t>
            </w:r>
          </w:p>
          <w:p w14:paraId="17818B56" w14:textId="77777777" w:rsidR="0041772D" w:rsidRDefault="0041772D" w:rsidP="0041772D">
            <w:pPr>
              <w:pStyle w:val="HTMLPreformatted"/>
              <w:rPr>
                <w:rStyle w:val="HTMLCode"/>
              </w:rPr>
            </w:pPr>
            <w:r>
              <w:rPr>
                <w:rStyle w:val="HTMLCode"/>
              </w:rPr>
              <w:t xml:space="preserve">        image: myregistry/my-api:v1.2.3</w:t>
            </w:r>
          </w:p>
          <w:p w14:paraId="5FCB199D" w14:textId="77777777" w:rsidR="0041772D" w:rsidRDefault="0041772D" w:rsidP="0041772D">
            <w:pPr>
              <w:pStyle w:val="HTMLPreformatted"/>
              <w:rPr>
                <w:rStyle w:val="HTMLCode"/>
              </w:rPr>
            </w:pPr>
            <w:r>
              <w:rPr>
                <w:rStyle w:val="HTMLCode"/>
              </w:rPr>
              <w:t xml:space="preserve">        severity: "CRITICAL,HIGH"</w:t>
            </w:r>
          </w:p>
          <w:p w14:paraId="0DA27ECB" w14:textId="77777777" w:rsidR="0041772D" w:rsidRDefault="0041772D" w:rsidP="0041772D">
            <w:pPr>
              <w:pStyle w:val="HTMLPreformatted"/>
              <w:rPr>
                <w:rStyle w:val="HTMLCode"/>
              </w:rPr>
            </w:pPr>
            <w:r>
              <w:rPr>
                <w:rStyle w:val="HTMLCode"/>
              </w:rPr>
              <w:t xml:space="preserve">        ignoreUnfixed: true</w:t>
            </w:r>
          </w:p>
          <w:p w14:paraId="2DE6F4A9" w14:textId="77777777" w:rsidR="0041772D" w:rsidRDefault="0041772D" w:rsidP="0041772D">
            <w:pPr>
              <w:pStyle w:val="HTMLPreformatted"/>
              <w:rPr>
                <w:rStyle w:val="HTMLCode"/>
              </w:rPr>
            </w:pPr>
            <w:r>
              <w:rPr>
                <w:rStyle w:val="HTMLCode"/>
              </w:rPr>
              <w:t xml:space="preserve">      - name: sidecar</w:t>
            </w:r>
          </w:p>
          <w:p w14:paraId="1044B2BE" w14:textId="77777777" w:rsidR="0041772D" w:rsidRDefault="0041772D" w:rsidP="0041772D">
            <w:pPr>
              <w:pStyle w:val="HTMLPreformatted"/>
              <w:rPr>
                <w:rStyle w:val="HTMLCode"/>
              </w:rPr>
            </w:pPr>
            <w:r>
              <w:rPr>
                <w:rStyle w:val="HTMLCode"/>
              </w:rPr>
              <w:t xml:space="preserve">        image: myregistry/my-sidecar:v2.0.0</w:t>
            </w:r>
          </w:p>
          <w:p w14:paraId="19403699" w14:textId="6027C77B" w:rsidR="0041772D" w:rsidRPr="0041772D" w:rsidRDefault="0041772D" w:rsidP="0041772D">
            <w:pPr>
              <w:pStyle w:val="HTMLPreformatted"/>
              <w:rPr>
                <w:lang w:val="bg-BG"/>
              </w:rPr>
            </w:pPr>
            <w:r>
              <w:rPr>
                <w:rStyle w:val="HTMLCode"/>
              </w:rPr>
              <w:t xml:space="preserve">        severity: "CRITICAL"</w:t>
            </w:r>
          </w:p>
        </w:tc>
      </w:tr>
    </w:tbl>
    <w:p w14:paraId="638D89B8" w14:textId="77777777" w:rsidR="006310F8" w:rsidRDefault="006310F8" w:rsidP="0041772D">
      <w:pPr>
        <w:ind w:firstLine="708"/>
      </w:pPr>
      <w:r>
        <w:t>Всеки запис съдържа:</w:t>
      </w:r>
    </w:p>
    <w:tbl>
      <w:tblPr>
        <w:tblStyle w:val="TableGrid"/>
        <w:tblW w:w="0" w:type="auto"/>
        <w:tblLook w:val="04A0" w:firstRow="1" w:lastRow="0" w:firstColumn="1" w:lastColumn="0" w:noHBand="0" w:noVBand="1"/>
      </w:tblPr>
      <w:tblGrid>
        <w:gridCol w:w="1616"/>
        <w:gridCol w:w="4910"/>
      </w:tblGrid>
      <w:tr w:rsidR="006310F8" w14:paraId="06F871E0" w14:textId="77777777" w:rsidTr="0041772D">
        <w:tc>
          <w:tcPr>
            <w:tcW w:w="0" w:type="auto"/>
            <w:hideMark/>
          </w:tcPr>
          <w:p w14:paraId="47E95439" w14:textId="77777777" w:rsidR="006310F8" w:rsidRPr="0041772D" w:rsidRDefault="006310F8" w:rsidP="0041772D">
            <w:pPr>
              <w:jc w:val="center"/>
              <w:rPr>
                <w:b/>
                <w:bCs/>
              </w:rPr>
            </w:pPr>
            <w:r w:rsidRPr="0041772D">
              <w:rPr>
                <w:b/>
                <w:bCs/>
              </w:rPr>
              <w:t>Поле</w:t>
            </w:r>
          </w:p>
        </w:tc>
        <w:tc>
          <w:tcPr>
            <w:tcW w:w="0" w:type="auto"/>
            <w:hideMark/>
          </w:tcPr>
          <w:p w14:paraId="5D50FCA0" w14:textId="77777777" w:rsidR="006310F8" w:rsidRPr="0041772D" w:rsidRDefault="006310F8" w:rsidP="0041772D">
            <w:pPr>
              <w:jc w:val="center"/>
              <w:rPr>
                <w:b/>
                <w:bCs/>
              </w:rPr>
            </w:pPr>
            <w:r w:rsidRPr="0041772D">
              <w:rPr>
                <w:b/>
                <w:bCs/>
              </w:rPr>
              <w:t>Предназначение</w:t>
            </w:r>
          </w:p>
        </w:tc>
      </w:tr>
      <w:tr w:rsidR="006310F8" w14:paraId="44D3F3E3" w14:textId="77777777" w:rsidTr="0041772D">
        <w:tc>
          <w:tcPr>
            <w:tcW w:w="0" w:type="auto"/>
            <w:hideMark/>
          </w:tcPr>
          <w:p w14:paraId="0435597F" w14:textId="77777777" w:rsidR="006310F8" w:rsidRPr="0041772D" w:rsidRDefault="006310F8" w:rsidP="0041772D">
            <w:r w:rsidRPr="0041772D">
              <w:rPr>
                <w:rStyle w:val="HTMLCode"/>
                <w:rFonts w:ascii="Times New Roman" w:hAnsi="Times New Roman" w:cs="Times New Roman"/>
                <w:sz w:val="24"/>
                <w:szCs w:val="24"/>
              </w:rPr>
              <w:t>name</w:t>
            </w:r>
          </w:p>
        </w:tc>
        <w:tc>
          <w:tcPr>
            <w:tcW w:w="0" w:type="auto"/>
            <w:hideMark/>
          </w:tcPr>
          <w:p w14:paraId="0DB71CAE" w14:textId="77777777" w:rsidR="006310F8" w:rsidRPr="0041772D" w:rsidRDefault="006310F8" w:rsidP="0041772D">
            <w:r w:rsidRPr="0041772D">
              <w:t>Уникален идентификатор на сканирането</w:t>
            </w:r>
          </w:p>
        </w:tc>
      </w:tr>
      <w:tr w:rsidR="006310F8" w14:paraId="3FBF7C48" w14:textId="77777777" w:rsidTr="0041772D">
        <w:tc>
          <w:tcPr>
            <w:tcW w:w="0" w:type="auto"/>
            <w:hideMark/>
          </w:tcPr>
          <w:p w14:paraId="1240198B" w14:textId="77777777" w:rsidR="006310F8" w:rsidRPr="0041772D" w:rsidRDefault="006310F8" w:rsidP="0041772D">
            <w:r w:rsidRPr="0041772D">
              <w:rPr>
                <w:rStyle w:val="HTMLCode"/>
                <w:rFonts w:ascii="Times New Roman" w:hAnsi="Times New Roman" w:cs="Times New Roman"/>
                <w:sz w:val="24"/>
                <w:szCs w:val="24"/>
              </w:rPr>
              <w:t>image</w:t>
            </w:r>
          </w:p>
        </w:tc>
        <w:tc>
          <w:tcPr>
            <w:tcW w:w="0" w:type="auto"/>
            <w:hideMark/>
          </w:tcPr>
          <w:p w14:paraId="4020A750" w14:textId="77777777" w:rsidR="006310F8" w:rsidRPr="0041772D" w:rsidRDefault="006310F8" w:rsidP="0041772D">
            <w:r w:rsidRPr="0041772D">
              <w:t>Контейнерният образ за анализ</w:t>
            </w:r>
          </w:p>
        </w:tc>
      </w:tr>
      <w:tr w:rsidR="006310F8" w14:paraId="2070BDE8" w14:textId="77777777" w:rsidTr="0041772D">
        <w:tc>
          <w:tcPr>
            <w:tcW w:w="0" w:type="auto"/>
            <w:hideMark/>
          </w:tcPr>
          <w:p w14:paraId="300FB64A" w14:textId="77777777" w:rsidR="006310F8" w:rsidRPr="0041772D" w:rsidRDefault="006310F8" w:rsidP="0041772D">
            <w:r w:rsidRPr="0041772D">
              <w:rPr>
                <w:rStyle w:val="HTMLCode"/>
                <w:rFonts w:ascii="Times New Roman" w:hAnsi="Times New Roman" w:cs="Times New Roman"/>
                <w:sz w:val="24"/>
                <w:szCs w:val="24"/>
              </w:rPr>
              <w:t>severity</w:t>
            </w:r>
          </w:p>
        </w:tc>
        <w:tc>
          <w:tcPr>
            <w:tcW w:w="0" w:type="auto"/>
            <w:hideMark/>
          </w:tcPr>
          <w:p w14:paraId="65D11071" w14:textId="77777777" w:rsidR="006310F8" w:rsidRPr="0041772D" w:rsidRDefault="006310F8" w:rsidP="0041772D">
            <w:r w:rsidRPr="0041772D">
              <w:t xml:space="preserve">Нива на уязвимости (еквивалент на </w:t>
            </w:r>
            <w:r w:rsidRPr="0041772D">
              <w:rPr>
                <w:rStyle w:val="HTMLCode"/>
                <w:rFonts w:ascii="Times New Roman" w:hAnsi="Times New Roman" w:cs="Times New Roman"/>
                <w:sz w:val="24"/>
                <w:szCs w:val="24"/>
              </w:rPr>
              <w:t>--severity</w:t>
            </w:r>
            <w:r w:rsidRPr="0041772D">
              <w:t>)</w:t>
            </w:r>
          </w:p>
        </w:tc>
      </w:tr>
      <w:tr w:rsidR="006310F8" w14:paraId="01011C39" w14:textId="77777777" w:rsidTr="0041772D">
        <w:tc>
          <w:tcPr>
            <w:tcW w:w="0" w:type="auto"/>
            <w:hideMark/>
          </w:tcPr>
          <w:p w14:paraId="2032349E" w14:textId="77777777" w:rsidR="006310F8" w:rsidRPr="0041772D" w:rsidRDefault="006310F8" w:rsidP="0041772D">
            <w:r w:rsidRPr="0041772D">
              <w:rPr>
                <w:rStyle w:val="HTMLCode"/>
                <w:rFonts w:ascii="Times New Roman" w:hAnsi="Times New Roman" w:cs="Times New Roman"/>
                <w:sz w:val="24"/>
                <w:szCs w:val="24"/>
              </w:rPr>
              <w:t>ignoreUnfixed</w:t>
            </w:r>
          </w:p>
        </w:tc>
        <w:tc>
          <w:tcPr>
            <w:tcW w:w="0" w:type="auto"/>
            <w:hideMark/>
          </w:tcPr>
          <w:p w14:paraId="411941E1" w14:textId="77777777" w:rsidR="006310F8" w:rsidRPr="0041772D" w:rsidRDefault="006310F8" w:rsidP="0041772D">
            <w:r w:rsidRPr="0041772D">
              <w:t>Игнориране на уязвимости без наличен fix</w:t>
            </w:r>
          </w:p>
        </w:tc>
      </w:tr>
    </w:tbl>
    <w:p w14:paraId="22A47520" w14:textId="4900BBBB" w:rsidR="006310F8" w:rsidRPr="0041772D" w:rsidRDefault="006310F8" w:rsidP="0041772D">
      <w:pPr>
        <w:ind w:firstLine="360"/>
      </w:pPr>
      <w:r w:rsidRPr="0041772D">
        <w:t>Валидацията (</w:t>
      </w:r>
      <w:r w:rsidRPr="0041772D">
        <w:rPr>
          <w:rStyle w:val="HTMLCode"/>
          <w:rFonts w:ascii="Times New Roman" w:hAnsi="Times New Roman" w:cs="Times New Roman"/>
          <w:sz w:val="24"/>
          <w:szCs w:val="24"/>
        </w:rPr>
        <w:t>Validate</w:t>
      </w:r>
      <w:r w:rsidRPr="0041772D">
        <w:t>) гарантира, че:</w:t>
      </w:r>
    </w:p>
    <w:p w14:paraId="1A2E0BDE" w14:textId="6CB09D3A" w:rsidR="006310F8" w:rsidRPr="0041772D" w:rsidRDefault="006310F8" w:rsidP="0041772D">
      <w:pPr>
        <w:pStyle w:val="ListParagraph"/>
        <w:numPr>
          <w:ilvl w:val="0"/>
          <w:numId w:val="99"/>
        </w:numPr>
      </w:pPr>
      <w:r w:rsidRPr="0041772D">
        <w:t>съществува поне едно сканиране;</w:t>
      </w:r>
    </w:p>
    <w:p w14:paraId="738A0E50" w14:textId="0466288D" w:rsidR="006310F8" w:rsidRPr="0041772D" w:rsidRDefault="006310F8" w:rsidP="0041772D">
      <w:pPr>
        <w:pStyle w:val="ListParagraph"/>
        <w:numPr>
          <w:ilvl w:val="0"/>
          <w:numId w:val="99"/>
        </w:numPr>
      </w:pPr>
      <w:r w:rsidRPr="0041772D">
        <w:t xml:space="preserve">всяко има валидни </w:t>
      </w:r>
      <w:r w:rsidRPr="0041772D">
        <w:rPr>
          <w:rStyle w:val="HTMLCode"/>
          <w:rFonts w:ascii="Times New Roman" w:hAnsi="Times New Roman" w:cs="Times New Roman"/>
          <w:sz w:val="24"/>
          <w:szCs w:val="24"/>
        </w:rPr>
        <w:t>name</w:t>
      </w:r>
      <w:r w:rsidRPr="0041772D">
        <w:t xml:space="preserve"> и </w:t>
      </w:r>
      <w:r w:rsidRPr="0041772D">
        <w:rPr>
          <w:rStyle w:val="HTMLCode"/>
          <w:rFonts w:ascii="Times New Roman" w:hAnsi="Times New Roman" w:cs="Times New Roman"/>
          <w:sz w:val="24"/>
          <w:szCs w:val="24"/>
        </w:rPr>
        <w:t>image</w:t>
      </w:r>
      <w:r w:rsidRPr="0041772D">
        <w:t>.</w:t>
      </w:r>
    </w:p>
    <w:p w14:paraId="4D1475EB" w14:textId="77777777" w:rsidR="006310F8" w:rsidRDefault="006310F8" w:rsidP="0041772D">
      <w:pPr>
        <w:ind w:firstLine="708"/>
      </w:pPr>
      <w:r w:rsidRPr="0041772D">
        <w:t xml:space="preserve">Методът </w:t>
      </w:r>
      <w:r w:rsidRPr="0041772D">
        <w:rPr>
          <w:rStyle w:val="HTMLCode"/>
          <w:rFonts w:ascii="Times New Roman" w:hAnsi="Times New Roman" w:cs="Times New Roman"/>
          <w:sz w:val="24"/>
          <w:szCs w:val="24"/>
        </w:rPr>
        <w:t>trivy.Engine.Reconcile</w:t>
      </w:r>
      <w:r w:rsidRPr="0041772D">
        <w:t xml:space="preserve"> създава по един </w:t>
      </w:r>
      <w:r w:rsidRPr="0041772D">
        <w:rPr>
          <w:rStyle w:val="HTMLCode"/>
          <w:rFonts w:ascii="Times New Roman" w:hAnsi="Times New Roman" w:cs="Times New Roman"/>
          <w:sz w:val="24"/>
          <w:szCs w:val="24"/>
        </w:rPr>
        <w:t>Job</w:t>
      </w:r>
      <w:r w:rsidRPr="0041772D">
        <w:t xml:space="preserve"> за всяко сканиране. Името на задачата се генерира детерминистично:</w:t>
      </w:r>
    </w:p>
    <w:tbl>
      <w:tblPr>
        <w:tblStyle w:val="TableGrid"/>
        <w:tblW w:w="0" w:type="auto"/>
        <w:tblLook w:val="04A0" w:firstRow="1" w:lastRow="0" w:firstColumn="1" w:lastColumn="0" w:noHBand="0" w:noVBand="1"/>
      </w:tblPr>
      <w:tblGrid>
        <w:gridCol w:w="9997"/>
      </w:tblGrid>
      <w:tr w:rsidR="0041772D" w14:paraId="6D79DC98" w14:textId="77777777" w:rsidTr="0041772D">
        <w:tc>
          <w:tcPr>
            <w:tcW w:w="9997" w:type="dxa"/>
          </w:tcPr>
          <w:p w14:paraId="7D2F5D80" w14:textId="77777777" w:rsidR="0041772D" w:rsidRDefault="0041772D" w:rsidP="0041772D">
            <w:pPr>
              <w:pStyle w:val="HTMLPreformatted"/>
              <w:jc w:val="left"/>
              <w:rPr>
                <w:rStyle w:val="HTMLCode"/>
              </w:rPr>
            </w:pPr>
            <w:r>
              <w:rPr>
                <w:rStyle w:val="HTMLCode"/>
              </w:rPr>
              <w:t>func getScanJobName(policy *eirenyx.Policy, scanName string) string {</w:t>
            </w:r>
          </w:p>
          <w:p w14:paraId="1D22EDAA" w14:textId="77777777" w:rsidR="0041772D" w:rsidRDefault="0041772D" w:rsidP="0041772D">
            <w:pPr>
              <w:pStyle w:val="HTMLPreformatted"/>
              <w:jc w:val="left"/>
              <w:rPr>
                <w:rStyle w:val="HTMLCode"/>
              </w:rPr>
            </w:pPr>
            <w:r>
              <w:rPr>
                <w:rStyle w:val="HTMLCode"/>
              </w:rPr>
              <w:t xml:space="preserve">    return fmt.Sprintf("eirenyx-trivy-%s-%s", policy.Name, scanName)</w:t>
            </w:r>
          </w:p>
          <w:p w14:paraId="531BD2FC" w14:textId="219C5FBA" w:rsidR="0041772D" w:rsidRPr="0041772D" w:rsidRDefault="0041772D" w:rsidP="0041772D">
            <w:pPr>
              <w:pStyle w:val="HTMLPreformatted"/>
              <w:jc w:val="left"/>
              <w:rPr>
                <w:lang w:val="bg-BG"/>
              </w:rPr>
            </w:pPr>
            <w:r>
              <w:rPr>
                <w:rStyle w:val="HTMLCode"/>
              </w:rPr>
              <w:t>}</w:t>
            </w:r>
          </w:p>
        </w:tc>
      </w:tr>
    </w:tbl>
    <w:p w14:paraId="7C4C620D" w14:textId="58FFF3FE" w:rsidR="006310F8" w:rsidRDefault="006310F8" w:rsidP="0041772D">
      <w:pPr>
        <w:ind w:firstLine="708"/>
      </w:pPr>
      <w:r>
        <w:t>Това гарантира идемпотентност</w:t>
      </w:r>
      <w:r w:rsidR="0041772D">
        <w:t>, а</w:t>
      </w:r>
      <w:r>
        <w:t>ко задачата вече съществува, не се създава нова.</w:t>
      </w:r>
      <w:r w:rsidR="0041772D">
        <w:t xml:space="preserve"> </w:t>
      </w:r>
      <w:r>
        <w:t>Конфигурацията на задачата е следната:</w:t>
      </w:r>
    </w:p>
    <w:tbl>
      <w:tblPr>
        <w:tblStyle w:val="TableGrid"/>
        <w:tblW w:w="0" w:type="auto"/>
        <w:tblLook w:val="04A0" w:firstRow="1" w:lastRow="0" w:firstColumn="1" w:lastColumn="0" w:noHBand="0" w:noVBand="1"/>
      </w:tblPr>
      <w:tblGrid>
        <w:gridCol w:w="9997"/>
      </w:tblGrid>
      <w:tr w:rsidR="0041772D" w14:paraId="42DD43B9" w14:textId="77777777" w:rsidTr="0041772D">
        <w:tc>
          <w:tcPr>
            <w:tcW w:w="9997" w:type="dxa"/>
          </w:tcPr>
          <w:p w14:paraId="3F9E661C" w14:textId="77777777" w:rsidR="0041772D" w:rsidRDefault="0041772D" w:rsidP="0041772D">
            <w:pPr>
              <w:pStyle w:val="HTMLPreformatted"/>
              <w:jc w:val="left"/>
              <w:rPr>
                <w:rStyle w:val="HTMLCode"/>
              </w:rPr>
            </w:pPr>
            <w:r>
              <w:rPr>
                <w:rStyle w:val="HTMLCode"/>
              </w:rPr>
              <w:lastRenderedPageBreak/>
              <w:t>&amp;batchv1.Job{</w:t>
            </w:r>
          </w:p>
          <w:p w14:paraId="3AC00927" w14:textId="77777777" w:rsidR="0041772D" w:rsidRDefault="0041772D" w:rsidP="0041772D">
            <w:pPr>
              <w:pStyle w:val="HTMLPreformatted"/>
              <w:jc w:val="left"/>
              <w:rPr>
                <w:rStyle w:val="HTMLCode"/>
              </w:rPr>
            </w:pPr>
            <w:r>
              <w:rPr>
                <w:rStyle w:val="HTMLCode"/>
              </w:rPr>
              <w:t xml:space="preserve">    Spec: batchv1.JobSpec{</w:t>
            </w:r>
          </w:p>
          <w:p w14:paraId="742BF3DB" w14:textId="77777777" w:rsidR="0041772D" w:rsidRDefault="0041772D" w:rsidP="0041772D">
            <w:pPr>
              <w:pStyle w:val="HTMLPreformatted"/>
              <w:jc w:val="left"/>
              <w:rPr>
                <w:rStyle w:val="HTMLCode"/>
              </w:rPr>
            </w:pPr>
            <w:r>
              <w:rPr>
                <w:rStyle w:val="HTMLCode"/>
              </w:rPr>
              <w:t xml:space="preserve">        BackoffLimit:            ptr(int32(0)),</w:t>
            </w:r>
          </w:p>
          <w:p w14:paraId="55371ED4" w14:textId="77777777" w:rsidR="0041772D" w:rsidRDefault="0041772D" w:rsidP="0041772D">
            <w:pPr>
              <w:pStyle w:val="HTMLPreformatted"/>
              <w:jc w:val="left"/>
              <w:rPr>
                <w:rStyle w:val="HTMLCode"/>
              </w:rPr>
            </w:pPr>
            <w:r>
              <w:rPr>
                <w:rStyle w:val="HTMLCode"/>
              </w:rPr>
              <w:t xml:space="preserve">        TTLSecondsAfterFinished: ptr(int32(1800)),</w:t>
            </w:r>
          </w:p>
          <w:p w14:paraId="3EA69809" w14:textId="77777777" w:rsidR="0041772D" w:rsidRDefault="0041772D" w:rsidP="0041772D">
            <w:pPr>
              <w:pStyle w:val="HTMLPreformatted"/>
              <w:jc w:val="left"/>
              <w:rPr>
                <w:rStyle w:val="HTMLCode"/>
              </w:rPr>
            </w:pPr>
            <w:r>
              <w:rPr>
                <w:rStyle w:val="HTMLCode"/>
              </w:rPr>
              <w:t xml:space="preserve">        Template: corev1.PodTemplateSpec{</w:t>
            </w:r>
          </w:p>
          <w:p w14:paraId="18237620" w14:textId="77777777" w:rsidR="0041772D" w:rsidRDefault="0041772D" w:rsidP="0041772D">
            <w:pPr>
              <w:pStyle w:val="HTMLPreformatted"/>
              <w:jc w:val="left"/>
              <w:rPr>
                <w:rStyle w:val="HTMLCode"/>
              </w:rPr>
            </w:pPr>
            <w:r>
              <w:rPr>
                <w:rStyle w:val="HTMLCode"/>
              </w:rPr>
              <w:t xml:space="preserve">            Spec: corev1.PodSpec{</w:t>
            </w:r>
          </w:p>
          <w:p w14:paraId="23776FD6" w14:textId="77777777" w:rsidR="0041772D" w:rsidRDefault="0041772D" w:rsidP="0041772D">
            <w:pPr>
              <w:pStyle w:val="HTMLPreformatted"/>
              <w:jc w:val="left"/>
              <w:rPr>
                <w:rStyle w:val="HTMLCode"/>
              </w:rPr>
            </w:pPr>
            <w:r>
              <w:rPr>
                <w:rStyle w:val="HTMLCode"/>
              </w:rPr>
              <w:t xml:space="preserve">                RestartPolicy: corev1.RestartPolicyNever,</w:t>
            </w:r>
          </w:p>
          <w:p w14:paraId="380A1FC9" w14:textId="77777777" w:rsidR="0041772D" w:rsidRDefault="0041772D" w:rsidP="0041772D">
            <w:pPr>
              <w:pStyle w:val="HTMLPreformatted"/>
              <w:jc w:val="left"/>
              <w:rPr>
                <w:rStyle w:val="HTMLCode"/>
              </w:rPr>
            </w:pPr>
            <w:r>
              <w:rPr>
                <w:rStyle w:val="HTMLCode"/>
              </w:rPr>
              <w:t xml:space="preserve">                Containers: []corev1.Container{{</w:t>
            </w:r>
          </w:p>
          <w:p w14:paraId="777240F3" w14:textId="77777777" w:rsidR="0041772D" w:rsidRDefault="0041772D" w:rsidP="0041772D">
            <w:pPr>
              <w:pStyle w:val="HTMLPreformatted"/>
              <w:jc w:val="left"/>
              <w:rPr>
                <w:rStyle w:val="HTMLCode"/>
              </w:rPr>
            </w:pPr>
            <w:r>
              <w:rPr>
                <w:rStyle w:val="HTMLCode"/>
              </w:rPr>
              <w:t xml:space="preserve">                    Name:  "trivy",</w:t>
            </w:r>
          </w:p>
          <w:p w14:paraId="7532AFCC" w14:textId="77777777" w:rsidR="0041772D" w:rsidRDefault="0041772D" w:rsidP="0041772D">
            <w:pPr>
              <w:pStyle w:val="HTMLPreformatted"/>
              <w:jc w:val="left"/>
              <w:rPr>
                <w:rStyle w:val="HTMLCode"/>
              </w:rPr>
            </w:pPr>
            <w:r>
              <w:rPr>
                <w:rStyle w:val="HTMLCode"/>
              </w:rPr>
              <w:t xml:space="preserve">                    Image: "aquasec/trivy:latest",</w:t>
            </w:r>
          </w:p>
          <w:p w14:paraId="348F192D" w14:textId="77777777" w:rsidR="0041772D" w:rsidRDefault="0041772D" w:rsidP="0041772D">
            <w:pPr>
              <w:pStyle w:val="HTMLPreformatted"/>
              <w:jc w:val="left"/>
              <w:rPr>
                <w:rStyle w:val="HTMLCode"/>
              </w:rPr>
            </w:pPr>
            <w:r>
              <w:rPr>
                <w:rStyle w:val="HTMLCode"/>
              </w:rPr>
              <w:t xml:space="preserve">                    Args:  buildTrivyArgs(scan),</w:t>
            </w:r>
          </w:p>
          <w:p w14:paraId="70C594C2" w14:textId="77777777" w:rsidR="0041772D" w:rsidRDefault="0041772D" w:rsidP="0041772D">
            <w:pPr>
              <w:pStyle w:val="HTMLPreformatted"/>
              <w:jc w:val="left"/>
              <w:rPr>
                <w:rStyle w:val="HTMLCode"/>
              </w:rPr>
            </w:pPr>
            <w:r>
              <w:rPr>
                <w:rStyle w:val="HTMLCode"/>
              </w:rPr>
              <w:t xml:space="preserve">                }},</w:t>
            </w:r>
          </w:p>
          <w:p w14:paraId="66E8C644" w14:textId="77777777" w:rsidR="0041772D" w:rsidRDefault="0041772D" w:rsidP="0041772D">
            <w:pPr>
              <w:pStyle w:val="HTMLPreformatted"/>
              <w:jc w:val="left"/>
              <w:rPr>
                <w:rStyle w:val="HTMLCode"/>
              </w:rPr>
            </w:pPr>
            <w:r>
              <w:rPr>
                <w:rStyle w:val="HTMLCode"/>
              </w:rPr>
              <w:t xml:space="preserve">            },</w:t>
            </w:r>
          </w:p>
          <w:p w14:paraId="0B0B1F35" w14:textId="77777777" w:rsidR="0041772D" w:rsidRDefault="0041772D" w:rsidP="0041772D">
            <w:pPr>
              <w:pStyle w:val="HTMLPreformatted"/>
              <w:jc w:val="left"/>
              <w:rPr>
                <w:rStyle w:val="HTMLCode"/>
              </w:rPr>
            </w:pPr>
            <w:r>
              <w:rPr>
                <w:rStyle w:val="HTMLCode"/>
              </w:rPr>
              <w:t xml:space="preserve">        },</w:t>
            </w:r>
          </w:p>
          <w:p w14:paraId="44B8FB70" w14:textId="77777777" w:rsidR="0041772D" w:rsidRDefault="0041772D" w:rsidP="0041772D">
            <w:pPr>
              <w:pStyle w:val="HTMLPreformatted"/>
              <w:jc w:val="left"/>
              <w:rPr>
                <w:rStyle w:val="HTMLCode"/>
              </w:rPr>
            </w:pPr>
            <w:r>
              <w:rPr>
                <w:rStyle w:val="HTMLCode"/>
              </w:rPr>
              <w:t xml:space="preserve">    },</w:t>
            </w:r>
          </w:p>
          <w:p w14:paraId="696AD794" w14:textId="23F356F2" w:rsidR="0041772D" w:rsidRPr="0041772D" w:rsidRDefault="0041772D" w:rsidP="0041772D">
            <w:pPr>
              <w:pStyle w:val="HTMLPreformatted"/>
              <w:jc w:val="left"/>
              <w:rPr>
                <w:lang w:val="bg-BG"/>
              </w:rPr>
            </w:pPr>
            <w:r>
              <w:rPr>
                <w:rStyle w:val="HTMLCode"/>
              </w:rPr>
              <w:t>}</w:t>
            </w:r>
          </w:p>
        </w:tc>
      </w:tr>
    </w:tbl>
    <w:p w14:paraId="2DA6DE81" w14:textId="77777777" w:rsidR="006310F8" w:rsidRPr="0041772D" w:rsidRDefault="006310F8" w:rsidP="0041772D">
      <w:pPr>
        <w:ind w:firstLine="708"/>
      </w:pPr>
      <w:r w:rsidRPr="0041772D">
        <w:t>Основни решения:</w:t>
      </w:r>
    </w:p>
    <w:p w14:paraId="75B2CEC8" w14:textId="77777777" w:rsidR="006310F8" w:rsidRPr="0041772D" w:rsidRDefault="006310F8" w:rsidP="0041772D">
      <w:pPr>
        <w:pStyle w:val="ListParagraph"/>
        <w:numPr>
          <w:ilvl w:val="0"/>
          <w:numId w:val="100"/>
        </w:numPr>
      </w:pPr>
      <w:r w:rsidRPr="0041772D">
        <w:rPr>
          <w:rStyle w:val="Strong"/>
          <w:b w:val="0"/>
          <w:bCs w:val="0"/>
        </w:rPr>
        <w:t>Без retry (</w:t>
      </w:r>
      <w:r w:rsidRPr="0041772D">
        <w:rPr>
          <w:rStyle w:val="HTMLCode"/>
          <w:rFonts w:ascii="Times New Roman" w:hAnsi="Times New Roman" w:cs="Times New Roman"/>
          <w:sz w:val="24"/>
          <w:szCs w:val="24"/>
        </w:rPr>
        <w:t>BackoffLimit: 0</w:t>
      </w:r>
      <w:r w:rsidRPr="0041772D">
        <w:rPr>
          <w:rStyle w:val="Strong"/>
          <w:b w:val="0"/>
          <w:bCs w:val="0"/>
        </w:rPr>
        <w:t>)</w:t>
      </w:r>
    </w:p>
    <w:p w14:paraId="67B3B947" w14:textId="77777777" w:rsidR="006310F8" w:rsidRPr="0041772D" w:rsidRDefault="006310F8" w:rsidP="0041772D">
      <w:pPr>
        <w:pStyle w:val="ListParagraph"/>
        <w:numPr>
          <w:ilvl w:val="0"/>
          <w:numId w:val="100"/>
        </w:numPr>
      </w:pPr>
      <w:r w:rsidRPr="0041772D">
        <w:rPr>
          <w:rStyle w:val="Strong"/>
          <w:b w:val="0"/>
          <w:bCs w:val="0"/>
        </w:rPr>
        <w:t>Автоматично почистване (TTL: 30 минути)</w:t>
      </w:r>
    </w:p>
    <w:p w14:paraId="74D7C4E9" w14:textId="77777777" w:rsidR="006310F8" w:rsidRPr="0041772D" w:rsidRDefault="006310F8" w:rsidP="0041772D">
      <w:pPr>
        <w:pStyle w:val="ListParagraph"/>
        <w:numPr>
          <w:ilvl w:val="0"/>
          <w:numId w:val="100"/>
        </w:numPr>
      </w:pPr>
      <w:r w:rsidRPr="0041772D">
        <w:rPr>
          <w:rStyle w:val="Strong"/>
          <w:b w:val="0"/>
          <w:bCs w:val="0"/>
        </w:rPr>
        <w:t>Еднократно изпълнение (</w:t>
      </w:r>
      <w:r w:rsidRPr="0041772D">
        <w:rPr>
          <w:rStyle w:val="HTMLCode"/>
          <w:rFonts w:ascii="Times New Roman" w:hAnsi="Times New Roman" w:cs="Times New Roman"/>
          <w:sz w:val="24"/>
          <w:szCs w:val="24"/>
        </w:rPr>
        <w:t>RestartPolicy: Never</w:t>
      </w:r>
      <w:r w:rsidRPr="0041772D">
        <w:rPr>
          <w:rStyle w:val="Strong"/>
          <w:b w:val="0"/>
          <w:bCs w:val="0"/>
        </w:rPr>
        <w:t>)</w:t>
      </w:r>
    </w:p>
    <w:p w14:paraId="14AA22F9" w14:textId="77777777" w:rsidR="006310F8" w:rsidRPr="0041772D" w:rsidRDefault="006310F8" w:rsidP="0041772D">
      <w:pPr>
        <w:pStyle w:val="ListParagraph"/>
        <w:numPr>
          <w:ilvl w:val="0"/>
          <w:numId w:val="100"/>
        </w:numPr>
      </w:pPr>
      <w:r w:rsidRPr="0041772D">
        <w:rPr>
          <w:rStyle w:val="Strong"/>
          <w:b w:val="0"/>
          <w:bCs w:val="0"/>
        </w:rPr>
        <w:t>OwnerReference към Policy</w:t>
      </w:r>
    </w:p>
    <w:p w14:paraId="5E0C5564" w14:textId="77777777" w:rsidR="006310F8" w:rsidRDefault="006310F8" w:rsidP="0041772D">
      <w:pPr>
        <w:ind w:firstLine="708"/>
      </w:pPr>
      <w:r>
        <w:t>Аргументите се генерират динамично:</w:t>
      </w:r>
    </w:p>
    <w:tbl>
      <w:tblPr>
        <w:tblStyle w:val="TableGrid"/>
        <w:tblW w:w="0" w:type="auto"/>
        <w:tblLook w:val="04A0" w:firstRow="1" w:lastRow="0" w:firstColumn="1" w:lastColumn="0" w:noHBand="0" w:noVBand="1"/>
      </w:tblPr>
      <w:tblGrid>
        <w:gridCol w:w="9997"/>
      </w:tblGrid>
      <w:tr w:rsidR="0041772D" w14:paraId="55BB438D" w14:textId="77777777" w:rsidTr="0041772D">
        <w:tc>
          <w:tcPr>
            <w:tcW w:w="9997" w:type="dxa"/>
          </w:tcPr>
          <w:p w14:paraId="17775B8A" w14:textId="5F8EC1AB" w:rsidR="0041772D" w:rsidRDefault="0041772D" w:rsidP="0041772D">
            <w:pPr>
              <w:pStyle w:val="HTMLPreformatted"/>
              <w:jc w:val="left"/>
              <w:rPr>
                <w:rStyle w:val="HTMLCode"/>
              </w:rPr>
            </w:pPr>
            <w:r>
              <w:rPr>
                <w:rStyle w:val="HTMLCode"/>
              </w:rPr>
              <w:t>func buildTrivyArgs(scan eirenyx.TrivyScan) []string {</w:t>
            </w:r>
          </w:p>
          <w:p w14:paraId="58FF73D4" w14:textId="77777777" w:rsidR="0041772D" w:rsidRDefault="0041772D" w:rsidP="0041772D">
            <w:pPr>
              <w:pStyle w:val="HTMLPreformatted"/>
              <w:jc w:val="left"/>
              <w:rPr>
                <w:rStyle w:val="HTMLCode"/>
              </w:rPr>
            </w:pPr>
            <w:r>
              <w:rPr>
                <w:rStyle w:val="HTMLCode"/>
              </w:rPr>
              <w:t xml:space="preserve">    args := []string{"image", "--format", "json", "--quiet"}</w:t>
            </w:r>
          </w:p>
          <w:p w14:paraId="5B0B7CC8" w14:textId="77777777" w:rsidR="0041772D" w:rsidRDefault="0041772D" w:rsidP="0041772D">
            <w:pPr>
              <w:pStyle w:val="HTMLPreformatted"/>
              <w:jc w:val="left"/>
              <w:rPr>
                <w:rStyle w:val="HTMLCode"/>
              </w:rPr>
            </w:pPr>
            <w:r>
              <w:rPr>
                <w:rStyle w:val="HTMLCode"/>
              </w:rPr>
              <w:t xml:space="preserve">    if scan.Severity != "" {</w:t>
            </w:r>
          </w:p>
          <w:p w14:paraId="62BEECA8" w14:textId="77777777" w:rsidR="0041772D" w:rsidRDefault="0041772D" w:rsidP="0041772D">
            <w:pPr>
              <w:pStyle w:val="HTMLPreformatted"/>
              <w:jc w:val="left"/>
              <w:rPr>
                <w:rStyle w:val="HTMLCode"/>
              </w:rPr>
            </w:pPr>
            <w:r>
              <w:rPr>
                <w:rStyle w:val="HTMLCode"/>
              </w:rPr>
              <w:t xml:space="preserve">        args = append(args, "--severity", scan.Severity)</w:t>
            </w:r>
          </w:p>
          <w:p w14:paraId="5189C75D" w14:textId="77777777" w:rsidR="0041772D" w:rsidRDefault="0041772D" w:rsidP="0041772D">
            <w:pPr>
              <w:pStyle w:val="HTMLPreformatted"/>
              <w:jc w:val="left"/>
              <w:rPr>
                <w:rStyle w:val="HTMLCode"/>
              </w:rPr>
            </w:pPr>
            <w:r>
              <w:rPr>
                <w:rStyle w:val="HTMLCode"/>
              </w:rPr>
              <w:t xml:space="preserve">    }</w:t>
            </w:r>
          </w:p>
          <w:p w14:paraId="2DB22EED" w14:textId="77777777" w:rsidR="0041772D" w:rsidRDefault="0041772D" w:rsidP="0041772D">
            <w:pPr>
              <w:pStyle w:val="HTMLPreformatted"/>
              <w:jc w:val="left"/>
              <w:rPr>
                <w:rStyle w:val="HTMLCode"/>
              </w:rPr>
            </w:pPr>
            <w:r>
              <w:rPr>
                <w:rStyle w:val="HTMLCode"/>
              </w:rPr>
              <w:t xml:space="preserve">    if scan.IgnoreUnfixed {</w:t>
            </w:r>
          </w:p>
          <w:p w14:paraId="27BF0268" w14:textId="77777777" w:rsidR="0041772D" w:rsidRDefault="0041772D" w:rsidP="0041772D">
            <w:pPr>
              <w:pStyle w:val="HTMLPreformatted"/>
              <w:jc w:val="left"/>
              <w:rPr>
                <w:rStyle w:val="HTMLCode"/>
              </w:rPr>
            </w:pPr>
            <w:r>
              <w:rPr>
                <w:rStyle w:val="HTMLCode"/>
              </w:rPr>
              <w:t xml:space="preserve">        args = append(args, "--ignore-unfixed")</w:t>
            </w:r>
          </w:p>
          <w:p w14:paraId="65CC0E1F" w14:textId="77777777" w:rsidR="0041772D" w:rsidRDefault="0041772D" w:rsidP="0041772D">
            <w:pPr>
              <w:pStyle w:val="HTMLPreformatted"/>
              <w:jc w:val="left"/>
              <w:rPr>
                <w:rStyle w:val="HTMLCode"/>
              </w:rPr>
            </w:pPr>
            <w:r>
              <w:rPr>
                <w:rStyle w:val="HTMLCode"/>
              </w:rPr>
              <w:t xml:space="preserve">    }</w:t>
            </w:r>
          </w:p>
          <w:p w14:paraId="604699E5" w14:textId="77777777" w:rsidR="0041772D" w:rsidRDefault="0041772D" w:rsidP="0041772D">
            <w:pPr>
              <w:pStyle w:val="HTMLPreformatted"/>
              <w:jc w:val="left"/>
              <w:rPr>
                <w:rStyle w:val="HTMLCode"/>
              </w:rPr>
            </w:pPr>
            <w:r>
              <w:rPr>
                <w:rStyle w:val="HTMLCode"/>
              </w:rPr>
              <w:t xml:space="preserve">    args = append(args, scan.Image)</w:t>
            </w:r>
          </w:p>
          <w:p w14:paraId="0F8ACFD8" w14:textId="77777777" w:rsidR="0041772D" w:rsidRDefault="0041772D" w:rsidP="0041772D">
            <w:pPr>
              <w:pStyle w:val="HTMLPreformatted"/>
              <w:jc w:val="left"/>
              <w:rPr>
                <w:rStyle w:val="HTMLCode"/>
              </w:rPr>
            </w:pPr>
            <w:r>
              <w:rPr>
                <w:rStyle w:val="HTMLCode"/>
              </w:rPr>
              <w:t xml:space="preserve">    return args</w:t>
            </w:r>
          </w:p>
          <w:p w14:paraId="1B1A299E" w14:textId="02A8A99F" w:rsidR="0041772D" w:rsidRPr="0041772D" w:rsidRDefault="0041772D" w:rsidP="0041772D">
            <w:pPr>
              <w:pStyle w:val="HTMLPreformatted"/>
              <w:jc w:val="left"/>
              <w:rPr>
                <w:lang w:val="bg-BG"/>
              </w:rPr>
            </w:pPr>
            <w:r>
              <w:rPr>
                <w:rStyle w:val="HTMLCode"/>
              </w:rPr>
              <w:t>}</w:t>
            </w:r>
          </w:p>
        </w:tc>
      </w:tr>
    </w:tbl>
    <w:p w14:paraId="0FB0C080" w14:textId="77777777" w:rsidR="006310F8" w:rsidRDefault="006310F8" w:rsidP="0041772D">
      <w:r>
        <w:t>Еквивалентна CLI команда:</w:t>
      </w:r>
    </w:p>
    <w:tbl>
      <w:tblPr>
        <w:tblStyle w:val="TableGrid"/>
        <w:tblW w:w="0" w:type="auto"/>
        <w:tblLook w:val="04A0" w:firstRow="1" w:lastRow="0" w:firstColumn="1" w:lastColumn="0" w:noHBand="0" w:noVBand="1"/>
      </w:tblPr>
      <w:tblGrid>
        <w:gridCol w:w="9997"/>
      </w:tblGrid>
      <w:tr w:rsidR="0041772D" w14:paraId="4B69AA35" w14:textId="77777777" w:rsidTr="0041772D">
        <w:tc>
          <w:tcPr>
            <w:tcW w:w="9997" w:type="dxa"/>
          </w:tcPr>
          <w:p w14:paraId="42F851DF" w14:textId="720FA2E8" w:rsidR="0041772D" w:rsidRPr="0041772D" w:rsidRDefault="0041772D" w:rsidP="0041772D">
            <w:pPr>
              <w:pStyle w:val="HTMLPreformatted"/>
              <w:jc w:val="left"/>
              <w:rPr>
                <w:lang w:val="bg-BG"/>
              </w:rPr>
            </w:pPr>
            <w:r>
              <w:rPr>
                <w:rStyle w:val="HTMLCode"/>
              </w:rPr>
              <w:t>trivy image --format json --quiet --severity CRITICAL,HIGH --ignore-unfixed myregistry/my-api:v1.2.3</w:t>
            </w:r>
          </w:p>
        </w:tc>
      </w:tr>
    </w:tbl>
    <w:p w14:paraId="12D0A3AE" w14:textId="1FAE0C0B" w:rsidR="006310F8" w:rsidRPr="0041772D" w:rsidRDefault="006310F8" w:rsidP="0041772D">
      <w:pPr>
        <w:ind w:firstLine="708"/>
      </w:pPr>
      <w:r w:rsidRPr="0041772D">
        <w:rPr>
          <w:rStyle w:val="HTMLCode"/>
          <w:rFonts w:ascii="Times New Roman" w:hAnsi="Times New Roman" w:cs="Times New Roman"/>
          <w:sz w:val="24"/>
          <w:szCs w:val="24"/>
        </w:rPr>
        <w:t>TrivyReportHandler</w:t>
      </w:r>
      <w:r w:rsidRPr="0041772D">
        <w:t xml:space="preserve"> обработва резултатите от сканирането. Той съществува отделно, тъй като сканирането е асинхронен процес.</w:t>
      </w:r>
    </w:p>
    <w:p w14:paraId="692405A0" w14:textId="77777777" w:rsidR="006310F8" w:rsidRPr="0041772D" w:rsidRDefault="006310F8" w:rsidP="0041772D">
      <w:pPr>
        <w:ind w:firstLine="708"/>
      </w:pPr>
      <w:r w:rsidRPr="0041772D">
        <w:lastRenderedPageBreak/>
        <w:t>Основни стъпки:</w:t>
      </w:r>
    </w:p>
    <w:p w14:paraId="25F8CCE7" w14:textId="77777777" w:rsidR="006310F8" w:rsidRPr="0041772D" w:rsidRDefault="006310F8" w:rsidP="006310F8">
      <w:pPr>
        <w:pStyle w:val="NormalWeb"/>
        <w:numPr>
          <w:ilvl w:val="0"/>
          <w:numId w:val="95"/>
        </w:numPr>
        <w:jc w:val="left"/>
        <w:rPr>
          <w:b/>
          <w:bCs/>
        </w:rPr>
      </w:pPr>
      <w:r w:rsidRPr="0041772D">
        <w:rPr>
          <w:rStyle w:val="Strong"/>
          <w:b w:val="0"/>
          <w:bCs w:val="0"/>
        </w:rPr>
        <w:t>Извличане на VulnerabilityReport ресурси</w:t>
      </w:r>
    </w:p>
    <w:p w14:paraId="54D98478" w14:textId="77777777" w:rsidR="006310F8" w:rsidRPr="0041772D" w:rsidRDefault="006310F8" w:rsidP="006310F8">
      <w:pPr>
        <w:pStyle w:val="NormalWeb"/>
        <w:numPr>
          <w:ilvl w:val="0"/>
          <w:numId w:val="95"/>
        </w:numPr>
        <w:jc w:val="left"/>
        <w:rPr>
          <w:b/>
          <w:bCs/>
        </w:rPr>
      </w:pPr>
      <w:r w:rsidRPr="0041772D">
        <w:rPr>
          <w:rStyle w:val="Strong"/>
          <w:b w:val="0"/>
          <w:bCs w:val="0"/>
        </w:rPr>
        <w:t>Корелация по име на Job</w:t>
      </w:r>
    </w:p>
    <w:p w14:paraId="37BBE588" w14:textId="77777777" w:rsidR="006310F8" w:rsidRPr="0041772D" w:rsidRDefault="006310F8" w:rsidP="006310F8">
      <w:pPr>
        <w:pStyle w:val="NormalWeb"/>
        <w:numPr>
          <w:ilvl w:val="0"/>
          <w:numId w:val="95"/>
        </w:numPr>
        <w:jc w:val="left"/>
        <w:rPr>
          <w:b/>
          <w:bCs/>
        </w:rPr>
      </w:pPr>
      <w:r w:rsidRPr="0041772D">
        <w:rPr>
          <w:rStyle w:val="Strong"/>
          <w:b w:val="0"/>
          <w:bCs w:val="0"/>
        </w:rPr>
        <w:t>Изчакване при липса на резултат</w:t>
      </w:r>
    </w:p>
    <w:p w14:paraId="3E616880" w14:textId="77777777" w:rsidR="006310F8" w:rsidRPr="0041772D" w:rsidRDefault="006310F8" w:rsidP="006310F8">
      <w:pPr>
        <w:pStyle w:val="NormalWeb"/>
        <w:numPr>
          <w:ilvl w:val="0"/>
          <w:numId w:val="95"/>
        </w:numPr>
        <w:jc w:val="left"/>
        <w:rPr>
          <w:b/>
          <w:bCs/>
        </w:rPr>
      </w:pPr>
      <w:r w:rsidRPr="0041772D">
        <w:rPr>
          <w:rStyle w:val="Strong"/>
          <w:b w:val="0"/>
          <w:bCs w:val="0"/>
        </w:rPr>
        <w:t>Агрегиране на данни</w:t>
      </w:r>
    </w:p>
    <w:p w14:paraId="39F2C507" w14:textId="77777777" w:rsidR="006310F8" w:rsidRPr="0041772D" w:rsidRDefault="006310F8" w:rsidP="006310F8">
      <w:pPr>
        <w:pStyle w:val="NormalWeb"/>
        <w:numPr>
          <w:ilvl w:val="0"/>
          <w:numId w:val="95"/>
        </w:numPr>
        <w:jc w:val="left"/>
        <w:rPr>
          <w:b/>
          <w:bCs/>
        </w:rPr>
      </w:pPr>
      <w:r w:rsidRPr="0041772D">
        <w:rPr>
          <w:rStyle w:val="Strong"/>
          <w:b w:val="0"/>
          <w:bCs w:val="0"/>
        </w:rPr>
        <w:t>Изчисляване на verdict</w:t>
      </w:r>
    </w:p>
    <w:p w14:paraId="317D5ECF" w14:textId="77777777" w:rsidR="006310F8" w:rsidRPr="0041772D" w:rsidRDefault="006310F8" w:rsidP="006310F8">
      <w:pPr>
        <w:pStyle w:val="NormalWeb"/>
        <w:numPr>
          <w:ilvl w:val="0"/>
          <w:numId w:val="95"/>
        </w:numPr>
        <w:jc w:val="left"/>
        <w:rPr>
          <w:b/>
          <w:bCs/>
        </w:rPr>
      </w:pPr>
      <w:r w:rsidRPr="0041772D">
        <w:rPr>
          <w:rStyle w:val="Strong"/>
          <w:b w:val="0"/>
          <w:bCs w:val="0"/>
        </w:rPr>
        <w:t>Запис в PolicyReport</w:t>
      </w:r>
    </w:p>
    <w:p w14:paraId="31AAE6B2" w14:textId="77777777" w:rsidR="006310F8" w:rsidRDefault="006310F8" w:rsidP="0041772D">
      <w:pPr>
        <w:ind w:firstLine="708"/>
      </w:pPr>
      <w:r>
        <w:t>Пример за агрегиране:</w:t>
      </w:r>
    </w:p>
    <w:tbl>
      <w:tblPr>
        <w:tblStyle w:val="TableGrid"/>
        <w:tblW w:w="0" w:type="auto"/>
        <w:tblLook w:val="04A0" w:firstRow="1" w:lastRow="0" w:firstColumn="1" w:lastColumn="0" w:noHBand="0" w:noVBand="1"/>
      </w:tblPr>
      <w:tblGrid>
        <w:gridCol w:w="9997"/>
      </w:tblGrid>
      <w:tr w:rsidR="0041772D" w14:paraId="7142FFC9" w14:textId="77777777" w:rsidTr="0041772D">
        <w:tc>
          <w:tcPr>
            <w:tcW w:w="9997" w:type="dxa"/>
          </w:tcPr>
          <w:p w14:paraId="0CA6FCA9" w14:textId="77777777" w:rsidR="0041772D" w:rsidRDefault="0041772D" w:rsidP="0041772D">
            <w:pPr>
              <w:pStyle w:val="HTMLPreformatted"/>
              <w:jc w:val="left"/>
              <w:rPr>
                <w:rStyle w:val="HTMLCode"/>
              </w:rPr>
            </w:pPr>
            <w:r>
              <w:rPr>
                <w:rStyle w:val="HTMLCode"/>
              </w:rPr>
              <w:t>total += int32(summary.CriticalCount + summary.HighCount + ...)</w:t>
            </w:r>
          </w:p>
          <w:p w14:paraId="2EA4544E" w14:textId="57A5AB35" w:rsidR="0041772D" w:rsidRPr="0041772D" w:rsidRDefault="0041772D" w:rsidP="0041772D">
            <w:pPr>
              <w:pStyle w:val="HTMLPreformatted"/>
              <w:jc w:val="left"/>
              <w:rPr>
                <w:lang w:val="bg-BG"/>
              </w:rPr>
            </w:pPr>
            <w:r>
              <w:rPr>
                <w:rStyle w:val="HTMLCode"/>
              </w:rPr>
              <w:t>failed += int32(summary.CriticalCount + summary.HighCount)</w:t>
            </w:r>
          </w:p>
        </w:tc>
      </w:tr>
    </w:tbl>
    <w:p w14:paraId="761356EB" w14:textId="77777777" w:rsidR="0041772D" w:rsidRDefault="006310F8" w:rsidP="0041772D">
      <w:pPr>
        <w:ind w:firstLine="708"/>
      </w:pPr>
      <w:r w:rsidRPr="0041772D">
        <w:t>Правило за verdict:</w:t>
      </w:r>
    </w:p>
    <w:p w14:paraId="2BB09D48" w14:textId="6FD5CED9" w:rsidR="0041772D" w:rsidRDefault="006310F8" w:rsidP="0041772D">
      <w:pPr>
        <w:pStyle w:val="ListParagraph"/>
        <w:numPr>
          <w:ilvl w:val="0"/>
          <w:numId w:val="101"/>
        </w:numPr>
      </w:pPr>
      <w:r w:rsidRPr="0041772D">
        <w:rPr>
          <w:rStyle w:val="HTMLCode"/>
          <w:rFonts w:ascii="Times New Roman" w:hAnsi="Times New Roman" w:cs="Times New Roman"/>
          <w:sz w:val="24"/>
          <w:szCs w:val="24"/>
        </w:rPr>
        <w:t>CRITICAL</w:t>
      </w:r>
      <w:r w:rsidRPr="0041772D">
        <w:t xml:space="preserve"> или </w:t>
      </w:r>
      <w:r w:rsidRPr="0041772D">
        <w:rPr>
          <w:rStyle w:val="HTMLCode"/>
          <w:rFonts w:ascii="Times New Roman" w:hAnsi="Times New Roman" w:cs="Times New Roman"/>
          <w:sz w:val="24"/>
          <w:szCs w:val="24"/>
        </w:rPr>
        <w:t>HIGH</w:t>
      </w:r>
      <w:r w:rsidRPr="0041772D">
        <w:t xml:space="preserve"> </w:t>
      </w:r>
      <w:r w:rsidR="0041772D">
        <w:t>=&gt;</w:t>
      </w:r>
      <w:r w:rsidRPr="0041772D">
        <w:t xml:space="preserve"> </w:t>
      </w:r>
      <w:r w:rsidRPr="0041772D">
        <w:rPr>
          <w:rStyle w:val="Strong"/>
          <w:b w:val="0"/>
          <w:bCs w:val="0"/>
        </w:rPr>
        <w:t>Fail</w:t>
      </w:r>
    </w:p>
    <w:p w14:paraId="5D671E27" w14:textId="0D539534" w:rsidR="006310F8" w:rsidRPr="0041772D" w:rsidRDefault="006310F8" w:rsidP="0041772D">
      <w:pPr>
        <w:pStyle w:val="ListParagraph"/>
        <w:numPr>
          <w:ilvl w:val="0"/>
          <w:numId w:val="101"/>
        </w:numPr>
      </w:pPr>
      <w:r w:rsidRPr="0041772D">
        <w:t xml:space="preserve">останалите </w:t>
      </w:r>
      <w:r w:rsidR="0041772D">
        <w:t>=&gt;</w:t>
      </w:r>
      <w:r w:rsidRPr="0041772D">
        <w:t xml:space="preserve"> </w:t>
      </w:r>
      <w:r w:rsidRPr="0041772D">
        <w:rPr>
          <w:rStyle w:val="Strong"/>
          <w:b w:val="0"/>
          <w:bCs w:val="0"/>
        </w:rPr>
        <w:t>Pass</w:t>
      </w:r>
      <w:r w:rsidR="0041772D">
        <w:rPr>
          <w:rStyle w:val="Strong"/>
        </w:rPr>
        <w:t xml:space="preserve"> </w:t>
      </w:r>
    </w:p>
    <w:p w14:paraId="57FCA7AA" w14:textId="77777777" w:rsidR="006310F8" w:rsidRPr="0041772D" w:rsidRDefault="006310F8" w:rsidP="0041772D">
      <w:pPr>
        <w:ind w:firstLine="708"/>
      </w:pPr>
      <w:r w:rsidRPr="0041772D">
        <w:t>Запис:</w:t>
      </w:r>
    </w:p>
    <w:tbl>
      <w:tblPr>
        <w:tblStyle w:val="TableGrid"/>
        <w:tblW w:w="0" w:type="auto"/>
        <w:tblLook w:val="04A0" w:firstRow="1" w:lastRow="0" w:firstColumn="1" w:lastColumn="0" w:noHBand="0" w:noVBand="1"/>
      </w:tblPr>
      <w:tblGrid>
        <w:gridCol w:w="9997"/>
      </w:tblGrid>
      <w:tr w:rsidR="0041772D" w14:paraId="423B21FC" w14:textId="77777777" w:rsidTr="0041772D">
        <w:tc>
          <w:tcPr>
            <w:tcW w:w="9997" w:type="dxa"/>
          </w:tcPr>
          <w:p w14:paraId="6ECA0A6D" w14:textId="77777777" w:rsidR="0041772D" w:rsidRDefault="0041772D" w:rsidP="0041772D">
            <w:pPr>
              <w:pStyle w:val="HTMLPreformatted"/>
              <w:jc w:val="left"/>
              <w:rPr>
                <w:rStyle w:val="HTMLCode"/>
              </w:rPr>
            </w:pPr>
            <w:r>
              <w:rPr>
                <w:rStyle w:val="HTMLCode"/>
              </w:rPr>
              <w:t>policyReport.Status.Summary = eirenyx.ReportSummary{</w:t>
            </w:r>
          </w:p>
          <w:p w14:paraId="57FEEF42" w14:textId="77777777" w:rsidR="0041772D" w:rsidRDefault="0041772D" w:rsidP="0041772D">
            <w:pPr>
              <w:pStyle w:val="HTMLPreformatted"/>
              <w:jc w:val="left"/>
              <w:rPr>
                <w:rStyle w:val="HTMLCode"/>
              </w:rPr>
            </w:pPr>
            <w:r>
              <w:rPr>
                <w:rStyle w:val="HTMLCode"/>
              </w:rPr>
              <w:t xml:space="preserve">    Verdict: verdict,</w:t>
            </w:r>
          </w:p>
          <w:p w14:paraId="6A2D93F6" w14:textId="77777777" w:rsidR="0041772D" w:rsidRDefault="0041772D" w:rsidP="0041772D">
            <w:pPr>
              <w:pStyle w:val="HTMLPreformatted"/>
              <w:jc w:val="left"/>
              <w:rPr>
                <w:rStyle w:val="HTMLCode"/>
              </w:rPr>
            </w:pPr>
            <w:r>
              <w:rPr>
                <w:rStyle w:val="HTMLCode"/>
              </w:rPr>
              <w:t xml:space="preserve">    TotalChecks: total,</w:t>
            </w:r>
          </w:p>
          <w:p w14:paraId="71922E2A" w14:textId="77777777" w:rsidR="0041772D" w:rsidRDefault="0041772D" w:rsidP="0041772D">
            <w:pPr>
              <w:pStyle w:val="HTMLPreformatted"/>
              <w:jc w:val="left"/>
              <w:rPr>
                <w:rStyle w:val="HTMLCode"/>
              </w:rPr>
            </w:pPr>
            <w:r>
              <w:rPr>
                <w:rStyle w:val="HTMLCode"/>
              </w:rPr>
              <w:t xml:space="preserve">    Passed: total - failed,</w:t>
            </w:r>
          </w:p>
          <w:p w14:paraId="1001ED62" w14:textId="77777777" w:rsidR="0041772D" w:rsidRDefault="0041772D" w:rsidP="0041772D">
            <w:pPr>
              <w:pStyle w:val="HTMLPreformatted"/>
              <w:jc w:val="left"/>
              <w:rPr>
                <w:rStyle w:val="HTMLCode"/>
              </w:rPr>
            </w:pPr>
            <w:r>
              <w:rPr>
                <w:rStyle w:val="HTMLCode"/>
              </w:rPr>
              <w:t xml:space="preserve">    Failed: failed,</w:t>
            </w:r>
          </w:p>
          <w:p w14:paraId="298DDBEF" w14:textId="6DFFE674" w:rsidR="0041772D" w:rsidRPr="0041772D" w:rsidRDefault="0041772D" w:rsidP="0041772D">
            <w:pPr>
              <w:pStyle w:val="HTMLPreformatted"/>
              <w:jc w:val="left"/>
              <w:rPr>
                <w:lang w:val="bg-BG"/>
              </w:rPr>
            </w:pPr>
            <w:r>
              <w:rPr>
                <w:rStyle w:val="HTMLCode"/>
              </w:rPr>
              <w:t>}</w:t>
            </w:r>
          </w:p>
        </w:tc>
      </w:tr>
    </w:tbl>
    <w:p w14:paraId="60BDAD03" w14:textId="6A9D827D" w:rsidR="006310F8" w:rsidRPr="0041772D" w:rsidRDefault="006310F8" w:rsidP="0041772D">
      <w:pPr>
        <w:ind w:firstLine="708"/>
      </w:pPr>
      <w:r w:rsidRPr="0041772D">
        <w:t xml:space="preserve">Разделението между </w:t>
      </w:r>
      <w:r w:rsidRPr="0041772D">
        <w:rPr>
          <w:rStyle w:val="HTMLCode"/>
          <w:rFonts w:ascii="Times New Roman" w:hAnsi="Times New Roman" w:cs="Times New Roman"/>
          <w:sz w:val="24"/>
          <w:szCs w:val="24"/>
        </w:rPr>
        <w:t>Engine</w:t>
      </w:r>
      <w:r w:rsidRPr="0041772D">
        <w:t xml:space="preserve"> и </w:t>
      </w:r>
      <w:r w:rsidRPr="0041772D">
        <w:rPr>
          <w:rStyle w:val="HTMLCode"/>
          <w:rFonts w:ascii="Times New Roman" w:hAnsi="Times New Roman" w:cs="Times New Roman"/>
          <w:sz w:val="24"/>
          <w:szCs w:val="24"/>
        </w:rPr>
        <w:t>ReportHandler</w:t>
      </w:r>
      <w:r w:rsidRPr="0041772D">
        <w:t xml:space="preserve"> отразява реалния жизнен цикъл на сканирането:</w:t>
      </w:r>
    </w:p>
    <w:p w14:paraId="67A333F0" w14:textId="77777777" w:rsidR="006310F8" w:rsidRPr="0041772D" w:rsidRDefault="006310F8" w:rsidP="0041772D">
      <w:pPr>
        <w:pStyle w:val="ListParagraph"/>
        <w:numPr>
          <w:ilvl w:val="0"/>
          <w:numId w:val="102"/>
        </w:numPr>
      </w:pPr>
      <w:r w:rsidRPr="0041772D">
        <w:t>иницииране (Job)</w:t>
      </w:r>
    </w:p>
    <w:p w14:paraId="7B0C74F2" w14:textId="77777777" w:rsidR="006310F8" w:rsidRPr="0041772D" w:rsidRDefault="006310F8" w:rsidP="0041772D">
      <w:pPr>
        <w:pStyle w:val="ListParagraph"/>
        <w:numPr>
          <w:ilvl w:val="0"/>
          <w:numId w:val="102"/>
        </w:numPr>
      </w:pPr>
      <w:r w:rsidRPr="0041772D">
        <w:t>изпълнение (scan)</w:t>
      </w:r>
    </w:p>
    <w:p w14:paraId="27EF644C" w14:textId="77777777" w:rsidR="006310F8" w:rsidRPr="0041772D" w:rsidRDefault="006310F8" w:rsidP="0041772D">
      <w:pPr>
        <w:pStyle w:val="ListParagraph"/>
        <w:numPr>
          <w:ilvl w:val="0"/>
          <w:numId w:val="102"/>
        </w:numPr>
      </w:pPr>
      <w:r w:rsidRPr="0041772D">
        <w:t>наблюдение (резултати)</w:t>
      </w:r>
    </w:p>
    <w:p w14:paraId="25E77F2B" w14:textId="77777777" w:rsidR="006310F8" w:rsidRPr="0041772D" w:rsidRDefault="006310F8" w:rsidP="0041772D">
      <w:pPr>
        <w:ind w:firstLine="708"/>
      </w:pPr>
      <w:r w:rsidRPr="0041772D">
        <w:t>Тази архитектура гарантира:</w:t>
      </w:r>
    </w:p>
    <w:p w14:paraId="3D065A01" w14:textId="77777777" w:rsidR="006310F8" w:rsidRPr="0041772D" w:rsidRDefault="006310F8" w:rsidP="0041772D">
      <w:pPr>
        <w:pStyle w:val="ListParagraph"/>
        <w:numPr>
          <w:ilvl w:val="0"/>
          <w:numId w:val="103"/>
        </w:numPr>
      </w:pPr>
      <w:r w:rsidRPr="0041772D">
        <w:t>устойчивост при рестарт на контролера;</w:t>
      </w:r>
    </w:p>
    <w:p w14:paraId="37B7B9D9" w14:textId="77777777" w:rsidR="006310F8" w:rsidRPr="0041772D" w:rsidRDefault="006310F8" w:rsidP="0041772D">
      <w:pPr>
        <w:pStyle w:val="ListParagraph"/>
        <w:numPr>
          <w:ilvl w:val="0"/>
          <w:numId w:val="103"/>
        </w:numPr>
      </w:pPr>
      <w:r w:rsidRPr="0041772D">
        <w:t>липса на повторно сканиране при вече изпълнени задачи;</w:t>
      </w:r>
    </w:p>
    <w:p w14:paraId="1E617960" w14:textId="77777777" w:rsidR="006310F8" w:rsidRPr="0041772D" w:rsidRDefault="006310F8" w:rsidP="0041772D">
      <w:pPr>
        <w:pStyle w:val="ListParagraph"/>
        <w:numPr>
          <w:ilvl w:val="0"/>
          <w:numId w:val="103"/>
        </w:numPr>
      </w:pPr>
      <w:r w:rsidRPr="0041772D">
        <w:t>постоянен запис на резултатите за одит.</w:t>
      </w:r>
    </w:p>
    <w:p w14:paraId="11404B4D" w14:textId="154D4F67" w:rsidR="006310F8" w:rsidRDefault="006310F8" w:rsidP="0041772D">
      <w:pPr>
        <w:ind w:firstLine="708"/>
      </w:pPr>
      <w:r w:rsidRPr="0041772D">
        <w:rPr>
          <w:rStyle w:val="HTMLCode"/>
          <w:rFonts w:ascii="Times New Roman" w:hAnsi="Times New Roman" w:cs="Times New Roman"/>
          <w:sz w:val="24"/>
          <w:szCs w:val="24"/>
        </w:rPr>
        <w:t>PolicyReport</w:t>
      </w:r>
      <w:r w:rsidRPr="0041772D">
        <w:t xml:space="preserve"> функционира като исторически запис на състоянието на сигурността към даден момент.</w:t>
      </w:r>
      <w:r w:rsidR="0041772D">
        <w:t xml:space="preserve"> </w:t>
      </w:r>
      <w:r w:rsidRPr="0041772D">
        <w:t xml:space="preserve">Фигура </w:t>
      </w:r>
      <w:r w:rsidR="0041772D" w:rsidRPr="0041772D">
        <w:t>5</w:t>
      </w:r>
      <w:r w:rsidRPr="0041772D">
        <w:t xml:space="preserve"> илюстрира този процес и потока на данните между компонентите.</w:t>
      </w:r>
    </w:p>
    <w:p w14:paraId="79BD1551" w14:textId="77777777" w:rsidR="0041772D" w:rsidRDefault="0041772D" w:rsidP="0041772D">
      <w:pPr>
        <w:keepNext/>
      </w:pPr>
      <w:r>
        <w:rPr>
          <w:noProof/>
        </w:rPr>
        <w:lastRenderedPageBreak/>
        <w:drawing>
          <wp:inline distT="0" distB="0" distL="0" distR="0" wp14:anchorId="1E0388CB" wp14:editId="08A3A80B">
            <wp:extent cx="5118100" cy="4838700"/>
            <wp:effectExtent l="0" t="0" r="0" b="0"/>
            <wp:docPr id="1900618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3">
                      <a:extLst>
                        <a:ext uri="{28A0092B-C50C-407E-A947-70E740481C1C}">
                          <a14:useLocalDpi xmlns:a14="http://schemas.microsoft.com/office/drawing/2010/main" val="0"/>
                        </a:ext>
                      </a:extLst>
                    </a:blip>
                    <a:stretch>
                      <a:fillRect/>
                    </a:stretch>
                  </pic:blipFill>
                  <pic:spPr>
                    <a:xfrm>
                      <a:off x="0" y="0"/>
                      <a:ext cx="5118100" cy="4838700"/>
                    </a:xfrm>
                    <a:prstGeom prst="rect">
                      <a:avLst/>
                    </a:prstGeom>
                  </pic:spPr>
                </pic:pic>
              </a:graphicData>
            </a:graphic>
          </wp:inline>
        </w:drawing>
      </w:r>
    </w:p>
    <w:p w14:paraId="6330F90E" w14:textId="51650E05" w:rsidR="0041772D" w:rsidRPr="0041772D" w:rsidRDefault="0041772D" w:rsidP="0041772D">
      <w:pPr>
        <w:pStyle w:val="Caption"/>
        <w:rPr>
          <w:sz w:val="24"/>
          <w:szCs w:val="24"/>
        </w:rPr>
      </w:pPr>
      <w:r>
        <w:t xml:space="preserve">Фигура </w:t>
      </w:r>
      <w:r>
        <w:fldChar w:fldCharType="begin"/>
      </w:r>
      <w:r>
        <w:instrText xml:space="preserve"> SEQ Фигура \* ARABIC </w:instrText>
      </w:r>
      <w:r>
        <w:fldChar w:fldCharType="separate"/>
      </w:r>
      <w:r w:rsidR="006D657D">
        <w:rPr>
          <w:noProof/>
        </w:rPr>
        <w:t>5</w:t>
      </w:r>
      <w:r>
        <w:fldChar w:fldCharType="end"/>
      </w:r>
      <w:r>
        <w:t xml:space="preserve"> Последователностна диаграма на </w:t>
      </w:r>
      <w:r>
        <w:rPr>
          <w:lang w:val="en-US"/>
        </w:rPr>
        <w:t xml:space="preserve">Trivy </w:t>
      </w:r>
      <w:r>
        <w:t>реконсилация</w:t>
      </w:r>
    </w:p>
    <w:p w14:paraId="6A9586C9" w14:textId="59F37F28" w:rsidR="006310F8" w:rsidRDefault="006310F8" w:rsidP="006310F8"/>
    <w:p w14:paraId="5B784F09" w14:textId="466866F8" w:rsidR="0041772D" w:rsidRDefault="0041772D" w:rsidP="0041772D">
      <w:pPr>
        <w:pStyle w:val="Heasing2"/>
        <w:numPr>
          <w:ilvl w:val="0"/>
          <w:numId w:val="80"/>
        </w:numPr>
        <w:rPr>
          <w:sz w:val="36"/>
          <w:szCs w:val="36"/>
        </w:rPr>
      </w:pPr>
      <w:r>
        <w:t>Интеграция на Falco</w:t>
      </w:r>
    </w:p>
    <w:p w14:paraId="11C879F9" w14:textId="77777777" w:rsidR="00447D15" w:rsidRDefault="00447D15" w:rsidP="00447D15"/>
    <w:p w14:paraId="6EDA0BA9" w14:textId="77777777" w:rsidR="00447D15" w:rsidRDefault="0041772D" w:rsidP="00447D15">
      <w:pPr>
        <w:ind w:firstLine="708"/>
      </w:pPr>
      <w:r w:rsidRPr="00447D15">
        <w:t xml:space="preserve">Falco представлява cloud-native инструмент за сигурност по време на изпълнение (runtime security), разработен под егидата на Cloud Native Computing Foundation (CNCF). Той открива аномално и потенциално злонамерено поведение в изпълняващи се контейнери, като се интегрира директно с Linux ядрото </w:t>
      </w:r>
      <w:r w:rsidR="00447D15">
        <w:t>–</w:t>
      </w:r>
      <w:r w:rsidRPr="00447D15">
        <w:t xml:space="preserve"> чрез eBPF или kernel module и анализира потока от системни повиквания (syscalls), генерирани от всички процеси в клъстера.</w:t>
      </w:r>
      <w:r w:rsidR="00447D15">
        <w:t xml:space="preserve"> </w:t>
      </w:r>
      <w:r w:rsidRPr="00447D15">
        <w:t xml:space="preserve">Докато Trivy отговаря на въпроса </w:t>
      </w:r>
      <w:r w:rsidRPr="00447D15">
        <w:rPr>
          <w:rStyle w:val="Emphasis"/>
        </w:rPr>
        <w:t>„съдържа ли този контейнерен образ известни уязвимости?“</w:t>
      </w:r>
      <w:r w:rsidRPr="00447D15">
        <w:t xml:space="preserve">, Falco адресира различен аспект на сигурността: </w:t>
      </w:r>
      <w:r w:rsidRPr="00447D15">
        <w:rPr>
          <w:rStyle w:val="Emphasis"/>
        </w:rPr>
        <w:t>„наблюдава ли се подозрително поведение в момента?“</w:t>
      </w:r>
      <w:r w:rsidRPr="00447D15">
        <w:t>. Двата инструмента се допълват взаимно. Един контейнер може да няма известни CVE уязвимости, но въпреки това да бъде компрометиран по време на изпълнение</w:t>
      </w:r>
      <w:r w:rsidR="00447D15">
        <w:t xml:space="preserve">, </w:t>
      </w:r>
      <w:r w:rsidRPr="00447D15">
        <w:t>например чрез изтегляне и изпълнение на злонамерен бинарен файл, стартиране на shell процес или достъп до чувствителни файлове.</w:t>
      </w:r>
      <w:r w:rsidR="00447D15">
        <w:t xml:space="preserve"> </w:t>
      </w:r>
      <w:r w:rsidRPr="00447D15">
        <w:t xml:space="preserve">В рамките на Eirenyx, Falco изпълнява ролята на компонент за </w:t>
      </w:r>
      <w:r w:rsidRPr="00447D15">
        <w:rPr>
          <w:rStyle w:val="Strong"/>
          <w:b w:val="0"/>
          <w:bCs w:val="0"/>
        </w:rPr>
        <w:t>runtime сигурност</w:t>
      </w:r>
      <w:r w:rsidRPr="00447D15">
        <w:t>, осигурявайки непрекъснат мониторинг на изпълняващите се workload-и. Заедно с Trivy се постига многослоен модел на защита (defence in depth), обхващащ както статичния, така и динамичния аспект на сигурността.</w:t>
      </w:r>
      <w:r w:rsidR="00447D15">
        <w:t xml:space="preserve"> </w:t>
      </w:r>
    </w:p>
    <w:p w14:paraId="435F2A04" w14:textId="77777777" w:rsidR="00447D15" w:rsidRDefault="0041772D" w:rsidP="00447D15">
      <w:pPr>
        <w:ind w:firstLine="708"/>
      </w:pPr>
      <w:r w:rsidRPr="00447D15">
        <w:t xml:space="preserve">Интеграцията на Falco в Eirenyx решава и проблема с оперативната фрагментация. В стандартна среда, конфигурирането на Falco изисква ръчно редактиране на ConfigMap-и или </w:t>
      </w:r>
      <w:r w:rsidRPr="00447D15">
        <w:lastRenderedPageBreak/>
        <w:t xml:space="preserve">rule файлове, рестартиране на DaemonSet и отделен анализ на генерираните аларми. Eirenyx абстрахира този процес чрез </w:t>
      </w:r>
      <w:r w:rsidRPr="00447D15">
        <w:rPr>
          <w:rStyle w:val="HTMLCode"/>
          <w:rFonts w:ascii="Times New Roman" w:hAnsi="Times New Roman" w:cs="Times New Roman"/>
          <w:sz w:val="24"/>
          <w:szCs w:val="24"/>
        </w:rPr>
        <w:t>Policy</w:t>
      </w:r>
      <w:r w:rsidRPr="00447D15">
        <w:t xml:space="preserve"> и </w:t>
      </w:r>
      <w:r w:rsidRPr="00447D15">
        <w:rPr>
          <w:rStyle w:val="HTMLCode"/>
          <w:rFonts w:ascii="Times New Roman" w:hAnsi="Times New Roman" w:cs="Times New Roman"/>
          <w:sz w:val="24"/>
          <w:szCs w:val="24"/>
        </w:rPr>
        <w:t>PolicyReport</w:t>
      </w:r>
      <w:r w:rsidRPr="00447D15">
        <w:t xml:space="preserve"> CRD ресурси, предоставяйки унифициран декларативен интерфейс.</w:t>
      </w:r>
      <w:r w:rsidR="00447D15">
        <w:t xml:space="preserve"> </w:t>
      </w:r>
      <w:r w:rsidRPr="00447D15">
        <w:t xml:space="preserve">При създаване и активиране на </w:t>
      </w:r>
      <w:r w:rsidRPr="00447D15">
        <w:rPr>
          <w:rStyle w:val="HTMLCode"/>
          <w:rFonts w:ascii="Times New Roman" w:hAnsi="Times New Roman" w:cs="Times New Roman"/>
          <w:sz w:val="24"/>
          <w:szCs w:val="24"/>
        </w:rPr>
        <w:t>Tool</w:t>
      </w:r>
      <w:r w:rsidRPr="00447D15">
        <w:t xml:space="preserve"> ресурс от тип Falco, </w:t>
      </w:r>
      <w:r w:rsidRPr="00447D15">
        <w:rPr>
          <w:rStyle w:val="HTMLCode"/>
          <w:rFonts w:ascii="Times New Roman" w:hAnsi="Times New Roman" w:cs="Times New Roman"/>
          <w:sz w:val="24"/>
          <w:szCs w:val="24"/>
        </w:rPr>
        <w:t>ToolReconciler</w:t>
      </w:r>
      <w:r w:rsidRPr="00447D15">
        <w:t xml:space="preserve"> инсталира Falco чрез Helm chart. Falco се изпълнява като </w:t>
      </w:r>
      <w:r w:rsidRPr="00447D15">
        <w:rPr>
          <w:rStyle w:val="Strong"/>
          <w:b w:val="0"/>
          <w:bCs w:val="0"/>
        </w:rPr>
        <w:t>DaemonSet</w:t>
      </w:r>
      <w:r w:rsidRPr="00447D15">
        <w:t>, тъй като трябва да наблюдава системните повиквания на всяка нода поотделно.</w:t>
      </w:r>
      <w:r w:rsidR="00447D15">
        <w:t xml:space="preserve"> </w:t>
      </w:r>
      <w:r w:rsidRPr="00447D15">
        <w:t>DaemonSet-ът работи с повишени привилегии (достъп до kernel или eBPF), което представлява</w:t>
      </w:r>
      <w:r w:rsidR="00447D15">
        <w:t xml:space="preserve"> </w:t>
      </w:r>
      <w:r w:rsidRPr="00447D15">
        <w:t>контролиран компромис в сигурността. В продукционни среди това се управлява чрез RBAC и Pod Security политики.</w:t>
      </w:r>
      <w:r w:rsidR="00447D15">
        <w:t xml:space="preserve"> </w:t>
      </w:r>
      <w:r w:rsidRPr="00447D15">
        <w:t>След стартиране, Falco непрекъснато оценява своите правила спрямо системните събития. Тези правила са дефинирани в YAML DSL и могат да бъдат зареждани от множество източници. В Eirenyx те се подават чрез ConfigMap ресурси.</w:t>
      </w:r>
      <w:r w:rsidR="00447D15">
        <w:t xml:space="preserve"> </w:t>
      </w:r>
    </w:p>
    <w:p w14:paraId="72BD7736" w14:textId="52312B83" w:rsidR="0041772D" w:rsidRPr="00447D15" w:rsidRDefault="0041772D" w:rsidP="00447D15">
      <w:pPr>
        <w:ind w:firstLine="708"/>
      </w:pPr>
      <w:r w:rsidRPr="00447D15">
        <w:t>Falco политиката дефинира кои правила да бъдат наблюдавани. Поддържат се два взаимно изключващи се подхода:</w:t>
      </w:r>
    </w:p>
    <w:p w14:paraId="699337D8" w14:textId="530920FD" w:rsidR="0041772D" w:rsidRPr="00447D15" w:rsidRDefault="0041772D" w:rsidP="00447D15">
      <w:pPr>
        <w:pStyle w:val="ListParagraph"/>
        <w:numPr>
          <w:ilvl w:val="0"/>
          <w:numId w:val="109"/>
        </w:numPr>
      </w:pPr>
      <w:r w:rsidRPr="00447D15">
        <w:rPr>
          <w:rStyle w:val="HTMLCode"/>
          <w:rFonts w:ascii="Times New Roman" w:hAnsi="Times New Roman" w:cs="Times New Roman"/>
          <w:sz w:val="24"/>
          <w:szCs w:val="24"/>
        </w:rPr>
        <w:t>ruleRef</w:t>
      </w:r>
      <w:r w:rsidR="00447D15">
        <w:t>:</w:t>
      </w:r>
      <w:r w:rsidRPr="00447D15">
        <w:t xml:space="preserve"> избор на конкретно правило по име </w:t>
      </w:r>
    </w:p>
    <w:p w14:paraId="4FD24298" w14:textId="21565F2A" w:rsidR="0041772D" w:rsidRPr="00447D15" w:rsidRDefault="0041772D" w:rsidP="00447D15">
      <w:pPr>
        <w:pStyle w:val="ListParagraph"/>
        <w:numPr>
          <w:ilvl w:val="0"/>
          <w:numId w:val="109"/>
        </w:numPr>
      </w:pPr>
      <w:r w:rsidRPr="00447D15">
        <w:rPr>
          <w:rStyle w:val="HTMLCode"/>
          <w:rFonts w:ascii="Times New Roman" w:hAnsi="Times New Roman" w:cs="Times New Roman"/>
          <w:sz w:val="24"/>
          <w:szCs w:val="24"/>
        </w:rPr>
        <w:t>ruleSelector</w:t>
      </w:r>
      <w:r w:rsidR="00447D15">
        <w:t xml:space="preserve">: </w:t>
      </w:r>
      <w:r w:rsidRPr="00447D15">
        <w:t xml:space="preserve">избор по тагове и приоритет </w:t>
      </w:r>
    </w:p>
    <w:tbl>
      <w:tblPr>
        <w:tblStyle w:val="TableGrid"/>
        <w:tblW w:w="0" w:type="auto"/>
        <w:tblLook w:val="04A0" w:firstRow="1" w:lastRow="0" w:firstColumn="1" w:lastColumn="0" w:noHBand="0" w:noVBand="1"/>
      </w:tblPr>
      <w:tblGrid>
        <w:gridCol w:w="9997"/>
      </w:tblGrid>
      <w:tr w:rsidR="00447D15" w14:paraId="3EE29BE1" w14:textId="77777777" w:rsidTr="00447D15">
        <w:tc>
          <w:tcPr>
            <w:tcW w:w="9997" w:type="dxa"/>
          </w:tcPr>
          <w:p w14:paraId="513AE284" w14:textId="77777777" w:rsidR="00447D15" w:rsidRDefault="00447D15" w:rsidP="00447D15">
            <w:pPr>
              <w:pStyle w:val="HTMLPreformatted"/>
              <w:jc w:val="left"/>
            </w:pPr>
            <w:r>
              <w:rPr>
                <w:rStyle w:val="e"/>
              </w:rPr>
              <w:t># Политика за конкретно правило</w:t>
            </w:r>
            <w:r>
              <w:br/>
              <w:t>apiVersion: eirenyx.io/v1alpha1</w:t>
            </w:r>
            <w:r>
              <w:br/>
              <w:t>kind: Policy</w:t>
            </w:r>
            <w:r>
              <w:br/>
              <w:t>metadata:</w:t>
            </w:r>
            <w:r>
              <w:br/>
              <w:t xml:space="preserve">  name: shell-detection</w:t>
            </w:r>
            <w:r>
              <w:br/>
              <w:t xml:space="preserve">  namespace: eirenyx-system</w:t>
            </w:r>
            <w:r>
              <w:br/>
              <w:t>spec:</w:t>
            </w:r>
            <w:r>
              <w:br/>
              <w:t xml:space="preserve">  type: falco</w:t>
            </w:r>
            <w:r>
              <w:br/>
              <w:t xml:space="preserve">  enabled: true</w:t>
            </w:r>
            <w:r>
              <w:br/>
              <w:t xml:space="preserve">  falco:</w:t>
            </w:r>
            <w:r>
              <w:br/>
              <w:t xml:space="preserve">    observe:</w:t>
            </w:r>
            <w:r>
              <w:br/>
              <w:t xml:space="preserve">      ruleRef:</w:t>
            </w:r>
            <w:r>
              <w:br/>
              <w:t xml:space="preserve">        name: </w:t>
            </w:r>
            <w:r>
              <w:rPr>
                <w:rStyle w:val="k"/>
              </w:rPr>
              <w:t>"Terminal shell in container"</w:t>
            </w:r>
          </w:p>
          <w:p w14:paraId="2673ADE3" w14:textId="4F7A9DDD" w:rsidR="00447D15" w:rsidRPr="00447D15" w:rsidRDefault="00447D15" w:rsidP="00447D15">
            <w:pPr>
              <w:pStyle w:val="HTMLPreformatted"/>
              <w:jc w:val="left"/>
            </w:pPr>
            <w:r>
              <w:rPr>
                <w:rStyle w:val="e"/>
              </w:rPr>
              <w:t># Политика по тагове</w:t>
            </w:r>
            <w:r>
              <w:br/>
              <w:t>apiVersion: eirenyx.io/v1alpha1</w:t>
            </w:r>
            <w:r>
              <w:br/>
              <w:t>kind: Policy</w:t>
            </w:r>
            <w:r>
              <w:br/>
              <w:t>metadata:</w:t>
            </w:r>
            <w:r>
              <w:br/>
              <w:t xml:space="preserve">  name: network-monitoring</w:t>
            </w:r>
            <w:r>
              <w:br/>
              <w:t xml:space="preserve">  namespace: eirenyx-system</w:t>
            </w:r>
            <w:r>
              <w:br/>
              <w:t>spec:</w:t>
            </w:r>
            <w:r>
              <w:br/>
              <w:t xml:space="preserve">  type: falco</w:t>
            </w:r>
            <w:r>
              <w:br/>
              <w:t xml:space="preserve">  enabled: true</w:t>
            </w:r>
            <w:r>
              <w:br/>
              <w:t xml:space="preserve">  falco:</w:t>
            </w:r>
            <w:r>
              <w:br/>
              <w:t xml:space="preserve">    observe:</w:t>
            </w:r>
            <w:r>
              <w:br/>
              <w:t xml:space="preserve">      ruleSelector:</w:t>
            </w:r>
            <w:r>
              <w:br/>
              <w:t xml:space="preserve">        tags: [ </w:t>
            </w:r>
            <w:r>
              <w:rPr>
                <w:rStyle w:val="k"/>
              </w:rPr>
              <w:t>"network"</w:t>
            </w:r>
            <w:r>
              <w:t xml:space="preserve"> ]</w:t>
            </w:r>
            <w:r>
              <w:br/>
              <w:t xml:space="preserve">        minPriority: </w:t>
            </w:r>
            <w:r>
              <w:rPr>
                <w:rStyle w:val="k"/>
              </w:rPr>
              <w:t>"WARNING"</w:t>
            </w:r>
          </w:p>
        </w:tc>
      </w:tr>
    </w:tbl>
    <w:p w14:paraId="3C4ADD82" w14:textId="68DF8B09" w:rsidR="0041772D" w:rsidRDefault="0041772D" w:rsidP="00447D15">
      <w:pPr>
        <w:ind w:firstLine="708"/>
      </w:pPr>
      <w:r>
        <w:t>Валидацията гарантира, че:</w:t>
      </w:r>
    </w:p>
    <w:p w14:paraId="1F209A79" w14:textId="77777777" w:rsidR="0041772D" w:rsidRDefault="0041772D" w:rsidP="00447D15">
      <w:pPr>
        <w:pStyle w:val="ListParagraph"/>
        <w:numPr>
          <w:ilvl w:val="0"/>
          <w:numId w:val="110"/>
        </w:numPr>
      </w:pPr>
      <w:r>
        <w:t xml:space="preserve">е зададен точно един от двата подхода; </w:t>
      </w:r>
    </w:p>
    <w:p w14:paraId="40D2CA0E" w14:textId="77777777" w:rsidR="0041772D" w:rsidRDefault="0041772D" w:rsidP="00447D15">
      <w:pPr>
        <w:pStyle w:val="ListParagraph"/>
        <w:numPr>
          <w:ilvl w:val="0"/>
          <w:numId w:val="110"/>
        </w:numPr>
      </w:pPr>
      <w:r>
        <w:t xml:space="preserve">няма двусмислени конфигурации. </w:t>
      </w:r>
    </w:p>
    <w:p w14:paraId="4E05CFDD" w14:textId="77777777" w:rsidR="0041772D" w:rsidRDefault="0041772D" w:rsidP="00447D15">
      <w:pPr>
        <w:ind w:firstLine="708"/>
      </w:pPr>
      <w:r>
        <w:t xml:space="preserve">За разлика от Trivy, Falco не използва batch задачи, а </w:t>
      </w:r>
      <w:r>
        <w:rPr>
          <w:rStyle w:val="Strong"/>
        </w:rPr>
        <w:t>персистентна конфигурация</w:t>
      </w:r>
      <w:r>
        <w:t xml:space="preserve"> чрез ConfigMap.</w:t>
      </w:r>
    </w:p>
    <w:tbl>
      <w:tblPr>
        <w:tblStyle w:val="TableGrid"/>
        <w:tblW w:w="0" w:type="auto"/>
        <w:tblLook w:val="04A0" w:firstRow="1" w:lastRow="0" w:firstColumn="1" w:lastColumn="0" w:noHBand="0" w:noVBand="1"/>
      </w:tblPr>
      <w:tblGrid>
        <w:gridCol w:w="9997"/>
      </w:tblGrid>
      <w:tr w:rsidR="00447D15" w14:paraId="65760A1C" w14:textId="77777777" w:rsidTr="00447D15">
        <w:tc>
          <w:tcPr>
            <w:tcW w:w="9997" w:type="dxa"/>
          </w:tcPr>
          <w:p w14:paraId="616E7471" w14:textId="4925B190" w:rsidR="00447D15" w:rsidRPr="00447D15" w:rsidRDefault="00447D15" w:rsidP="00447D15">
            <w:pPr>
              <w:pStyle w:val="HTMLPreformatted"/>
              <w:jc w:val="left"/>
              <w:rPr>
                <w:lang w:val="bg-BG"/>
              </w:rPr>
            </w:pPr>
            <w:r>
              <w:rPr>
                <w:rStyle w:val="g"/>
              </w:rPr>
              <w:t>func</w:t>
            </w:r>
            <w:r>
              <w:t xml:space="preserve"> (</w:t>
            </w:r>
            <w:r>
              <w:rPr>
                <w:rStyle w:val="m"/>
                <w:rFonts w:eastAsiaTheme="majorEastAsia"/>
              </w:rPr>
              <w:t>e</w:t>
            </w:r>
            <w:r>
              <w:t xml:space="preserve"> </w:t>
            </w:r>
            <w:r>
              <w:rPr>
                <w:rStyle w:val="g"/>
              </w:rPr>
              <w:t>*</w:t>
            </w:r>
            <w:r>
              <w:rPr>
                <w:rStyle w:val="m"/>
                <w:rFonts w:eastAsiaTheme="majorEastAsia"/>
              </w:rPr>
              <w:t>Engine</w:t>
            </w:r>
            <w:r>
              <w:t>) Reconcile(</w:t>
            </w:r>
            <w:r>
              <w:rPr>
                <w:rStyle w:val="m"/>
                <w:rFonts w:eastAsiaTheme="majorEastAsia"/>
              </w:rPr>
              <w:t>ctx</w:t>
            </w:r>
            <w:r>
              <w:t xml:space="preserve"> </w:t>
            </w:r>
            <w:r>
              <w:rPr>
                <w:rStyle w:val="m"/>
                <w:rFonts w:eastAsiaTheme="majorEastAsia"/>
              </w:rPr>
              <w:t>context</w:t>
            </w:r>
            <w:r>
              <w:rPr>
                <w:rStyle w:val="g"/>
              </w:rPr>
              <w:t>.</w:t>
            </w:r>
            <w:r>
              <w:rPr>
                <w:rStyle w:val="m"/>
                <w:rFonts w:eastAsiaTheme="majorEastAsia"/>
              </w:rPr>
              <w:t>Context</w:t>
            </w:r>
            <w:r>
              <w:t xml:space="preserve">, </w:t>
            </w:r>
            <w:r>
              <w:rPr>
                <w:rStyle w:val="m"/>
                <w:rFonts w:eastAsiaTheme="majorEastAsia"/>
              </w:rPr>
              <w:t>policy</w:t>
            </w:r>
            <w:r>
              <w:t xml:space="preserve"> </w:t>
            </w:r>
            <w:r>
              <w:rPr>
                <w:rStyle w:val="g"/>
              </w:rPr>
              <w:t>*</w:t>
            </w:r>
            <w:r>
              <w:rPr>
                <w:rStyle w:val="m"/>
                <w:rFonts w:eastAsiaTheme="majorEastAsia"/>
              </w:rPr>
              <w:t>eirenyx</w:t>
            </w:r>
            <w:r>
              <w:rPr>
                <w:rStyle w:val="g"/>
              </w:rPr>
              <w:t>.</w:t>
            </w:r>
            <w:r>
              <w:rPr>
                <w:rStyle w:val="m"/>
                <w:rFonts w:eastAsiaTheme="majorEastAsia"/>
              </w:rPr>
              <w:t>Policy</w:t>
            </w:r>
            <w:r>
              <w:t xml:space="preserve">) </w:t>
            </w:r>
            <w:r>
              <w:rPr>
                <w:rStyle w:val="m"/>
                <w:rFonts w:eastAsiaTheme="majorEastAsia"/>
              </w:rPr>
              <w:t>error</w:t>
            </w:r>
            <w:r>
              <w:t xml:space="preserve"> {</w:t>
            </w:r>
            <w:r>
              <w:br/>
              <w:t xml:space="preserve">    </w:t>
            </w:r>
            <w:r>
              <w:rPr>
                <w:rStyle w:val="m"/>
                <w:rFonts w:eastAsiaTheme="majorEastAsia"/>
              </w:rPr>
              <w:t>cm</w:t>
            </w:r>
            <w:r>
              <w:t xml:space="preserve"> </w:t>
            </w:r>
            <w:r>
              <w:rPr>
                <w:rStyle w:val="g"/>
              </w:rPr>
              <w:t>:=</w:t>
            </w:r>
            <w:r>
              <w:t xml:space="preserve"> </w:t>
            </w:r>
            <w:r>
              <w:rPr>
                <w:rStyle w:val="g"/>
              </w:rPr>
              <w:t>&amp;</w:t>
            </w:r>
            <w:r>
              <w:rPr>
                <w:rStyle w:val="m"/>
                <w:rFonts w:eastAsiaTheme="majorEastAsia"/>
              </w:rPr>
              <w:t>corev1</w:t>
            </w:r>
            <w:r>
              <w:rPr>
                <w:rStyle w:val="g"/>
              </w:rPr>
              <w:t>.</w:t>
            </w:r>
            <w:r>
              <w:rPr>
                <w:rStyle w:val="m"/>
                <w:rFonts w:eastAsiaTheme="majorEastAsia"/>
              </w:rPr>
              <w:t>ConfigMap</w:t>
            </w:r>
            <w:r>
              <w:t>{</w:t>
            </w:r>
            <w:r>
              <w:br/>
              <w:t xml:space="preserve">        </w:t>
            </w:r>
            <w:r>
              <w:rPr>
                <w:rStyle w:val="m"/>
                <w:rFonts w:eastAsiaTheme="majorEastAsia"/>
              </w:rPr>
              <w:t>ObjectMeta</w:t>
            </w:r>
            <w:r>
              <w:t xml:space="preserve">: </w:t>
            </w:r>
            <w:r>
              <w:rPr>
                <w:rStyle w:val="m"/>
                <w:rFonts w:eastAsiaTheme="majorEastAsia"/>
              </w:rPr>
              <w:t>metav1</w:t>
            </w:r>
            <w:r>
              <w:rPr>
                <w:rStyle w:val="g"/>
              </w:rPr>
              <w:t>.</w:t>
            </w:r>
            <w:r>
              <w:rPr>
                <w:rStyle w:val="m"/>
                <w:rFonts w:eastAsiaTheme="majorEastAsia"/>
              </w:rPr>
              <w:t>ObjectMeta</w:t>
            </w:r>
            <w:r>
              <w:t>{</w:t>
            </w:r>
            <w:r>
              <w:br/>
              <w:t xml:space="preserve">            </w:t>
            </w:r>
            <w:r>
              <w:rPr>
                <w:rStyle w:val="m"/>
                <w:rFonts w:eastAsiaTheme="majorEastAsia"/>
              </w:rPr>
              <w:t>Name</w:t>
            </w:r>
            <w:r>
              <w:t xml:space="preserve">:      </w:t>
            </w:r>
            <w:r>
              <w:rPr>
                <w:rStyle w:val="m"/>
                <w:rFonts w:eastAsiaTheme="majorEastAsia"/>
              </w:rPr>
              <w:t>falcoPolicyConfigMapName</w:t>
            </w:r>
            <w:r>
              <w:t>(</w:t>
            </w:r>
            <w:r>
              <w:rPr>
                <w:rStyle w:val="m"/>
                <w:rFonts w:eastAsiaTheme="majorEastAsia"/>
              </w:rPr>
              <w:t>policy</w:t>
            </w:r>
            <w:r>
              <w:t>),</w:t>
            </w:r>
            <w:r>
              <w:br/>
              <w:t xml:space="preserve">            </w:t>
            </w:r>
            <w:r>
              <w:rPr>
                <w:rStyle w:val="m"/>
                <w:rFonts w:eastAsiaTheme="majorEastAsia"/>
              </w:rPr>
              <w:t>Namespace</w:t>
            </w:r>
            <w:r>
              <w:t xml:space="preserve">: </w:t>
            </w:r>
            <w:r>
              <w:rPr>
                <w:rStyle w:val="m"/>
                <w:rFonts w:eastAsiaTheme="majorEastAsia"/>
              </w:rPr>
              <w:t>policy</w:t>
            </w:r>
            <w:r>
              <w:rPr>
                <w:rStyle w:val="g"/>
              </w:rPr>
              <w:t>.</w:t>
            </w:r>
            <w:r>
              <w:t>Namespace,</w:t>
            </w:r>
            <w:r>
              <w:br/>
            </w:r>
            <w:r>
              <w:lastRenderedPageBreak/>
              <w:t xml:space="preserve">        },</w:t>
            </w:r>
            <w:r>
              <w:br/>
              <w:t xml:space="preserve">    }</w:t>
            </w:r>
            <w:r>
              <w:br/>
            </w:r>
            <w:r>
              <w:br/>
              <w:t xml:space="preserve">    </w:t>
            </w:r>
            <w:r>
              <w:rPr>
                <w:rStyle w:val="m"/>
                <w:rFonts w:eastAsiaTheme="majorEastAsia"/>
              </w:rPr>
              <w:t>_</w:t>
            </w:r>
            <w:r>
              <w:t xml:space="preserve">, </w:t>
            </w:r>
            <w:r>
              <w:rPr>
                <w:rStyle w:val="m"/>
                <w:rFonts w:eastAsiaTheme="majorEastAsia"/>
              </w:rPr>
              <w:t>err</w:t>
            </w:r>
            <w:r>
              <w:t xml:space="preserve"> </w:t>
            </w:r>
            <w:r>
              <w:rPr>
                <w:rStyle w:val="g"/>
              </w:rPr>
              <w:t>:=</w:t>
            </w:r>
            <w:r>
              <w:t xml:space="preserve"> </w:t>
            </w:r>
            <w:r>
              <w:rPr>
                <w:rStyle w:val="m"/>
                <w:rFonts w:eastAsiaTheme="majorEastAsia"/>
              </w:rPr>
              <w:t>controllerutil</w:t>
            </w:r>
            <w:r>
              <w:rPr>
                <w:rStyle w:val="g"/>
              </w:rPr>
              <w:t>.</w:t>
            </w:r>
            <w:r>
              <w:t>CreateOrUpdate(</w:t>
            </w:r>
            <w:r>
              <w:rPr>
                <w:rStyle w:val="m"/>
                <w:rFonts w:eastAsiaTheme="majorEastAsia"/>
              </w:rPr>
              <w:t>ctx</w:t>
            </w:r>
            <w:r>
              <w:t xml:space="preserve">, </w:t>
            </w:r>
            <w:r>
              <w:rPr>
                <w:rStyle w:val="m"/>
                <w:rFonts w:eastAsiaTheme="majorEastAsia"/>
              </w:rPr>
              <w:t>e</w:t>
            </w:r>
            <w:r>
              <w:rPr>
                <w:rStyle w:val="g"/>
              </w:rPr>
              <w:t>.</w:t>
            </w:r>
            <w:r>
              <w:t xml:space="preserve">Client, </w:t>
            </w:r>
            <w:r>
              <w:rPr>
                <w:rStyle w:val="m"/>
                <w:rFonts w:eastAsiaTheme="majorEastAsia"/>
              </w:rPr>
              <w:t>cm</w:t>
            </w:r>
            <w:r>
              <w:t xml:space="preserve">, </w:t>
            </w:r>
            <w:r>
              <w:rPr>
                <w:rStyle w:val="g"/>
              </w:rPr>
              <w:t>func</w:t>
            </w:r>
            <w:r>
              <w:t xml:space="preserve">() </w:t>
            </w:r>
            <w:r>
              <w:rPr>
                <w:rStyle w:val="m"/>
                <w:rFonts w:eastAsiaTheme="majorEastAsia"/>
              </w:rPr>
              <w:t>error</w:t>
            </w:r>
            <w:r>
              <w:t xml:space="preserve"> {</w:t>
            </w:r>
            <w:r>
              <w:br/>
              <w:t xml:space="preserve">        </w:t>
            </w:r>
            <w:r>
              <w:rPr>
                <w:rStyle w:val="m"/>
                <w:rFonts w:eastAsiaTheme="majorEastAsia"/>
              </w:rPr>
              <w:t>specBytes</w:t>
            </w:r>
            <w:r>
              <w:t xml:space="preserve">, </w:t>
            </w:r>
            <w:r>
              <w:rPr>
                <w:rStyle w:val="m"/>
                <w:rFonts w:eastAsiaTheme="majorEastAsia"/>
              </w:rPr>
              <w:t>_</w:t>
            </w:r>
            <w:r>
              <w:t xml:space="preserve"> </w:t>
            </w:r>
            <w:r>
              <w:rPr>
                <w:rStyle w:val="g"/>
              </w:rPr>
              <w:t>:=</w:t>
            </w:r>
            <w:r>
              <w:t xml:space="preserve"> </w:t>
            </w:r>
            <w:r>
              <w:rPr>
                <w:rStyle w:val="m"/>
                <w:rFonts w:eastAsiaTheme="majorEastAsia"/>
              </w:rPr>
              <w:t>json</w:t>
            </w:r>
            <w:r>
              <w:rPr>
                <w:rStyle w:val="g"/>
              </w:rPr>
              <w:t>.</w:t>
            </w:r>
            <w:r>
              <w:t>Marshal(</w:t>
            </w:r>
            <w:r>
              <w:rPr>
                <w:rStyle w:val="m"/>
                <w:rFonts w:eastAsiaTheme="majorEastAsia"/>
              </w:rPr>
              <w:t>policy</w:t>
            </w:r>
            <w:r>
              <w:rPr>
                <w:rStyle w:val="g"/>
              </w:rPr>
              <w:t>.</w:t>
            </w:r>
            <w:r>
              <w:t>Spec</w:t>
            </w:r>
            <w:r>
              <w:rPr>
                <w:rStyle w:val="g"/>
              </w:rPr>
              <w:t>.</w:t>
            </w:r>
            <w:r>
              <w:t>Falco)</w:t>
            </w:r>
            <w:r>
              <w:br/>
              <w:t xml:space="preserve">        </w:t>
            </w:r>
            <w:r>
              <w:rPr>
                <w:rStyle w:val="m"/>
                <w:rFonts w:eastAsiaTheme="majorEastAsia"/>
              </w:rPr>
              <w:t>cm</w:t>
            </w:r>
            <w:r>
              <w:rPr>
                <w:rStyle w:val="g"/>
              </w:rPr>
              <w:t>.</w:t>
            </w:r>
            <w:r>
              <w:t>Data[</w:t>
            </w:r>
            <w:r>
              <w:rPr>
                <w:rStyle w:val="k"/>
              </w:rPr>
              <w:t>"falcoPolicy.json"</w:t>
            </w:r>
            <w:r>
              <w:t xml:space="preserve">] </w:t>
            </w:r>
            <w:r>
              <w:rPr>
                <w:rStyle w:val="g"/>
              </w:rPr>
              <w:t>=</w:t>
            </w:r>
            <w:r>
              <w:t xml:space="preserve"> </w:t>
            </w:r>
            <w:r>
              <w:rPr>
                <w:rStyle w:val="m"/>
                <w:rFonts w:eastAsiaTheme="majorEastAsia"/>
              </w:rPr>
              <w:t>string</w:t>
            </w:r>
            <w:r>
              <w:t>(</w:t>
            </w:r>
            <w:r>
              <w:rPr>
                <w:rStyle w:val="m"/>
                <w:rFonts w:eastAsiaTheme="majorEastAsia"/>
              </w:rPr>
              <w:t>specBytes</w:t>
            </w:r>
            <w:r>
              <w:t>)</w:t>
            </w:r>
            <w:r>
              <w:br/>
              <w:t xml:space="preserve">        </w:t>
            </w:r>
            <w:r>
              <w:rPr>
                <w:rStyle w:val="g"/>
              </w:rPr>
              <w:t>return</w:t>
            </w:r>
            <w:r>
              <w:t xml:space="preserve"> </w:t>
            </w:r>
            <w:r>
              <w:rPr>
                <w:rStyle w:val="m"/>
                <w:rFonts w:eastAsiaTheme="majorEastAsia"/>
              </w:rPr>
              <w:t>controllerutil</w:t>
            </w:r>
            <w:r>
              <w:rPr>
                <w:rStyle w:val="g"/>
              </w:rPr>
              <w:t>.</w:t>
            </w:r>
            <w:r>
              <w:t>SetControllerReference(</w:t>
            </w:r>
            <w:r>
              <w:rPr>
                <w:rStyle w:val="m"/>
                <w:rFonts w:eastAsiaTheme="majorEastAsia"/>
              </w:rPr>
              <w:t>policy</w:t>
            </w:r>
            <w:r>
              <w:t xml:space="preserve">, </w:t>
            </w:r>
            <w:r>
              <w:rPr>
                <w:rStyle w:val="m"/>
                <w:rFonts w:eastAsiaTheme="majorEastAsia"/>
              </w:rPr>
              <w:t>cm</w:t>
            </w:r>
            <w:r>
              <w:t xml:space="preserve">, </w:t>
            </w:r>
            <w:r>
              <w:rPr>
                <w:rStyle w:val="m"/>
                <w:rFonts w:eastAsiaTheme="majorEastAsia"/>
              </w:rPr>
              <w:t>e</w:t>
            </w:r>
            <w:r>
              <w:rPr>
                <w:rStyle w:val="g"/>
              </w:rPr>
              <w:t>.</w:t>
            </w:r>
            <w:r>
              <w:t>Scheme)</w:t>
            </w:r>
            <w:r>
              <w:br/>
              <w:t xml:space="preserve">    })</w:t>
            </w:r>
            <w:r>
              <w:br/>
              <w:t xml:space="preserve">    </w:t>
            </w:r>
            <w:r>
              <w:rPr>
                <w:rStyle w:val="g"/>
              </w:rPr>
              <w:t>return</w:t>
            </w:r>
            <w:r>
              <w:t xml:space="preserve"> </w:t>
            </w:r>
            <w:r>
              <w:rPr>
                <w:rStyle w:val="m"/>
                <w:rFonts w:eastAsiaTheme="majorEastAsia"/>
              </w:rPr>
              <w:t>err</w:t>
            </w:r>
            <w:r>
              <w:br/>
              <w:t>}</w:t>
            </w:r>
          </w:p>
        </w:tc>
      </w:tr>
    </w:tbl>
    <w:p w14:paraId="4D61407E" w14:textId="77777777" w:rsidR="0041772D" w:rsidRPr="00447D15" w:rsidRDefault="0041772D" w:rsidP="00447D15">
      <w:pPr>
        <w:ind w:firstLine="708"/>
      </w:pPr>
      <w:r w:rsidRPr="00447D15">
        <w:lastRenderedPageBreak/>
        <w:t>Основни характеристики:</w:t>
      </w:r>
    </w:p>
    <w:p w14:paraId="26F3F77E" w14:textId="77777777" w:rsidR="0041772D" w:rsidRPr="00447D15" w:rsidRDefault="0041772D" w:rsidP="00447D15">
      <w:pPr>
        <w:pStyle w:val="ListParagraph"/>
        <w:numPr>
          <w:ilvl w:val="0"/>
          <w:numId w:val="111"/>
        </w:numPr>
      </w:pPr>
      <w:r w:rsidRPr="00447D15">
        <w:t xml:space="preserve">идемпотентност чрез </w:t>
      </w:r>
      <w:r w:rsidRPr="00447D15">
        <w:rPr>
          <w:rStyle w:val="HTMLCode"/>
          <w:rFonts w:ascii="Times New Roman" w:hAnsi="Times New Roman" w:cs="Times New Roman"/>
          <w:sz w:val="24"/>
          <w:szCs w:val="24"/>
        </w:rPr>
        <w:t>CreateOrUpdate</w:t>
      </w:r>
      <w:r w:rsidRPr="00447D15">
        <w:t xml:space="preserve"> </w:t>
      </w:r>
    </w:p>
    <w:p w14:paraId="786A6ED1" w14:textId="77777777" w:rsidR="0041772D" w:rsidRPr="00447D15" w:rsidRDefault="0041772D" w:rsidP="00447D15">
      <w:pPr>
        <w:pStyle w:val="ListParagraph"/>
        <w:numPr>
          <w:ilvl w:val="0"/>
          <w:numId w:val="111"/>
        </w:numPr>
      </w:pPr>
      <w:r w:rsidRPr="00447D15">
        <w:t xml:space="preserve">автоматично почистване чрез OwnerReference </w:t>
      </w:r>
    </w:p>
    <w:p w14:paraId="262A4429" w14:textId="77777777" w:rsidR="0041772D" w:rsidRPr="00447D15" w:rsidRDefault="0041772D" w:rsidP="00447D15">
      <w:pPr>
        <w:pStyle w:val="ListParagraph"/>
        <w:numPr>
          <w:ilvl w:val="0"/>
          <w:numId w:val="111"/>
        </w:numPr>
      </w:pPr>
      <w:r w:rsidRPr="00447D15">
        <w:t xml:space="preserve">динамично обновяване на правилата </w:t>
      </w:r>
    </w:p>
    <w:p w14:paraId="3E859284" w14:textId="77777777" w:rsidR="0041772D" w:rsidRPr="00447D15" w:rsidRDefault="0041772D" w:rsidP="00447D15">
      <w:pPr>
        <w:ind w:firstLine="708"/>
      </w:pPr>
      <w:r w:rsidRPr="00447D15">
        <w:t>Falco автоматично презарежда правилата при промяна на ConfigMap, без рестарт на DaemonSet.</w:t>
      </w:r>
    </w:p>
    <w:p w14:paraId="1931E216" w14:textId="77777777" w:rsidR="0041772D" w:rsidRDefault="0041772D" w:rsidP="00447D15">
      <w:pPr>
        <w:pStyle w:val="NormalWeb"/>
        <w:ind w:firstLine="708"/>
        <w:rPr>
          <w:lang w:val="bg-BG"/>
        </w:rPr>
      </w:pPr>
      <w:r>
        <w:t xml:space="preserve">Falco не генерира CRD ресурси като Trivy. Вместо това излъчва събития. Затова </w:t>
      </w:r>
      <w:r>
        <w:rPr>
          <w:rStyle w:val="HTMLCode"/>
        </w:rPr>
        <w:t>FalcoReportHandler</w:t>
      </w:r>
      <w:r>
        <w:t xml:space="preserve"> работи чрез </w:t>
      </w:r>
      <w:r w:rsidRPr="00447D15">
        <w:rPr>
          <w:rStyle w:val="Strong"/>
          <w:b w:val="0"/>
          <w:bCs w:val="0"/>
        </w:rPr>
        <w:t>броене на събития</w:t>
      </w:r>
      <w:r>
        <w:t>.</w:t>
      </w:r>
    </w:p>
    <w:tbl>
      <w:tblPr>
        <w:tblStyle w:val="TableGrid"/>
        <w:tblW w:w="0" w:type="auto"/>
        <w:tblLook w:val="04A0" w:firstRow="1" w:lastRow="0" w:firstColumn="1" w:lastColumn="0" w:noHBand="0" w:noVBand="1"/>
      </w:tblPr>
      <w:tblGrid>
        <w:gridCol w:w="9997"/>
      </w:tblGrid>
      <w:tr w:rsidR="00447D15" w14:paraId="46826887" w14:textId="77777777" w:rsidTr="00447D15">
        <w:tc>
          <w:tcPr>
            <w:tcW w:w="9997" w:type="dxa"/>
          </w:tcPr>
          <w:p w14:paraId="2B61157F" w14:textId="6B59B4C3" w:rsidR="00447D15" w:rsidRPr="00447D15" w:rsidRDefault="00447D15" w:rsidP="00447D15">
            <w:pPr>
              <w:pStyle w:val="HTMLPreformatted"/>
              <w:jc w:val="left"/>
              <w:rPr>
                <w:lang w:val="bg-BG"/>
              </w:rPr>
            </w:pPr>
            <w:r>
              <w:rPr>
                <w:rStyle w:val="m"/>
                <w:rFonts w:eastAsiaTheme="majorEastAsia"/>
              </w:rPr>
              <w:t>eventCount</w:t>
            </w:r>
            <w:r>
              <w:t xml:space="preserve"> </w:t>
            </w:r>
            <w:r>
              <w:rPr>
                <w:rStyle w:val="g"/>
              </w:rPr>
              <w:t>:=</w:t>
            </w:r>
            <w:r>
              <w:t xml:space="preserve"> </w:t>
            </w:r>
            <w:r>
              <w:rPr>
                <w:rStyle w:val="m"/>
                <w:rFonts w:eastAsiaTheme="majorEastAsia"/>
              </w:rPr>
              <w:t>h</w:t>
            </w:r>
            <w:r>
              <w:rPr>
                <w:rStyle w:val="g"/>
              </w:rPr>
              <w:t>.</w:t>
            </w:r>
            <w:r>
              <w:t>getReportEventOccurrence(</w:t>
            </w:r>
            <w:r>
              <w:rPr>
                <w:rStyle w:val="m"/>
                <w:rFonts w:eastAsiaTheme="majorEastAsia"/>
              </w:rPr>
              <w:t>ctx</w:t>
            </w:r>
            <w:r>
              <w:t xml:space="preserve">, </w:t>
            </w:r>
            <w:r>
              <w:rPr>
                <w:rStyle w:val="m"/>
                <w:rFonts w:eastAsiaTheme="majorEastAsia"/>
              </w:rPr>
              <w:t>ruleName</w:t>
            </w:r>
            <w:r>
              <w:t>)</w:t>
            </w:r>
            <w:r>
              <w:br/>
            </w:r>
            <w:r>
              <w:br/>
            </w:r>
            <w:r>
              <w:rPr>
                <w:rStyle w:val="m"/>
                <w:rFonts w:eastAsiaTheme="majorEastAsia"/>
              </w:rPr>
              <w:t>verdict</w:t>
            </w:r>
            <w:r>
              <w:t xml:space="preserve"> </w:t>
            </w:r>
            <w:r>
              <w:rPr>
                <w:rStyle w:val="g"/>
              </w:rPr>
              <w:t>:=</w:t>
            </w:r>
            <w:r>
              <w:t xml:space="preserve"> </w:t>
            </w:r>
            <w:r>
              <w:rPr>
                <w:rStyle w:val="m"/>
                <w:rFonts w:eastAsiaTheme="majorEastAsia"/>
              </w:rPr>
              <w:t>eirenyx</w:t>
            </w:r>
            <w:r>
              <w:rPr>
                <w:rStyle w:val="g"/>
              </w:rPr>
              <w:t>.</w:t>
            </w:r>
            <w:r>
              <w:t>VerdictPass</w:t>
            </w:r>
            <w:r>
              <w:br/>
            </w:r>
            <w:r>
              <w:rPr>
                <w:rStyle w:val="g"/>
              </w:rPr>
              <w:t>if</w:t>
            </w:r>
            <w:r>
              <w:t xml:space="preserve"> </w:t>
            </w:r>
            <w:r>
              <w:rPr>
                <w:rStyle w:val="m"/>
                <w:rFonts w:eastAsiaTheme="majorEastAsia"/>
              </w:rPr>
              <w:t>eventCount</w:t>
            </w:r>
            <w:r>
              <w:t xml:space="preserve"> </w:t>
            </w:r>
            <w:r>
              <w:rPr>
                <w:rStyle w:val="g"/>
              </w:rPr>
              <w:t>&gt;</w:t>
            </w:r>
            <w:r>
              <w:t xml:space="preserve"> </w:t>
            </w:r>
            <w:r>
              <w:rPr>
                <w:rStyle w:val="j"/>
              </w:rPr>
              <w:t>0</w:t>
            </w:r>
            <w:r>
              <w:t xml:space="preserve"> {</w:t>
            </w:r>
            <w:r>
              <w:br/>
              <w:t xml:space="preserve">    </w:t>
            </w:r>
            <w:r>
              <w:rPr>
                <w:rStyle w:val="m"/>
                <w:rFonts w:eastAsiaTheme="majorEastAsia"/>
              </w:rPr>
              <w:t>verdict</w:t>
            </w:r>
            <w:r>
              <w:t xml:space="preserve"> </w:t>
            </w:r>
            <w:r>
              <w:rPr>
                <w:rStyle w:val="g"/>
              </w:rPr>
              <w:t>=</w:t>
            </w:r>
            <w:r>
              <w:t xml:space="preserve"> </w:t>
            </w:r>
            <w:r>
              <w:rPr>
                <w:rStyle w:val="m"/>
                <w:rFonts w:eastAsiaTheme="majorEastAsia"/>
              </w:rPr>
              <w:t>eirenyx</w:t>
            </w:r>
            <w:r>
              <w:rPr>
                <w:rStyle w:val="g"/>
              </w:rPr>
              <w:t>.</w:t>
            </w:r>
            <w:r>
              <w:t>VerdictFail</w:t>
            </w:r>
            <w:r>
              <w:br/>
              <w:t>}</w:t>
            </w:r>
          </w:p>
        </w:tc>
      </w:tr>
    </w:tbl>
    <w:p w14:paraId="0A681B49" w14:textId="77777777" w:rsidR="0041772D" w:rsidRDefault="0041772D" w:rsidP="00447D15">
      <w:pPr>
        <w:ind w:firstLine="708"/>
      </w:pPr>
      <w:r>
        <w:t>Логиката е:</w:t>
      </w:r>
    </w:p>
    <w:p w14:paraId="56EB7A30" w14:textId="6FA665AC" w:rsidR="0041772D" w:rsidRDefault="0041772D" w:rsidP="00447D15">
      <w:pPr>
        <w:pStyle w:val="ListParagraph"/>
        <w:numPr>
          <w:ilvl w:val="0"/>
          <w:numId w:val="112"/>
        </w:numPr>
      </w:pPr>
      <w:r>
        <w:t xml:space="preserve">0 събития </w:t>
      </w:r>
      <w:r w:rsidR="00447D15">
        <w:t>=&gt;</w:t>
      </w:r>
      <w:r>
        <w:t xml:space="preserve"> Pass </w:t>
      </w:r>
    </w:p>
    <w:p w14:paraId="22BB65E5" w14:textId="22FD79A1" w:rsidR="0041772D" w:rsidRDefault="0041772D" w:rsidP="00447D15">
      <w:pPr>
        <w:pStyle w:val="ListParagraph"/>
        <w:numPr>
          <w:ilvl w:val="0"/>
          <w:numId w:val="112"/>
        </w:numPr>
      </w:pPr>
      <w:r>
        <w:t xml:space="preserve">≥1 събитие </w:t>
      </w:r>
      <w:r w:rsidR="00447D15">
        <w:t>=&gt;</w:t>
      </w:r>
      <w:r>
        <w:t xml:space="preserve"> Fail </w:t>
      </w:r>
    </w:p>
    <w:p w14:paraId="0A40CF99" w14:textId="77777777" w:rsidR="0041772D" w:rsidRDefault="0041772D" w:rsidP="00447D15">
      <w:pPr>
        <w:ind w:firstLine="708"/>
      </w:pPr>
      <w:r>
        <w:t>Този строг подход е оправдан, тъй като Falco засича аномалии, които не трябва да се случват.</w:t>
      </w:r>
    </w:p>
    <w:p w14:paraId="4C73C62C" w14:textId="77777777" w:rsidR="0041772D" w:rsidRDefault="0041772D" w:rsidP="00447D15">
      <w:pPr>
        <w:ind w:firstLine="708"/>
      </w:pPr>
      <w:r>
        <w:t>Falco отчетите се допълват с информация за подове:</w:t>
      </w:r>
    </w:p>
    <w:tbl>
      <w:tblPr>
        <w:tblStyle w:val="TableGrid"/>
        <w:tblW w:w="0" w:type="auto"/>
        <w:tblLook w:val="04A0" w:firstRow="1" w:lastRow="0" w:firstColumn="1" w:lastColumn="0" w:noHBand="0" w:noVBand="1"/>
      </w:tblPr>
      <w:tblGrid>
        <w:gridCol w:w="9997"/>
      </w:tblGrid>
      <w:tr w:rsidR="00447D15" w14:paraId="35D5E0AF" w14:textId="77777777" w:rsidTr="00447D15">
        <w:tc>
          <w:tcPr>
            <w:tcW w:w="9997" w:type="dxa"/>
          </w:tcPr>
          <w:p w14:paraId="6BC313A7" w14:textId="3D3DD329" w:rsidR="00447D15" w:rsidRPr="00447D15" w:rsidRDefault="00447D15" w:rsidP="00447D15">
            <w:pPr>
              <w:pStyle w:val="HTMLPreformatted"/>
              <w:jc w:val="left"/>
              <w:rPr>
                <w:lang w:val="bg-BG"/>
              </w:rPr>
            </w:pPr>
            <w:r>
              <w:rPr>
                <w:rStyle w:val="m"/>
                <w:rFonts w:eastAsiaTheme="majorEastAsia"/>
              </w:rPr>
              <w:t>podDetails</w:t>
            </w:r>
            <w:r>
              <w:t xml:space="preserve">, </w:t>
            </w:r>
            <w:r>
              <w:rPr>
                <w:rStyle w:val="m"/>
                <w:rFonts w:eastAsiaTheme="majorEastAsia"/>
              </w:rPr>
              <w:t>_</w:t>
            </w:r>
            <w:r>
              <w:t xml:space="preserve"> </w:t>
            </w:r>
            <w:r>
              <w:rPr>
                <w:rStyle w:val="g"/>
              </w:rPr>
              <w:t>:=</w:t>
            </w:r>
            <w:r>
              <w:t xml:space="preserve"> </w:t>
            </w:r>
            <w:r>
              <w:rPr>
                <w:rStyle w:val="m"/>
                <w:rFonts w:eastAsiaTheme="majorEastAsia"/>
              </w:rPr>
              <w:t>report</w:t>
            </w:r>
            <w:r>
              <w:rPr>
                <w:rStyle w:val="g"/>
              </w:rPr>
              <w:t>.</w:t>
            </w:r>
            <w:r>
              <w:t>GetPodDetails(</w:t>
            </w:r>
            <w:r>
              <w:rPr>
                <w:rStyle w:val="m"/>
                <w:rFonts w:eastAsiaTheme="majorEastAsia"/>
              </w:rPr>
              <w:t>ctx</w:t>
            </w:r>
            <w:r>
              <w:t xml:space="preserve">, </w:t>
            </w:r>
            <w:r>
              <w:rPr>
                <w:rStyle w:val="m"/>
                <w:rFonts w:eastAsiaTheme="majorEastAsia"/>
              </w:rPr>
              <w:t>h</w:t>
            </w:r>
            <w:r>
              <w:rPr>
                <w:rStyle w:val="g"/>
              </w:rPr>
              <w:t>.</w:t>
            </w:r>
            <w:r>
              <w:t>Client)</w:t>
            </w:r>
            <w:r>
              <w:br/>
            </w:r>
            <w:r>
              <w:br/>
            </w:r>
            <w:r>
              <w:rPr>
                <w:rStyle w:val="m"/>
                <w:rFonts w:eastAsiaTheme="majorEastAsia"/>
              </w:rPr>
              <w:t>details</w:t>
            </w:r>
            <w:r>
              <w:t xml:space="preserve"> </w:t>
            </w:r>
            <w:r>
              <w:rPr>
                <w:rStyle w:val="g"/>
              </w:rPr>
              <w:t>:=</w:t>
            </w:r>
            <w:r>
              <w:t xml:space="preserve"> </w:t>
            </w:r>
            <w:r>
              <w:rPr>
                <w:rStyle w:val="m"/>
                <w:rFonts w:eastAsiaTheme="majorEastAsia"/>
              </w:rPr>
              <w:t>FalcoReportDetails</w:t>
            </w:r>
            <w:r>
              <w:t>{</w:t>
            </w:r>
            <w:r>
              <w:br/>
              <w:t xml:space="preserve">    </w:t>
            </w:r>
            <w:r>
              <w:rPr>
                <w:rStyle w:val="m"/>
                <w:rFonts w:eastAsiaTheme="majorEastAsia"/>
              </w:rPr>
              <w:t>Message</w:t>
            </w:r>
            <w:r>
              <w:t xml:space="preserve">:    </w:t>
            </w:r>
            <w:r>
              <w:rPr>
                <w:rStyle w:val="m"/>
                <w:rFonts w:eastAsiaTheme="majorEastAsia"/>
              </w:rPr>
              <w:t>fmt</w:t>
            </w:r>
            <w:r>
              <w:rPr>
                <w:rStyle w:val="g"/>
              </w:rPr>
              <w:t>.</w:t>
            </w:r>
            <w:r>
              <w:t>Sprintf(</w:t>
            </w:r>
            <w:r>
              <w:rPr>
                <w:rStyle w:val="k"/>
              </w:rPr>
              <w:t>"Detected %d occurrence(s)"</w:t>
            </w:r>
            <w:r>
              <w:t xml:space="preserve">, </w:t>
            </w:r>
            <w:r>
              <w:rPr>
                <w:rStyle w:val="m"/>
                <w:rFonts w:eastAsiaTheme="majorEastAsia"/>
              </w:rPr>
              <w:t>eventCount</w:t>
            </w:r>
            <w:r>
              <w:t>),</w:t>
            </w:r>
            <w:r>
              <w:br/>
              <w:t xml:space="preserve">    </w:t>
            </w:r>
            <w:r>
              <w:rPr>
                <w:rStyle w:val="m"/>
                <w:rFonts w:eastAsiaTheme="majorEastAsia"/>
              </w:rPr>
              <w:t>RuleName</w:t>
            </w:r>
            <w:r>
              <w:t xml:space="preserve">:   </w:t>
            </w:r>
            <w:r>
              <w:rPr>
                <w:rStyle w:val="m"/>
                <w:rFonts w:eastAsiaTheme="majorEastAsia"/>
              </w:rPr>
              <w:t>ruleName</w:t>
            </w:r>
            <w:r>
              <w:t>,</w:t>
            </w:r>
            <w:r>
              <w:br/>
              <w:t xml:space="preserve">    </w:t>
            </w:r>
            <w:r>
              <w:rPr>
                <w:rStyle w:val="m"/>
                <w:rFonts w:eastAsiaTheme="majorEastAsia"/>
              </w:rPr>
              <w:t>PodDetails</w:t>
            </w:r>
            <w:r>
              <w:t xml:space="preserve">: </w:t>
            </w:r>
            <w:r>
              <w:rPr>
                <w:rStyle w:val="m"/>
                <w:rFonts w:eastAsiaTheme="majorEastAsia"/>
              </w:rPr>
              <w:t>podDetails</w:t>
            </w:r>
            <w:r>
              <w:t>,</w:t>
            </w:r>
            <w:r>
              <w:br/>
              <w:t>}</w:t>
            </w:r>
          </w:p>
        </w:tc>
      </w:tr>
    </w:tbl>
    <w:p w14:paraId="0E648FD6" w14:textId="77777777" w:rsidR="0041772D" w:rsidRDefault="0041772D" w:rsidP="00447D15">
      <w:pPr>
        <w:ind w:firstLine="708"/>
      </w:pPr>
      <w:r>
        <w:t>Това позволява директна корелация между събития и workload-и.</w:t>
      </w:r>
    </w:p>
    <w:p w14:paraId="0D6D25ED" w14:textId="77777777" w:rsidR="0041772D" w:rsidRDefault="0041772D" w:rsidP="00447D15">
      <w:pPr>
        <w:ind w:firstLine="708"/>
      </w:pPr>
      <w:r>
        <w:t>За разлика от Trivy:</w:t>
      </w:r>
    </w:p>
    <w:p w14:paraId="2F54ADD2" w14:textId="77777777" w:rsidR="0041772D" w:rsidRDefault="0041772D" w:rsidP="00447D15">
      <w:pPr>
        <w:pStyle w:val="ListParagraph"/>
        <w:numPr>
          <w:ilvl w:val="0"/>
          <w:numId w:val="113"/>
        </w:numPr>
      </w:pPr>
      <w:r>
        <w:t xml:space="preserve">няма асинхронно изчакване </w:t>
      </w:r>
    </w:p>
    <w:p w14:paraId="5E9D1805" w14:textId="77777777" w:rsidR="0041772D" w:rsidRDefault="0041772D" w:rsidP="00447D15">
      <w:pPr>
        <w:pStyle w:val="ListParagraph"/>
        <w:numPr>
          <w:ilvl w:val="0"/>
          <w:numId w:val="113"/>
        </w:numPr>
      </w:pPr>
      <w:r>
        <w:t xml:space="preserve">няма polling </w:t>
      </w:r>
    </w:p>
    <w:p w14:paraId="4BAF63A3" w14:textId="77777777" w:rsidR="0041772D" w:rsidRDefault="0041772D" w:rsidP="00447D15">
      <w:pPr>
        <w:pStyle w:val="ListParagraph"/>
        <w:numPr>
          <w:ilvl w:val="0"/>
          <w:numId w:val="113"/>
        </w:numPr>
      </w:pPr>
      <w:r>
        <w:t xml:space="preserve">отчетите се генерират незабавно </w:t>
      </w:r>
    </w:p>
    <w:p w14:paraId="741A7969" w14:textId="688B7037" w:rsidR="0041772D" w:rsidRDefault="0041772D" w:rsidP="00447D15">
      <w:pPr>
        <w:ind w:firstLine="708"/>
      </w:pPr>
      <w:r w:rsidRPr="00447D15">
        <w:t xml:space="preserve">Falco отчетите представят </w:t>
      </w:r>
      <w:r w:rsidRPr="00447D15">
        <w:rPr>
          <w:rStyle w:val="Strong"/>
          <w:b w:val="0"/>
          <w:bCs w:val="0"/>
        </w:rPr>
        <w:t>моментно състояние на сигурността</w:t>
      </w:r>
      <w:r w:rsidRPr="00447D15">
        <w:t>, а не snapshot от сканиране.</w:t>
      </w:r>
      <w:r w:rsidR="00447D15" w:rsidRPr="00447D15">
        <w:t xml:space="preserve"> </w:t>
      </w:r>
      <w:r w:rsidRPr="00447D15">
        <w:t xml:space="preserve">Механизмът с </w:t>
      </w:r>
      <w:r w:rsidRPr="00447D15">
        <w:rPr>
          <w:rStyle w:val="HTMLCode"/>
          <w:rFonts w:ascii="Times New Roman" w:hAnsi="Times New Roman" w:cs="Times New Roman"/>
          <w:sz w:val="24"/>
          <w:szCs w:val="24"/>
        </w:rPr>
        <w:t>generation</w:t>
      </w:r>
      <w:r w:rsidRPr="00447D15">
        <w:t xml:space="preserve"> гарантира актуалност — всяка промяна в политиката води </w:t>
      </w:r>
      <w:r w:rsidRPr="00447D15">
        <w:lastRenderedPageBreak/>
        <w:t>до нов отчет.</w:t>
      </w:r>
      <w:r w:rsidR="00447D15" w:rsidRPr="00447D15">
        <w:t xml:space="preserve"> </w:t>
      </w:r>
      <w:r w:rsidRPr="00447D15">
        <w:t xml:space="preserve">С течение на времето, поредица от </w:t>
      </w:r>
      <w:r w:rsidRPr="00447D15">
        <w:rPr>
          <w:rStyle w:val="HTMLCode"/>
          <w:rFonts w:ascii="Times New Roman" w:hAnsi="Times New Roman" w:cs="Times New Roman"/>
          <w:sz w:val="24"/>
          <w:szCs w:val="24"/>
        </w:rPr>
        <w:t>PolicyReport</w:t>
      </w:r>
      <w:r w:rsidRPr="00447D15">
        <w:t xml:space="preserve"> ресурси описва поведението на системата и наличието на аномалии.</w:t>
      </w:r>
      <w:r w:rsidR="00447D15" w:rsidRPr="00447D15">
        <w:t xml:space="preserve"> </w:t>
      </w:r>
      <w:r w:rsidRPr="00447D15">
        <w:t xml:space="preserve">Фигура </w:t>
      </w:r>
      <w:r w:rsidR="00447D15">
        <w:t>6</w:t>
      </w:r>
      <w:r w:rsidRPr="00447D15">
        <w:t xml:space="preserve"> илюстрира пълния поток на Falco политиката </w:t>
      </w:r>
      <w:r w:rsidR="00447D15">
        <w:t>–</w:t>
      </w:r>
      <w:r w:rsidRPr="00447D15">
        <w:t xml:space="preserve"> от декларация, през конфигурация,</w:t>
      </w:r>
      <w:r w:rsidR="00447D15" w:rsidRPr="00447D15">
        <w:t xml:space="preserve"> </w:t>
      </w:r>
      <w:r w:rsidRPr="00447D15">
        <w:t>до генериране на отчет</w:t>
      </w:r>
      <w:r w:rsidR="00447D15">
        <w:t>.</w:t>
      </w:r>
    </w:p>
    <w:p w14:paraId="3E4EDF15" w14:textId="77777777" w:rsidR="00447D15" w:rsidRDefault="00447D15" w:rsidP="00447D15">
      <w:pPr>
        <w:keepNext/>
      </w:pPr>
      <w:r>
        <w:rPr>
          <w:noProof/>
        </w:rPr>
        <w:drawing>
          <wp:inline distT="0" distB="0" distL="0" distR="0" wp14:anchorId="02E44819" wp14:editId="0AAEA550">
            <wp:extent cx="5524500" cy="4064000"/>
            <wp:effectExtent l="0" t="0" r="0" b="0"/>
            <wp:docPr id="6114092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4">
                      <a:extLst>
                        <a:ext uri="{28A0092B-C50C-407E-A947-70E740481C1C}">
                          <a14:useLocalDpi xmlns:a14="http://schemas.microsoft.com/office/drawing/2010/main" val="0"/>
                        </a:ext>
                      </a:extLst>
                    </a:blip>
                    <a:stretch>
                      <a:fillRect/>
                    </a:stretch>
                  </pic:blipFill>
                  <pic:spPr>
                    <a:xfrm>
                      <a:off x="0" y="0"/>
                      <a:ext cx="5524500" cy="4064000"/>
                    </a:xfrm>
                    <a:prstGeom prst="rect">
                      <a:avLst/>
                    </a:prstGeom>
                  </pic:spPr>
                </pic:pic>
              </a:graphicData>
            </a:graphic>
          </wp:inline>
        </w:drawing>
      </w:r>
    </w:p>
    <w:p w14:paraId="0BE32746" w14:textId="3FFC6F94" w:rsidR="00447D15" w:rsidRPr="00447D15" w:rsidRDefault="00447D15" w:rsidP="00447D15">
      <w:pPr>
        <w:pStyle w:val="Caption"/>
        <w:rPr>
          <w:sz w:val="24"/>
          <w:szCs w:val="24"/>
        </w:rPr>
      </w:pPr>
      <w:r>
        <w:t xml:space="preserve">Фигура </w:t>
      </w:r>
      <w:r>
        <w:fldChar w:fldCharType="begin"/>
      </w:r>
      <w:r>
        <w:instrText xml:space="preserve"> SEQ Фигура \* ARABIC </w:instrText>
      </w:r>
      <w:r>
        <w:fldChar w:fldCharType="separate"/>
      </w:r>
      <w:r w:rsidR="006D657D">
        <w:rPr>
          <w:noProof/>
        </w:rPr>
        <w:t>6</w:t>
      </w:r>
      <w:r>
        <w:fldChar w:fldCharType="end"/>
      </w:r>
      <w:r>
        <w:t xml:space="preserve"> Последователностна диаграма на </w:t>
      </w:r>
      <w:r>
        <w:rPr>
          <w:lang w:val="en-US"/>
        </w:rPr>
        <w:t xml:space="preserve">Falco </w:t>
      </w:r>
      <w:r>
        <w:t>реконсилация</w:t>
      </w:r>
    </w:p>
    <w:p w14:paraId="35427362" w14:textId="77777777" w:rsidR="006310F8" w:rsidRDefault="006310F8" w:rsidP="0041772D">
      <w:pPr>
        <w:rPr>
          <w:lang w:eastAsia="en-GB"/>
        </w:rPr>
      </w:pPr>
    </w:p>
    <w:p w14:paraId="1E27D621" w14:textId="23A643C8" w:rsidR="00447D15" w:rsidRDefault="00447D15" w:rsidP="00447D15"/>
    <w:p w14:paraId="5141A745" w14:textId="3C8316D7" w:rsidR="00447D15" w:rsidRDefault="00447D15" w:rsidP="00447D15"/>
    <w:p w14:paraId="5EBAE33F" w14:textId="3209CD81" w:rsidR="00447D15" w:rsidRDefault="00447D15" w:rsidP="00447D15">
      <w:pPr>
        <w:pStyle w:val="Heasing2"/>
        <w:numPr>
          <w:ilvl w:val="0"/>
          <w:numId w:val="80"/>
        </w:numPr>
      </w:pPr>
      <w:r>
        <w:t>Интеграция на Litmus</w:t>
      </w:r>
    </w:p>
    <w:p w14:paraId="266AB3AA" w14:textId="77777777" w:rsidR="00447D15" w:rsidRDefault="00447D15" w:rsidP="00447D15"/>
    <w:p w14:paraId="5FEEA144" w14:textId="5B549239" w:rsidR="00447D15" w:rsidRPr="00447D15" w:rsidRDefault="00447D15" w:rsidP="00447D15">
      <w:pPr>
        <w:ind w:firstLine="708"/>
      </w:pPr>
      <w:r w:rsidRPr="00447D15">
        <w:t xml:space="preserve">LitmusChaos представлява Kubernetes-native framework за chaos engineering, който валидира устойчивостта на приложенията чрез умишлено инжектиране на контролирани откази и анализ на реакцията на системата. Той отговаря на въпрос, който нито Trivy, нито Falco могат да покрият: </w:t>
      </w:r>
      <w:r w:rsidRPr="00447D15">
        <w:rPr>
          <w:rStyle w:val="Emphasis"/>
        </w:rPr>
        <w:t>„продължава ли услугата да функционира коректно при възникване на откази?“</w:t>
      </w:r>
      <w:r w:rsidRPr="00447D15">
        <w:t>.</w:t>
      </w:r>
      <w:r>
        <w:t xml:space="preserve"> </w:t>
      </w:r>
      <w:r w:rsidRPr="00447D15">
        <w:t xml:space="preserve">Принципите на chaos engineering, въведени първоначално от Netflix, предполагат, че разпределените системи неизбежно ще бъдат подложени на различни типове откази </w:t>
      </w:r>
      <w:r>
        <w:t>–</w:t>
      </w:r>
      <w:r w:rsidRPr="00447D15">
        <w:t xml:space="preserve"> мрежови проблеми, сривове на възли, изчерпване на ресурси. Вместо тези слабости да се откриват в продукционна среда, те следва да бъдат идентифицирани предварително чрез контролирани експерименти.</w:t>
      </w:r>
      <w:r>
        <w:t xml:space="preserve"> </w:t>
      </w:r>
      <w:r w:rsidRPr="00447D15">
        <w:t xml:space="preserve">LitmusChaos реализира този подход в Kubernetes чрез библиотека от предварително дефинирани експерименти </w:t>
      </w:r>
      <w:r>
        <w:t>–</w:t>
      </w:r>
      <w:r w:rsidRPr="00447D15">
        <w:t xml:space="preserve"> изтриване на подове, CPU натоварване, мрежова латентност, запълване на дисково пространство и други.</w:t>
      </w:r>
    </w:p>
    <w:p w14:paraId="2509BB8D" w14:textId="2E070939" w:rsidR="00447D15" w:rsidRPr="00447D15" w:rsidRDefault="00447D15" w:rsidP="00447D15">
      <w:pPr>
        <w:ind w:firstLine="708"/>
      </w:pPr>
      <w:r w:rsidRPr="00447D15">
        <w:t xml:space="preserve">В рамките на Eirenyx, Litmus изпълнява ролята на компонент за </w:t>
      </w:r>
      <w:r w:rsidRPr="00447D15">
        <w:rPr>
          <w:rStyle w:val="Strong"/>
          <w:b w:val="0"/>
          <w:bCs w:val="0"/>
        </w:rPr>
        <w:t>валидиране на устойчивостта (resilience validation)</w:t>
      </w:r>
      <w:r w:rsidRPr="00447D15">
        <w:t xml:space="preserve">, допълвайки Trivy (pre-deployment сигурност) и Falco (runtime наблюдение). Така се изгражда трислоен модел на защита, обхващащ както </w:t>
      </w:r>
      <w:r w:rsidRPr="00447D15">
        <w:lastRenderedPageBreak/>
        <w:t>сигурността, така и надеждността на системата.</w:t>
      </w:r>
      <w:r>
        <w:t xml:space="preserve"> </w:t>
      </w:r>
      <w:r w:rsidRPr="00447D15">
        <w:t xml:space="preserve">Без Eirenyx, използването на Litmus изисква директна работа с </w:t>
      </w:r>
      <w:r w:rsidRPr="00447D15">
        <w:rPr>
          <w:rStyle w:val="HTMLCode"/>
          <w:rFonts w:ascii="Times New Roman" w:hAnsi="Times New Roman" w:cs="Times New Roman"/>
          <w:sz w:val="24"/>
          <w:szCs w:val="24"/>
        </w:rPr>
        <w:t>ChaosEngine</w:t>
      </w:r>
      <w:r w:rsidRPr="00447D15">
        <w:t xml:space="preserve"> и </w:t>
      </w:r>
      <w:r w:rsidRPr="00447D15">
        <w:rPr>
          <w:rStyle w:val="HTMLCode"/>
          <w:rFonts w:ascii="Times New Roman" w:hAnsi="Times New Roman" w:cs="Times New Roman"/>
          <w:sz w:val="24"/>
          <w:szCs w:val="24"/>
        </w:rPr>
        <w:t>ChaosResult</w:t>
      </w:r>
      <w:r w:rsidRPr="00447D15">
        <w:t xml:space="preserve"> CRD ресурси, както и задълбочено разбиране на вътрешния модел на Litmus. Eirenyx абстрахира тази сложност чрез унифицираните ресурси </w:t>
      </w:r>
      <w:r w:rsidRPr="00447D15">
        <w:rPr>
          <w:rStyle w:val="HTMLCode"/>
          <w:rFonts w:ascii="Times New Roman" w:hAnsi="Times New Roman" w:cs="Times New Roman"/>
          <w:sz w:val="24"/>
          <w:szCs w:val="24"/>
        </w:rPr>
        <w:t>Policy</w:t>
      </w:r>
      <w:r w:rsidRPr="00447D15">
        <w:t xml:space="preserve"> и </w:t>
      </w:r>
      <w:r w:rsidRPr="00447D15">
        <w:rPr>
          <w:rStyle w:val="HTMLCode"/>
          <w:rFonts w:ascii="Times New Roman" w:hAnsi="Times New Roman" w:cs="Times New Roman"/>
          <w:sz w:val="24"/>
          <w:szCs w:val="24"/>
        </w:rPr>
        <w:t>PolicyReport</w:t>
      </w:r>
      <w:r w:rsidRPr="00447D15">
        <w:t>.</w:t>
      </w:r>
      <w:r>
        <w:t xml:space="preserve"> </w:t>
      </w:r>
      <w:r w:rsidRPr="00447D15">
        <w:t xml:space="preserve">При създаване и активиране на </w:t>
      </w:r>
      <w:r w:rsidRPr="00447D15">
        <w:rPr>
          <w:rStyle w:val="HTMLCode"/>
          <w:rFonts w:ascii="Times New Roman" w:hAnsi="Times New Roman" w:cs="Times New Roman"/>
          <w:sz w:val="24"/>
          <w:szCs w:val="24"/>
        </w:rPr>
        <w:t>Tool</w:t>
      </w:r>
      <w:r w:rsidRPr="00447D15">
        <w:t xml:space="preserve"> ресурс от тип Litmus, </w:t>
      </w:r>
      <w:r w:rsidRPr="00447D15">
        <w:rPr>
          <w:rStyle w:val="HTMLCode"/>
          <w:rFonts w:ascii="Times New Roman" w:hAnsi="Times New Roman" w:cs="Times New Roman"/>
          <w:sz w:val="24"/>
          <w:szCs w:val="24"/>
        </w:rPr>
        <w:t>ToolReconciler</w:t>
      </w:r>
      <w:r w:rsidRPr="00447D15">
        <w:t xml:space="preserve"> инсталира LitmusChaos чрез Helm chart. Това води до деплойване на контролер (</w:t>
      </w:r>
      <w:r w:rsidRPr="00447D15">
        <w:rPr>
          <w:rStyle w:val="Emphasis"/>
        </w:rPr>
        <w:t>chaos-operator</w:t>
      </w:r>
      <w:r w:rsidRPr="00447D15">
        <w:t xml:space="preserve">), който наблюдава </w:t>
      </w:r>
      <w:r w:rsidRPr="00447D15">
        <w:rPr>
          <w:rStyle w:val="HTMLCode"/>
          <w:rFonts w:ascii="Times New Roman" w:hAnsi="Times New Roman" w:cs="Times New Roman"/>
          <w:sz w:val="24"/>
          <w:szCs w:val="24"/>
        </w:rPr>
        <w:t>ChaosEngine</w:t>
      </w:r>
      <w:r w:rsidRPr="00447D15">
        <w:t xml:space="preserve"> ресурси и изпълнява съответните експерименти.</w:t>
      </w:r>
    </w:p>
    <w:p w14:paraId="0385DB1C" w14:textId="18B1950B" w:rsidR="006D657D" w:rsidRPr="006D657D" w:rsidRDefault="006D657D" w:rsidP="006D657D">
      <w:pPr>
        <w:ind w:firstLine="708"/>
        <w:rPr>
          <w:lang w:val="en-BG" w:eastAsia="en-GB"/>
        </w:rPr>
      </w:pPr>
      <w:r w:rsidRPr="006D657D">
        <w:rPr>
          <w:lang w:val="en-BG" w:eastAsia="en-GB"/>
        </w:rPr>
        <w:t>Интеграцията на Litmus в Eirenyx се реализира като последователен процес, при който декларативно дефинирана политика се преобразува в конкретни chaos експерименти, изпълнявани в Kubernetes клъстера. Процесът започва със създаване на Policy ресурс от тип litmus, който описва какви експерименти следва да бъдат приложени спрямо определен workload.</w:t>
      </w:r>
      <w:r>
        <w:rPr>
          <w:lang w:eastAsia="en-GB"/>
        </w:rPr>
        <w:t xml:space="preserve"> </w:t>
      </w:r>
      <w:r w:rsidRPr="006D657D">
        <w:rPr>
          <w:lang w:val="en-BG" w:eastAsia="en-GB"/>
        </w:rPr>
        <w:t>След това ToolReconciler гарантира, че LitmusChaos е наличен в клъстера, като при необходимост инсталира litmus-operator чрез Helm. По този начин се осигурява изпълнителната среда, необходима за работа с chaos експерименти и съответните CRD ресурси.</w:t>
      </w:r>
      <w:r>
        <w:rPr>
          <w:lang w:eastAsia="en-GB"/>
        </w:rPr>
        <w:t xml:space="preserve"> </w:t>
      </w:r>
      <w:r w:rsidRPr="006D657D">
        <w:rPr>
          <w:lang w:val="en-BG" w:eastAsia="en-GB"/>
        </w:rPr>
        <w:t>След като инструментът е инсталиран, PolicyReconciler обработва конкретната политика чрез litmus.Engine. Неговата задача е да трансформира всяка дефиниция на експеримент в отделен ChaosEngine ресурс. Всеки такъв ресурс представлява декларация за изпълнение на конкретен chaos сценарий спрямо определен целеви workload.</w:t>
      </w:r>
      <w:r>
        <w:rPr>
          <w:lang w:eastAsia="en-GB"/>
        </w:rPr>
        <w:t xml:space="preserve"> </w:t>
      </w:r>
      <w:r w:rsidRPr="006D657D">
        <w:rPr>
          <w:lang w:val="en-BG" w:eastAsia="en-GB"/>
        </w:rPr>
        <w:t xml:space="preserve">Когато litmus-operator засече създаден ChaosEngine, той автоматично създава т.нар. </w:t>
      </w:r>
      <w:r w:rsidRPr="006D657D">
        <w:rPr>
          <w:i/>
          <w:iCs/>
          <w:lang w:val="en-BG" w:eastAsia="en-GB"/>
        </w:rPr>
        <w:t>chaos runner</w:t>
      </w:r>
      <w:r w:rsidRPr="006D657D">
        <w:rPr>
          <w:lang w:val="en-BG" w:eastAsia="en-GB"/>
        </w:rPr>
        <w:t xml:space="preserve"> pod. Този pod изпълнява съответния експеримент върху целевото приложение, например чрез изтриване на pod, натоварване на процесора или въвеждане на мрежова латентност.</w:t>
      </w:r>
      <w:r>
        <w:rPr>
          <w:lang w:eastAsia="en-GB"/>
        </w:rPr>
        <w:t xml:space="preserve"> </w:t>
      </w:r>
      <w:r w:rsidRPr="006D657D">
        <w:rPr>
          <w:lang w:val="en-BG" w:eastAsia="en-GB"/>
        </w:rPr>
        <w:t>След приключване на експеримента Litmus записва резултата в ресурс от тип ChaosResult. Този ресурс съдържа информация за изпълнението и служи като източник на данни за следващия етап от обработката.</w:t>
      </w:r>
      <w:r>
        <w:rPr>
          <w:lang w:eastAsia="en-GB"/>
        </w:rPr>
        <w:t xml:space="preserve"> </w:t>
      </w:r>
      <w:r w:rsidRPr="006D657D">
        <w:rPr>
          <w:lang w:val="en-BG" w:eastAsia="en-GB"/>
        </w:rPr>
        <w:t>На последния етап PolicyReportReconciler, чрез LitmusReportHandler, обработва наличната информация и я преобразува в унифициран PolicyReport. По този начин резултатите от chaos експериментите се вписват в общия модел на Eirenyx за отчитане и могат да бъдат разглеждани по същия начин, както резултатите от Trivy и Falco.</w:t>
      </w:r>
    </w:p>
    <w:p w14:paraId="41336523" w14:textId="77777777" w:rsidR="006D657D" w:rsidRPr="006D657D" w:rsidRDefault="006D657D" w:rsidP="006D657D">
      <w:pPr>
        <w:ind w:firstLine="708"/>
        <w:rPr>
          <w:lang w:val="en-BG" w:eastAsia="en-GB"/>
        </w:rPr>
      </w:pPr>
      <w:r w:rsidRPr="006D657D">
        <w:rPr>
          <w:lang w:val="en-BG" w:eastAsia="en-GB"/>
        </w:rPr>
        <w:t>За разлика от Trivy, който използва еднократни batch задачи, ресурсите ChaosEngine представляват персистентно декларативно състояние. Когато полето engineState е зададено на active, експериментите се активират незабавно и могат да бъдат изпълнявани периодично или при настъпване на определени условия. Това прави Litmus по-близък до модел на продължително управлявано поведение, отколкото до модел на еднократно изпълнявана задача.</w:t>
      </w:r>
    </w:p>
    <w:p w14:paraId="1FA4A308" w14:textId="77777777" w:rsidR="00447D15" w:rsidRDefault="00447D15" w:rsidP="006D657D">
      <w:pPr>
        <w:ind w:firstLine="708"/>
      </w:pPr>
      <w:r>
        <w:t>Litmus политиката дефинира списък от експерименти, които трябва да бъдат изпълнени:</w:t>
      </w:r>
    </w:p>
    <w:tbl>
      <w:tblPr>
        <w:tblStyle w:val="TableGrid"/>
        <w:tblW w:w="0" w:type="auto"/>
        <w:tblLook w:val="04A0" w:firstRow="1" w:lastRow="0" w:firstColumn="1" w:lastColumn="0" w:noHBand="0" w:noVBand="1"/>
      </w:tblPr>
      <w:tblGrid>
        <w:gridCol w:w="9997"/>
      </w:tblGrid>
      <w:tr w:rsidR="006D657D" w14:paraId="27F31D91" w14:textId="77777777" w:rsidTr="006D657D">
        <w:tc>
          <w:tcPr>
            <w:tcW w:w="9997" w:type="dxa"/>
          </w:tcPr>
          <w:p w14:paraId="71F6E97E" w14:textId="77777777" w:rsidR="006D657D" w:rsidRDefault="006D657D" w:rsidP="006D657D">
            <w:pPr>
              <w:pStyle w:val="HTMLPreformatted"/>
              <w:rPr>
                <w:rStyle w:val="HTMLCode"/>
              </w:rPr>
            </w:pPr>
            <w:r>
              <w:rPr>
                <w:rStyle w:val="HTMLCode"/>
              </w:rPr>
              <w:t>apiVersion: eirenyx.io/v1alpha1</w:t>
            </w:r>
          </w:p>
          <w:p w14:paraId="28686842" w14:textId="77777777" w:rsidR="006D657D" w:rsidRDefault="006D657D" w:rsidP="006D657D">
            <w:pPr>
              <w:pStyle w:val="HTMLPreformatted"/>
              <w:rPr>
                <w:rStyle w:val="HTMLCode"/>
              </w:rPr>
            </w:pPr>
            <w:r>
              <w:rPr>
                <w:rStyle w:val="HTMLCode"/>
              </w:rPr>
              <w:t>kind: Policy</w:t>
            </w:r>
          </w:p>
          <w:p w14:paraId="48746B97" w14:textId="77777777" w:rsidR="006D657D" w:rsidRDefault="006D657D" w:rsidP="006D657D">
            <w:pPr>
              <w:pStyle w:val="HTMLPreformatted"/>
              <w:rPr>
                <w:rStyle w:val="HTMLCode"/>
              </w:rPr>
            </w:pPr>
            <w:r>
              <w:rPr>
                <w:rStyle w:val="HTMLCode"/>
              </w:rPr>
              <w:t>metadata:</w:t>
            </w:r>
          </w:p>
          <w:p w14:paraId="355061DD" w14:textId="77777777" w:rsidR="006D657D" w:rsidRDefault="006D657D" w:rsidP="006D657D">
            <w:pPr>
              <w:pStyle w:val="HTMLPreformatted"/>
              <w:rPr>
                <w:rStyle w:val="HTMLCode"/>
              </w:rPr>
            </w:pPr>
            <w:r>
              <w:rPr>
                <w:rStyle w:val="HTMLCode"/>
              </w:rPr>
              <w:t xml:space="preserve">  name: pod-resilience</w:t>
            </w:r>
          </w:p>
          <w:p w14:paraId="67C7253D" w14:textId="77777777" w:rsidR="006D657D" w:rsidRDefault="006D657D" w:rsidP="006D657D">
            <w:pPr>
              <w:pStyle w:val="HTMLPreformatted"/>
              <w:rPr>
                <w:rStyle w:val="HTMLCode"/>
              </w:rPr>
            </w:pPr>
            <w:r>
              <w:rPr>
                <w:rStyle w:val="HTMLCode"/>
              </w:rPr>
              <w:t xml:space="preserve">  namespace: eirenyx-system</w:t>
            </w:r>
          </w:p>
          <w:p w14:paraId="5DEC79B6" w14:textId="77777777" w:rsidR="006D657D" w:rsidRDefault="006D657D" w:rsidP="006D657D">
            <w:pPr>
              <w:pStyle w:val="HTMLPreformatted"/>
              <w:rPr>
                <w:rStyle w:val="HTMLCode"/>
              </w:rPr>
            </w:pPr>
            <w:r>
              <w:rPr>
                <w:rStyle w:val="HTMLCode"/>
              </w:rPr>
              <w:t>spec:</w:t>
            </w:r>
          </w:p>
          <w:p w14:paraId="5406322D" w14:textId="77777777" w:rsidR="006D657D" w:rsidRDefault="006D657D" w:rsidP="006D657D">
            <w:pPr>
              <w:pStyle w:val="HTMLPreformatted"/>
              <w:rPr>
                <w:rStyle w:val="HTMLCode"/>
              </w:rPr>
            </w:pPr>
            <w:r>
              <w:rPr>
                <w:rStyle w:val="HTMLCode"/>
              </w:rPr>
              <w:t xml:space="preserve">  type: litmus</w:t>
            </w:r>
          </w:p>
          <w:p w14:paraId="0CBFDA3E" w14:textId="77777777" w:rsidR="006D657D" w:rsidRDefault="006D657D" w:rsidP="006D657D">
            <w:pPr>
              <w:pStyle w:val="HTMLPreformatted"/>
              <w:rPr>
                <w:rStyle w:val="HTMLCode"/>
              </w:rPr>
            </w:pPr>
            <w:r>
              <w:rPr>
                <w:rStyle w:val="HTMLCode"/>
              </w:rPr>
              <w:t xml:space="preserve">  enabled: true</w:t>
            </w:r>
          </w:p>
          <w:p w14:paraId="37243399" w14:textId="77777777" w:rsidR="006D657D" w:rsidRDefault="006D657D" w:rsidP="006D657D">
            <w:pPr>
              <w:pStyle w:val="HTMLPreformatted"/>
              <w:rPr>
                <w:rStyle w:val="HTMLCode"/>
              </w:rPr>
            </w:pPr>
            <w:r>
              <w:rPr>
                <w:rStyle w:val="HTMLCode"/>
              </w:rPr>
              <w:t xml:space="preserve">  litmus:</w:t>
            </w:r>
          </w:p>
          <w:p w14:paraId="02DC3B78" w14:textId="77777777" w:rsidR="006D657D" w:rsidRDefault="006D657D" w:rsidP="006D657D">
            <w:pPr>
              <w:pStyle w:val="HTMLPreformatted"/>
              <w:rPr>
                <w:rStyle w:val="HTMLCode"/>
              </w:rPr>
            </w:pPr>
            <w:r>
              <w:rPr>
                <w:rStyle w:val="HTMLCode"/>
              </w:rPr>
              <w:t xml:space="preserve">    experiments:</w:t>
            </w:r>
          </w:p>
          <w:p w14:paraId="55E217A0" w14:textId="77777777" w:rsidR="006D657D" w:rsidRDefault="006D657D" w:rsidP="006D657D">
            <w:pPr>
              <w:pStyle w:val="HTMLPreformatted"/>
              <w:rPr>
                <w:rStyle w:val="HTMLCode"/>
              </w:rPr>
            </w:pPr>
            <w:r>
              <w:rPr>
                <w:rStyle w:val="HTMLCode"/>
              </w:rPr>
              <w:t xml:space="preserve">      - name: pod-delete-test</w:t>
            </w:r>
          </w:p>
          <w:p w14:paraId="5DB13555" w14:textId="77777777" w:rsidR="006D657D" w:rsidRDefault="006D657D" w:rsidP="006D657D">
            <w:pPr>
              <w:pStyle w:val="HTMLPreformatted"/>
              <w:rPr>
                <w:rStyle w:val="HTMLCode"/>
              </w:rPr>
            </w:pPr>
            <w:r>
              <w:rPr>
                <w:rStyle w:val="HTMLCode"/>
              </w:rPr>
              <w:lastRenderedPageBreak/>
              <w:t xml:space="preserve">        experimentRef: pod-delete</w:t>
            </w:r>
          </w:p>
          <w:p w14:paraId="7257F769" w14:textId="77777777" w:rsidR="006D657D" w:rsidRDefault="006D657D" w:rsidP="006D657D">
            <w:pPr>
              <w:pStyle w:val="HTMLPreformatted"/>
              <w:rPr>
                <w:rStyle w:val="HTMLCode"/>
              </w:rPr>
            </w:pPr>
            <w:r>
              <w:rPr>
                <w:rStyle w:val="HTMLCode"/>
              </w:rPr>
              <w:t xml:space="preserve">        appInfo:</w:t>
            </w:r>
          </w:p>
          <w:p w14:paraId="33BB68D0" w14:textId="77777777" w:rsidR="006D657D" w:rsidRDefault="006D657D" w:rsidP="006D657D">
            <w:pPr>
              <w:pStyle w:val="HTMLPreformatted"/>
              <w:rPr>
                <w:rStyle w:val="HTMLCode"/>
              </w:rPr>
            </w:pPr>
            <w:r>
              <w:rPr>
                <w:rStyle w:val="HTMLCode"/>
              </w:rPr>
              <w:t xml:space="preserve">          appNamespace: production</w:t>
            </w:r>
          </w:p>
          <w:p w14:paraId="37B0BC2B" w14:textId="77777777" w:rsidR="006D657D" w:rsidRDefault="006D657D" w:rsidP="006D657D">
            <w:pPr>
              <w:pStyle w:val="HTMLPreformatted"/>
              <w:rPr>
                <w:rStyle w:val="HTMLCode"/>
              </w:rPr>
            </w:pPr>
            <w:r>
              <w:rPr>
                <w:rStyle w:val="HTMLCode"/>
              </w:rPr>
              <w:t xml:space="preserve">          appLabel: "app=my-api"</w:t>
            </w:r>
          </w:p>
          <w:p w14:paraId="122F97D6" w14:textId="77777777" w:rsidR="006D657D" w:rsidRDefault="006D657D" w:rsidP="006D657D">
            <w:pPr>
              <w:pStyle w:val="HTMLPreformatted"/>
              <w:rPr>
                <w:rStyle w:val="HTMLCode"/>
              </w:rPr>
            </w:pPr>
            <w:r>
              <w:rPr>
                <w:rStyle w:val="HTMLCode"/>
              </w:rPr>
              <w:t xml:space="preserve">          appKind: deployment</w:t>
            </w:r>
          </w:p>
          <w:p w14:paraId="46E0BAE4" w14:textId="77777777" w:rsidR="006D657D" w:rsidRDefault="006D657D" w:rsidP="006D657D">
            <w:pPr>
              <w:pStyle w:val="HTMLPreformatted"/>
              <w:rPr>
                <w:rStyle w:val="HTMLCode"/>
              </w:rPr>
            </w:pPr>
            <w:r>
              <w:rPr>
                <w:rStyle w:val="HTMLCode"/>
              </w:rPr>
              <w:t xml:space="preserve">        duration: "60"</w:t>
            </w:r>
          </w:p>
          <w:p w14:paraId="366EA7FA" w14:textId="77777777" w:rsidR="006D657D" w:rsidRDefault="006D657D" w:rsidP="006D657D">
            <w:pPr>
              <w:pStyle w:val="HTMLPreformatted"/>
              <w:rPr>
                <w:rStyle w:val="HTMLCode"/>
              </w:rPr>
            </w:pPr>
            <w:r>
              <w:rPr>
                <w:rStyle w:val="HTMLCode"/>
              </w:rPr>
              <w:t xml:space="preserve">        mode: "Solo"</w:t>
            </w:r>
          </w:p>
          <w:p w14:paraId="4E2EF1EB" w14:textId="77777777" w:rsidR="006D657D" w:rsidRDefault="006D657D" w:rsidP="006D657D">
            <w:pPr>
              <w:pStyle w:val="HTMLPreformatted"/>
              <w:rPr>
                <w:rStyle w:val="HTMLCode"/>
              </w:rPr>
            </w:pPr>
            <w:r>
              <w:rPr>
                <w:rStyle w:val="HTMLCode"/>
              </w:rPr>
              <w:t xml:space="preserve">        targetNamespace: production</w:t>
            </w:r>
          </w:p>
          <w:p w14:paraId="7A03A4E0" w14:textId="77777777" w:rsidR="006D657D" w:rsidRDefault="006D657D" w:rsidP="006D657D">
            <w:pPr>
              <w:pStyle w:val="HTMLPreformatted"/>
              <w:rPr>
                <w:rStyle w:val="HTMLCode"/>
              </w:rPr>
            </w:pPr>
            <w:r>
              <w:rPr>
                <w:rStyle w:val="HTMLCode"/>
              </w:rPr>
              <w:t xml:space="preserve">      - name: cpu-stress-test</w:t>
            </w:r>
          </w:p>
          <w:p w14:paraId="78D923C7" w14:textId="77777777" w:rsidR="006D657D" w:rsidRDefault="006D657D" w:rsidP="006D657D">
            <w:pPr>
              <w:pStyle w:val="HTMLPreformatted"/>
              <w:rPr>
                <w:rStyle w:val="HTMLCode"/>
              </w:rPr>
            </w:pPr>
            <w:r>
              <w:rPr>
                <w:rStyle w:val="HTMLCode"/>
              </w:rPr>
              <w:t xml:space="preserve">        experimentRef: pod-cpu-hog</w:t>
            </w:r>
          </w:p>
          <w:p w14:paraId="3D3E739E" w14:textId="77777777" w:rsidR="006D657D" w:rsidRDefault="006D657D" w:rsidP="006D657D">
            <w:pPr>
              <w:pStyle w:val="HTMLPreformatted"/>
              <w:rPr>
                <w:rStyle w:val="HTMLCode"/>
              </w:rPr>
            </w:pPr>
            <w:r>
              <w:rPr>
                <w:rStyle w:val="HTMLCode"/>
              </w:rPr>
              <w:t xml:space="preserve">        appInfo:</w:t>
            </w:r>
          </w:p>
          <w:p w14:paraId="1FE644A6" w14:textId="77777777" w:rsidR="006D657D" w:rsidRDefault="006D657D" w:rsidP="006D657D">
            <w:pPr>
              <w:pStyle w:val="HTMLPreformatted"/>
              <w:rPr>
                <w:rStyle w:val="HTMLCode"/>
              </w:rPr>
            </w:pPr>
            <w:r>
              <w:rPr>
                <w:rStyle w:val="HTMLCode"/>
              </w:rPr>
              <w:t xml:space="preserve">          appNamespace: production</w:t>
            </w:r>
          </w:p>
          <w:p w14:paraId="5FE45C62" w14:textId="77777777" w:rsidR="006D657D" w:rsidRDefault="006D657D" w:rsidP="006D657D">
            <w:pPr>
              <w:pStyle w:val="HTMLPreformatted"/>
              <w:rPr>
                <w:rStyle w:val="HTMLCode"/>
              </w:rPr>
            </w:pPr>
            <w:r>
              <w:rPr>
                <w:rStyle w:val="HTMLCode"/>
              </w:rPr>
              <w:t xml:space="preserve">          appLabel: "app=my-api"</w:t>
            </w:r>
          </w:p>
          <w:p w14:paraId="56B911C3" w14:textId="77777777" w:rsidR="006D657D" w:rsidRDefault="006D657D" w:rsidP="006D657D">
            <w:pPr>
              <w:pStyle w:val="HTMLPreformatted"/>
              <w:rPr>
                <w:rStyle w:val="HTMLCode"/>
              </w:rPr>
            </w:pPr>
            <w:r>
              <w:rPr>
                <w:rStyle w:val="HTMLCode"/>
              </w:rPr>
              <w:t xml:space="preserve">          appKind: deployment</w:t>
            </w:r>
          </w:p>
          <w:p w14:paraId="14EB50D7" w14:textId="77777777" w:rsidR="006D657D" w:rsidRDefault="006D657D" w:rsidP="006D657D">
            <w:pPr>
              <w:pStyle w:val="HTMLPreformatted"/>
              <w:rPr>
                <w:rStyle w:val="HTMLCode"/>
              </w:rPr>
            </w:pPr>
            <w:r>
              <w:rPr>
                <w:rStyle w:val="HTMLCode"/>
              </w:rPr>
              <w:t xml:space="preserve">        duration: "120"</w:t>
            </w:r>
          </w:p>
          <w:p w14:paraId="22890A45" w14:textId="77777777" w:rsidR="006D657D" w:rsidRDefault="006D657D" w:rsidP="006D657D">
            <w:pPr>
              <w:pStyle w:val="HTMLPreformatted"/>
              <w:rPr>
                <w:rStyle w:val="HTMLCode"/>
              </w:rPr>
            </w:pPr>
            <w:r>
              <w:rPr>
                <w:rStyle w:val="HTMLCode"/>
              </w:rPr>
              <w:t xml:space="preserve">        mode: "Parallel"</w:t>
            </w:r>
          </w:p>
          <w:p w14:paraId="7E5BBB73" w14:textId="77777777" w:rsidR="006D657D" w:rsidRDefault="006D657D" w:rsidP="006D657D">
            <w:pPr>
              <w:pStyle w:val="HTMLPreformatted"/>
              <w:rPr>
                <w:rStyle w:val="HTMLCode"/>
              </w:rPr>
            </w:pPr>
            <w:r>
              <w:rPr>
                <w:rStyle w:val="HTMLCode"/>
              </w:rPr>
              <w:t xml:space="preserve">        parameters:</w:t>
            </w:r>
          </w:p>
          <w:p w14:paraId="2033286F" w14:textId="77777777" w:rsidR="006D657D" w:rsidRDefault="006D657D" w:rsidP="006D657D">
            <w:pPr>
              <w:pStyle w:val="HTMLPreformatted"/>
              <w:rPr>
                <w:rStyle w:val="HTMLCode"/>
              </w:rPr>
            </w:pPr>
            <w:r>
              <w:rPr>
                <w:rStyle w:val="HTMLCode"/>
              </w:rPr>
              <w:t xml:space="preserve">          CPU_CORES: "2"</w:t>
            </w:r>
          </w:p>
          <w:p w14:paraId="3C190C21" w14:textId="37AA6A89" w:rsidR="006D657D" w:rsidRPr="006D657D" w:rsidRDefault="006D657D" w:rsidP="006D657D">
            <w:pPr>
              <w:pStyle w:val="HTMLPreformatted"/>
              <w:rPr>
                <w:lang w:val="bg-BG"/>
              </w:rPr>
            </w:pPr>
            <w:r>
              <w:rPr>
                <w:rStyle w:val="HTMLCode"/>
              </w:rPr>
              <w:t xml:space="preserve">          CPU_LOAD: "80"</w:t>
            </w:r>
          </w:p>
        </w:tc>
      </w:tr>
    </w:tbl>
    <w:p w14:paraId="3ED97AB7" w14:textId="77777777" w:rsidR="00447D15" w:rsidRDefault="00447D15" w:rsidP="006D657D">
      <w:pPr>
        <w:ind w:firstLine="708"/>
      </w:pPr>
      <w:r>
        <w:lastRenderedPageBreak/>
        <w:t>Основни параметри:</w:t>
      </w:r>
    </w:p>
    <w:tbl>
      <w:tblPr>
        <w:tblStyle w:val="TableGrid"/>
        <w:tblW w:w="0" w:type="auto"/>
        <w:tblLook w:val="04A0" w:firstRow="1" w:lastRow="0" w:firstColumn="1" w:lastColumn="0" w:noHBand="0" w:noVBand="1"/>
      </w:tblPr>
      <w:tblGrid>
        <w:gridCol w:w="1643"/>
        <w:gridCol w:w="4326"/>
      </w:tblGrid>
      <w:tr w:rsidR="00447D15" w14:paraId="739D97F2" w14:textId="77777777" w:rsidTr="006D657D">
        <w:tc>
          <w:tcPr>
            <w:tcW w:w="0" w:type="auto"/>
            <w:hideMark/>
          </w:tcPr>
          <w:p w14:paraId="3845A2CF" w14:textId="77777777" w:rsidR="00447D15" w:rsidRPr="006D657D" w:rsidRDefault="00447D15">
            <w:pPr>
              <w:jc w:val="center"/>
              <w:rPr>
                <w:b/>
                <w:bCs/>
              </w:rPr>
            </w:pPr>
            <w:r w:rsidRPr="006D657D">
              <w:rPr>
                <w:b/>
                <w:bCs/>
              </w:rPr>
              <w:t>Поле</w:t>
            </w:r>
          </w:p>
        </w:tc>
        <w:tc>
          <w:tcPr>
            <w:tcW w:w="0" w:type="auto"/>
            <w:hideMark/>
          </w:tcPr>
          <w:p w14:paraId="6283C15A" w14:textId="77777777" w:rsidR="00447D15" w:rsidRPr="006D657D" w:rsidRDefault="00447D15">
            <w:pPr>
              <w:jc w:val="center"/>
              <w:rPr>
                <w:b/>
                <w:bCs/>
              </w:rPr>
            </w:pPr>
            <w:r w:rsidRPr="006D657D">
              <w:rPr>
                <w:b/>
                <w:bCs/>
              </w:rPr>
              <w:t>Описание</w:t>
            </w:r>
          </w:p>
        </w:tc>
      </w:tr>
      <w:tr w:rsidR="00447D15" w14:paraId="034EC7E6" w14:textId="77777777" w:rsidTr="006D657D">
        <w:tc>
          <w:tcPr>
            <w:tcW w:w="0" w:type="auto"/>
            <w:hideMark/>
          </w:tcPr>
          <w:p w14:paraId="7FDB2196" w14:textId="77777777" w:rsidR="00447D15" w:rsidRPr="006D657D" w:rsidRDefault="00447D15">
            <w:pPr>
              <w:jc w:val="left"/>
            </w:pPr>
            <w:r w:rsidRPr="006D657D">
              <w:rPr>
                <w:rStyle w:val="HTMLCode"/>
                <w:rFonts w:ascii="Times New Roman" w:hAnsi="Times New Roman" w:cs="Times New Roman"/>
                <w:sz w:val="24"/>
                <w:szCs w:val="24"/>
              </w:rPr>
              <w:t>experimentRef</w:t>
            </w:r>
          </w:p>
        </w:tc>
        <w:tc>
          <w:tcPr>
            <w:tcW w:w="0" w:type="auto"/>
            <w:hideMark/>
          </w:tcPr>
          <w:p w14:paraId="14A46F4E" w14:textId="77777777" w:rsidR="00447D15" w:rsidRPr="006D657D" w:rsidRDefault="00447D15">
            <w:r w:rsidRPr="006D657D">
              <w:t>Тип на експеримента (</w:t>
            </w:r>
            <w:r w:rsidRPr="006D657D">
              <w:rPr>
                <w:rStyle w:val="HTMLCode"/>
                <w:rFonts w:ascii="Times New Roman" w:hAnsi="Times New Roman" w:cs="Times New Roman"/>
                <w:sz w:val="24"/>
                <w:szCs w:val="24"/>
              </w:rPr>
              <w:t>ChaosExperiment</w:t>
            </w:r>
            <w:r w:rsidRPr="006D657D">
              <w:t>)</w:t>
            </w:r>
          </w:p>
        </w:tc>
      </w:tr>
      <w:tr w:rsidR="00447D15" w14:paraId="42F0D2E4" w14:textId="77777777" w:rsidTr="006D657D">
        <w:tc>
          <w:tcPr>
            <w:tcW w:w="0" w:type="auto"/>
            <w:hideMark/>
          </w:tcPr>
          <w:p w14:paraId="00577DC1" w14:textId="77777777" w:rsidR="00447D15" w:rsidRPr="006D657D" w:rsidRDefault="00447D15">
            <w:r w:rsidRPr="006D657D">
              <w:rPr>
                <w:rStyle w:val="HTMLCode"/>
                <w:rFonts w:ascii="Times New Roman" w:hAnsi="Times New Roman" w:cs="Times New Roman"/>
                <w:sz w:val="24"/>
                <w:szCs w:val="24"/>
              </w:rPr>
              <w:t>appInfo</w:t>
            </w:r>
          </w:p>
        </w:tc>
        <w:tc>
          <w:tcPr>
            <w:tcW w:w="0" w:type="auto"/>
            <w:hideMark/>
          </w:tcPr>
          <w:p w14:paraId="377FF543" w14:textId="77777777" w:rsidR="00447D15" w:rsidRPr="006D657D" w:rsidRDefault="00447D15">
            <w:r w:rsidRPr="006D657D">
              <w:t>Целеви workload</w:t>
            </w:r>
          </w:p>
        </w:tc>
      </w:tr>
      <w:tr w:rsidR="00447D15" w14:paraId="3997A9BB" w14:textId="77777777" w:rsidTr="006D657D">
        <w:tc>
          <w:tcPr>
            <w:tcW w:w="0" w:type="auto"/>
            <w:hideMark/>
          </w:tcPr>
          <w:p w14:paraId="2BD75051" w14:textId="77777777" w:rsidR="00447D15" w:rsidRPr="006D657D" w:rsidRDefault="00447D15">
            <w:r w:rsidRPr="006D657D">
              <w:rPr>
                <w:rStyle w:val="HTMLCode"/>
                <w:rFonts w:ascii="Times New Roman" w:hAnsi="Times New Roman" w:cs="Times New Roman"/>
                <w:sz w:val="24"/>
                <w:szCs w:val="24"/>
              </w:rPr>
              <w:t>duration</w:t>
            </w:r>
          </w:p>
        </w:tc>
        <w:tc>
          <w:tcPr>
            <w:tcW w:w="0" w:type="auto"/>
            <w:hideMark/>
          </w:tcPr>
          <w:p w14:paraId="7E3104F2" w14:textId="77777777" w:rsidR="00447D15" w:rsidRPr="006D657D" w:rsidRDefault="00447D15">
            <w:r w:rsidRPr="006D657D">
              <w:t>Продължителност</w:t>
            </w:r>
          </w:p>
        </w:tc>
      </w:tr>
      <w:tr w:rsidR="00447D15" w14:paraId="1BBF8726" w14:textId="77777777" w:rsidTr="006D657D">
        <w:tc>
          <w:tcPr>
            <w:tcW w:w="0" w:type="auto"/>
            <w:hideMark/>
          </w:tcPr>
          <w:p w14:paraId="0A57417B" w14:textId="77777777" w:rsidR="00447D15" w:rsidRPr="006D657D" w:rsidRDefault="00447D15">
            <w:r w:rsidRPr="006D657D">
              <w:rPr>
                <w:rStyle w:val="HTMLCode"/>
                <w:rFonts w:ascii="Times New Roman" w:hAnsi="Times New Roman" w:cs="Times New Roman"/>
                <w:sz w:val="24"/>
                <w:szCs w:val="24"/>
              </w:rPr>
              <w:t>mode</w:t>
            </w:r>
          </w:p>
        </w:tc>
        <w:tc>
          <w:tcPr>
            <w:tcW w:w="0" w:type="auto"/>
            <w:hideMark/>
          </w:tcPr>
          <w:p w14:paraId="5077B74B" w14:textId="77777777" w:rsidR="00447D15" w:rsidRPr="006D657D" w:rsidRDefault="00447D15">
            <w:r w:rsidRPr="006D657D">
              <w:t>Начин на изпълнение (Solo/Parallel)</w:t>
            </w:r>
          </w:p>
        </w:tc>
      </w:tr>
      <w:tr w:rsidR="00447D15" w14:paraId="19A8886E" w14:textId="77777777" w:rsidTr="006D657D">
        <w:tc>
          <w:tcPr>
            <w:tcW w:w="0" w:type="auto"/>
            <w:hideMark/>
          </w:tcPr>
          <w:p w14:paraId="1DB07A8C" w14:textId="77777777" w:rsidR="00447D15" w:rsidRPr="006D657D" w:rsidRDefault="00447D15">
            <w:r w:rsidRPr="006D657D">
              <w:rPr>
                <w:rStyle w:val="HTMLCode"/>
                <w:rFonts w:ascii="Times New Roman" w:hAnsi="Times New Roman" w:cs="Times New Roman"/>
                <w:sz w:val="24"/>
                <w:szCs w:val="24"/>
              </w:rPr>
              <w:t>parameters</w:t>
            </w:r>
          </w:p>
        </w:tc>
        <w:tc>
          <w:tcPr>
            <w:tcW w:w="0" w:type="auto"/>
            <w:hideMark/>
          </w:tcPr>
          <w:p w14:paraId="165A1A1D" w14:textId="77777777" w:rsidR="00447D15" w:rsidRPr="006D657D" w:rsidRDefault="00447D15">
            <w:r w:rsidRPr="006D657D">
              <w:t>Допълнителни параметри</w:t>
            </w:r>
          </w:p>
        </w:tc>
      </w:tr>
    </w:tbl>
    <w:p w14:paraId="718698C8" w14:textId="77777777" w:rsidR="00447D15" w:rsidRDefault="00447D15" w:rsidP="006D657D">
      <w:pPr>
        <w:ind w:firstLine="708"/>
      </w:pPr>
      <w:r>
        <w:t>Валидацията гарантира наличието на всички задължителни полета.</w:t>
      </w:r>
    </w:p>
    <w:p w14:paraId="00CB5471" w14:textId="77777777" w:rsidR="00447D15" w:rsidRPr="006D657D" w:rsidRDefault="00447D15" w:rsidP="006D657D">
      <w:pPr>
        <w:ind w:firstLine="708"/>
      </w:pPr>
      <w:r w:rsidRPr="006D657D">
        <w:t xml:space="preserve">За всяка дефиниция на експеримент се създава отделен </w:t>
      </w:r>
      <w:r w:rsidRPr="006D657D">
        <w:rPr>
          <w:rStyle w:val="HTMLCode"/>
          <w:rFonts w:ascii="Times New Roman" w:hAnsi="Times New Roman" w:cs="Times New Roman"/>
          <w:sz w:val="24"/>
          <w:szCs w:val="24"/>
        </w:rPr>
        <w:t>ChaosEngine</w:t>
      </w:r>
      <w:r w:rsidRPr="006D657D">
        <w:t xml:space="preserve"> ресурс. Името се генерира детерминистично:</w:t>
      </w:r>
    </w:p>
    <w:tbl>
      <w:tblPr>
        <w:tblStyle w:val="TableGrid"/>
        <w:tblW w:w="0" w:type="auto"/>
        <w:tblLook w:val="04A0" w:firstRow="1" w:lastRow="0" w:firstColumn="1" w:lastColumn="0" w:noHBand="0" w:noVBand="1"/>
      </w:tblPr>
      <w:tblGrid>
        <w:gridCol w:w="9997"/>
      </w:tblGrid>
      <w:tr w:rsidR="006D657D" w14:paraId="558D476A" w14:textId="77777777" w:rsidTr="006D657D">
        <w:tc>
          <w:tcPr>
            <w:tcW w:w="9997" w:type="dxa"/>
          </w:tcPr>
          <w:p w14:paraId="045722B9" w14:textId="77777777" w:rsidR="006D657D" w:rsidRDefault="006D657D" w:rsidP="006D657D">
            <w:pPr>
              <w:pStyle w:val="HTMLPreformatted"/>
              <w:rPr>
                <w:rStyle w:val="HTMLCode"/>
              </w:rPr>
            </w:pPr>
            <w:r>
              <w:rPr>
                <w:rStyle w:val="HTMLCode"/>
              </w:rPr>
              <w:t>func getChaosEngineName(policy *eirenyx.Policy, expName string) string {</w:t>
            </w:r>
          </w:p>
          <w:p w14:paraId="1DDBC304" w14:textId="77777777" w:rsidR="006D657D" w:rsidRDefault="006D657D" w:rsidP="006D657D">
            <w:pPr>
              <w:pStyle w:val="HTMLPreformatted"/>
              <w:rPr>
                <w:rStyle w:val="HTMLCode"/>
              </w:rPr>
            </w:pPr>
            <w:r>
              <w:rPr>
                <w:rStyle w:val="HTMLCode"/>
              </w:rPr>
              <w:t xml:space="preserve">    return fmt.Sprintf("eirenyx-litmus-%s-%s", policy.Name, expName)</w:t>
            </w:r>
          </w:p>
          <w:p w14:paraId="0C02769E" w14:textId="15297AA3" w:rsidR="006D657D" w:rsidRPr="006D657D" w:rsidRDefault="006D657D" w:rsidP="006D657D">
            <w:pPr>
              <w:pStyle w:val="HTMLPreformatted"/>
              <w:rPr>
                <w:lang w:val="bg-BG"/>
              </w:rPr>
            </w:pPr>
            <w:r>
              <w:rPr>
                <w:rStyle w:val="HTMLCode"/>
              </w:rPr>
              <w:t>}</w:t>
            </w:r>
          </w:p>
        </w:tc>
      </w:tr>
    </w:tbl>
    <w:p w14:paraId="23898E66" w14:textId="77777777" w:rsidR="00447D15" w:rsidRDefault="00447D15" w:rsidP="006D657D">
      <w:pPr>
        <w:ind w:firstLine="708"/>
      </w:pPr>
      <w:r w:rsidRPr="006D657D">
        <w:t xml:space="preserve">Използва се </w:t>
      </w:r>
      <w:r w:rsidRPr="006D657D">
        <w:rPr>
          <w:rStyle w:val="HTMLCode"/>
          <w:rFonts w:ascii="Times New Roman" w:hAnsi="Times New Roman" w:cs="Times New Roman"/>
          <w:sz w:val="24"/>
          <w:szCs w:val="24"/>
        </w:rPr>
        <w:t>CreateOrUpdate</w:t>
      </w:r>
      <w:r w:rsidRPr="006D657D">
        <w:t>, което осигурява идемпотентност:</w:t>
      </w:r>
    </w:p>
    <w:tbl>
      <w:tblPr>
        <w:tblStyle w:val="TableGrid"/>
        <w:tblW w:w="0" w:type="auto"/>
        <w:tblLook w:val="04A0" w:firstRow="1" w:lastRow="0" w:firstColumn="1" w:lastColumn="0" w:noHBand="0" w:noVBand="1"/>
      </w:tblPr>
      <w:tblGrid>
        <w:gridCol w:w="9997"/>
      </w:tblGrid>
      <w:tr w:rsidR="006D657D" w14:paraId="3F9A2D28" w14:textId="77777777" w:rsidTr="006D657D">
        <w:tc>
          <w:tcPr>
            <w:tcW w:w="9997" w:type="dxa"/>
          </w:tcPr>
          <w:p w14:paraId="004FC92D" w14:textId="77777777" w:rsidR="006D657D" w:rsidRDefault="006D657D" w:rsidP="006D657D">
            <w:pPr>
              <w:pStyle w:val="HTMLPreformatted"/>
              <w:jc w:val="left"/>
              <w:rPr>
                <w:rStyle w:val="HTMLCode"/>
              </w:rPr>
            </w:pPr>
            <w:r>
              <w:rPr>
                <w:rStyle w:val="HTMLCode"/>
              </w:rPr>
              <w:t>controllerutil.CreateOrUpdate(ctx, e.Client, engine, func() error {</w:t>
            </w:r>
          </w:p>
          <w:p w14:paraId="0FE5727B" w14:textId="77777777" w:rsidR="006D657D" w:rsidRDefault="006D657D" w:rsidP="006D657D">
            <w:pPr>
              <w:pStyle w:val="HTMLPreformatted"/>
              <w:jc w:val="left"/>
              <w:rPr>
                <w:rStyle w:val="HTMLCode"/>
              </w:rPr>
            </w:pPr>
            <w:r>
              <w:rPr>
                <w:rStyle w:val="HTMLCode"/>
              </w:rPr>
              <w:lastRenderedPageBreak/>
              <w:t xml:space="preserve">    engine.Spec = litmus.ChaosEngineSpec{</w:t>
            </w:r>
          </w:p>
          <w:p w14:paraId="706595D3" w14:textId="77777777" w:rsidR="006D657D" w:rsidRDefault="006D657D" w:rsidP="006D657D">
            <w:pPr>
              <w:pStyle w:val="HTMLPreformatted"/>
              <w:jc w:val="left"/>
              <w:rPr>
                <w:rStyle w:val="HTMLCode"/>
              </w:rPr>
            </w:pPr>
            <w:r>
              <w:rPr>
                <w:rStyle w:val="HTMLCode"/>
              </w:rPr>
              <w:t xml:space="preserve">        EngineState: "active",</w:t>
            </w:r>
          </w:p>
          <w:p w14:paraId="0431B041" w14:textId="77777777" w:rsidR="006D657D" w:rsidRDefault="006D657D" w:rsidP="006D657D">
            <w:pPr>
              <w:pStyle w:val="HTMLPreformatted"/>
              <w:jc w:val="left"/>
              <w:rPr>
                <w:rStyle w:val="HTMLCode"/>
              </w:rPr>
            </w:pPr>
            <w:r>
              <w:rPr>
                <w:rStyle w:val="HTMLCode"/>
              </w:rPr>
              <w:t xml:space="preserve">        AppInfo: litmus.ApplicationParams{</w:t>
            </w:r>
          </w:p>
          <w:p w14:paraId="0143692F" w14:textId="77777777" w:rsidR="006D657D" w:rsidRDefault="006D657D" w:rsidP="006D657D">
            <w:pPr>
              <w:pStyle w:val="HTMLPreformatted"/>
              <w:jc w:val="left"/>
              <w:rPr>
                <w:rStyle w:val="HTMLCode"/>
              </w:rPr>
            </w:pPr>
            <w:r>
              <w:rPr>
                <w:rStyle w:val="HTMLCode"/>
              </w:rPr>
              <w:t xml:space="preserve">            Appns:    exp.AppInfo.AppNamespace,</w:t>
            </w:r>
          </w:p>
          <w:p w14:paraId="1226F310" w14:textId="77777777" w:rsidR="006D657D" w:rsidRDefault="006D657D" w:rsidP="006D657D">
            <w:pPr>
              <w:pStyle w:val="HTMLPreformatted"/>
              <w:jc w:val="left"/>
              <w:rPr>
                <w:rStyle w:val="HTMLCode"/>
              </w:rPr>
            </w:pPr>
            <w:r>
              <w:rPr>
                <w:rStyle w:val="HTMLCode"/>
              </w:rPr>
              <w:t xml:space="preserve">            Applabel: exp.AppInfo.AppLabel,</w:t>
            </w:r>
          </w:p>
          <w:p w14:paraId="7B476F1F" w14:textId="77777777" w:rsidR="006D657D" w:rsidRDefault="006D657D" w:rsidP="006D657D">
            <w:pPr>
              <w:pStyle w:val="HTMLPreformatted"/>
              <w:jc w:val="left"/>
              <w:rPr>
                <w:rStyle w:val="HTMLCode"/>
              </w:rPr>
            </w:pPr>
            <w:r>
              <w:rPr>
                <w:rStyle w:val="HTMLCode"/>
              </w:rPr>
              <w:t xml:space="preserve">            AppKind:  exp.AppInfo.AppKind,</w:t>
            </w:r>
          </w:p>
          <w:p w14:paraId="7E7EFA72" w14:textId="77777777" w:rsidR="006D657D" w:rsidRDefault="006D657D" w:rsidP="006D657D">
            <w:pPr>
              <w:pStyle w:val="HTMLPreformatted"/>
              <w:jc w:val="left"/>
              <w:rPr>
                <w:rStyle w:val="HTMLCode"/>
              </w:rPr>
            </w:pPr>
            <w:r>
              <w:rPr>
                <w:rStyle w:val="HTMLCode"/>
              </w:rPr>
              <w:t xml:space="preserve">        },</w:t>
            </w:r>
          </w:p>
          <w:p w14:paraId="685AEB83" w14:textId="77777777" w:rsidR="006D657D" w:rsidRDefault="006D657D" w:rsidP="006D657D">
            <w:pPr>
              <w:pStyle w:val="HTMLPreformatted"/>
              <w:jc w:val="left"/>
              <w:rPr>
                <w:rStyle w:val="HTMLCode"/>
              </w:rPr>
            </w:pPr>
            <w:r>
              <w:rPr>
                <w:rStyle w:val="HTMLCode"/>
              </w:rPr>
              <w:t xml:space="preserve">        Experiments: []litmus.ExperimentList{{</w:t>
            </w:r>
          </w:p>
          <w:p w14:paraId="0309E36D" w14:textId="77777777" w:rsidR="006D657D" w:rsidRDefault="006D657D" w:rsidP="006D657D">
            <w:pPr>
              <w:pStyle w:val="HTMLPreformatted"/>
              <w:jc w:val="left"/>
              <w:rPr>
                <w:rStyle w:val="HTMLCode"/>
              </w:rPr>
            </w:pPr>
            <w:r>
              <w:rPr>
                <w:rStyle w:val="HTMLCode"/>
              </w:rPr>
              <w:t xml:space="preserve">            Name: exp.ExperimentRef,</w:t>
            </w:r>
          </w:p>
          <w:p w14:paraId="2D66701D" w14:textId="77777777" w:rsidR="006D657D" w:rsidRDefault="006D657D" w:rsidP="006D657D">
            <w:pPr>
              <w:pStyle w:val="HTMLPreformatted"/>
              <w:jc w:val="left"/>
              <w:rPr>
                <w:rStyle w:val="HTMLCode"/>
              </w:rPr>
            </w:pPr>
            <w:r>
              <w:rPr>
                <w:rStyle w:val="HTMLCode"/>
              </w:rPr>
              <w:t xml:space="preserve">            Spec: litmus.ExperimentAttributes{</w:t>
            </w:r>
          </w:p>
          <w:p w14:paraId="4DE7E61F" w14:textId="77777777" w:rsidR="006D657D" w:rsidRDefault="006D657D" w:rsidP="006D657D">
            <w:pPr>
              <w:pStyle w:val="HTMLPreformatted"/>
              <w:jc w:val="left"/>
              <w:rPr>
                <w:rStyle w:val="HTMLCode"/>
              </w:rPr>
            </w:pPr>
            <w:r>
              <w:rPr>
                <w:rStyle w:val="HTMLCode"/>
              </w:rPr>
              <w:t xml:space="preserve">                Components: litmus.ExperimentComponents{</w:t>
            </w:r>
          </w:p>
          <w:p w14:paraId="54741F15" w14:textId="77777777" w:rsidR="006D657D" w:rsidRDefault="006D657D" w:rsidP="006D657D">
            <w:pPr>
              <w:pStyle w:val="HTMLPreformatted"/>
              <w:jc w:val="left"/>
              <w:rPr>
                <w:rStyle w:val="HTMLCode"/>
              </w:rPr>
            </w:pPr>
            <w:r>
              <w:rPr>
                <w:rStyle w:val="HTMLCode"/>
              </w:rPr>
              <w:t xml:space="preserve">                    ENV: buildEnvVars(exp),</w:t>
            </w:r>
          </w:p>
          <w:p w14:paraId="05D95115" w14:textId="77777777" w:rsidR="006D657D" w:rsidRDefault="006D657D" w:rsidP="006D657D">
            <w:pPr>
              <w:pStyle w:val="HTMLPreformatted"/>
              <w:jc w:val="left"/>
              <w:rPr>
                <w:rStyle w:val="HTMLCode"/>
              </w:rPr>
            </w:pPr>
            <w:r>
              <w:rPr>
                <w:rStyle w:val="HTMLCode"/>
              </w:rPr>
              <w:t xml:space="preserve">                },</w:t>
            </w:r>
          </w:p>
          <w:p w14:paraId="7D084E0B" w14:textId="77777777" w:rsidR="006D657D" w:rsidRDefault="006D657D" w:rsidP="006D657D">
            <w:pPr>
              <w:pStyle w:val="HTMLPreformatted"/>
              <w:jc w:val="left"/>
              <w:rPr>
                <w:rStyle w:val="HTMLCode"/>
              </w:rPr>
            </w:pPr>
            <w:r>
              <w:rPr>
                <w:rStyle w:val="HTMLCode"/>
              </w:rPr>
              <w:t xml:space="preserve">            },</w:t>
            </w:r>
          </w:p>
          <w:p w14:paraId="42A6FDC6" w14:textId="77777777" w:rsidR="006D657D" w:rsidRDefault="006D657D" w:rsidP="006D657D">
            <w:pPr>
              <w:pStyle w:val="HTMLPreformatted"/>
              <w:jc w:val="left"/>
              <w:rPr>
                <w:rStyle w:val="HTMLCode"/>
              </w:rPr>
            </w:pPr>
            <w:r>
              <w:rPr>
                <w:rStyle w:val="HTMLCode"/>
              </w:rPr>
              <w:t xml:space="preserve">        }},</w:t>
            </w:r>
          </w:p>
          <w:p w14:paraId="1B625F7C" w14:textId="77777777" w:rsidR="006D657D" w:rsidRDefault="006D657D" w:rsidP="006D657D">
            <w:pPr>
              <w:pStyle w:val="HTMLPreformatted"/>
              <w:jc w:val="left"/>
              <w:rPr>
                <w:rStyle w:val="HTMLCode"/>
              </w:rPr>
            </w:pPr>
            <w:r>
              <w:rPr>
                <w:rStyle w:val="HTMLCode"/>
              </w:rPr>
              <w:t xml:space="preserve">    }</w:t>
            </w:r>
          </w:p>
          <w:p w14:paraId="27F5E79F" w14:textId="77777777" w:rsidR="006D657D" w:rsidRDefault="006D657D" w:rsidP="006D657D">
            <w:pPr>
              <w:pStyle w:val="HTMLPreformatted"/>
              <w:jc w:val="left"/>
              <w:rPr>
                <w:rStyle w:val="HTMLCode"/>
              </w:rPr>
            </w:pPr>
            <w:r>
              <w:rPr>
                <w:rStyle w:val="HTMLCode"/>
              </w:rPr>
              <w:t xml:space="preserve">    return controllerutil.SetControllerReference(policy, engine, e.Scheme)</w:t>
            </w:r>
          </w:p>
          <w:p w14:paraId="5FC910E6" w14:textId="2D326416" w:rsidR="006D657D" w:rsidRPr="006D657D" w:rsidRDefault="006D657D" w:rsidP="006D657D">
            <w:pPr>
              <w:pStyle w:val="HTMLPreformatted"/>
              <w:jc w:val="left"/>
              <w:rPr>
                <w:lang w:val="bg-BG"/>
              </w:rPr>
            </w:pPr>
            <w:r>
              <w:rPr>
                <w:rStyle w:val="HTMLCode"/>
              </w:rPr>
              <w:t>})</w:t>
            </w:r>
          </w:p>
        </w:tc>
      </w:tr>
    </w:tbl>
    <w:p w14:paraId="3D4E1096" w14:textId="77777777" w:rsidR="00447D15" w:rsidRDefault="00447D15" w:rsidP="006D657D">
      <w:pPr>
        <w:ind w:firstLine="708"/>
      </w:pPr>
      <w:r>
        <w:lastRenderedPageBreak/>
        <w:t>Функцията за генериране на environment променливи:</w:t>
      </w:r>
    </w:p>
    <w:tbl>
      <w:tblPr>
        <w:tblStyle w:val="TableGrid"/>
        <w:tblW w:w="0" w:type="auto"/>
        <w:tblLook w:val="04A0" w:firstRow="1" w:lastRow="0" w:firstColumn="1" w:lastColumn="0" w:noHBand="0" w:noVBand="1"/>
      </w:tblPr>
      <w:tblGrid>
        <w:gridCol w:w="9997"/>
      </w:tblGrid>
      <w:tr w:rsidR="006D657D" w14:paraId="076678A9" w14:textId="77777777" w:rsidTr="006D657D">
        <w:tc>
          <w:tcPr>
            <w:tcW w:w="9997" w:type="dxa"/>
          </w:tcPr>
          <w:p w14:paraId="67F78D12" w14:textId="77777777" w:rsidR="006D657D" w:rsidRDefault="006D657D" w:rsidP="006D657D">
            <w:pPr>
              <w:pStyle w:val="HTMLPreformatted"/>
              <w:rPr>
                <w:rStyle w:val="HTMLCode"/>
              </w:rPr>
            </w:pPr>
            <w:r>
              <w:rPr>
                <w:rStyle w:val="HTMLCode"/>
              </w:rPr>
              <w:t>func buildEnvVars(exp eirenyx.LitmusExperiment) []corev1.EnvVar {</w:t>
            </w:r>
          </w:p>
          <w:p w14:paraId="1EEBE839" w14:textId="77777777" w:rsidR="006D657D" w:rsidRDefault="006D657D" w:rsidP="006D657D">
            <w:pPr>
              <w:pStyle w:val="HTMLPreformatted"/>
              <w:rPr>
                <w:rStyle w:val="HTMLCode"/>
              </w:rPr>
            </w:pPr>
            <w:r>
              <w:rPr>
                <w:rStyle w:val="HTMLCode"/>
              </w:rPr>
              <w:t xml:space="preserve">    envs := []corev1.EnvVar{}</w:t>
            </w:r>
          </w:p>
          <w:p w14:paraId="5B388FC6" w14:textId="77777777" w:rsidR="006D657D" w:rsidRDefault="006D657D" w:rsidP="006D657D">
            <w:pPr>
              <w:pStyle w:val="HTMLPreformatted"/>
              <w:rPr>
                <w:rStyle w:val="HTMLCode"/>
              </w:rPr>
            </w:pPr>
            <w:r>
              <w:rPr>
                <w:rStyle w:val="HTMLCode"/>
              </w:rPr>
              <w:t xml:space="preserve">    if exp.Duration != "" {</w:t>
            </w:r>
          </w:p>
          <w:p w14:paraId="23F07A32" w14:textId="77777777" w:rsidR="006D657D" w:rsidRDefault="006D657D" w:rsidP="006D657D">
            <w:pPr>
              <w:pStyle w:val="HTMLPreformatted"/>
              <w:rPr>
                <w:rStyle w:val="HTMLCode"/>
              </w:rPr>
            </w:pPr>
            <w:r>
              <w:rPr>
                <w:rStyle w:val="HTMLCode"/>
              </w:rPr>
              <w:t xml:space="preserve">        envs = append(envs, corev1.EnvVar{Name: "TOTAL_CHAOS_DURATION", Value: exp.Duration})</w:t>
            </w:r>
          </w:p>
          <w:p w14:paraId="5B8C8CC8" w14:textId="77777777" w:rsidR="006D657D" w:rsidRDefault="006D657D" w:rsidP="006D657D">
            <w:pPr>
              <w:pStyle w:val="HTMLPreformatted"/>
              <w:rPr>
                <w:rStyle w:val="HTMLCode"/>
              </w:rPr>
            </w:pPr>
            <w:r>
              <w:rPr>
                <w:rStyle w:val="HTMLCode"/>
              </w:rPr>
              <w:t xml:space="preserve">    }</w:t>
            </w:r>
          </w:p>
          <w:p w14:paraId="3A01AC79" w14:textId="77777777" w:rsidR="006D657D" w:rsidRDefault="006D657D" w:rsidP="006D657D">
            <w:pPr>
              <w:pStyle w:val="HTMLPreformatted"/>
              <w:rPr>
                <w:rStyle w:val="HTMLCode"/>
              </w:rPr>
            </w:pPr>
            <w:r>
              <w:rPr>
                <w:rStyle w:val="HTMLCode"/>
              </w:rPr>
              <w:t xml:space="preserve">    if exp.Mode != "" {</w:t>
            </w:r>
          </w:p>
          <w:p w14:paraId="6D42734C" w14:textId="77777777" w:rsidR="006D657D" w:rsidRDefault="006D657D" w:rsidP="006D657D">
            <w:pPr>
              <w:pStyle w:val="HTMLPreformatted"/>
              <w:rPr>
                <w:rStyle w:val="HTMLCode"/>
              </w:rPr>
            </w:pPr>
            <w:r>
              <w:rPr>
                <w:rStyle w:val="HTMLCode"/>
              </w:rPr>
              <w:t xml:space="preserve">        envs = append(envs, corev1.EnvVar{Name: "CHAOS_MODE", Value: exp.Mode})</w:t>
            </w:r>
          </w:p>
          <w:p w14:paraId="294E268B" w14:textId="77777777" w:rsidR="006D657D" w:rsidRDefault="006D657D" w:rsidP="006D657D">
            <w:pPr>
              <w:pStyle w:val="HTMLPreformatted"/>
              <w:rPr>
                <w:rStyle w:val="HTMLCode"/>
              </w:rPr>
            </w:pPr>
            <w:r>
              <w:rPr>
                <w:rStyle w:val="HTMLCode"/>
              </w:rPr>
              <w:t xml:space="preserve">    }</w:t>
            </w:r>
          </w:p>
          <w:p w14:paraId="3629669B" w14:textId="77777777" w:rsidR="006D657D" w:rsidRDefault="006D657D" w:rsidP="006D657D">
            <w:pPr>
              <w:pStyle w:val="HTMLPreformatted"/>
              <w:rPr>
                <w:rStyle w:val="HTMLCode"/>
              </w:rPr>
            </w:pPr>
            <w:r>
              <w:rPr>
                <w:rStyle w:val="HTMLCode"/>
              </w:rPr>
              <w:t xml:space="preserve">    for k, v := range exp.Parameters {</w:t>
            </w:r>
          </w:p>
          <w:p w14:paraId="6D52266B" w14:textId="77777777" w:rsidR="006D657D" w:rsidRDefault="006D657D" w:rsidP="006D657D">
            <w:pPr>
              <w:pStyle w:val="HTMLPreformatted"/>
              <w:rPr>
                <w:rStyle w:val="HTMLCode"/>
              </w:rPr>
            </w:pPr>
            <w:r>
              <w:rPr>
                <w:rStyle w:val="HTMLCode"/>
              </w:rPr>
              <w:t xml:space="preserve">        envs = append(envs, corev1.EnvVar{Name: k, Value: v})</w:t>
            </w:r>
          </w:p>
          <w:p w14:paraId="0398B61C" w14:textId="77777777" w:rsidR="006D657D" w:rsidRDefault="006D657D" w:rsidP="006D657D">
            <w:pPr>
              <w:pStyle w:val="HTMLPreformatted"/>
              <w:rPr>
                <w:rStyle w:val="HTMLCode"/>
              </w:rPr>
            </w:pPr>
            <w:r>
              <w:rPr>
                <w:rStyle w:val="HTMLCode"/>
              </w:rPr>
              <w:t xml:space="preserve">    }</w:t>
            </w:r>
          </w:p>
          <w:p w14:paraId="148EFE8E" w14:textId="77777777" w:rsidR="006D657D" w:rsidRDefault="006D657D" w:rsidP="006D657D">
            <w:pPr>
              <w:pStyle w:val="HTMLPreformatted"/>
              <w:rPr>
                <w:rStyle w:val="HTMLCode"/>
              </w:rPr>
            </w:pPr>
            <w:r>
              <w:rPr>
                <w:rStyle w:val="HTMLCode"/>
              </w:rPr>
              <w:t xml:space="preserve">    return envs</w:t>
            </w:r>
          </w:p>
          <w:p w14:paraId="56654DCC" w14:textId="3BF5D7A5" w:rsidR="006D657D" w:rsidRPr="006D657D" w:rsidRDefault="006D657D" w:rsidP="006D657D">
            <w:pPr>
              <w:pStyle w:val="HTMLPreformatted"/>
              <w:rPr>
                <w:lang w:val="bg-BG"/>
              </w:rPr>
            </w:pPr>
            <w:r>
              <w:rPr>
                <w:rStyle w:val="HTMLCode"/>
              </w:rPr>
              <w:t>}</w:t>
            </w:r>
          </w:p>
        </w:tc>
      </w:tr>
    </w:tbl>
    <w:p w14:paraId="53E8654F" w14:textId="77777777" w:rsidR="00447D15" w:rsidRDefault="00447D15" w:rsidP="006D657D">
      <w:pPr>
        <w:ind w:firstLine="708"/>
      </w:pPr>
      <w:r>
        <w:t>Важно уточнение: при cross-namespace изпълнение се изисква ръчно управление на cleanup, тъй като Kubernetes не поддържа cascading deletion между namespace-и.</w:t>
      </w:r>
    </w:p>
    <w:p w14:paraId="21416F4A" w14:textId="77777777" w:rsidR="00447D15" w:rsidRDefault="00447D15" w:rsidP="006D657D">
      <w:pPr>
        <w:ind w:firstLine="708"/>
      </w:pPr>
      <w:r w:rsidRPr="006D657D">
        <w:rPr>
          <w:rStyle w:val="HTMLCode"/>
          <w:rFonts w:ascii="Times New Roman" w:hAnsi="Times New Roman" w:cs="Times New Roman"/>
          <w:sz w:val="24"/>
          <w:szCs w:val="24"/>
        </w:rPr>
        <w:t>LitmusReportHandler</w:t>
      </w:r>
      <w:r w:rsidRPr="006D657D">
        <w:t xml:space="preserve"> е по-опростен спрямо Trivy и Falco. Той </w:t>
      </w:r>
      <w:r w:rsidRPr="006D657D">
        <w:rPr>
          <w:rStyle w:val="Strong"/>
          <w:b w:val="0"/>
          <w:bCs w:val="0"/>
        </w:rPr>
        <w:t>не изчаква резултати от ChaosResult</w:t>
      </w:r>
      <w:r w:rsidRPr="006D657D">
        <w:t>, а генерира отчет веднага след планиране на експериментите:</w:t>
      </w:r>
    </w:p>
    <w:tbl>
      <w:tblPr>
        <w:tblStyle w:val="TableGrid"/>
        <w:tblW w:w="0" w:type="auto"/>
        <w:tblLook w:val="04A0" w:firstRow="1" w:lastRow="0" w:firstColumn="1" w:lastColumn="0" w:noHBand="0" w:noVBand="1"/>
      </w:tblPr>
      <w:tblGrid>
        <w:gridCol w:w="9997"/>
      </w:tblGrid>
      <w:tr w:rsidR="006D657D" w14:paraId="7FEA7B71" w14:textId="77777777" w:rsidTr="006D657D">
        <w:tc>
          <w:tcPr>
            <w:tcW w:w="9997" w:type="dxa"/>
          </w:tcPr>
          <w:p w14:paraId="11AD64DA" w14:textId="77777777" w:rsidR="006D657D" w:rsidRDefault="006D657D" w:rsidP="006D657D">
            <w:pPr>
              <w:pStyle w:val="HTMLPreformatted"/>
              <w:rPr>
                <w:rStyle w:val="HTMLCode"/>
              </w:rPr>
            </w:pPr>
            <w:r>
              <w:rPr>
                <w:rStyle w:val="HTMLCode"/>
              </w:rPr>
              <w:t>total := len(policy.Spec.Litmus.Experiments)</w:t>
            </w:r>
          </w:p>
          <w:p w14:paraId="4402B7B1" w14:textId="77777777" w:rsidR="006D657D" w:rsidRDefault="006D657D" w:rsidP="006D657D">
            <w:pPr>
              <w:pStyle w:val="HTMLPreformatted"/>
              <w:rPr>
                <w:rStyle w:val="HTMLCode"/>
              </w:rPr>
            </w:pPr>
          </w:p>
          <w:p w14:paraId="374DD97E" w14:textId="77777777" w:rsidR="006D657D" w:rsidRDefault="006D657D" w:rsidP="006D657D">
            <w:pPr>
              <w:pStyle w:val="HTMLPreformatted"/>
              <w:rPr>
                <w:rStyle w:val="HTMLCode"/>
              </w:rPr>
            </w:pPr>
            <w:r>
              <w:rPr>
                <w:rStyle w:val="HTMLCode"/>
              </w:rPr>
              <w:lastRenderedPageBreak/>
              <w:t>newStatus.Summary = eirenyx.ReportSummary{</w:t>
            </w:r>
          </w:p>
          <w:p w14:paraId="409D8898" w14:textId="77777777" w:rsidR="006D657D" w:rsidRDefault="006D657D" w:rsidP="006D657D">
            <w:pPr>
              <w:pStyle w:val="HTMLPreformatted"/>
              <w:rPr>
                <w:rStyle w:val="HTMLCode"/>
              </w:rPr>
            </w:pPr>
            <w:r>
              <w:rPr>
                <w:rStyle w:val="HTMLCode"/>
              </w:rPr>
              <w:t xml:space="preserve">    TotalChecks: int32(total),</w:t>
            </w:r>
          </w:p>
          <w:p w14:paraId="768E168B" w14:textId="77777777" w:rsidR="006D657D" w:rsidRDefault="006D657D" w:rsidP="006D657D">
            <w:pPr>
              <w:pStyle w:val="HTMLPreformatted"/>
              <w:rPr>
                <w:rStyle w:val="HTMLCode"/>
              </w:rPr>
            </w:pPr>
            <w:r>
              <w:rPr>
                <w:rStyle w:val="HTMLCode"/>
              </w:rPr>
              <w:t xml:space="preserve">    Passed:      int32(total),</w:t>
            </w:r>
          </w:p>
          <w:p w14:paraId="4403BED8" w14:textId="77777777" w:rsidR="006D657D" w:rsidRDefault="006D657D" w:rsidP="006D657D">
            <w:pPr>
              <w:pStyle w:val="HTMLPreformatted"/>
              <w:rPr>
                <w:rStyle w:val="HTMLCode"/>
              </w:rPr>
            </w:pPr>
            <w:r>
              <w:rPr>
                <w:rStyle w:val="HTMLCode"/>
              </w:rPr>
              <w:t xml:space="preserve">    Failed:      0,</w:t>
            </w:r>
          </w:p>
          <w:p w14:paraId="5EBD30F8" w14:textId="77777777" w:rsidR="006D657D" w:rsidRDefault="006D657D" w:rsidP="006D657D">
            <w:pPr>
              <w:pStyle w:val="HTMLPreformatted"/>
              <w:rPr>
                <w:rStyle w:val="HTMLCode"/>
              </w:rPr>
            </w:pPr>
            <w:r>
              <w:rPr>
                <w:rStyle w:val="HTMLCode"/>
              </w:rPr>
              <w:t xml:space="preserve">    Verdict:     eirenyx.VerdictPass,</w:t>
            </w:r>
          </w:p>
          <w:p w14:paraId="23F4C306" w14:textId="4A662B5D" w:rsidR="006D657D" w:rsidRPr="006D657D" w:rsidRDefault="006D657D" w:rsidP="006D657D">
            <w:pPr>
              <w:pStyle w:val="HTMLPreformatted"/>
              <w:rPr>
                <w:lang w:val="bg-BG"/>
              </w:rPr>
            </w:pPr>
            <w:r>
              <w:rPr>
                <w:rStyle w:val="HTMLCode"/>
              </w:rPr>
              <w:t>}</w:t>
            </w:r>
          </w:p>
        </w:tc>
      </w:tr>
    </w:tbl>
    <w:p w14:paraId="64564EB3" w14:textId="0C493A49" w:rsidR="00447D15" w:rsidRDefault="00447D15" w:rsidP="006D657D">
      <w:pPr>
        <w:ind w:firstLine="708"/>
      </w:pPr>
      <w:r>
        <w:lastRenderedPageBreak/>
        <w:t>Причината е, ч</w:t>
      </w:r>
      <w:r w:rsidR="006D657D">
        <w:t xml:space="preserve">е </w:t>
      </w:r>
      <w:r>
        <w:t>основната цел е доказване, че експериментите се изпълняват</w:t>
      </w:r>
      <w:r w:rsidR="006D657D">
        <w:t xml:space="preserve"> и </w:t>
      </w:r>
      <w:r>
        <w:t>интерпретацията на резултатите изисква контекст (домейн знания).</w:t>
      </w:r>
      <w:r w:rsidR="006D657D">
        <w:t xml:space="preserve"> </w:t>
      </w:r>
      <w:r>
        <w:t>Добавена е защита срещу излишни обновявания:</w:t>
      </w:r>
    </w:p>
    <w:tbl>
      <w:tblPr>
        <w:tblStyle w:val="TableGrid"/>
        <w:tblW w:w="0" w:type="auto"/>
        <w:tblLook w:val="04A0" w:firstRow="1" w:lastRow="0" w:firstColumn="1" w:lastColumn="0" w:noHBand="0" w:noVBand="1"/>
      </w:tblPr>
      <w:tblGrid>
        <w:gridCol w:w="9997"/>
      </w:tblGrid>
      <w:tr w:rsidR="006D657D" w14:paraId="24A3ADD2" w14:textId="77777777" w:rsidTr="006D657D">
        <w:tc>
          <w:tcPr>
            <w:tcW w:w="9997" w:type="dxa"/>
          </w:tcPr>
          <w:p w14:paraId="2E45AE16" w14:textId="77777777" w:rsidR="006D657D" w:rsidRDefault="006D657D" w:rsidP="006D657D">
            <w:pPr>
              <w:pStyle w:val="HTMLPreformatted"/>
              <w:rPr>
                <w:rStyle w:val="HTMLCode"/>
              </w:rPr>
            </w:pPr>
            <w:r>
              <w:rPr>
                <w:rStyle w:val="HTMLCode"/>
              </w:rPr>
              <w:t>if !statusEqual(policyReport.Status, *newStatus) {</w:t>
            </w:r>
          </w:p>
          <w:p w14:paraId="42344F3E" w14:textId="77777777" w:rsidR="006D657D" w:rsidRDefault="006D657D" w:rsidP="006D657D">
            <w:pPr>
              <w:pStyle w:val="HTMLPreformatted"/>
              <w:rPr>
                <w:rStyle w:val="HTMLCode"/>
              </w:rPr>
            </w:pPr>
            <w:r>
              <w:rPr>
                <w:rStyle w:val="HTMLCode"/>
              </w:rPr>
              <w:t xml:space="preserve">    policyReport.Status = *newStatus</w:t>
            </w:r>
          </w:p>
          <w:p w14:paraId="6BD0E1C6" w14:textId="77777777" w:rsidR="006D657D" w:rsidRDefault="006D657D" w:rsidP="006D657D">
            <w:pPr>
              <w:pStyle w:val="HTMLPreformatted"/>
              <w:rPr>
                <w:rStyle w:val="HTMLCode"/>
              </w:rPr>
            </w:pPr>
            <w:r>
              <w:rPr>
                <w:rStyle w:val="HTMLCode"/>
              </w:rPr>
              <w:t xml:space="preserve">    return h.Client.Status().Update(ctx, policyReport)</w:t>
            </w:r>
          </w:p>
          <w:p w14:paraId="5565275B" w14:textId="0B6BCCC6" w:rsidR="006D657D" w:rsidRPr="006D657D" w:rsidRDefault="006D657D" w:rsidP="006D657D">
            <w:pPr>
              <w:pStyle w:val="HTMLPreformatted"/>
              <w:rPr>
                <w:lang w:val="bg-BG"/>
              </w:rPr>
            </w:pPr>
            <w:r>
              <w:rPr>
                <w:rStyle w:val="HTMLCode"/>
              </w:rPr>
              <w:t>}</w:t>
            </w:r>
          </w:p>
        </w:tc>
      </w:tr>
    </w:tbl>
    <w:p w14:paraId="51D836D2" w14:textId="77777777" w:rsidR="00447D15" w:rsidRDefault="00447D15" w:rsidP="006D657D">
      <w:pPr>
        <w:ind w:firstLine="708"/>
      </w:pPr>
      <w:r>
        <w:t>Litmus допълва модела на сигурност:</w:t>
      </w:r>
    </w:p>
    <w:tbl>
      <w:tblPr>
        <w:tblStyle w:val="TableGrid"/>
        <w:tblW w:w="0" w:type="auto"/>
        <w:tblLook w:val="04A0" w:firstRow="1" w:lastRow="0" w:firstColumn="1" w:lastColumn="0" w:noHBand="0" w:noVBand="1"/>
      </w:tblPr>
      <w:tblGrid>
        <w:gridCol w:w="1749"/>
        <w:gridCol w:w="1546"/>
        <w:gridCol w:w="1540"/>
      </w:tblGrid>
      <w:tr w:rsidR="00447D15" w14:paraId="0743C7B7" w14:textId="77777777" w:rsidTr="006D657D">
        <w:tc>
          <w:tcPr>
            <w:tcW w:w="0" w:type="auto"/>
            <w:hideMark/>
          </w:tcPr>
          <w:p w14:paraId="6EBBF752" w14:textId="77777777" w:rsidR="00447D15" w:rsidRDefault="00447D15">
            <w:pPr>
              <w:jc w:val="center"/>
              <w:rPr>
                <w:b/>
                <w:bCs/>
              </w:rPr>
            </w:pPr>
            <w:r>
              <w:rPr>
                <w:b/>
                <w:bCs/>
              </w:rPr>
              <w:t>Ниво</w:t>
            </w:r>
          </w:p>
        </w:tc>
        <w:tc>
          <w:tcPr>
            <w:tcW w:w="0" w:type="auto"/>
            <w:hideMark/>
          </w:tcPr>
          <w:p w14:paraId="3C0BE73F" w14:textId="77777777" w:rsidR="00447D15" w:rsidRDefault="00447D15">
            <w:pPr>
              <w:jc w:val="center"/>
              <w:rPr>
                <w:b/>
                <w:bCs/>
              </w:rPr>
            </w:pPr>
            <w:r>
              <w:rPr>
                <w:b/>
                <w:bCs/>
              </w:rPr>
              <w:t>Инструмент</w:t>
            </w:r>
          </w:p>
        </w:tc>
        <w:tc>
          <w:tcPr>
            <w:tcW w:w="0" w:type="auto"/>
            <w:hideMark/>
          </w:tcPr>
          <w:p w14:paraId="2FB3294A" w14:textId="77777777" w:rsidR="00447D15" w:rsidRDefault="00447D15">
            <w:pPr>
              <w:jc w:val="center"/>
              <w:rPr>
                <w:b/>
                <w:bCs/>
              </w:rPr>
            </w:pPr>
            <w:r>
              <w:rPr>
                <w:b/>
                <w:bCs/>
              </w:rPr>
              <w:t>Функция</w:t>
            </w:r>
          </w:p>
        </w:tc>
      </w:tr>
      <w:tr w:rsidR="00447D15" w14:paraId="6DD5E7BA" w14:textId="77777777" w:rsidTr="006D657D">
        <w:tc>
          <w:tcPr>
            <w:tcW w:w="0" w:type="auto"/>
            <w:hideMark/>
          </w:tcPr>
          <w:p w14:paraId="4E516410" w14:textId="77777777" w:rsidR="00447D15" w:rsidRDefault="00447D15">
            <w:pPr>
              <w:jc w:val="left"/>
            </w:pPr>
            <w:r>
              <w:t>Pre-deployment</w:t>
            </w:r>
          </w:p>
        </w:tc>
        <w:tc>
          <w:tcPr>
            <w:tcW w:w="0" w:type="auto"/>
            <w:hideMark/>
          </w:tcPr>
          <w:p w14:paraId="23789693" w14:textId="77777777" w:rsidR="00447D15" w:rsidRDefault="00447D15">
            <w:r>
              <w:t>Trivy</w:t>
            </w:r>
          </w:p>
        </w:tc>
        <w:tc>
          <w:tcPr>
            <w:tcW w:w="0" w:type="auto"/>
            <w:hideMark/>
          </w:tcPr>
          <w:p w14:paraId="64355A4B" w14:textId="77777777" w:rsidR="00447D15" w:rsidRDefault="00447D15">
            <w:r>
              <w:t>Уязвимости</w:t>
            </w:r>
          </w:p>
        </w:tc>
      </w:tr>
      <w:tr w:rsidR="00447D15" w14:paraId="12C3D379" w14:textId="77777777" w:rsidTr="006D657D">
        <w:tc>
          <w:tcPr>
            <w:tcW w:w="0" w:type="auto"/>
            <w:hideMark/>
          </w:tcPr>
          <w:p w14:paraId="4227CDC5" w14:textId="77777777" w:rsidR="00447D15" w:rsidRDefault="00447D15">
            <w:r>
              <w:t>Runtime</w:t>
            </w:r>
          </w:p>
        </w:tc>
        <w:tc>
          <w:tcPr>
            <w:tcW w:w="0" w:type="auto"/>
            <w:hideMark/>
          </w:tcPr>
          <w:p w14:paraId="0C0DDA82" w14:textId="77777777" w:rsidR="00447D15" w:rsidRDefault="00447D15">
            <w:r>
              <w:t>Falco</w:t>
            </w:r>
          </w:p>
        </w:tc>
        <w:tc>
          <w:tcPr>
            <w:tcW w:w="0" w:type="auto"/>
            <w:hideMark/>
          </w:tcPr>
          <w:p w14:paraId="0A845BD6" w14:textId="77777777" w:rsidR="00447D15" w:rsidRDefault="00447D15">
            <w:r>
              <w:t>Поведение</w:t>
            </w:r>
          </w:p>
        </w:tc>
      </w:tr>
      <w:tr w:rsidR="00447D15" w14:paraId="5D518E99" w14:textId="77777777" w:rsidTr="006D657D">
        <w:tc>
          <w:tcPr>
            <w:tcW w:w="0" w:type="auto"/>
            <w:hideMark/>
          </w:tcPr>
          <w:p w14:paraId="7D947B4E" w14:textId="77777777" w:rsidR="00447D15" w:rsidRDefault="00447D15">
            <w:r>
              <w:t>Resilience</w:t>
            </w:r>
          </w:p>
        </w:tc>
        <w:tc>
          <w:tcPr>
            <w:tcW w:w="0" w:type="auto"/>
            <w:hideMark/>
          </w:tcPr>
          <w:p w14:paraId="444B61F0" w14:textId="77777777" w:rsidR="00447D15" w:rsidRDefault="00447D15">
            <w:r>
              <w:t>Litmus</w:t>
            </w:r>
          </w:p>
        </w:tc>
        <w:tc>
          <w:tcPr>
            <w:tcW w:w="0" w:type="auto"/>
            <w:hideMark/>
          </w:tcPr>
          <w:p w14:paraId="1AF8FEBE" w14:textId="77777777" w:rsidR="00447D15" w:rsidRDefault="00447D15">
            <w:r>
              <w:t>Устойчивост</w:t>
            </w:r>
          </w:p>
        </w:tc>
      </w:tr>
    </w:tbl>
    <w:p w14:paraId="1CD859AD" w14:textId="77777777" w:rsidR="00447D15" w:rsidRPr="006D657D" w:rsidRDefault="00447D15" w:rsidP="006D657D">
      <w:r w:rsidRPr="006D657D">
        <w:t>Комбинирано това осигурява:</w:t>
      </w:r>
    </w:p>
    <w:p w14:paraId="32F51060" w14:textId="77777777" w:rsidR="00447D15" w:rsidRPr="006D657D" w:rsidRDefault="00447D15" w:rsidP="006D657D">
      <w:pPr>
        <w:pStyle w:val="ListParagraph"/>
        <w:numPr>
          <w:ilvl w:val="0"/>
          <w:numId w:val="116"/>
        </w:numPr>
      </w:pPr>
      <w:r w:rsidRPr="006D657D">
        <w:t>Безопасни зависимости</w:t>
      </w:r>
    </w:p>
    <w:p w14:paraId="7E81F422" w14:textId="77777777" w:rsidR="00447D15" w:rsidRPr="006D657D" w:rsidRDefault="00447D15" w:rsidP="006D657D">
      <w:pPr>
        <w:pStyle w:val="ListParagraph"/>
        <w:numPr>
          <w:ilvl w:val="0"/>
          <w:numId w:val="116"/>
        </w:numPr>
      </w:pPr>
      <w:r w:rsidRPr="006D657D">
        <w:t>Нормално поведение</w:t>
      </w:r>
    </w:p>
    <w:p w14:paraId="5A7FC492" w14:textId="77777777" w:rsidR="00447D15" w:rsidRPr="006D657D" w:rsidRDefault="00447D15" w:rsidP="006D657D">
      <w:pPr>
        <w:pStyle w:val="ListParagraph"/>
        <w:numPr>
          <w:ilvl w:val="0"/>
          <w:numId w:val="116"/>
        </w:numPr>
      </w:pPr>
      <w:r w:rsidRPr="006D657D">
        <w:t>Устойчивост при отказ</w:t>
      </w:r>
    </w:p>
    <w:p w14:paraId="2F109F6C" w14:textId="171E1CA7" w:rsidR="00447D15" w:rsidRDefault="00447D15" w:rsidP="0041772D">
      <w:r w:rsidRPr="006D657D">
        <w:t xml:space="preserve">Всички резултати се представят чрез унифицирани </w:t>
      </w:r>
      <w:r w:rsidRPr="006D657D">
        <w:rPr>
          <w:rStyle w:val="HTMLCode"/>
          <w:rFonts w:ascii="Times New Roman" w:hAnsi="Times New Roman" w:cs="Times New Roman"/>
          <w:sz w:val="24"/>
          <w:szCs w:val="24"/>
        </w:rPr>
        <w:t>Policy</w:t>
      </w:r>
      <w:r w:rsidRPr="006D657D">
        <w:t xml:space="preserve"> и </w:t>
      </w:r>
      <w:r w:rsidRPr="006D657D">
        <w:rPr>
          <w:rStyle w:val="HTMLCode"/>
          <w:rFonts w:ascii="Times New Roman" w:hAnsi="Times New Roman" w:cs="Times New Roman"/>
          <w:sz w:val="24"/>
          <w:szCs w:val="24"/>
        </w:rPr>
        <w:t>PolicyReport</w:t>
      </w:r>
      <w:r w:rsidRPr="006D657D">
        <w:t xml:space="preserve"> ресурси.</w:t>
      </w:r>
      <w:r w:rsidR="006D657D">
        <w:t xml:space="preserve"> </w:t>
      </w:r>
      <w:r w:rsidRPr="006D657D">
        <w:t>Фигура 9 илюстрира пълния процес на изпълнение и обработка на Litmus политики.</w:t>
      </w:r>
    </w:p>
    <w:p w14:paraId="5E3BE03E" w14:textId="77777777" w:rsidR="006D657D" w:rsidRDefault="006D657D" w:rsidP="006D657D">
      <w:pPr>
        <w:keepNext/>
      </w:pPr>
      <w:r>
        <w:rPr>
          <w:noProof/>
        </w:rPr>
        <w:lastRenderedPageBreak/>
        <w:drawing>
          <wp:inline distT="0" distB="0" distL="0" distR="0" wp14:anchorId="470C8BC3" wp14:editId="475A9BCB">
            <wp:extent cx="6032500" cy="5600700"/>
            <wp:effectExtent l="0" t="0" r="0" b="0"/>
            <wp:docPr id="8830523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a:extLst>
                        <a:ext uri="{28A0092B-C50C-407E-A947-70E740481C1C}">
                          <a14:useLocalDpi xmlns:a14="http://schemas.microsoft.com/office/drawing/2010/main" val="0"/>
                        </a:ext>
                      </a:extLst>
                    </a:blip>
                    <a:stretch>
                      <a:fillRect/>
                    </a:stretch>
                  </pic:blipFill>
                  <pic:spPr>
                    <a:xfrm>
                      <a:off x="0" y="0"/>
                      <a:ext cx="6032500" cy="5600700"/>
                    </a:xfrm>
                    <a:prstGeom prst="rect">
                      <a:avLst/>
                    </a:prstGeom>
                  </pic:spPr>
                </pic:pic>
              </a:graphicData>
            </a:graphic>
          </wp:inline>
        </w:drawing>
      </w:r>
    </w:p>
    <w:p w14:paraId="560F127C" w14:textId="3263B4F6" w:rsidR="006D657D" w:rsidRDefault="006D657D" w:rsidP="006D657D">
      <w:pPr>
        <w:pStyle w:val="Caption"/>
      </w:pPr>
      <w:r>
        <w:t xml:space="preserve">Фигура </w:t>
      </w:r>
      <w:r>
        <w:fldChar w:fldCharType="begin"/>
      </w:r>
      <w:r>
        <w:instrText xml:space="preserve"> SEQ Фигура \* ARABIC </w:instrText>
      </w:r>
      <w:r>
        <w:fldChar w:fldCharType="separate"/>
      </w:r>
      <w:r>
        <w:rPr>
          <w:noProof/>
        </w:rPr>
        <w:t>7</w:t>
      </w:r>
      <w:r>
        <w:fldChar w:fldCharType="end"/>
      </w:r>
      <w:r>
        <w:t xml:space="preserve"> Последователностна диаграма на </w:t>
      </w:r>
      <w:r>
        <w:rPr>
          <w:lang w:val="en-US"/>
        </w:rPr>
        <w:t xml:space="preserve">Litmus </w:t>
      </w:r>
      <w:r>
        <w:t>реконсилация</w:t>
      </w:r>
    </w:p>
    <w:p w14:paraId="52D15093" w14:textId="77777777" w:rsidR="006D657D" w:rsidRDefault="006D657D" w:rsidP="006D657D"/>
    <w:p w14:paraId="6521EB94" w14:textId="77777777" w:rsidR="006D657D" w:rsidRPr="006D657D" w:rsidRDefault="006D657D" w:rsidP="006D657D"/>
    <w:sectPr w:rsidR="006D657D" w:rsidRPr="006D657D" w:rsidSect="004C2D43">
      <w:footerReference w:type="default" r:id="rId16"/>
      <w:pgSz w:w="11906" w:h="16838"/>
      <w:pgMar w:top="1418" w:right="991" w:bottom="1418"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89A0" w14:textId="77777777" w:rsidR="00403B1F" w:rsidRPr="002D3AED" w:rsidRDefault="00403B1F" w:rsidP="00C410D4">
      <w:r w:rsidRPr="002D3AED">
        <w:separator/>
      </w:r>
    </w:p>
    <w:p w14:paraId="44877466" w14:textId="77777777" w:rsidR="00403B1F" w:rsidRPr="002D3AED" w:rsidRDefault="00403B1F"/>
  </w:endnote>
  <w:endnote w:type="continuationSeparator" w:id="0">
    <w:p w14:paraId="7D492729" w14:textId="77777777" w:rsidR="00403B1F" w:rsidRPr="002D3AED" w:rsidRDefault="00403B1F" w:rsidP="00C410D4">
      <w:r w:rsidRPr="002D3AED">
        <w:continuationSeparator/>
      </w:r>
    </w:p>
    <w:p w14:paraId="7A704D79" w14:textId="77777777" w:rsidR="00403B1F" w:rsidRPr="002D3AED" w:rsidRDefault="00403B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977387"/>
      <w:docPartObj>
        <w:docPartGallery w:val="Page Numbers (Bottom of Page)"/>
        <w:docPartUnique/>
      </w:docPartObj>
    </w:sdtPr>
    <w:sdtContent>
      <w:p w14:paraId="38CEB011" w14:textId="5F9FC331" w:rsidR="004C2D43" w:rsidRPr="002D3AED" w:rsidRDefault="004C2D43" w:rsidP="004C2D43">
        <w:pPr>
          <w:pStyle w:val="Footer"/>
          <w:jc w:val="right"/>
        </w:pPr>
        <w:r w:rsidRPr="002D3AED">
          <w:fldChar w:fldCharType="begin"/>
        </w:r>
        <w:r w:rsidRPr="002D3AED">
          <w:instrText xml:space="preserve"> PAGE   \* MERGEFORMAT </w:instrText>
        </w:r>
        <w:r w:rsidRPr="002D3AED">
          <w:fldChar w:fldCharType="separate"/>
        </w:r>
        <w:r w:rsidRPr="002D3AED">
          <w:t>2</w:t>
        </w:r>
        <w:r w:rsidRPr="002D3AE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D2EB" w14:textId="77777777" w:rsidR="00403B1F" w:rsidRPr="002D3AED" w:rsidRDefault="00403B1F" w:rsidP="00C410D4">
      <w:r w:rsidRPr="002D3AED">
        <w:separator/>
      </w:r>
    </w:p>
    <w:p w14:paraId="6FD06147" w14:textId="77777777" w:rsidR="00403B1F" w:rsidRPr="002D3AED" w:rsidRDefault="00403B1F"/>
  </w:footnote>
  <w:footnote w:type="continuationSeparator" w:id="0">
    <w:p w14:paraId="7354897D" w14:textId="77777777" w:rsidR="00403B1F" w:rsidRPr="002D3AED" w:rsidRDefault="00403B1F" w:rsidP="00C410D4">
      <w:r w:rsidRPr="002D3AED">
        <w:continuationSeparator/>
      </w:r>
    </w:p>
    <w:p w14:paraId="0D2B73F4" w14:textId="77777777" w:rsidR="00403B1F" w:rsidRPr="002D3AED" w:rsidRDefault="00403B1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7BD"/>
    <w:multiLevelType w:val="hybridMultilevel"/>
    <w:tmpl w:val="8BACB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25120"/>
    <w:multiLevelType w:val="hybridMultilevel"/>
    <w:tmpl w:val="043E1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13997"/>
    <w:multiLevelType w:val="multilevel"/>
    <w:tmpl w:val="1686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1664"/>
    <w:multiLevelType w:val="hybridMultilevel"/>
    <w:tmpl w:val="4D925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0A73BC"/>
    <w:multiLevelType w:val="multilevel"/>
    <w:tmpl w:val="A61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798A"/>
    <w:multiLevelType w:val="multilevel"/>
    <w:tmpl w:val="067E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F5C68"/>
    <w:multiLevelType w:val="hybridMultilevel"/>
    <w:tmpl w:val="8D06B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F536D3"/>
    <w:multiLevelType w:val="hybridMultilevel"/>
    <w:tmpl w:val="076AE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0E0312"/>
    <w:multiLevelType w:val="hybridMultilevel"/>
    <w:tmpl w:val="E84C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A537F7"/>
    <w:multiLevelType w:val="hybridMultilevel"/>
    <w:tmpl w:val="949EF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2B3C14"/>
    <w:multiLevelType w:val="hybridMultilevel"/>
    <w:tmpl w:val="F4C25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B3349FD"/>
    <w:multiLevelType w:val="hybridMultilevel"/>
    <w:tmpl w:val="72583B9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2" w15:restartNumberingAfterBreak="0">
    <w:nsid w:val="0C25170F"/>
    <w:multiLevelType w:val="multilevel"/>
    <w:tmpl w:val="79D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846E4"/>
    <w:multiLevelType w:val="hybridMultilevel"/>
    <w:tmpl w:val="BA26C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D7C0F14"/>
    <w:multiLevelType w:val="multilevel"/>
    <w:tmpl w:val="5864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23E8A"/>
    <w:multiLevelType w:val="hybridMultilevel"/>
    <w:tmpl w:val="E9B2C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2F747BF"/>
    <w:multiLevelType w:val="hybridMultilevel"/>
    <w:tmpl w:val="287A3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74518"/>
    <w:multiLevelType w:val="hybridMultilevel"/>
    <w:tmpl w:val="FE083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4733C1E"/>
    <w:multiLevelType w:val="multilevel"/>
    <w:tmpl w:val="1BF2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F6154D"/>
    <w:multiLevelType w:val="multilevel"/>
    <w:tmpl w:val="C6E8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0537D"/>
    <w:multiLevelType w:val="hybridMultilevel"/>
    <w:tmpl w:val="D3109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884CA6"/>
    <w:multiLevelType w:val="hybridMultilevel"/>
    <w:tmpl w:val="5DF87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D60EFC"/>
    <w:multiLevelType w:val="multilevel"/>
    <w:tmpl w:val="16F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96841"/>
    <w:multiLevelType w:val="hybridMultilevel"/>
    <w:tmpl w:val="AA062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B857329"/>
    <w:multiLevelType w:val="multilevel"/>
    <w:tmpl w:val="78E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62E27"/>
    <w:multiLevelType w:val="multilevel"/>
    <w:tmpl w:val="BA3A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FB6F2D"/>
    <w:multiLevelType w:val="multilevel"/>
    <w:tmpl w:val="C626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06B7C"/>
    <w:multiLevelType w:val="multilevel"/>
    <w:tmpl w:val="676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470E7"/>
    <w:multiLevelType w:val="hybridMultilevel"/>
    <w:tmpl w:val="DFA2E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280CDE"/>
    <w:multiLevelType w:val="hybridMultilevel"/>
    <w:tmpl w:val="81A61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4E476FA"/>
    <w:multiLevelType w:val="multilevel"/>
    <w:tmpl w:val="414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0A700F"/>
    <w:multiLevelType w:val="multilevel"/>
    <w:tmpl w:val="14BA7A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28F4482D"/>
    <w:multiLevelType w:val="hybridMultilevel"/>
    <w:tmpl w:val="35F09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A623E2E"/>
    <w:multiLevelType w:val="hybridMultilevel"/>
    <w:tmpl w:val="39C00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BFA5276"/>
    <w:multiLevelType w:val="multilevel"/>
    <w:tmpl w:val="8552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574BD2"/>
    <w:multiLevelType w:val="multilevel"/>
    <w:tmpl w:val="1244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24599"/>
    <w:multiLevelType w:val="hybridMultilevel"/>
    <w:tmpl w:val="69102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D913D76"/>
    <w:multiLevelType w:val="multilevel"/>
    <w:tmpl w:val="23C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A4F9A"/>
    <w:multiLevelType w:val="hybridMultilevel"/>
    <w:tmpl w:val="1F66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FEF26F6"/>
    <w:multiLevelType w:val="hybridMultilevel"/>
    <w:tmpl w:val="CE263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0335547"/>
    <w:multiLevelType w:val="hybridMultilevel"/>
    <w:tmpl w:val="E7146C7C"/>
    <w:lvl w:ilvl="0" w:tplc="0409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1" w15:restartNumberingAfterBreak="0">
    <w:nsid w:val="33115CFE"/>
    <w:multiLevelType w:val="hybridMultilevel"/>
    <w:tmpl w:val="4F6E9800"/>
    <w:lvl w:ilvl="0" w:tplc="AF9C7862">
      <w:start w:val="1"/>
      <w:numFmt w:val="upperRoman"/>
      <w:lvlText w:val="%1."/>
      <w:lvlJc w:val="righ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31970F9"/>
    <w:multiLevelType w:val="hybridMultilevel"/>
    <w:tmpl w:val="97262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3557999"/>
    <w:multiLevelType w:val="multilevel"/>
    <w:tmpl w:val="5EA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D24AB6"/>
    <w:multiLevelType w:val="hybridMultilevel"/>
    <w:tmpl w:val="EA5C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0B36A1"/>
    <w:multiLevelType w:val="hybridMultilevel"/>
    <w:tmpl w:val="D66C9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177A06"/>
    <w:multiLevelType w:val="hybridMultilevel"/>
    <w:tmpl w:val="2DFCA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5483C11"/>
    <w:multiLevelType w:val="hybridMultilevel"/>
    <w:tmpl w:val="402669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5E966D0"/>
    <w:multiLevelType w:val="hybridMultilevel"/>
    <w:tmpl w:val="F1C48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7EA3DAF"/>
    <w:multiLevelType w:val="hybridMultilevel"/>
    <w:tmpl w:val="2A36D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8B128A4"/>
    <w:multiLevelType w:val="multilevel"/>
    <w:tmpl w:val="99C2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46674F"/>
    <w:multiLevelType w:val="multilevel"/>
    <w:tmpl w:val="414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BC172D"/>
    <w:multiLevelType w:val="hybridMultilevel"/>
    <w:tmpl w:val="836AD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AEB1AE5"/>
    <w:multiLevelType w:val="multilevel"/>
    <w:tmpl w:val="004C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A95E7E"/>
    <w:multiLevelType w:val="multilevel"/>
    <w:tmpl w:val="C0F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0E08EE"/>
    <w:multiLevelType w:val="hybridMultilevel"/>
    <w:tmpl w:val="8C004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DC16619"/>
    <w:multiLevelType w:val="multilevel"/>
    <w:tmpl w:val="3042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A024F4"/>
    <w:multiLevelType w:val="hybridMultilevel"/>
    <w:tmpl w:val="4C56D6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0C6365F"/>
    <w:multiLevelType w:val="hybridMultilevel"/>
    <w:tmpl w:val="2E283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230762E"/>
    <w:multiLevelType w:val="hybridMultilevel"/>
    <w:tmpl w:val="4184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2767A3B"/>
    <w:multiLevelType w:val="hybridMultilevel"/>
    <w:tmpl w:val="F4CCED00"/>
    <w:lvl w:ilvl="0" w:tplc="0409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1" w15:restartNumberingAfterBreak="0">
    <w:nsid w:val="442212A5"/>
    <w:multiLevelType w:val="multilevel"/>
    <w:tmpl w:val="1498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0914E7"/>
    <w:multiLevelType w:val="multilevel"/>
    <w:tmpl w:val="09E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D430E"/>
    <w:multiLevelType w:val="hybridMultilevel"/>
    <w:tmpl w:val="8AEC21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47803691"/>
    <w:multiLevelType w:val="multilevel"/>
    <w:tmpl w:val="222C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6861A3"/>
    <w:multiLevelType w:val="hybridMultilevel"/>
    <w:tmpl w:val="1BCA9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9C256E4"/>
    <w:multiLevelType w:val="hybridMultilevel"/>
    <w:tmpl w:val="783C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501EAD"/>
    <w:multiLevelType w:val="hybridMultilevel"/>
    <w:tmpl w:val="6C1833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4CB323FA"/>
    <w:multiLevelType w:val="hybridMultilevel"/>
    <w:tmpl w:val="6CFECCB2"/>
    <w:lvl w:ilvl="0" w:tplc="84D8EA1E">
      <w:start w:val="1"/>
      <w:numFmt w:val="decimal"/>
      <w:lvlText w:val="%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D1F506F"/>
    <w:multiLevelType w:val="hybridMultilevel"/>
    <w:tmpl w:val="EDF20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D311505"/>
    <w:multiLevelType w:val="hybridMultilevel"/>
    <w:tmpl w:val="40485A6E"/>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71" w15:restartNumberingAfterBreak="0">
    <w:nsid w:val="4FA70507"/>
    <w:multiLevelType w:val="multilevel"/>
    <w:tmpl w:val="248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161FD3"/>
    <w:multiLevelType w:val="hybridMultilevel"/>
    <w:tmpl w:val="B2EC88CE"/>
    <w:lvl w:ilvl="0" w:tplc="F002053E">
      <w:start w:val="1"/>
      <w:numFmt w:val="decimal"/>
      <w:lvlText w:val="%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0BC0FCB"/>
    <w:multiLevelType w:val="hybridMultilevel"/>
    <w:tmpl w:val="32BA9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612674"/>
    <w:multiLevelType w:val="multilevel"/>
    <w:tmpl w:val="EBA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855BAE"/>
    <w:multiLevelType w:val="hybridMultilevel"/>
    <w:tmpl w:val="F4DC3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5682E17"/>
    <w:multiLevelType w:val="hybridMultilevel"/>
    <w:tmpl w:val="C6EA7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71806AF"/>
    <w:multiLevelType w:val="hybridMultilevel"/>
    <w:tmpl w:val="2872E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7A22698"/>
    <w:multiLevelType w:val="multilevel"/>
    <w:tmpl w:val="904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7F4B1E"/>
    <w:multiLevelType w:val="hybridMultilevel"/>
    <w:tmpl w:val="08C4B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8847FC1"/>
    <w:multiLevelType w:val="multilevel"/>
    <w:tmpl w:val="6584D624"/>
    <w:styleLink w:val="CurrentList1"/>
    <w:lvl w:ilvl="0">
      <w:start w:val="1"/>
      <w:numFmt w:val="decimal"/>
      <w:lvlText w:val="%1."/>
      <w:lvlJc w:val="left"/>
      <w:pPr>
        <w:ind w:left="720" w:hanging="360"/>
      </w:pPr>
      <w:rPr>
        <w:rFonts w:ascii="Times New Roman" w:eastAsia="Times New Roman" w:hAnsi="Times New Roman" w:cs="Times New Roman"/>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9C63ADD"/>
    <w:multiLevelType w:val="hybridMultilevel"/>
    <w:tmpl w:val="7E806CFA"/>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82" w15:restartNumberingAfterBreak="0">
    <w:nsid w:val="5A40206A"/>
    <w:multiLevelType w:val="multilevel"/>
    <w:tmpl w:val="5734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BB0944"/>
    <w:multiLevelType w:val="multilevel"/>
    <w:tmpl w:val="2AA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C323D7"/>
    <w:multiLevelType w:val="hybridMultilevel"/>
    <w:tmpl w:val="56580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BAA44E6"/>
    <w:multiLevelType w:val="hybridMultilevel"/>
    <w:tmpl w:val="F8DCC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C7B2345"/>
    <w:multiLevelType w:val="hybridMultilevel"/>
    <w:tmpl w:val="6786125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7" w15:restartNumberingAfterBreak="0">
    <w:nsid w:val="5F0B6C2A"/>
    <w:multiLevelType w:val="hybridMultilevel"/>
    <w:tmpl w:val="C082B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1E444B0"/>
    <w:multiLevelType w:val="multilevel"/>
    <w:tmpl w:val="BA2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964FF1"/>
    <w:multiLevelType w:val="multilevel"/>
    <w:tmpl w:val="1DCA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6E3DED"/>
    <w:multiLevelType w:val="hybridMultilevel"/>
    <w:tmpl w:val="D9F66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3980091"/>
    <w:multiLevelType w:val="multilevel"/>
    <w:tmpl w:val="F46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B738C4"/>
    <w:multiLevelType w:val="hybridMultilevel"/>
    <w:tmpl w:val="DA86D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5E019E2"/>
    <w:multiLevelType w:val="multilevel"/>
    <w:tmpl w:val="5574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922BA8"/>
    <w:multiLevelType w:val="multilevel"/>
    <w:tmpl w:val="27A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5A2F7E"/>
    <w:multiLevelType w:val="hybridMultilevel"/>
    <w:tmpl w:val="54300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77F2D85"/>
    <w:multiLevelType w:val="hybridMultilevel"/>
    <w:tmpl w:val="FD1E1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8CB0E00"/>
    <w:multiLevelType w:val="multilevel"/>
    <w:tmpl w:val="AB4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08231D"/>
    <w:multiLevelType w:val="hybridMultilevel"/>
    <w:tmpl w:val="A4F613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C043645"/>
    <w:multiLevelType w:val="hybridMultilevel"/>
    <w:tmpl w:val="762E4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C0967FE"/>
    <w:multiLevelType w:val="hybridMultilevel"/>
    <w:tmpl w:val="EF66B4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6E2E178C"/>
    <w:multiLevelType w:val="hybridMultilevel"/>
    <w:tmpl w:val="077C7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FEC028C"/>
    <w:multiLevelType w:val="hybridMultilevel"/>
    <w:tmpl w:val="BCD028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01F126A"/>
    <w:multiLevelType w:val="hybridMultilevel"/>
    <w:tmpl w:val="3B86E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06C3538"/>
    <w:multiLevelType w:val="multilevel"/>
    <w:tmpl w:val="E1E8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4B2943"/>
    <w:multiLevelType w:val="hybridMultilevel"/>
    <w:tmpl w:val="D32E1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8A82952"/>
    <w:multiLevelType w:val="hybridMultilevel"/>
    <w:tmpl w:val="C9CE9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9A92C79"/>
    <w:multiLevelType w:val="multilevel"/>
    <w:tmpl w:val="B9A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C54391"/>
    <w:multiLevelType w:val="multilevel"/>
    <w:tmpl w:val="CE5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31045F"/>
    <w:multiLevelType w:val="hybridMultilevel"/>
    <w:tmpl w:val="DDBAD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7BCB7259"/>
    <w:multiLevelType w:val="hybridMultilevel"/>
    <w:tmpl w:val="47FCE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D4F1206"/>
    <w:multiLevelType w:val="hybridMultilevel"/>
    <w:tmpl w:val="5CACA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D6B4979"/>
    <w:multiLevelType w:val="multilevel"/>
    <w:tmpl w:val="CD0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1A106E"/>
    <w:multiLevelType w:val="hybridMultilevel"/>
    <w:tmpl w:val="08F6FF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7E49170E"/>
    <w:multiLevelType w:val="hybridMultilevel"/>
    <w:tmpl w:val="EE969D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F0D6A66"/>
    <w:multiLevelType w:val="multilevel"/>
    <w:tmpl w:val="E804A90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7680048">
    <w:abstractNumId w:val="80"/>
  </w:num>
  <w:num w:numId="2" w16cid:durableId="427435443">
    <w:abstractNumId w:val="31"/>
  </w:num>
  <w:num w:numId="3" w16cid:durableId="167646158">
    <w:abstractNumId w:val="1"/>
  </w:num>
  <w:num w:numId="4" w16cid:durableId="1146511243">
    <w:abstractNumId w:val="28"/>
  </w:num>
  <w:num w:numId="5" w16cid:durableId="438599529">
    <w:abstractNumId w:val="44"/>
  </w:num>
  <w:num w:numId="6" w16cid:durableId="1569419700">
    <w:abstractNumId w:val="73"/>
  </w:num>
  <w:num w:numId="7" w16cid:durableId="1160847922">
    <w:abstractNumId w:val="8"/>
  </w:num>
  <w:num w:numId="8" w16cid:durableId="378092025">
    <w:abstractNumId w:val="66"/>
  </w:num>
  <w:num w:numId="9" w16cid:durableId="1484811862">
    <w:abstractNumId w:val="45"/>
  </w:num>
  <w:num w:numId="10" w16cid:durableId="319847849">
    <w:abstractNumId w:val="21"/>
  </w:num>
  <w:num w:numId="11" w16cid:durableId="1142582084">
    <w:abstractNumId w:val="93"/>
  </w:num>
  <w:num w:numId="12" w16cid:durableId="1877738673">
    <w:abstractNumId w:val="57"/>
  </w:num>
  <w:num w:numId="13" w16cid:durableId="165172952">
    <w:abstractNumId w:val="101"/>
  </w:num>
  <w:num w:numId="14" w16cid:durableId="1293289304">
    <w:abstractNumId w:val="105"/>
  </w:num>
  <w:num w:numId="15" w16cid:durableId="1527448715">
    <w:abstractNumId w:val="40"/>
  </w:num>
  <w:num w:numId="16" w16cid:durableId="2144034252">
    <w:abstractNumId w:val="20"/>
  </w:num>
  <w:num w:numId="17" w16cid:durableId="2046634146">
    <w:abstractNumId w:val="60"/>
  </w:num>
  <w:num w:numId="18" w16cid:durableId="1633555036">
    <w:abstractNumId w:val="16"/>
  </w:num>
  <w:num w:numId="19" w16cid:durableId="1282568773">
    <w:abstractNumId w:val="65"/>
  </w:num>
  <w:num w:numId="20" w16cid:durableId="467432482">
    <w:abstractNumId w:val="113"/>
  </w:num>
  <w:num w:numId="21" w16cid:durableId="134880125">
    <w:abstractNumId w:val="41"/>
  </w:num>
  <w:num w:numId="22" w16cid:durableId="721295429">
    <w:abstractNumId w:val="63"/>
  </w:num>
  <w:num w:numId="23" w16cid:durableId="1459713818">
    <w:abstractNumId w:val="100"/>
  </w:num>
  <w:num w:numId="24" w16cid:durableId="1670325762">
    <w:abstractNumId w:val="86"/>
  </w:num>
  <w:num w:numId="25" w16cid:durableId="1839495170">
    <w:abstractNumId w:val="46"/>
  </w:num>
  <w:num w:numId="26" w16cid:durableId="1711684275">
    <w:abstractNumId w:val="61"/>
  </w:num>
  <w:num w:numId="27" w16cid:durableId="1344749239">
    <w:abstractNumId w:val="42"/>
  </w:num>
  <w:num w:numId="28" w16cid:durableId="1200893212">
    <w:abstractNumId w:val="48"/>
  </w:num>
  <w:num w:numId="29" w16cid:durableId="1193959016">
    <w:abstractNumId w:val="109"/>
  </w:num>
  <w:num w:numId="30" w16cid:durableId="1387799058">
    <w:abstractNumId w:val="69"/>
  </w:num>
  <w:num w:numId="31" w16cid:durableId="1661075715">
    <w:abstractNumId w:val="11"/>
  </w:num>
  <w:num w:numId="32" w16cid:durableId="1321734596">
    <w:abstractNumId w:val="52"/>
  </w:num>
  <w:num w:numId="33" w16cid:durableId="824516498">
    <w:abstractNumId w:val="14"/>
  </w:num>
  <w:num w:numId="34" w16cid:durableId="1111895617">
    <w:abstractNumId w:val="29"/>
  </w:num>
  <w:num w:numId="35" w16cid:durableId="1647203496">
    <w:abstractNumId w:val="5"/>
  </w:num>
  <w:num w:numId="36" w16cid:durableId="93327260">
    <w:abstractNumId w:val="15"/>
  </w:num>
  <w:num w:numId="37" w16cid:durableId="1400054380">
    <w:abstractNumId w:val="98"/>
  </w:num>
  <w:num w:numId="38" w16cid:durableId="121963505">
    <w:abstractNumId w:val="22"/>
  </w:num>
  <w:num w:numId="39" w16cid:durableId="1335912229">
    <w:abstractNumId w:val="91"/>
  </w:num>
  <w:num w:numId="40" w16cid:durableId="1199246166">
    <w:abstractNumId w:val="6"/>
  </w:num>
  <w:num w:numId="41" w16cid:durableId="1499737130">
    <w:abstractNumId w:val="3"/>
  </w:num>
  <w:num w:numId="42" w16cid:durableId="1927959770">
    <w:abstractNumId w:val="111"/>
  </w:num>
  <w:num w:numId="43" w16cid:durableId="501314258">
    <w:abstractNumId w:val="58"/>
  </w:num>
  <w:num w:numId="44" w16cid:durableId="1601335607">
    <w:abstractNumId w:val="34"/>
  </w:num>
  <w:num w:numId="45" w16cid:durableId="1832982505">
    <w:abstractNumId w:val="64"/>
  </w:num>
  <w:num w:numId="46" w16cid:durableId="314530010">
    <w:abstractNumId w:val="85"/>
  </w:num>
  <w:num w:numId="47" w16cid:durableId="616760928">
    <w:abstractNumId w:val="67"/>
  </w:num>
  <w:num w:numId="48" w16cid:durableId="174392680">
    <w:abstractNumId w:val="104"/>
  </w:num>
  <w:num w:numId="49" w16cid:durableId="539168707">
    <w:abstractNumId w:val="90"/>
  </w:num>
  <w:num w:numId="50" w16cid:durableId="1760561689">
    <w:abstractNumId w:val="47"/>
  </w:num>
  <w:num w:numId="51" w16cid:durableId="298193751">
    <w:abstractNumId w:val="68"/>
  </w:num>
  <w:num w:numId="52" w16cid:durableId="1351032469">
    <w:abstractNumId w:val="0"/>
  </w:num>
  <w:num w:numId="53" w16cid:durableId="2122915155">
    <w:abstractNumId w:val="43"/>
  </w:num>
  <w:num w:numId="54" w16cid:durableId="1463304688">
    <w:abstractNumId w:val="54"/>
  </w:num>
  <w:num w:numId="55" w16cid:durableId="766005247">
    <w:abstractNumId w:val="97"/>
  </w:num>
  <w:num w:numId="56" w16cid:durableId="1966689990">
    <w:abstractNumId w:val="27"/>
  </w:num>
  <w:num w:numId="57" w16cid:durableId="392897226">
    <w:abstractNumId w:val="53"/>
  </w:num>
  <w:num w:numId="58" w16cid:durableId="701856008">
    <w:abstractNumId w:val="13"/>
  </w:num>
  <w:num w:numId="59" w16cid:durableId="1827089677">
    <w:abstractNumId w:val="17"/>
  </w:num>
  <w:num w:numId="60" w16cid:durableId="1029842490">
    <w:abstractNumId w:val="39"/>
  </w:num>
  <w:num w:numId="61" w16cid:durableId="748383531">
    <w:abstractNumId w:val="87"/>
  </w:num>
  <w:num w:numId="62" w16cid:durableId="930352117">
    <w:abstractNumId w:val="96"/>
  </w:num>
  <w:num w:numId="63" w16cid:durableId="1235974290">
    <w:abstractNumId w:val="59"/>
  </w:num>
  <w:num w:numId="64" w16cid:durableId="636952840">
    <w:abstractNumId w:val="88"/>
  </w:num>
  <w:num w:numId="65" w16cid:durableId="1173453215">
    <w:abstractNumId w:val="94"/>
  </w:num>
  <w:num w:numId="66" w16cid:durableId="1335304921">
    <w:abstractNumId w:val="37"/>
  </w:num>
  <w:num w:numId="67" w16cid:durableId="1668904885">
    <w:abstractNumId w:val="23"/>
  </w:num>
  <w:num w:numId="68" w16cid:durableId="1343699143">
    <w:abstractNumId w:val="103"/>
  </w:num>
  <w:num w:numId="69" w16cid:durableId="1455949371">
    <w:abstractNumId w:val="38"/>
  </w:num>
  <w:num w:numId="70" w16cid:durableId="771166179">
    <w:abstractNumId w:val="26"/>
  </w:num>
  <w:num w:numId="71" w16cid:durableId="310212944">
    <w:abstractNumId w:val="25"/>
  </w:num>
  <w:num w:numId="72" w16cid:durableId="29498789">
    <w:abstractNumId w:val="74"/>
  </w:num>
  <w:num w:numId="73" w16cid:durableId="292714437">
    <w:abstractNumId w:val="4"/>
  </w:num>
  <w:num w:numId="74" w16cid:durableId="386491846">
    <w:abstractNumId w:val="30"/>
  </w:num>
  <w:num w:numId="75" w16cid:durableId="1693804863">
    <w:abstractNumId w:val="81"/>
  </w:num>
  <w:num w:numId="76" w16cid:durableId="667095532">
    <w:abstractNumId w:val="55"/>
  </w:num>
  <w:num w:numId="77" w16cid:durableId="259876607">
    <w:abstractNumId w:val="7"/>
  </w:num>
  <w:num w:numId="78" w16cid:durableId="1210727364">
    <w:abstractNumId w:val="10"/>
  </w:num>
  <w:num w:numId="79" w16cid:durableId="1113787065">
    <w:abstractNumId w:val="83"/>
  </w:num>
  <w:num w:numId="80" w16cid:durableId="2143842122">
    <w:abstractNumId w:val="72"/>
  </w:num>
  <w:num w:numId="81" w16cid:durableId="702948789">
    <w:abstractNumId w:val="75"/>
  </w:num>
  <w:num w:numId="82" w16cid:durableId="1203664864">
    <w:abstractNumId w:val="50"/>
  </w:num>
  <w:num w:numId="83" w16cid:durableId="597785948">
    <w:abstractNumId w:val="18"/>
  </w:num>
  <w:num w:numId="84" w16cid:durableId="248347439">
    <w:abstractNumId w:val="12"/>
  </w:num>
  <w:num w:numId="85" w16cid:durableId="739137189">
    <w:abstractNumId w:val="49"/>
  </w:num>
  <w:num w:numId="86" w16cid:durableId="1857844715">
    <w:abstractNumId w:val="2"/>
  </w:num>
  <w:num w:numId="87" w16cid:durableId="404841578">
    <w:abstractNumId w:val="106"/>
  </w:num>
  <w:num w:numId="88" w16cid:durableId="609435600">
    <w:abstractNumId w:val="77"/>
  </w:num>
  <w:num w:numId="89" w16cid:durableId="1487166759">
    <w:abstractNumId w:val="92"/>
  </w:num>
  <w:num w:numId="90" w16cid:durableId="1267808288">
    <w:abstractNumId w:val="102"/>
  </w:num>
  <w:num w:numId="91" w16cid:durableId="1041713279">
    <w:abstractNumId w:val="114"/>
  </w:num>
  <w:num w:numId="92" w16cid:durableId="1304772994">
    <w:abstractNumId w:val="62"/>
  </w:num>
  <w:num w:numId="93" w16cid:durableId="1560093388">
    <w:abstractNumId w:val="78"/>
  </w:num>
  <w:num w:numId="94" w16cid:durableId="1199666757">
    <w:abstractNumId w:val="24"/>
  </w:num>
  <w:num w:numId="95" w16cid:durableId="650715617">
    <w:abstractNumId w:val="115"/>
  </w:num>
  <w:num w:numId="96" w16cid:durableId="1072889876">
    <w:abstractNumId w:val="108"/>
  </w:num>
  <w:num w:numId="97" w16cid:durableId="178206899">
    <w:abstractNumId w:val="35"/>
  </w:num>
  <w:num w:numId="98" w16cid:durableId="1779136079">
    <w:abstractNumId w:val="107"/>
  </w:num>
  <w:num w:numId="99" w16cid:durableId="1729108161">
    <w:abstractNumId w:val="95"/>
  </w:num>
  <w:num w:numId="100" w16cid:durableId="2057966221">
    <w:abstractNumId w:val="76"/>
  </w:num>
  <w:num w:numId="101" w16cid:durableId="125591550">
    <w:abstractNumId w:val="70"/>
  </w:num>
  <w:num w:numId="102" w16cid:durableId="406466381">
    <w:abstractNumId w:val="79"/>
  </w:num>
  <w:num w:numId="103" w16cid:durableId="531458487">
    <w:abstractNumId w:val="84"/>
  </w:num>
  <w:num w:numId="104" w16cid:durableId="1439836170">
    <w:abstractNumId w:val="112"/>
  </w:num>
  <w:num w:numId="105" w16cid:durableId="408772095">
    <w:abstractNumId w:val="51"/>
  </w:num>
  <w:num w:numId="106" w16cid:durableId="1198473111">
    <w:abstractNumId w:val="71"/>
  </w:num>
  <w:num w:numId="107" w16cid:durableId="1566060565">
    <w:abstractNumId w:val="56"/>
  </w:num>
  <w:num w:numId="108" w16cid:durableId="1091437559">
    <w:abstractNumId w:val="82"/>
  </w:num>
  <w:num w:numId="109" w16cid:durableId="226457315">
    <w:abstractNumId w:val="33"/>
  </w:num>
  <w:num w:numId="110" w16cid:durableId="897936851">
    <w:abstractNumId w:val="9"/>
  </w:num>
  <w:num w:numId="111" w16cid:durableId="1082989707">
    <w:abstractNumId w:val="36"/>
  </w:num>
  <w:num w:numId="112" w16cid:durableId="1473399982">
    <w:abstractNumId w:val="110"/>
  </w:num>
  <w:num w:numId="113" w16cid:durableId="907886168">
    <w:abstractNumId w:val="99"/>
  </w:num>
  <w:num w:numId="114" w16cid:durableId="1862085260">
    <w:abstractNumId w:val="19"/>
  </w:num>
  <w:num w:numId="115" w16cid:durableId="1161189805">
    <w:abstractNumId w:val="89"/>
  </w:num>
  <w:num w:numId="116" w16cid:durableId="1898668389">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C40EC"/>
    <w:rsid w:val="00013AFC"/>
    <w:rsid w:val="0002483C"/>
    <w:rsid w:val="00031C62"/>
    <w:rsid w:val="00032175"/>
    <w:rsid w:val="00033D09"/>
    <w:rsid w:val="00040D3E"/>
    <w:rsid w:val="00042E12"/>
    <w:rsid w:val="000437FA"/>
    <w:rsid w:val="00043EB0"/>
    <w:rsid w:val="00044B20"/>
    <w:rsid w:val="00044D1D"/>
    <w:rsid w:val="0004687C"/>
    <w:rsid w:val="00046DF6"/>
    <w:rsid w:val="000612C4"/>
    <w:rsid w:val="0006583E"/>
    <w:rsid w:val="000700EE"/>
    <w:rsid w:val="0007337F"/>
    <w:rsid w:val="00082F78"/>
    <w:rsid w:val="000927F0"/>
    <w:rsid w:val="00092A06"/>
    <w:rsid w:val="00096A0C"/>
    <w:rsid w:val="000A3C7F"/>
    <w:rsid w:val="000A687B"/>
    <w:rsid w:val="000B3FC7"/>
    <w:rsid w:val="000C0CE4"/>
    <w:rsid w:val="000E5B07"/>
    <w:rsid w:val="000E73EE"/>
    <w:rsid w:val="000E7C8F"/>
    <w:rsid w:val="00102813"/>
    <w:rsid w:val="0010346D"/>
    <w:rsid w:val="0010708B"/>
    <w:rsid w:val="00107141"/>
    <w:rsid w:val="0011336E"/>
    <w:rsid w:val="0011373C"/>
    <w:rsid w:val="0012481D"/>
    <w:rsid w:val="00125228"/>
    <w:rsid w:val="00130A0C"/>
    <w:rsid w:val="00134384"/>
    <w:rsid w:val="00141236"/>
    <w:rsid w:val="00155073"/>
    <w:rsid w:val="00156EC7"/>
    <w:rsid w:val="0015764E"/>
    <w:rsid w:val="00164997"/>
    <w:rsid w:val="00165544"/>
    <w:rsid w:val="00166FB6"/>
    <w:rsid w:val="00171E2F"/>
    <w:rsid w:val="00177E1B"/>
    <w:rsid w:val="00181F4D"/>
    <w:rsid w:val="001863CE"/>
    <w:rsid w:val="001A08A5"/>
    <w:rsid w:val="001A38BE"/>
    <w:rsid w:val="001B3082"/>
    <w:rsid w:val="001B605B"/>
    <w:rsid w:val="001B637C"/>
    <w:rsid w:val="001C32ED"/>
    <w:rsid w:val="001C37F2"/>
    <w:rsid w:val="001D4098"/>
    <w:rsid w:val="001D693E"/>
    <w:rsid w:val="001D7FF1"/>
    <w:rsid w:val="001E009E"/>
    <w:rsid w:val="001E0408"/>
    <w:rsid w:val="001E30D0"/>
    <w:rsid w:val="001F46E3"/>
    <w:rsid w:val="001F5E39"/>
    <w:rsid w:val="001F7260"/>
    <w:rsid w:val="001F79A7"/>
    <w:rsid w:val="00205E33"/>
    <w:rsid w:val="0020637A"/>
    <w:rsid w:val="0020700C"/>
    <w:rsid w:val="00210209"/>
    <w:rsid w:val="00214D49"/>
    <w:rsid w:val="002200A9"/>
    <w:rsid w:val="00222BD9"/>
    <w:rsid w:val="00232AFB"/>
    <w:rsid w:val="002349C2"/>
    <w:rsid w:val="002411AD"/>
    <w:rsid w:val="0024292C"/>
    <w:rsid w:val="00243B4D"/>
    <w:rsid w:val="00244B5E"/>
    <w:rsid w:val="00244DC5"/>
    <w:rsid w:val="00260DAD"/>
    <w:rsid w:val="00260FD5"/>
    <w:rsid w:val="00261068"/>
    <w:rsid w:val="002627D6"/>
    <w:rsid w:val="00262A90"/>
    <w:rsid w:val="00267D59"/>
    <w:rsid w:val="0027283B"/>
    <w:rsid w:val="00274B25"/>
    <w:rsid w:val="002975D0"/>
    <w:rsid w:val="002A1D81"/>
    <w:rsid w:val="002B18E7"/>
    <w:rsid w:val="002B3DDF"/>
    <w:rsid w:val="002B6BA9"/>
    <w:rsid w:val="002B6ED9"/>
    <w:rsid w:val="002C0DBC"/>
    <w:rsid w:val="002C3EE3"/>
    <w:rsid w:val="002D370C"/>
    <w:rsid w:val="002D3AED"/>
    <w:rsid w:val="002E405C"/>
    <w:rsid w:val="002E7389"/>
    <w:rsid w:val="002F1C09"/>
    <w:rsid w:val="002F39A9"/>
    <w:rsid w:val="002F5218"/>
    <w:rsid w:val="002F5846"/>
    <w:rsid w:val="002F741A"/>
    <w:rsid w:val="00302EEE"/>
    <w:rsid w:val="00304EBC"/>
    <w:rsid w:val="0032741C"/>
    <w:rsid w:val="00332D78"/>
    <w:rsid w:val="003354A6"/>
    <w:rsid w:val="00335831"/>
    <w:rsid w:val="003433ED"/>
    <w:rsid w:val="00361365"/>
    <w:rsid w:val="00362C9E"/>
    <w:rsid w:val="00363D71"/>
    <w:rsid w:val="00363EE0"/>
    <w:rsid w:val="00372662"/>
    <w:rsid w:val="0037782E"/>
    <w:rsid w:val="00382D83"/>
    <w:rsid w:val="003918E7"/>
    <w:rsid w:val="003A4F1C"/>
    <w:rsid w:val="003B199C"/>
    <w:rsid w:val="003B4880"/>
    <w:rsid w:val="003C3C92"/>
    <w:rsid w:val="003C4143"/>
    <w:rsid w:val="003C66F3"/>
    <w:rsid w:val="003C71D3"/>
    <w:rsid w:val="003D79AE"/>
    <w:rsid w:val="003E1041"/>
    <w:rsid w:val="003E2D23"/>
    <w:rsid w:val="003E2DEF"/>
    <w:rsid w:val="003E54FE"/>
    <w:rsid w:val="003F251A"/>
    <w:rsid w:val="003F3EE6"/>
    <w:rsid w:val="003F543C"/>
    <w:rsid w:val="003F62CE"/>
    <w:rsid w:val="003F747A"/>
    <w:rsid w:val="00403B1F"/>
    <w:rsid w:val="00404595"/>
    <w:rsid w:val="00404B55"/>
    <w:rsid w:val="00405EAB"/>
    <w:rsid w:val="0040661F"/>
    <w:rsid w:val="0041151B"/>
    <w:rsid w:val="00412179"/>
    <w:rsid w:val="00413E0D"/>
    <w:rsid w:val="0041772D"/>
    <w:rsid w:val="004216CB"/>
    <w:rsid w:val="00435164"/>
    <w:rsid w:val="00436A6E"/>
    <w:rsid w:val="00444D1C"/>
    <w:rsid w:val="00447D15"/>
    <w:rsid w:val="004519D8"/>
    <w:rsid w:val="00455C3C"/>
    <w:rsid w:val="004625BF"/>
    <w:rsid w:val="004700CB"/>
    <w:rsid w:val="004742A1"/>
    <w:rsid w:val="0048211F"/>
    <w:rsid w:val="0049051B"/>
    <w:rsid w:val="004A23B1"/>
    <w:rsid w:val="004A4AA6"/>
    <w:rsid w:val="004B34C8"/>
    <w:rsid w:val="004C2D43"/>
    <w:rsid w:val="004C52E7"/>
    <w:rsid w:val="004C7057"/>
    <w:rsid w:val="004C79BD"/>
    <w:rsid w:val="004D3B80"/>
    <w:rsid w:val="004D4062"/>
    <w:rsid w:val="004D5C19"/>
    <w:rsid w:val="004E0D7D"/>
    <w:rsid w:val="004E241F"/>
    <w:rsid w:val="004E38C8"/>
    <w:rsid w:val="004F29B6"/>
    <w:rsid w:val="004F4751"/>
    <w:rsid w:val="004F5650"/>
    <w:rsid w:val="0050658A"/>
    <w:rsid w:val="00507DD9"/>
    <w:rsid w:val="00511553"/>
    <w:rsid w:val="005125F3"/>
    <w:rsid w:val="00513A99"/>
    <w:rsid w:val="00517930"/>
    <w:rsid w:val="00525D64"/>
    <w:rsid w:val="005420E4"/>
    <w:rsid w:val="00543ADA"/>
    <w:rsid w:val="00550A57"/>
    <w:rsid w:val="00573293"/>
    <w:rsid w:val="00573BAF"/>
    <w:rsid w:val="0058232D"/>
    <w:rsid w:val="0058738E"/>
    <w:rsid w:val="00591B0D"/>
    <w:rsid w:val="00595287"/>
    <w:rsid w:val="00597A00"/>
    <w:rsid w:val="005A1335"/>
    <w:rsid w:val="005A217E"/>
    <w:rsid w:val="005A524F"/>
    <w:rsid w:val="005A6B94"/>
    <w:rsid w:val="005B53DC"/>
    <w:rsid w:val="005C08D4"/>
    <w:rsid w:val="005C40EC"/>
    <w:rsid w:val="005D1683"/>
    <w:rsid w:val="005D1C9E"/>
    <w:rsid w:val="005D1FD5"/>
    <w:rsid w:val="005E4CF5"/>
    <w:rsid w:val="005E589A"/>
    <w:rsid w:val="005E71F2"/>
    <w:rsid w:val="005F7277"/>
    <w:rsid w:val="005F7EEB"/>
    <w:rsid w:val="00600939"/>
    <w:rsid w:val="0060433A"/>
    <w:rsid w:val="0060496D"/>
    <w:rsid w:val="00611EE3"/>
    <w:rsid w:val="006310F8"/>
    <w:rsid w:val="00632728"/>
    <w:rsid w:val="00633B4B"/>
    <w:rsid w:val="00633E19"/>
    <w:rsid w:val="0063727C"/>
    <w:rsid w:val="006419DB"/>
    <w:rsid w:val="00642562"/>
    <w:rsid w:val="00644677"/>
    <w:rsid w:val="00647CA1"/>
    <w:rsid w:val="00653C90"/>
    <w:rsid w:val="00654F90"/>
    <w:rsid w:val="00662C04"/>
    <w:rsid w:val="006775EE"/>
    <w:rsid w:val="00677F16"/>
    <w:rsid w:val="00681E03"/>
    <w:rsid w:val="006916E2"/>
    <w:rsid w:val="006967B2"/>
    <w:rsid w:val="006A0DFD"/>
    <w:rsid w:val="006A2AC7"/>
    <w:rsid w:val="006A4917"/>
    <w:rsid w:val="006A65B6"/>
    <w:rsid w:val="006A68D8"/>
    <w:rsid w:val="006B4B23"/>
    <w:rsid w:val="006B6008"/>
    <w:rsid w:val="006D657D"/>
    <w:rsid w:val="006F15C3"/>
    <w:rsid w:val="006F4705"/>
    <w:rsid w:val="006F4CFD"/>
    <w:rsid w:val="00704D9C"/>
    <w:rsid w:val="00710051"/>
    <w:rsid w:val="007149AD"/>
    <w:rsid w:val="00720FDF"/>
    <w:rsid w:val="007253C8"/>
    <w:rsid w:val="00727DF5"/>
    <w:rsid w:val="00731E52"/>
    <w:rsid w:val="00733742"/>
    <w:rsid w:val="00733C30"/>
    <w:rsid w:val="0073716A"/>
    <w:rsid w:val="007444E2"/>
    <w:rsid w:val="00747EB6"/>
    <w:rsid w:val="00756DD4"/>
    <w:rsid w:val="00760E26"/>
    <w:rsid w:val="007629B1"/>
    <w:rsid w:val="00762BF0"/>
    <w:rsid w:val="0076415B"/>
    <w:rsid w:val="0076635D"/>
    <w:rsid w:val="00767733"/>
    <w:rsid w:val="0077150C"/>
    <w:rsid w:val="00772B49"/>
    <w:rsid w:val="00776CB9"/>
    <w:rsid w:val="00777EC0"/>
    <w:rsid w:val="00785F9F"/>
    <w:rsid w:val="007914F7"/>
    <w:rsid w:val="007923AA"/>
    <w:rsid w:val="007A086B"/>
    <w:rsid w:val="007A13BB"/>
    <w:rsid w:val="007A4B23"/>
    <w:rsid w:val="007A4B45"/>
    <w:rsid w:val="007A61EA"/>
    <w:rsid w:val="007A7A9C"/>
    <w:rsid w:val="007B32D0"/>
    <w:rsid w:val="007C08D2"/>
    <w:rsid w:val="007C1648"/>
    <w:rsid w:val="007C3A01"/>
    <w:rsid w:val="007C5696"/>
    <w:rsid w:val="007D601E"/>
    <w:rsid w:val="007D6C16"/>
    <w:rsid w:val="007E157E"/>
    <w:rsid w:val="007E4EB5"/>
    <w:rsid w:val="007E54FB"/>
    <w:rsid w:val="008000DE"/>
    <w:rsid w:val="00805FCF"/>
    <w:rsid w:val="00806CB7"/>
    <w:rsid w:val="008107E9"/>
    <w:rsid w:val="00813873"/>
    <w:rsid w:val="008142D1"/>
    <w:rsid w:val="008144CC"/>
    <w:rsid w:val="008418BC"/>
    <w:rsid w:val="0085182B"/>
    <w:rsid w:val="008551DD"/>
    <w:rsid w:val="00865872"/>
    <w:rsid w:val="008717BF"/>
    <w:rsid w:val="00880EF9"/>
    <w:rsid w:val="00883F14"/>
    <w:rsid w:val="008858D9"/>
    <w:rsid w:val="0088669B"/>
    <w:rsid w:val="00890E2A"/>
    <w:rsid w:val="00892596"/>
    <w:rsid w:val="00892DFD"/>
    <w:rsid w:val="00894052"/>
    <w:rsid w:val="00895EEF"/>
    <w:rsid w:val="00897DBE"/>
    <w:rsid w:val="008A1A0E"/>
    <w:rsid w:val="008A1A9A"/>
    <w:rsid w:val="008A3BA3"/>
    <w:rsid w:val="008A5976"/>
    <w:rsid w:val="008A7E80"/>
    <w:rsid w:val="008B51EB"/>
    <w:rsid w:val="008C6586"/>
    <w:rsid w:val="008D2E76"/>
    <w:rsid w:val="008D3D5C"/>
    <w:rsid w:val="008D46AB"/>
    <w:rsid w:val="008D489E"/>
    <w:rsid w:val="008D6744"/>
    <w:rsid w:val="008E442D"/>
    <w:rsid w:val="008E4F03"/>
    <w:rsid w:val="008F024E"/>
    <w:rsid w:val="008F0B6B"/>
    <w:rsid w:val="0090669F"/>
    <w:rsid w:val="00907754"/>
    <w:rsid w:val="00913916"/>
    <w:rsid w:val="009159E1"/>
    <w:rsid w:val="00917240"/>
    <w:rsid w:val="009220D4"/>
    <w:rsid w:val="0092759F"/>
    <w:rsid w:val="0093088F"/>
    <w:rsid w:val="00934C8D"/>
    <w:rsid w:val="00935BD0"/>
    <w:rsid w:val="00935D2F"/>
    <w:rsid w:val="00936FF1"/>
    <w:rsid w:val="00945F3E"/>
    <w:rsid w:val="009464E9"/>
    <w:rsid w:val="00957A4C"/>
    <w:rsid w:val="0096391C"/>
    <w:rsid w:val="009646BC"/>
    <w:rsid w:val="00965E42"/>
    <w:rsid w:val="00973076"/>
    <w:rsid w:val="00977284"/>
    <w:rsid w:val="0098746E"/>
    <w:rsid w:val="0099141C"/>
    <w:rsid w:val="00996820"/>
    <w:rsid w:val="009A1F0B"/>
    <w:rsid w:val="009A343B"/>
    <w:rsid w:val="009B2BCE"/>
    <w:rsid w:val="009B6D7E"/>
    <w:rsid w:val="009C44A6"/>
    <w:rsid w:val="009D4F58"/>
    <w:rsid w:val="009D6DAF"/>
    <w:rsid w:val="009E48AC"/>
    <w:rsid w:val="009E6DC3"/>
    <w:rsid w:val="00A01794"/>
    <w:rsid w:val="00A01C32"/>
    <w:rsid w:val="00A05F60"/>
    <w:rsid w:val="00A07582"/>
    <w:rsid w:val="00A2262B"/>
    <w:rsid w:val="00A25437"/>
    <w:rsid w:val="00A26331"/>
    <w:rsid w:val="00A2775A"/>
    <w:rsid w:val="00A30A30"/>
    <w:rsid w:val="00A36940"/>
    <w:rsid w:val="00A40712"/>
    <w:rsid w:val="00A4121E"/>
    <w:rsid w:val="00A440E5"/>
    <w:rsid w:val="00A45B3E"/>
    <w:rsid w:val="00A50327"/>
    <w:rsid w:val="00A519E1"/>
    <w:rsid w:val="00A60FE6"/>
    <w:rsid w:val="00A638B6"/>
    <w:rsid w:val="00A70054"/>
    <w:rsid w:val="00A7110C"/>
    <w:rsid w:val="00A71D43"/>
    <w:rsid w:val="00A72400"/>
    <w:rsid w:val="00A7674A"/>
    <w:rsid w:val="00A8266C"/>
    <w:rsid w:val="00A83DC1"/>
    <w:rsid w:val="00A86C54"/>
    <w:rsid w:val="00A91858"/>
    <w:rsid w:val="00AA08A0"/>
    <w:rsid w:val="00AA3970"/>
    <w:rsid w:val="00AA5AA2"/>
    <w:rsid w:val="00AB0A5A"/>
    <w:rsid w:val="00AB5D0C"/>
    <w:rsid w:val="00AB731F"/>
    <w:rsid w:val="00AC49F9"/>
    <w:rsid w:val="00AD3E5C"/>
    <w:rsid w:val="00AD6BD8"/>
    <w:rsid w:val="00AF47B5"/>
    <w:rsid w:val="00B018C2"/>
    <w:rsid w:val="00B05252"/>
    <w:rsid w:val="00B2527A"/>
    <w:rsid w:val="00B26A52"/>
    <w:rsid w:val="00B4379B"/>
    <w:rsid w:val="00B4525A"/>
    <w:rsid w:val="00B53E86"/>
    <w:rsid w:val="00B57ED5"/>
    <w:rsid w:val="00B62B36"/>
    <w:rsid w:val="00B65E13"/>
    <w:rsid w:val="00B71BB7"/>
    <w:rsid w:val="00B72E05"/>
    <w:rsid w:val="00B73576"/>
    <w:rsid w:val="00B82A9B"/>
    <w:rsid w:val="00B86449"/>
    <w:rsid w:val="00B87CB6"/>
    <w:rsid w:val="00B962A8"/>
    <w:rsid w:val="00BA0097"/>
    <w:rsid w:val="00BC2946"/>
    <w:rsid w:val="00BC4BC0"/>
    <w:rsid w:val="00BD0655"/>
    <w:rsid w:val="00BD0AA2"/>
    <w:rsid w:val="00BD38C3"/>
    <w:rsid w:val="00BE5C50"/>
    <w:rsid w:val="00BF25F0"/>
    <w:rsid w:val="00BF6AF8"/>
    <w:rsid w:val="00C027E8"/>
    <w:rsid w:val="00C02C06"/>
    <w:rsid w:val="00C30D98"/>
    <w:rsid w:val="00C3308D"/>
    <w:rsid w:val="00C338EC"/>
    <w:rsid w:val="00C3396D"/>
    <w:rsid w:val="00C3704D"/>
    <w:rsid w:val="00C37476"/>
    <w:rsid w:val="00C410D4"/>
    <w:rsid w:val="00C411BF"/>
    <w:rsid w:val="00C476D4"/>
    <w:rsid w:val="00C52822"/>
    <w:rsid w:val="00C52A3A"/>
    <w:rsid w:val="00C5377C"/>
    <w:rsid w:val="00C662C4"/>
    <w:rsid w:val="00C67049"/>
    <w:rsid w:val="00C712C2"/>
    <w:rsid w:val="00C712E2"/>
    <w:rsid w:val="00C716EE"/>
    <w:rsid w:val="00C71B52"/>
    <w:rsid w:val="00C727BE"/>
    <w:rsid w:val="00C75D00"/>
    <w:rsid w:val="00C818FF"/>
    <w:rsid w:val="00C83806"/>
    <w:rsid w:val="00C841DF"/>
    <w:rsid w:val="00C844AA"/>
    <w:rsid w:val="00C845E3"/>
    <w:rsid w:val="00C90CE6"/>
    <w:rsid w:val="00C912E2"/>
    <w:rsid w:val="00CA5B98"/>
    <w:rsid w:val="00CA7D84"/>
    <w:rsid w:val="00CB44BB"/>
    <w:rsid w:val="00CB4CDA"/>
    <w:rsid w:val="00CC2D68"/>
    <w:rsid w:val="00CC6132"/>
    <w:rsid w:val="00CC6C8F"/>
    <w:rsid w:val="00CD39CB"/>
    <w:rsid w:val="00CD3DBA"/>
    <w:rsid w:val="00CD3EAC"/>
    <w:rsid w:val="00CD68DF"/>
    <w:rsid w:val="00CE6D82"/>
    <w:rsid w:val="00CF5D11"/>
    <w:rsid w:val="00D01714"/>
    <w:rsid w:val="00D12A27"/>
    <w:rsid w:val="00D136C1"/>
    <w:rsid w:val="00D16D84"/>
    <w:rsid w:val="00D177AB"/>
    <w:rsid w:val="00D209EB"/>
    <w:rsid w:val="00D21228"/>
    <w:rsid w:val="00D244BA"/>
    <w:rsid w:val="00D27368"/>
    <w:rsid w:val="00D274AB"/>
    <w:rsid w:val="00D37380"/>
    <w:rsid w:val="00D428EF"/>
    <w:rsid w:val="00D50A66"/>
    <w:rsid w:val="00D67DB5"/>
    <w:rsid w:val="00D7459E"/>
    <w:rsid w:val="00D76CA1"/>
    <w:rsid w:val="00DA28F8"/>
    <w:rsid w:val="00DA4825"/>
    <w:rsid w:val="00DA5F84"/>
    <w:rsid w:val="00DC0B4D"/>
    <w:rsid w:val="00DD0A80"/>
    <w:rsid w:val="00DD2316"/>
    <w:rsid w:val="00DE0157"/>
    <w:rsid w:val="00DE545C"/>
    <w:rsid w:val="00E02A97"/>
    <w:rsid w:val="00E032A3"/>
    <w:rsid w:val="00E04761"/>
    <w:rsid w:val="00E06501"/>
    <w:rsid w:val="00E07050"/>
    <w:rsid w:val="00E077EB"/>
    <w:rsid w:val="00E13CCD"/>
    <w:rsid w:val="00E1692B"/>
    <w:rsid w:val="00E213BA"/>
    <w:rsid w:val="00E23116"/>
    <w:rsid w:val="00E23CDC"/>
    <w:rsid w:val="00E23F54"/>
    <w:rsid w:val="00E31483"/>
    <w:rsid w:val="00E44667"/>
    <w:rsid w:val="00E60158"/>
    <w:rsid w:val="00E606C9"/>
    <w:rsid w:val="00E626CA"/>
    <w:rsid w:val="00E62CAB"/>
    <w:rsid w:val="00E72199"/>
    <w:rsid w:val="00E72C7A"/>
    <w:rsid w:val="00E77887"/>
    <w:rsid w:val="00E8067C"/>
    <w:rsid w:val="00E83EE4"/>
    <w:rsid w:val="00E84BA8"/>
    <w:rsid w:val="00E92D41"/>
    <w:rsid w:val="00E97955"/>
    <w:rsid w:val="00EA2881"/>
    <w:rsid w:val="00EA29B8"/>
    <w:rsid w:val="00EA43E1"/>
    <w:rsid w:val="00EB08A7"/>
    <w:rsid w:val="00EB229C"/>
    <w:rsid w:val="00EB2A8C"/>
    <w:rsid w:val="00EB757F"/>
    <w:rsid w:val="00EC1039"/>
    <w:rsid w:val="00EC3B52"/>
    <w:rsid w:val="00EC6F72"/>
    <w:rsid w:val="00ED0216"/>
    <w:rsid w:val="00ED1B86"/>
    <w:rsid w:val="00ED2A2B"/>
    <w:rsid w:val="00EE06CA"/>
    <w:rsid w:val="00EE2ED8"/>
    <w:rsid w:val="00EF4605"/>
    <w:rsid w:val="00F01B67"/>
    <w:rsid w:val="00F03280"/>
    <w:rsid w:val="00F179CC"/>
    <w:rsid w:val="00F2404B"/>
    <w:rsid w:val="00F265A0"/>
    <w:rsid w:val="00F4116C"/>
    <w:rsid w:val="00F440AC"/>
    <w:rsid w:val="00F46732"/>
    <w:rsid w:val="00F536DB"/>
    <w:rsid w:val="00F53E6A"/>
    <w:rsid w:val="00F56DDC"/>
    <w:rsid w:val="00F6462E"/>
    <w:rsid w:val="00F806F9"/>
    <w:rsid w:val="00F81863"/>
    <w:rsid w:val="00F81BCC"/>
    <w:rsid w:val="00F82662"/>
    <w:rsid w:val="00F82C72"/>
    <w:rsid w:val="00F83F4F"/>
    <w:rsid w:val="00F9338E"/>
    <w:rsid w:val="00F96FC5"/>
    <w:rsid w:val="00FA0218"/>
    <w:rsid w:val="00FB27DC"/>
    <w:rsid w:val="00FB7628"/>
    <w:rsid w:val="00FC29E6"/>
    <w:rsid w:val="00FC5200"/>
    <w:rsid w:val="00FE7436"/>
    <w:rsid w:val="00FF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458505B"/>
  <w15:docId w15:val="{E006511E-2577-425A-A44F-D3E2618F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g-BG" w:eastAsia="bg-BG" w:bidi="ar-SA"/>
      </w:rPr>
    </w:rPrDefault>
    <w:pPrDefault>
      <w:pPr>
        <w:spacing w:before="120" w:after="12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2BD9"/>
    <w:pPr>
      <w:jc w:val="both"/>
    </w:pPr>
    <w:rPr>
      <w:sz w:val="24"/>
      <w:szCs w:val="24"/>
    </w:rPr>
  </w:style>
  <w:style w:type="paragraph" w:styleId="Heading1">
    <w:name w:val="heading 1"/>
    <w:basedOn w:val="Normal"/>
    <w:next w:val="Normal"/>
    <w:link w:val="Heading1Char"/>
    <w:qFormat/>
    <w:rsid w:val="00C027E8"/>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nhideWhenUsed/>
    <w:qFormat/>
    <w:rsid w:val="00F6462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7149A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rsid w:val="00C027E8"/>
    <w:pPr>
      <w:keepNext/>
      <w:keepLines/>
      <w:spacing w:before="40"/>
      <w:outlineLvl w:val="3"/>
    </w:pPr>
    <w:rPr>
      <w:rFonts w:eastAsiaTheme="majorEastAsia" w:cstheme="majorBidi"/>
      <w:iCs/>
      <w:color w:val="000000" w:themeColor="text1"/>
      <w:sz w:val="26"/>
    </w:rPr>
  </w:style>
  <w:style w:type="paragraph" w:styleId="Heading5">
    <w:name w:val="heading 5"/>
    <w:basedOn w:val="Normal"/>
    <w:next w:val="Normal"/>
    <w:link w:val="Heading5Char"/>
    <w:semiHidden/>
    <w:unhideWhenUsed/>
    <w:qFormat/>
    <w:rsid w:val="0011373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4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12A27"/>
    <w:rPr>
      <w:rFonts w:ascii="Tahoma" w:hAnsi="Tahoma" w:cs="Tahoma"/>
      <w:sz w:val="16"/>
      <w:szCs w:val="16"/>
    </w:rPr>
  </w:style>
  <w:style w:type="character" w:customStyle="1" w:styleId="BalloonTextChar">
    <w:name w:val="Balloon Text Char"/>
    <w:basedOn w:val="DefaultParagraphFont"/>
    <w:link w:val="BalloonText"/>
    <w:rsid w:val="00D12A27"/>
    <w:rPr>
      <w:rFonts w:ascii="Tahoma" w:hAnsi="Tahoma" w:cs="Tahoma"/>
      <w:sz w:val="16"/>
      <w:szCs w:val="16"/>
    </w:rPr>
  </w:style>
  <w:style w:type="paragraph" w:styleId="Header">
    <w:name w:val="header"/>
    <w:basedOn w:val="Normal"/>
    <w:link w:val="HeaderChar"/>
    <w:rsid w:val="00C410D4"/>
    <w:pPr>
      <w:tabs>
        <w:tab w:val="center" w:pos="4536"/>
        <w:tab w:val="right" w:pos="9072"/>
      </w:tabs>
    </w:pPr>
  </w:style>
  <w:style w:type="character" w:customStyle="1" w:styleId="HeaderChar">
    <w:name w:val="Header Char"/>
    <w:basedOn w:val="DefaultParagraphFont"/>
    <w:link w:val="Header"/>
    <w:rsid w:val="00C410D4"/>
    <w:rPr>
      <w:sz w:val="24"/>
      <w:szCs w:val="24"/>
    </w:rPr>
  </w:style>
  <w:style w:type="paragraph" w:styleId="Footer">
    <w:name w:val="footer"/>
    <w:basedOn w:val="Normal"/>
    <w:link w:val="FooterChar"/>
    <w:uiPriority w:val="99"/>
    <w:rsid w:val="00C410D4"/>
    <w:pPr>
      <w:tabs>
        <w:tab w:val="center" w:pos="4536"/>
        <w:tab w:val="right" w:pos="9072"/>
      </w:tabs>
    </w:pPr>
  </w:style>
  <w:style w:type="character" w:customStyle="1" w:styleId="FooterChar">
    <w:name w:val="Footer Char"/>
    <w:basedOn w:val="DefaultParagraphFont"/>
    <w:link w:val="Footer"/>
    <w:uiPriority w:val="99"/>
    <w:rsid w:val="00C410D4"/>
    <w:rPr>
      <w:sz w:val="24"/>
      <w:szCs w:val="24"/>
    </w:rPr>
  </w:style>
  <w:style w:type="character" w:styleId="CommentReference">
    <w:name w:val="annotation reference"/>
    <w:basedOn w:val="DefaultParagraphFont"/>
    <w:rsid w:val="00747EB6"/>
    <w:rPr>
      <w:sz w:val="16"/>
      <w:szCs w:val="16"/>
    </w:rPr>
  </w:style>
  <w:style w:type="paragraph" w:styleId="CommentText">
    <w:name w:val="annotation text"/>
    <w:basedOn w:val="Normal"/>
    <w:link w:val="CommentTextChar"/>
    <w:rsid w:val="00747EB6"/>
    <w:rPr>
      <w:sz w:val="20"/>
      <w:szCs w:val="20"/>
    </w:rPr>
  </w:style>
  <w:style w:type="character" w:customStyle="1" w:styleId="CommentTextChar">
    <w:name w:val="Comment Text Char"/>
    <w:basedOn w:val="DefaultParagraphFont"/>
    <w:link w:val="CommentText"/>
    <w:rsid w:val="00747EB6"/>
  </w:style>
  <w:style w:type="paragraph" w:styleId="CommentSubject">
    <w:name w:val="annotation subject"/>
    <w:basedOn w:val="CommentText"/>
    <w:next w:val="CommentText"/>
    <w:link w:val="CommentSubjectChar"/>
    <w:rsid w:val="00747EB6"/>
    <w:rPr>
      <w:b/>
      <w:bCs/>
    </w:rPr>
  </w:style>
  <w:style w:type="character" w:customStyle="1" w:styleId="CommentSubjectChar">
    <w:name w:val="Comment Subject Char"/>
    <w:basedOn w:val="CommentTextChar"/>
    <w:link w:val="CommentSubject"/>
    <w:rsid w:val="00747EB6"/>
    <w:rPr>
      <w:b/>
      <w:bCs/>
    </w:rPr>
  </w:style>
  <w:style w:type="character" w:customStyle="1" w:styleId="Heading1Char">
    <w:name w:val="Heading 1 Char"/>
    <w:basedOn w:val="DefaultParagraphFont"/>
    <w:link w:val="Heading1"/>
    <w:rsid w:val="00C027E8"/>
    <w:rPr>
      <w:rFonts w:eastAsiaTheme="majorEastAsia" w:cstheme="majorBidi"/>
      <w:b/>
      <w:sz w:val="28"/>
      <w:szCs w:val="32"/>
    </w:rPr>
  </w:style>
  <w:style w:type="paragraph" w:styleId="TOCHeading">
    <w:name w:val="TOC Heading"/>
    <w:basedOn w:val="Heading1"/>
    <w:next w:val="Normal"/>
    <w:uiPriority w:val="39"/>
    <w:unhideWhenUsed/>
    <w:qFormat/>
    <w:rsid w:val="003433ED"/>
    <w:pPr>
      <w:spacing w:line="259" w:lineRule="auto"/>
      <w:outlineLvl w:val="9"/>
    </w:pPr>
    <w:rPr>
      <w:lang w:val="en-US" w:eastAsia="en-US"/>
    </w:rPr>
  </w:style>
  <w:style w:type="paragraph" w:styleId="TOC1">
    <w:name w:val="toc 1"/>
    <w:basedOn w:val="Normal"/>
    <w:next w:val="Normal"/>
    <w:autoRedefine/>
    <w:uiPriority w:val="39"/>
    <w:unhideWhenUsed/>
    <w:rsid w:val="003433ED"/>
    <w:pPr>
      <w:spacing w:after="0"/>
      <w:jc w:val="left"/>
    </w:pPr>
    <w:rPr>
      <w:rFonts w:asciiTheme="minorHAnsi" w:hAnsiTheme="minorHAnsi" w:cstheme="minorHAnsi"/>
      <w:b/>
      <w:bCs/>
      <w:i/>
      <w:iCs/>
    </w:rPr>
  </w:style>
  <w:style w:type="character" w:styleId="Hyperlink">
    <w:name w:val="Hyperlink"/>
    <w:basedOn w:val="DefaultParagraphFont"/>
    <w:uiPriority w:val="99"/>
    <w:unhideWhenUsed/>
    <w:rsid w:val="003433ED"/>
    <w:rPr>
      <w:color w:val="0000FF" w:themeColor="hyperlink"/>
      <w:u w:val="single"/>
    </w:rPr>
  </w:style>
  <w:style w:type="paragraph" w:styleId="Caption">
    <w:name w:val="caption"/>
    <w:basedOn w:val="Normal"/>
    <w:next w:val="Normal"/>
    <w:unhideWhenUsed/>
    <w:qFormat/>
    <w:rsid w:val="00D7459E"/>
    <w:pPr>
      <w:spacing w:after="200"/>
    </w:pPr>
    <w:rPr>
      <w:i/>
      <w:iCs/>
      <w:color w:val="1F497D" w:themeColor="text2"/>
      <w:sz w:val="18"/>
      <w:szCs w:val="18"/>
    </w:rPr>
  </w:style>
  <w:style w:type="paragraph" w:styleId="ListParagraph">
    <w:name w:val="List Paragraph"/>
    <w:basedOn w:val="Normal"/>
    <w:uiPriority w:val="34"/>
    <w:qFormat/>
    <w:rsid w:val="005B53DC"/>
    <w:pPr>
      <w:ind w:left="720"/>
      <w:contextualSpacing/>
    </w:pPr>
  </w:style>
  <w:style w:type="character" w:styleId="UnresolvedMention">
    <w:name w:val="Unresolved Mention"/>
    <w:basedOn w:val="DefaultParagraphFont"/>
    <w:uiPriority w:val="99"/>
    <w:semiHidden/>
    <w:unhideWhenUsed/>
    <w:rsid w:val="00511553"/>
    <w:rPr>
      <w:color w:val="605E5C"/>
      <w:shd w:val="clear" w:color="auto" w:fill="E1DFDD"/>
    </w:rPr>
  </w:style>
  <w:style w:type="character" w:styleId="FollowedHyperlink">
    <w:name w:val="FollowedHyperlink"/>
    <w:basedOn w:val="DefaultParagraphFont"/>
    <w:semiHidden/>
    <w:unhideWhenUsed/>
    <w:rsid w:val="003F747A"/>
    <w:rPr>
      <w:color w:val="800080" w:themeColor="followedHyperlink"/>
      <w:u w:val="single"/>
    </w:rPr>
  </w:style>
  <w:style w:type="character" w:styleId="Emphasis">
    <w:name w:val="Emphasis"/>
    <w:basedOn w:val="DefaultParagraphFont"/>
    <w:uiPriority w:val="20"/>
    <w:qFormat/>
    <w:rsid w:val="00DA28F8"/>
    <w:rPr>
      <w:i/>
      <w:iCs/>
    </w:rPr>
  </w:style>
  <w:style w:type="paragraph" w:customStyle="1" w:styleId="Heasing2">
    <w:name w:val="Heasing 2"/>
    <w:basedOn w:val="Heading2"/>
    <w:link w:val="Heasing2Char"/>
    <w:qFormat/>
    <w:rsid w:val="00F6462E"/>
    <w:pPr>
      <w:ind w:left="360"/>
    </w:pPr>
    <w:rPr>
      <w:rFonts w:ascii="Times New Roman" w:hAnsi="Times New Roman" w:cs="Times New Roman"/>
      <w:color w:val="000000" w:themeColor="text1"/>
      <w:sz w:val="28"/>
      <w:szCs w:val="28"/>
      <w:lang w:val="en-US"/>
    </w:rPr>
  </w:style>
  <w:style w:type="numbering" w:customStyle="1" w:styleId="CurrentList1">
    <w:name w:val="Current List1"/>
    <w:uiPriority w:val="99"/>
    <w:rsid w:val="00F6462E"/>
    <w:pPr>
      <w:numPr>
        <w:numId w:val="1"/>
      </w:numPr>
    </w:pPr>
  </w:style>
  <w:style w:type="character" w:customStyle="1" w:styleId="Heading2Char">
    <w:name w:val="Heading 2 Char"/>
    <w:basedOn w:val="DefaultParagraphFont"/>
    <w:link w:val="Heading2"/>
    <w:rsid w:val="00F6462E"/>
    <w:rPr>
      <w:rFonts w:asciiTheme="majorHAnsi" w:eastAsiaTheme="majorEastAsia" w:hAnsiTheme="majorHAnsi" w:cstheme="majorBidi"/>
      <w:color w:val="365F91" w:themeColor="accent1" w:themeShade="BF"/>
      <w:sz w:val="26"/>
      <w:szCs w:val="26"/>
    </w:rPr>
  </w:style>
  <w:style w:type="character" w:customStyle="1" w:styleId="Heasing2Char">
    <w:name w:val="Heasing 2 Char"/>
    <w:basedOn w:val="Heading2Char"/>
    <w:link w:val="Heasing2"/>
    <w:rsid w:val="00F6462E"/>
    <w:rPr>
      <w:rFonts w:asciiTheme="majorHAnsi" w:eastAsiaTheme="majorEastAsia" w:hAnsiTheme="majorHAnsi" w:cstheme="majorBidi"/>
      <w:color w:val="000000" w:themeColor="text1"/>
      <w:sz w:val="28"/>
      <w:szCs w:val="28"/>
      <w:lang w:val="en-US"/>
    </w:rPr>
  </w:style>
  <w:style w:type="paragraph" w:styleId="TOC2">
    <w:name w:val="toc 2"/>
    <w:basedOn w:val="Normal"/>
    <w:next w:val="Normal"/>
    <w:autoRedefine/>
    <w:uiPriority w:val="39"/>
    <w:unhideWhenUsed/>
    <w:rsid w:val="009A1F0B"/>
    <w:pPr>
      <w:spacing w:after="0"/>
      <w:ind w:left="240"/>
      <w:jc w:val="left"/>
    </w:pPr>
    <w:rPr>
      <w:rFonts w:asciiTheme="minorHAnsi" w:hAnsiTheme="minorHAnsi" w:cstheme="minorHAnsi"/>
      <w:b/>
      <w:bCs/>
      <w:sz w:val="22"/>
      <w:szCs w:val="22"/>
    </w:rPr>
  </w:style>
  <w:style w:type="character" w:customStyle="1" w:styleId="Heading3Char">
    <w:name w:val="Heading 3 Char"/>
    <w:basedOn w:val="DefaultParagraphFont"/>
    <w:link w:val="Heading3"/>
    <w:semiHidden/>
    <w:rsid w:val="007149AD"/>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unhideWhenUsed/>
    <w:rsid w:val="005A6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5A6B94"/>
    <w:rPr>
      <w:rFonts w:ascii="Courier New" w:hAnsi="Courier New" w:cs="Courier New"/>
      <w:lang w:val="en-US" w:eastAsia="en-US"/>
    </w:rPr>
  </w:style>
  <w:style w:type="character" w:styleId="HTMLCode">
    <w:name w:val="HTML Code"/>
    <w:basedOn w:val="DefaultParagraphFont"/>
    <w:uiPriority w:val="99"/>
    <w:semiHidden/>
    <w:unhideWhenUsed/>
    <w:rsid w:val="005A6B94"/>
    <w:rPr>
      <w:rFonts w:ascii="Courier New" w:eastAsia="Times New Roman" w:hAnsi="Courier New" w:cs="Courier New"/>
      <w:sz w:val="20"/>
      <w:szCs w:val="20"/>
    </w:rPr>
  </w:style>
  <w:style w:type="character" w:customStyle="1" w:styleId="Heading4Char">
    <w:name w:val="Heading 4 Char"/>
    <w:basedOn w:val="DefaultParagraphFont"/>
    <w:link w:val="Heading4"/>
    <w:rsid w:val="00C027E8"/>
    <w:rPr>
      <w:rFonts w:eastAsiaTheme="majorEastAsia" w:cstheme="majorBidi"/>
      <w:iCs/>
      <w:color w:val="000000" w:themeColor="text1"/>
      <w:sz w:val="26"/>
      <w:szCs w:val="24"/>
    </w:rPr>
  </w:style>
  <w:style w:type="paragraph" w:styleId="NormalWeb">
    <w:name w:val="Normal (Web)"/>
    <w:basedOn w:val="Normal"/>
    <w:uiPriority w:val="99"/>
    <w:unhideWhenUsed/>
    <w:rsid w:val="00B4525A"/>
    <w:pPr>
      <w:spacing w:before="100" w:beforeAutospacing="1" w:after="100" w:afterAutospacing="1"/>
    </w:pPr>
    <w:rPr>
      <w:lang w:val="en-US" w:eastAsia="en-US"/>
    </w:rPr>
  </w:style>
  <w:style w:type="character" w:customStyle="1" w:styleId="Heading5Char">
    <w:name w:val="Heading 5 Char"/>
    <w:basedOn w:val="DefaultParagraphFont"/>
    <w:link w:val="Heading5"/>
    <w:semiHidden/>
    <w:rsid w:val="0011373C"/>
    <w:rPr>
      <w:rFonts w:asciiTheme="majorHAnsi" w:eastAsiaTheme="majorEastAsia" w:hAnsiTheme="majorHAnsi" w:cstheme="majorBidi"/>
      <w:color w:val="365F91" w:themeColor="accent1" w:themeShade="BF"/>
      <w:sz w:val="24"/>
      <w:szCs w:val="24"/>
    </w:rPr>
  </w:style>
  <w:style w:type="character" w:customStyle="1" w:styleId="katex-mathml">
    <w:name w:val="katex-mathml"/>
    <w:basedOn w:val="DefaultParagraphFont"/>
    <w:rsid w:val="00883F14"/>
  </w:style>
  <w:style w:type="character" w:customStyle="1" w:styleId="mord">
    <w:name w:val="mord"/>
    <w:basedOn w:val="DefaultParagraphFont"/>
    <w:rsid w:val="00883F14"/>
  </w:style>
  <w:style w:type="character" w:customStyle="1" w:styleId="vlist-s">
    <w:name w:val="vlist-s"/>
    <w:basedOn w:val="DefaultParagraphFont"/>
    <w:rsid w:val="00883F14"/>
  </w:style>
  <w:style w:type="character" w:customStyle="1" w:styleId="mrel">
    <w:name w:val="mrel"/>
    <w:basedOn w:val="DefaultParagraphFont"/>
    <w:rsid w:val="00883F14"/>
  </w:style>
  <w:style w:type="character" w:styleId="Strong">
    <w:name w:val="Strong"/>
    <w:basedOn w:val="DefaultParagraphFont"/>
    <w:uiPriority w:val="22"/>
    <w:qFormat/>
    <w:rsid w:val="008A7E80"/>
    <w:rPr>
      <w:b/>
      <w:bCs/>
    </w:rPr>
  </w:style>
  <w:style w:type="paragraph" w:styleId="TOC3">
    <w:name w:val="toc 3"/>
    <w:basedOn w:val="Normal"/>
    <w:next w:val="Normal"/>
    <w:autoRedefine/>
    <w:semiHidden/>
    <w:unhideWhenUsed/>
    <w:rsid w:val="0099141C"/>
    <w:pPr>
      <w:spacing w:before="0" w:after="0"/>
      <w:ind w:left="480"/>
      <w:jc w:val="left"/>
    </w:pPr>
    <w:rPr>
      <w:rFonts w:asciiTheme="minorHAnsi" w:hAnsiTheme="minorHAnsi" w:cstheme="minorHAnsi"/>
      <w:sz w:val="20"/>
      <w:szCs w:val="20"/>
    </w:rPr>
  </w:style>
  <w:style w:type="paragraph" w:styleId="TOC4">
    <w:name w:val="toc 4"/>
    <w:basedOn w:val="Normal"/>
    <w:next w:val="Normal"/>
    <w:autoRedefine/>
    <w:semiHidden/>
    <w:unhideWhenUsed/>
    <w:rsid w:val="0099141C"/>
    <w:pPr>
      <w:spacing w:before="0" w:after="0"/>
      <w:ind w:left="720"/>
      <w:jc w:val="left"/>
    </w:pPr>
    <w:rPr>
      <w:rFonts w:asciiTheme="minorHAnsi" w:hAnsiTheme="minorHAnsi" w:cstheme="minorHAnsi"/>
      <w:sz w:val="20"/>
      <w:szCs w:val="20"/>
    </w:rPr>
  </w:style>
  <w:style w:type="paragraph" w:styleId="TOC5">
    <w:name w:val="toc 5"/>
    <w:basedOn w:val="Normal"/>
    <w:next w:val="Normal"/>
    <w:autoRedefine/>
    <w:semiHidden/>
    <w:unhideWhenUsed/>
    <w:rsid w:val="0099141C"/>
    <w:pPr>
      <w:spacing w:before="0" w:after="0"/>
      <w:ind w:left="960"/>
      <w:jc w:val="left"/>
    </w:pPr>
    <w:rPr>
      <w:rFonts w:asciiTheme="minorHAnsi" w:hAnsiTheme="minorHAnsi" w:cstheme="minorHAnsi"/>
      <w:sz w:val="20"/>
      <w:szCs w:val="20"/>
    </w:rPr>
  </w:style>
  <w:style w:type="paragraph" w:styleId="TOC6">
    <w:name w:val="toc 6"/>
    <w:basedOn w:val="Normal"/>
    <w:next w:val="Normal"/>
    <w:autoRedefine/>
    <w:semiHidden/>
    <w:unhideWhenUsed/>
    <w:rsid w:val="0099141C"/>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semiHidden/>
    <w:unhideWhenUsed/>
    <w:rsid w:val="0099141C"/>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semiHidden/>
    <w:unhideWhenUsed/>
    <w:rsid w:val="0099141C"/>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semiHidden/>
    <w:unhideWhenUsed/>
    <w:rsid w:val="0099141C"/>
    <w:pPr>
      <w:spacing w:before="0" w:after="0"/>
      <w:ind w:left="1920"/>
      <w:jc w:val="left"/>
    </w:pPr>
    <w:rPr>
      <w:rFonts w:asciiTheme="minorHAnsi" w:hAnsiTheme="minorHAnsi" w:cstheme="minorHAnsi"/>
      <w:sz w:val="20"/>
      <w:szCs w:val="20"/>
    </w:rPr>
  </w:style>
  <w:style w:type="table" w:styleId="GridTable1Light">
    <w:name w:val="Grid Table 1 Light"/>
    <w:basedOn w:val="TableNormal"/>
    <w:uiPriority w:val="46"/>
    <w:rsid w:val="00156EC7"/>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156EC7"/>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56EC7"/>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56EC7"/>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56EC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56EC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56EC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1">
    <w:name w:val="p1"/>
    <w:basedOn w:val="Normal"/>
    <w:rsid w:val="00C3704D"/>
    <w:pPr>
      <w:spacing w:before="0" w:after="0"/>
      <w:jc w:val="left"/>
    </w:pPr>
    <w:rPr>
      <w:color w:val="000000"/>
      <w:sz w:val="21"/>
      <w:szCs w:val="21"/>
      <w:lang w:val="en-BG" w:eastAsia="en-GB"/>
    </w:rPr>
  </w:style>
  <w:style w:type="character" w:customStyle="1" w:styleId="e">
    <w:name w:val="ͼe"/>
    <w:basedOn w:val="DefaultParagraphFont"/>
    <w:rsid w:val="0041772D"/>
  </w:style>
  <w:style w:type="character" w:customStyle="1" w:styleId="k">
    <w:name w:val="ͼk"/>
    <w:basedOn w:val="DefaultParagraphFont"/>
    <w:rsid w:val="0041772D"/>
  </w:style>
  <w:style w:type="character" w:customStyle="1" w:styleId="g">
    <w:name w:val="ͼg"/>
    <w:basedOn w:val="DefaultParagraphFont"/>
    <w:rsid w:val="0041772D"/>
  </w:style>
  <w:style w:type="character" w:customStyle="1" w:styleId="m">
    <w:name w:val="ͼm"/>
    <w:basedOn w:val="DefaultParagraphFont"/>
    <w:rsid w:val="0041772D"/>
  </w:style>
  <w:style w:type="character" w:customStyle="1" w:styleId="j">
    <w:name w:val="ͼj"/>
    <w:basedOn w:val="DefaultParagraphFont"/>
    <w:rsid w:val="00417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83">
      <w:bodyDiv w:val="1"/>
      <w:marLeft w:val="0"/>
      <w:marRight w:val="0"/>
      <w:marTop w:val="0"/>
      <w:marBottom w:val="0"/>
      <w:divBdr>
        <w:top w:val="none" w:sz="0" w:space="0" w:color="auto"/>
        <w:left w:val="none" w:sz="0" w:space="0" w:color="auto"/>
        <w:bottom w:val="none" w:sz="0" w:space="0" w:color="auto"/>
        <w:right w:val="none" w:sz="0" w:space="0" w:color="auto"/>
      </w:divBdr>
    </w:div>
    <w:div w:id="5333483">
      <w:bodyDiv w:val="1"/>
      <w:marLeft w:val="0"/>
      <w:marRight w:val="0"/>
      <w:marTop w:val="0"/>
      <w:marBottom w:val="0"/>
      <w:divBdr>
        <w:top w:val="none" w:sz="0" w:space="0" w:color="auto"/>
        <w:left w:val="none" w:sz="0" w:space="0" w:color="auto"/>
        <w:bottom w:val="none" w:sz="0" w:space="0" w:color="auto"/>
        <w:right w:val="none" w:sz="0" w:space="0" w:color="auto"/>
      </w:divBdr>
    </w:div>
    <w:div w:id="6566301">
      <w:bodyDiv w:val="1"/>
      <w:marLeft w:val="0"/>
      <w:marRight w:val="0"/>
      <w:marTop w:val="0"/>
      <w:marBottom w:val="0"/>
      <w:divBdr>
        <w:top w:val="none" w:sz="0" w:space="0" w:color="auto"/>
        <w:left w:val="none" w:sz="0" w:space="0" w:color="auto"/>
        <w:bottom w:val="none" w:sz="0" w:space="0" w:color="auto"/>
        <w:right w:val="none" w:sz="0" w:space="0" w:color="auto"/>
      </w:divBdr>
      <w:divsChild>
        <w:div w:id="1073699579">
          <w:marLeft w:val="0"/>
          <w:marRight w:val="0"/>
          <w:marTop w:val="0"/>
          <w:marBottom w:val="0"/>
          <w:divBdr>
            <w:top w:val="none" w:sz="0" w:space="0" w:color="auto"/>
            <w:left w:val="none" w:sz="0" w:space="0" w:color="auto"/>
            <w:bottom w:val="none" w:sz="0" w:space="0" w:color="auto"/>
            <w:right w:val="none" w:sz="0" w:space="0" w:color="auto"/>
          </w:divBdr>
          <w:divsChild>
            <w:div w:id="157815621">
              <w:marLeft w:val="0"/>
              <w:marRight w:val="0"/>
              <w:marTop w:val="0"/>
              <w:marBottom w:val="0"/>
              <w:divBdr>
                <w:top w:val="none" w:sz="0" w:space="0" w:color="auto"/>
                <w:left w:val="none" w:sz="0" w:space="0" w:color="auto"/>
                <w:bottom w:val="none" w:sz="0" w:space="0" w:color="auto"/>
                <w:right w:val="none" w:sz="0" w:space="0" w:color="auto"/>
              </w:divBdr>
            </w:div>
            <w:div w:id="1079054789">
              <w:marLeft w:val="0"/>
              <w:marRight w:val="0"/>
              <w:marTop w:val="0"/>
              <w:marBottom w:val="0"/>
              <w:divBdr>
                <w:top w:val="none" w:sz="0" w:space="0" w:color="auto"/>
                <w:left w:val="none" w:sz="0" w:space="0" w:color="auto"/>
                <w:bottom w:val="none" w:sz="0" w:space="0" w:color="auto"/>
                <w:right w:val="none" w:sz="0" w:space="0" w:color="auto"/>
              </w:divBdr>
            </w:div>
            <w:div w:id="1359507559">
              <w:marLeft w:val="0"/>
              <w:marRight w:val="0"/>
              <w:marTop w:val="0"/>
              <w:marBottom w:val="0"/>
              <w:divBdr>
                <w:top w:val="none" w:sz="0" w:space="0" w:color="auto"/>
                <w:left w:val="none" w:sz="0" w:space="0" w:color="auto"/>
                <w:bottom w:val="none" w:sz="0" w:space="0" w:color="auto"/>
                <w:right w:val="none" w:sz="0" w:space="0" w:color="auto"/>
              </w:divBdr>
            </w:div>
            <w:div w:id="1263030486">
              <w:marLeft w:val="0"/>
              <w:marRight w:val="0"/>
              <w:marTop w:val="0"/>
              <w:marBottom w:val="0"/>
              <w:divBdr>
                <w:top w:val="none" w:sz="0" w:space="0" w:color="auto"/>
                <w:left w:val="none" w:sz="0" w:space="0" w:color="auto"/>
                <w:bottom w:val="none" w:sz="0" w:space="0" w:color="auto"/>
                <w:right w:val="none" w:sz="0" w:space="0" w:color="auto"/>
              </w:divBdr>
            </w:div>
            <w:div w:id="1291091195">
              <w:marLeft w:val="0"/>
              <w:marRight w:val="0"/>
              <w:marTop w:val="0"/>
              <w:marBottom w:val="0"/>
              <w:divBdr>
                <w:top w:val="none" w:sz="0" w:space="0" w:color="auto"/>
                <w:left w:val="none" w:sz="0" w:space="0" w:color="auto"/>
                <w:bottom w:val="none" w:sz="0" w:space="0" w:color="auto"/>
                <w:right w:val="none" w:sz="0" w:space="0" w:color="auto"/>
              </w:divBdr>
            </w:div>
            <w:div w:id="1400641110">
              <w:marLeft w:val="0"/>
              <w:marRight w:val="0"/>
              <w:marTop w:val="0"/>
              <w:marBottom w:val="0"/>
              <w:divBdr>
                <w:top w:val="none" w:sz="0" w:space="0" w:color="auto"/>
                <w:left w:val="none" w:sz="0" w:space="0" w:color="auto"/>
                <w:bottom w:val="none" w:sz="0" w:space="0" w:color="auto"/>
                <w:right w:val="none" w:sz="0" w:space="0" w:color="auto"/>
              </w:divBdr>
            </w:div>
            <w:div w:id="1993213631">
              <w:marLeft w:val="0"/>
              <w:marRight w:val="0"/>
              <w:marTop w:val="0"/>
              <w:marBottom w:val="0"/>
              <w:divBdr>
                <w:top w:val="none" w:sz="0" w:space="0" w:color="auto"/>
                <w:left w:val="none" w:sz="0" w:space="0" w:color="auto"/>
                <w:bottom w:val="none" w:sz="0" w:space="0" w:color="auto"/>
                <w:right w:val="none" w:sz="0" w:space="0" w:color="auto"/>
              </w:divBdr>
            </w:div>
            <w:div w:id="1528835131">
              <w:marLeft w:val="0"/>
              <w:marRight w:val="0"/>
              <w:marTop w:val="0"/>
              <w:marBottom w:val="0"/>
              <w:divBdr>
                <w:top w:val="none" w:sz="0" w:space="0" w:color="auto"/>
                <w:left w:val="none" w:sz="0" w:space="0" w:color="auto"/>
                <w:bottom w:val="none" w:sz="0" w:space="0" w:color="auto"/>
                <w:right w:val="none" w:sz="0" w:space="0" w:color="auto"/>
              </w:divBdr>
            </w:div>
            <w:div w:id="1918205421">
              <w:marLeft w:val="0"/>
              <w:marRight w:val="0"/>
              <w:marTop w:val="0"/>
              <w:marBottom w:val="0"/>
              <w:divBdr>
                <w:top w:val="none" w:sz="0" w:space="0" w:color="auto"/>
                <w:left w:val="none" w:sz="0" w:space="0" w:color="auto"/>
                <w:bottom w:val="none" w:sz="0" w:space="0" w:color="auto"/>
                <w:right w:val="none" w:sz="0" w:space="0" w:color="auto"/>
              </w:divBdr>
            </w:div>
            <w:div w:id="335037663">
              <w:marLeft w:val="0"/>
              <w:marRight w:val="0"/>
              <w:marTop w:val="0"/>
              <w:marBottom w:val="0"/>
              <w:divBdr>
                <w:top w:val="none" w:sz="0" w:space="0" w:color="auto"/>
                <w:left w:val="none" w:sz="0" w:space="0" w:color="auto"/>
                <w:bottom w:val="none" w:sz="0" w:space="0" w:color="auto"/>
                <w:right w:val="none" w:sz="0" w:space="0" w:color="auto"/>
              </w:divBdr>
            </w:div>
            <w:div w:id="7416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511">
      <w:bodyDiv w:val="1"/>
      <w:marLeft w:val="0"/>
      <w:marRight w:val="0"/>
      <w:marTop w:val="0"/>
      <w:marBottom w:val="0"/>
      <w:divBdr>
        <w:top w:val="none" w:sz="0" w:space="0" w:color="auto"/>
        <w:left w:val="none" w:sz="0" w:space="0" w:color="auto"/>
        <w:bottom w:val="none" w:sz="0" w:space="0" w:color="auto"/>
        <w:right w:val="none" w:sz="0" w:space="0" w:color="auto"/>
      </w:divBdr>
    </w:div>
    <w:div w:id="25376487">
      <w:bodyDiv w:val="1"/>
      <w:marLeft w:val="0"/>
      <w:marRight w:val="0"/>
      <w:marTop w:val="0"/>
      <w:marBottom w:val="0"/>
      <w:divBdr>
        <w:top w:val="none" w:sz="0" w:space="0" w:color="auto"/>
        <w:left w:val="none" w:sz="0" w:space="0" w:color="auto"/>
        <w:bottom w:val="none" w:sz="0" w:space="0" w:color="auto"/>
        <w:right w:val="none" w:sz="0" w:space="0" w:color="auto"/>
      </w:divBdr>
    </w:div>
    <w:div w:id="26150883">
      <w:bodyDiv w:val="1"/>
      <w:marLeft w:val="0"/>
      <w:marRight w:val="0"/>
      <w:marTop w:val="0"/>
      <w:marBottom w:val="0"/>
      <w:divBdr>
        <w:top w:val="none" w:sz="0" w:space="0" w:color="auto"/>
        <w:left w:val="none" w:sz="0" w:space="0" w:color="auto"/>
        <w:bottom w:val="none" w:sz="0" w:space="0" w:color="auto"/>
        <w:right w:val="none" w:sz="0" w:space="0" w:color="auto"/>
      </w:divBdr>
    </w:div>
    <w:div w:id="29189641">
      <w:bodyDiv w:val="1"/>
      <w:marLeft w:val="0"/>
      <w:marRight w:val="0"/>
      <w:marTop w:val="0"/>
      <w:marBottom w:val="0"/>
      <w:divBdr>
        <w:top w:val="none" w:sz="0" w:space="0" w:color="auto"/>
        <w:left w:val="none" w:sz="0" w:space="0" w:color="auto"/>
        <w:bottom w:val="none" w:sz="0" w:space="0" w:color="auto"/>
        <w:right w:val="none" w:sz="0" w:space="0" w:color="auto"/>
      </w:divBdr>
    </w:div>
    <w:div w:id="30302151">
      <w:bodyDiv w:val="1"/>
      <w:marLeft w:val="0"/>
      <w:marRight w:val="0"/>
      <w:marTop w:val="0"/>
      <w:marBottom w:val="0"/>
      <w:divBdr>
        <w:top w:val="none" w:sz="0" w:space="0" w:color="auto"/>
        <w:left w:val="none" w:sz="0" w:space="0" w:color="auto"/>
        <w:bottom w:val="none" w:sz="0" w:space="0" w:color="auto"/>
        <w:right w:val="none" w:sz="0" w:space="0" w:color="auto"/>
      </w:divBdr>
      <w:divsChild>
        <w:div w:id="945507212">
          <w:marLeft w:val="0"/>
          <w:marRight w:val="0"/>
          <w:marTop w:val="0"/>
          <w:marBottom w:val="0"/>
          <w:divBdr>
            <w:top w:val="single" w:sz="2" w:space="0" w:color="D9D9E3"/>
            <w:left w:val="single" w:sz="2" w:space="0" w:color="D9D9E3"/>
            <w:bottom w:val="single" w:sz="2" w:space="0" w:color="D9D9E3"/>
            <w:right w:val="single" w:sz="2" w:space="0" w:color="D9D9E3"/>
          </w:divBdr>
          <w:divsChild>
            <w:div w:id="1914855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5104160">
          <w:marLeft w:val="0"/>
          <w:marRight w:val="0"/>
          <w:marTop w:val="0"/>
          <w:marBottom w:val="0"/>
          <w:divBdr>
            <w:top w:val="single" w:sz="2" w:space="0" w:color="D9D9E3"/>
            <w:left w:val="single" w:sz="2" w:space="0" w:color="D9D9E3"/>
            <w:bottom w:val="single" w:sz="2" w:space="0" w:color="D9D9E3"/>
            <w:right w:val="single" w:sz="2" w:space="0" w:color="D9D9E3"/>
          </w:divBdr>
          <w:divsChild>
            <w:div w:id="1565214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525268">
      <w:bodyDiv w:val="1"/>
      <w:marLeft w:val="0"/>
      <w:marRight w:val="0"/>
      <w:marTop w:val="0"/>
      <w:marBottom w:val="0"/>
      <w:divBdr>
        <w:top w:val="none" w:sz="0" w:space="0" w:color="auto"/>
        <w:left w:val="none" w:sz="0" w:space="0" w:color="auto"/>
        <w:bottom w:val="none" w:sz="0" w:space="0" w:color="auto"/>
        <w:right w:val="none" w:sz="0" w:space="0" w:color="auto"/>
      </w:divBdr>
    </w:div>
    <w:div w:id="39674203">
      <w:bodyDiv w:val="1"/>
      <w:marLeft w:val="0"/>
      <w:marRight w:val="0"/>
      <w:marTop w:val="0"/>
      <w:marBottom w:val="0"/>
      <w:divBdr>
        <w:top w:val="none" w:sz="0" w:space="0" w:color="auto"/>
        <w:left w:val="none" w:sz="0" w:space="0" w:color="auto"/>
        <w:bottom w:val="none" w:sz="0" w:space="0" w:color="auto"/>
        <w:right w:val="none" w:sz="0" w:space="0" w:color="auto"/>
      </w:divBdr>
    </w:div>
    <w:div w:id="48694593">
      <w:bodyDiv w:val="1"/>
      <w:marLeft w:val="0"/>
      <w:marRight w:val="0"/>
      <w:marTop w:val="0"/>
      <w:marBottom w:val="0"/>
      <w:divBdr>
        <w:top w:val="none" w:sz="0" w:space="0" w:color="auto"/>
        <w:left w:val="none" w:sz="0" w:space="0" w:color="auto"/>
        <w:bottom w:val="none" w:sz="0" w:space="0" w:color="auto"/>
        <w:right w:val="none" w:sz="0" w:space="0" w:color="auto"/>
      </w:divBdr>
      <w:divsChild>
        <w:div w:id="1516571555">
          <w:marLeft w:val="0"/>
          <w:marRight w:val="0"/>
          <w:marTop w:val="0"/>
          <w:marBottom w:val="0"/>
          <w:divBdr>
            <w:top w:val="none" w:sz="0" w:space="0" w:color="auto"/>
            <w:left w:val="none" w:sz="0" w:space="0" w:color="auto"/>
            <w:bottom w:val="none" w:sz="0" w:space="0" w:color="auto"/>
            <w:right w:val="none" w:sz="0" w:space="0" w:color="auto"/>
          </w:divBdr>
          <w:divsChild>
            <w:div w:id="1600016932">
              <w:marLeft w:val="0"/>
              <w:marRight w:val="0"/>
              <w:marTop w:val="0"/>
              <w:marBottom w:val="0"/>
              <w:divBdr>
                <w:top w:val="none" w:sz="0" w:space="0" w:color="auto"/>
                <w:left w:val="none" w:sz="0" w:space="0" w:color="auto"/>
                <w:bottom w:val="none" w:sz="0" w:space="0" w:color="auto"/>
                <w:right w:val="none" w:sz="0" w:space="0" w:color="auto"/>
              </w:divBdr>
            </w:div>
            <w:div w:id="1023435348">
              <w:marLeft w:val="0"/>
              <w:marRight w:val="0"/>
              <w:marTop w:val="0"/>
              <w:marBottom w:val="0"/>
              <w:divBdr>
                <w:top w:val="none" w:sz="0" w:space="0" w:color="auto"/>
                <w:left w:val="none" w:sz="0" w:space="0" w:color="auto"/>
                <w:bottom w:val="none" w:sz="0" w:space="0" w:color="auto"/>
                <w:right w:val="none" w:sz="0" w:space="0" w:color="auto"/>
              </w:divBdr>
            </w:div>
            <w:div w:id="1152523418">
              <w:marLeft w:val="0"/>
              <w:marRight w:val="0"/>
              <w:marTop w:val="0"/>
              <w:marBottom w:val="0"/>
              <w:divBdr>
                <w:top w:val="none" w:sz="0" w:space="0" w:color="auto"/>
                <w:left w:val="none" w:sz="0" w:space="0" w:color="auto"/>
                <w:bottom w:val="none" w:sz="0" w:space="0" w:color="auto"/>
                <w:right w:val="none" w:sz="0" w:space="0" w:color="auto"/>
              </w:divBdr>
            </w:div>
            <w:div w:id="1146319645">
              <w:marLeft w:val="0"/>
              <w:marRight w:val="0"/>
              <w:marTop w:val="0"/>
              <w:marBottom w:val="0"/>
              <w:divBdr>
                <w:top w:val="none" w:sz="0" w:space="0" w:color="auto"/>
                <w:left w:val="none" w:sz="0" w:space="0" w:color="auto"/>
                <w:bottom w:val="none" w:sz="0" w:space="0" w:color="auto"/>
                <w:right w:val="none" w:sz="0" w:space="0" w:color="auto"/>
              </w:divBdr>
            </w:div>
            <w:div w:id="953437631">
              <w:marLeft w:val="0"/>
              <w:marRight w:val="0"/>
              <w:marTop w:val="0"/>
              <w:marBottom w:val="0"/>
              <w:divBdr>
                <w:top w:val="none" w:sz="0" w:space="0" w:color="auto"/>
                <w:left w:val="none" w:sz="0" w:space="0" w:color="auto"/>
                <w:bottom w:val="none" w:sz="0" w:space="0" w:color="auto"/>
                <w:right w:val="none" w:sz="0" w:space="0" w:color="auto"/>
              </w:divBdr>
            </w:div>
            <w:div w:id="918094638">
              <w:marLeft w:val="0"/>
              <w:marRight w:val="0"/>
              <w:marTop w:val="0"/>
              <w:marBottom w:val="0"/>
              <w:divBdr>
                <w:top w:val="none" w:sz="0" w:space="0" w:color="auto"/>
                <w:left w:val="none" w:sz="0" w:space="0" w:color="auto"/>
                <w:bottom w:val="none" w:sz="0" w:space="0" w:color="auto"/>
                <w:right w:val="none" w:sz="0" w:space="0" w:color="auto"/>
              </w:divBdr>
            </w:div>
            <w:div w:id="1991665454">
              <w:marLeft w:val="0"/>
              <w:marRight w:val="0"/>
              <w:marTop w:val="0"/>
              <w:marBottom w:val="0"/>
              <w:divBdr>
                <w:top w:val="none" w:sz="0" w:space="0" w:color="auto"/>
                <w:left w:val="none" w:sz="0" w:space="0" w:color="auto"/>
                <w:bottom w:val="none" w:sz="0" w:space="0" w:color="auto"/>
                <w:right w:val="none" w:sz="0" w:space="0" w:color="auto"/>
              </w:divBdr>
            </w:div>
            <w:div w:id="1938637822">
              <w:marLeft w:val="0"/>
              <w:marRight w:val="0"/>
              <w:marTop w:val="0"/>
              <w:marBottom w:val="0"/>
              <w:divBdr>
                <w:top w:val="none" w:sz="0" w:space="0" w:color="auto"/>
                <w:left w:val="none" w:sz="0" w:space="0" w:color="auto"/>
                <w:bottom w:val="none" w:sz="0" w:space="0" w:color="auto"/>
                <w:right w:val="none" w:sz="0" w:space="0" w:color="auto"/>
              </w:divBdr>
            </w:div>
            <w:div w:id="175194741">
              <w:marLeft w:val="0"/>
              <w:marRight w:val="0"/>
              <w:marTop w:val="0"/>
              <w:marBottom w:val="0"/>
              <w:divBdr>
                <w:top w:val="none" w:sz="0" w:space="0" w:color="auto"/>
                <w:left w:val="none" w:sz="0" w:space="0" w:color="auto"/>
                <w:bottom w:val="none" w:sz="0" w:space="0" w:color="auto"/>
                <w:right w:val="none" w:sz="0" w:space="0" w:color="auto"/>
              </w:divBdr>
            </w:div>
            <w:div w:id="810368070">
              <w:marLeft w:val="0"/>
              <w:marRight w:val="0"/>
              <w:marTop w:val="0"/>
              <w:marBottom w:val="0"/>
              <w:divBdr>
                <w:top w:val="none" w:sz="0" w:space="0" w:color="auto"/>
                <w:left w:val="none" w:sz="0" w:space="0" w:color="auto"/>
                <w:bottom w:val="none" w:sz="0" w:space="0" w:color="auto"/>
                <w:right w:val="none" w:sz="0" w:space="0" w:color="auto"/>
              </w:divBdr>
            </w:div>
            <w:div w:id="1714965274">
              <w:marLeft w:val="0"/>
              <w:marRight w:val="0"/>
              <w:marTop w:val="0"/>
              <w:marBottom w:val="0"/>
              <w:divBdr>
                <w:top w:val="none" w:sz="0" w:space="0" w:color="auto"/>
                <w:left w:val="none" w:sz="0" w:space="0" w:color="auto"/>
                <w:bottom w:val="none" w:sz="0" w:space="0" w:color="auto"/>
                <w:right w:val="none" w:sz="0" w:space="0" w:color="auto"/>
              </w:divBdr>
            </w:div>
            <w:div w:id="916403863">
              <w:marLeft w:val="0"/>
              <w:marRight w:val="0"/>
              <w:marTop w:val="0"/>
              <w:marBottom w:val="0"/>
              <w:divBdr>
                <w:top w:val="none" w:sz="0" w:space="0" w:color="auto"/>
                <w:left w:val="none" w:sz="0" w:space="0" w:color="auto"/>
                <w:bottom w:val="none" w:sz="0" w:space="0" w:color="auto"/>
                <w:right w:val="none" w:sz="0" w:space="0" w:color="auto"/>
              </w:divBdr>
            </w:div>
            <w:div w:id="1472676947">
              <w:marLeft w:val="0"/>
              <w:marRight w:val="0"/>
              <w:marTop w:val="0"/>
              <w:marBottom w:val="0"/>
              <w:divBdr>
                <w:top w:val="none" w:sz="0" w:space="0" w:color="auto"/>
                <w:left w:val="none" w:sz="0" w:space="0" w:color="auto"/>
                <w:bottom w:val="none" w:sz="0" w:space="0" w:color="auto"/>
                <w:right w:val="none" w:sz="0" w:space="0" w:color="auto"/>
              </w:divBdr>
            </w:div>
            <w:div w:id="1112939598">
              <w:marLeft w:val="0"/>
              <w:marRight w:val="0"/>
              <w:marTop w:val="0"/>
              <w:marBottom w:val="0"/>
              <w:divBdr>
                <w:top w:val="none" w:sz="0" w:space="0" w:color="auto"/>
                <w:left w:val="none" w:sz="0" w:space="0" w:color="auto"/>
                <w:bottom w:val="none" w:sz="0" w:space="0" w:color="auto"/>
                <w:right w:val="none" w:sz="0" w:space="0" w:color="auto"/>
              </w:divBdr>
            </w:div>
            <w:div w:id="1999307522">
              <w:marLeft w:val="0"/>
              <w:marRight w:val="0"/>
              <w:marTop w:val="0"/>
              <w:marBottom w:val="0"/>
              <w:divBdr>
                <w:top w:val="none" w:sz="0" w:space="0" w:color="auto"/>
                <w:left w:val="none" w:sz="0" w:space="0" w:color="auto"/>
                <w:bottom w:val="none" w:sz="0" w:space="0" w:color="auto"/>
                <w:right w:val="none" w:sz="0" w:space="0" w:color="auto"/>
              </w:divBdr>
            </w:div>
            <w:div w:id="1868904823">
              <w:marLeft w:val="0"/>
              <w:marRight w:val="0"/>
              <w:marTop w:val="0"/>
              <w:marBottom w:val="0"/>
              <w:divBdr>
                <w:top w:val="none" w:sz="0" w:space="0" w:color="auto"/>
                <w:left w:val="none" w:sz="0" w:space="0" w:color="auto"/>
                <w:bottom w:val="none" w:sz="0" w:space="0" w:color="auto"/>
                <w:right w:val="none" w:sz="0" w:space="0" w:color="auto"/>
              </w:divBdr>
            </w:div>
            <w:div w:id="786508575">
              <w:marLeft w:val="0"/>
              <w:marRight w:val="0"/>
              <w:marTop w:val="0"/>
              <w:marBottom w:val="0"/>
              <w:divBdr>
                <w:top w:val="none" w:sz="0" w:space="0" w:color="auto"/>
                <w:left w:val="none" w:sz="0" w:space="0" w:color="auto"/>
                <w:bottom w:val="none" w:sz="0" w:space="0" w:color="auto"/>
                <w:right w:val="none" w:sz="0" w:space="0" w:color="auto"/>
              </w:divBdr>
            </w:div>
            <w:div w:id="1629776020">
              <w:marLeft w:val="0"/>
              <w:marRight w:val="0"/>
              <w:marTop w:val="0"/>
              <w:marBottom w:val="0"/>
              <w:divBdr>
                <w:top w:val="none" w:sz="0" w:space="0" w:color="auto"/>
                <w:left w:val="none" w:sz="0" w:space="0" w:color="auto"/>
                <w:bottom w:val="none" w:sz="0" w:space="0" w:color="auto"/>
                <w:right w:val="none" w:sz="0" w:space="0" w:color="auto"/>
              </w:divBdr>
            </w:div>
            <w:div w:id="534541629">
              <w:marLeft w:val="0"/>
              <w:marRight w:val="0"/>
              <w:marTop w:val="0"/>
              <w:marBottom w:val="0"/>
              <w:divBdr>
                <w:top w:val="none" w:sz="0" w:space="0" w:color="auto"/>
                <w:left w:val="none" w:sz="0" w:space="0" w:color="auto"/>
                <w:bottom w:val="none" w:sz="0" w:space="0" w:color="auto"/>
                <w:right w:val="none" w:sz="0" w:space="0" w:color="auto"/>
              </w:divBdr>
            </w:div>
            <w:div w:id="1494375485">
              <w:marLeft w:val="0"/>
              <w:marRight w:val="0"/>
              <w:marTop w:val="0"/>
              <w:marBottom w:val="0"/>
              <w:divBdr>
                <w:top w:val="none" w:sz="0" w:space="0" w:color="auto"/>
                <w:left w:val="none" w:sz="0" w:space="0" w:color="auto"/>
                <w:bottom w:val="none" w:sz="0" w:space="0" w:color="auto"/>
                <w:right w:val="none" w:sz="0" w:space="0" w:color="auto"/>
              </w:divBdr>
            </w:div>
            <w:div w:id="586773823">
              <w:marLeft w:val="0"/>
              <w:marRight w:val="0"/>
              <w:marTop w:val="0"/>
              <w:marBottom w:val="0"/>
              <w:divBdr>
                <w:top w:val="none" w:sz="0" w:space="0" w:color="auto"/>
                <w:left w:val="none" w:sz="0" w:space="0" w:color="auto"/>
                <w:bottom w:val="none" w:sz="0" w:space="0" w:color="auto"/>
                <w:right w:val="none" w:sz="0" w:space="0" w:color="auto"/>
              </w:divBdr>
            </w:div>
            <w:div w:id="676620594">
              <w:marLeft w:val="0"/>
              <w:marRight w:val="0"/>
              <w:marTop w:val="0"/>
              <w:marBottom w:val="0"/>
              <w:divBdr>
                <w:top w:val="none" w:sz="0" w:space="0" w:color="auto"/>
                <w:left w:val="none" w:sz="0" w:space="0" w:color="auto"/>
                <w:bottom w:val="none" w:sz="0" w:space="0" w:color="auto"/>
                <w:right w:val="none" w:sz="0" w:space="0" w:color="auto"/>
              </w:divBdr>
            </w:div>
            <w:div w:id="1472213407">
              <w:marLeft w:val="0"/>
              <w:marRight w:val="0"/>
              <w:marTop w:val="0"/>
              <w:marBottom w:val="0"/>
              <w:divBdr>
                <w:top w:val="none" w:sz="0" w:space="0" w:color="auto"/>
                <w:left w:val="none" w:sz="0" w:space="0" w:color="auto"/>
                <w:bottom w:val="none" w:sz="0" w:space="0" w:color="auto"/>
                <w:right w:val="none" w:sz="0" w:space="0" w:color="auto"/>
              </w:divBdr>
            </w:div>
            <w:div w:id="993871410">
              <w:marLeft w:val="0"/>
              <w:marRight w:val="0"/>
              <w:marTop w:val="0"/>
              <w:marBottom w:val="0"/>
              <w:divBdr>
                <w:top w:val="none" w:sz="0" w:space="0" w:color="auto"/>
                <w:left w:val="none" w:sz="0" w:space="0" w:color="auto"/>
                <w:bottom w:val="none" w:sz="0" w:space="0" w:color="auto"/>
                <w:right w:val="none" w:sz="0" w:space="0" w:color="auto"/>
              </w:divBdr>
            </w:div>
            <w:div w:id="2030445047">
              <w:marLeft w:val="0"/>
              <w:marRight w:val="0"/>
              <w:marTop w:val="0"/>
              <w:marBottom w:val="0"/>
              <w:divBdr>
                <w:top w:val="none" w:sz="0" w:space="0" w:color="auto"/>
                <w:left w:val="none" w:sz="0" w:space="0" w:color="auto"/>
                <w:bottom w:val="none" w:sz="0" w:space="0" w:color="auto"/>
                <w:right w:val="none" w:sz="0" w:space="0" w:color="auto"/>
              </w:divBdr>
            </w:div>
            <w:div w:id="228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2362">
      <w:bodyDiv w:val="1"/>
      <w:marLeft w:val="0"/>
      <w:marRight w:val="0"/>
      <w:marTop w:val="0"/>
      <w:marBottom w:val="0"/>
      <w:divBdr>
        <w:top w:val="none" w:sz="0" w:space="0" w:color="auto"/>
        <w:left w:val="none" w:sz="0" w:space="0" w:color="auto"/>
        <w:bottom w:val="none" w:sz="0" w:space="0" w:color="auto"/>
        <w:right w:val="none" w:sz="0" w:space="0" w:color="auto"/>
      </w:divBdr>
    </w:div>
    <w:div w:id="66388336">
      <w:bodyDiv w:val="1"/>
      <w:marLeft w:val="0"/>
      <w:marRight w:val="0"/>
      <w:marTop w:val="0"/>
      <w:marBottom w:val="0"/>
      <w:divBdr>
        <w:top w:val="none" w:sz="0" w:space="0" w:color="auto"/>
        <w:left w:val="none" w:sz="0" w:space="0" w:color="auto"/>
        <w:bottom w:val="none" w:sz="0" w:space="0" w:color="auto"/>
        <w:right w:val="none" w:sz="0" w:space="0" w:color="auto"/>
      </w:divBdr>
    </w:div>
    <w:div w:id="83306610">
      <w:bodyDiv w:val="1"/>
      <w:marLeft w:val="0"/>
      <w:marRight w:val="0"/>
      <w:marTop w:val="0"/>
      <w:marBottom w:val="0"/>
      <w:divBdr>
        <w:top w:val="none" w:sz="0" w:space="0" w:color="auto"/>
        <w:left w:val="none" w:sz="0" w:space="0" w:color="auto"/>
        <w:bottom w:val="none" w:sz="0" w:space="0" w:color="auto"/>
        <w:right w:val="none" w:sz="0" w:space="0" w:color="auto"/>
      </w:divBdr>
    </w:div>
    <w:div w:id="93792694">
      <w:bodyDiv w:val="1"/>
      <w:marLeft w:val="0"/>
      <w:marRight w:val="0"/>
      <w:marTop w:val="0"/>
      <w:marBottom w:val="0"/>
      <w:divBdr>
        <w:top w:val="none" w:sz="0" w:space="0" w:color="auto"/>
        <w:left w:val="none" w:sz="0" w:space="0" w:color="auto"/>
        <w:bottom w:val="none" w:sz="0" w:space="0" w:color="auto"/>
        <w:right w:val="none" w:sz="0" w:space="0" w:color="auto"/>
      </w:divBdr>
    </w:div>
    <w:div w:id="94525456">
      <w:bodyDiv w:val="1"/>
      <w:marLeft w:val="0"/>
      <w:marRight w:val="0"/>
      <w:marTop w:val="0"/>
      <w:marBottom w:val="0"/>
      <w:divBdr>
        <w:top w:val="none" w:sz="0" w:space="0" w:color="auto"/>
        <w:left w:val="none" w:sz="0" w:space="0" w:color="auto"/>
        <w:bottom w:val="none" w:sz="0" w:space="0" w:color="auto"/>
        <w:right w:val="none" w:sz="0" w:space="0" w:color="auto"/>
      </w:divBdr>
    </w:div>
    <w:div w:id="98187434">
      <w:bodyDiv w:val="1"/>
      <w:marLeft w:val="0"/>
      <w:marRight w:val="0"/>
      <w:marTop w:val="0"/>
      <w:marBottom w:val="0"/>
      <w:divBdr>
        <w:top w:val="none" w:sz="0" w:space="0" w:color="auto"/>
        <w:left w:val="none" w:sz="0" w:space="0" w:color="auto"/>
        <w:bottom w:val="none" w:sz="0" w:space="0" w:color="auto"/>
        <w:right w:val="none" w:sz="0" w:space="0" w:color="auto"/>
      </w:divBdr>
      <w:divsChild>
        <w:div w:id="1990592326">
          <w:marLeft w:val="0"/>
          <w:marRight w:val="0"/>
          <w:marTop w:val="0"/>
          <w:marBottom w:val="0"/>
          <w:divBdr>
            <w:top w:val="none" w:sz="0" w:space="0" w:color="auto"/>
            <w:left w:val="none" w:sz="0" w:space="0" w:color="auto"/>
            <w:bottom w:val="none" w:sz="0" w:space="0" w:color="auto"/>
            <w:right w:val="none" w:sz="0" w:space="0" w:color="auto"/>
          </w:divBdr>
        </w:div>
      </w:divsChild>
    </w:div>
    <w:div w:id="118031763">
      <w:bodyDiv w:val="1"/>
      <w:marLeft w:val="0"/>
      <w:marRight w:val="0"/>
      <w:marTop w:val="0"/>
      <w:marBottom w:val="0"/>
      <w:divBdr>
        <w:top w:val="none" w:sz="0" w:space="0" w:color="auto"/>
        <w:left w:val="none" w:sz="0" w:space="0" w:color="auto"/>
        <w:bottom w:val="none" w:sz="0" w:space="0" w:color="auto"/>
        <w:right w:val="none" w:sz="0" w:space="0" w:color="auto"/>
      </w:divBdr>
    </w:div>
    <w:div w:id="121582759">
      <w:bodyDiv w:val="1"/>
      <w:marLeft w:val="0"/>
      <w:marRight w:val="0"/>
      <w:marTop w:val="0"/>
      <w:marBottom w:val="0"/>
      <w:divBdr>
        <w:top w:val="none" w:sz="0" w:space="0" w:color="auto"/>
        <w:left w:val="none" w:sz="0" w:space="0" w:color="auto"/>
        <w:bottom w:val="none" w:sz="0" w:space="0" w:color="auto"/>
        <w:right w:val="none" w:sz="0" w:space="0" w:color="auto"/>
      </w:divBdr>
    </w:div>
    <w:div w:id="129177095">
      <w:bodyDiv w:val="1"/>
      <w:marLeft w:val="0"/>
      <w:marRight w:val="0"/>
      <w:marTop w:val="0"/>
      <w:marBottom w:val="0"/>
      <w:divBdr>
        <w:top w:val="none" w:sz="0" w:space="0" w:color="auto"/>
        <w:left w:val="none" w:sz="0" w:space="0" w:color="auto"/>
        <w:bottom w:val="none" w:sz="0" w:space="0" w:color="auto"/>
        <w:right w:val="none" w:sz="0" w:space="0" w:color="auto"/>
      </w:divBdr>
    </w:div>
    <w:div w:id="141847095">
      <w:bodyDiv w:val="1"/>
      <w:marLeft w:val="0"/>
      <w:marRight w:val="0"/>
      <w:marTop w:val="0"/>
      <w:marBottom w:val="0"/>
      <w:divBdr>
        <w:top w:val="none" w:sz="0" w:space="0" w:color="auto"/>
        <w:left w:val="none" w:sz="0" w:space="0" w:color="auto"/>
        <w:bottom w:val="none" w:sz="0" w:space="0" w:color="auto"/>
        <w:right w:val="none" w:sz="0" w:space="0" w:color="auto"/>
      </w:divBdr>
    </w:div>
    <w:div w:id="143083284">
      <w:bodyDiv w:val="1"/>
      <w:marLeft w:val="0"/>
      <w:marRight w:val="0"/>
      <w:marTop w:val="0"/>
      <w:marBottom w:val="0"/>
      <w:divBdr>
        <w:top w:val="none" w:sz="0" w:space="0" w:color="auto"/>
        <w:left w:val="none" w:sz="0" w:space="0" w:color="auto"/>
        <w:bottom w:val="none" w:sz="0" w:space="0" w:color="auto"/>
        <w:right w:val="none" w:sz="0" w:space="0" w:color="auto"/>
      </w:divBdr>
      <w:divsChild>
        <w:div w:id="1423915512">
          <w:marLeft w:val="0"/>
          <w:marRight w:val="0"/>
          <w:marTop w:val="0"/>
          <w:marBottom w:val="0"/>
          <w:divBdr>
            <w:top w:val="none" w:sz="0" w:space="0" w:color="auto"/>
            <w:left w:val="none" w:sz="0" w:space="0" w:color="auto"/>
            <w:bottom w:val="none" w:sz="0" w:space="0" w:color="auto"/>
            <w:right w:val="none" w:sz="0" w:space="0" w:color="auto"/>
          </w:divBdr>
        </w:div>
      </w:divsChild>
    </w:div>
    <w:div w:id="146747106">
      <w:bodyDiv w:val="1"/>
      <w:marLeft w:val="0"/>
      <w:marRight w:val="0"/>
      <w:marTop w:val="0"/>
      <w:marBottom w:val="0"/>
      <w:divBdr>
        <w:top w:val="none" w:sz="0" w:space="0" w:color="auto"/>
        <w:left w:val="none" w:sz="0" w:space="0" w:color="auto"/>
        <w:bottom w:val="none" w:sz="0" w:space="0" w:color="auto"/>
        <w:right w:val="none" w:sz="0" w:space="0" w:color="auto"/>
      </w:divBdr>
    </w:div>
    <w:div w:id="150490019">
      <w:bodyDiv w:val="1"/>
      <w:marLeft w:val="0"/>
      <w:marRight w:val="0"/>
      <w:marTop w:val="0"/>
      <w:marBottom w:val="0"/>
      <w:divBdr>
        <w:top w:val="none" w:sz="0" w:space="0" w:color="auto"/>
        <w:left w:val="none" w:sz="0" w:space="0" w:color="auto"/>
        <w:bottom w:val="none" w:sz="0" w:space="0" w:color="auto"/>
        <w:right w:val="none" w:sz="0" w:space="0" w:color="auto"/>
      </w:divBdr>
    </w:div>
    <w:div w:id="151341269">
      <w:bodyDiv w:val="1"/>
      <w:marLeft w:val="0"/>
      <w:marRight w:val="0"/>
      <w:marTop w:val="0"/>
      <w:marBottom w:val="0"/>
      <w:divBdr>
        <w:top w:val="none" w:sz="0" w:space="0" w:color="auto"/>
        <w:left w:val="none" w:sz="0" w:space="0" w:color="auto"/>
        <w:bottom w:val="none" w:sz="0" w:space="0" w:color="auto"/>
        <w:right w:val="none" w:sz="0" w:space="0" w:color="auto"/>
      </w:divBdr>
    </w:div>
    <w:div w:id="154028296">
      <w:bodyDiv w:val="1"/>
      <w:marLeft w:val="0"/>
      <w:marRight w:val="0"/>
      <w:marTop w:val="0"/>
      <w:marBottom w:val="0"/>
      <w:divBdr>
        <w:top w:val="none" w:sz="0" w:space="0" w:color="auto"/>
        <w:left w:val="none" w:sz="0" w:space="0" w:color="auto"/>
        <w:bottom w:val="none" w:sz="0" w:space="0" w:color="auto"/>
        <w:right w:val="none" w:sz="0" w:space="0" w:color="auto"/>
      </w:divBdr>
    </w:div>
    <w:div w:id="162673838">
      <w:bodyDiv w:val="1"/>
      <w:marLeft w:val="0"/>
      <w:marRight w:val="0"/>
      <w:marTop w:val="0"/>
      <w:marBottom w:val="0"/>
      <w:divBdr>
        <w:top w:val="none" w:sz="0" w:space="0" w:color="auto"/>
        <w:left w:val="none" w:sz="0" w:space="0" w:color="auto"/>
        <w:bottom w:val="none" w:sz="0" w:space="0" w:color="auto"/>
        <w:right w:val="none" w:sz="0" w:space="0" w:color="auto"/>
      </w:divBdr>
    </w:div>
    <w:div w:id="162744377">
      <w:bodyDiv w:val="1"/>
      <w:marLeft w:val="0"/>
      <w:marRight w:val="0"/>
      <w:marTop w:val="0"/>
      <w:marBottom w:val="0"/>
      <w:divBdr>
        <w:top w:val="none" w:sz="0" w:space="0" w:color="auto"/>
        <w:left w:val="none" w:sz="0" w:space="0" w:color="auto"/>
        <w:bottom w:val="none" w:sz="0" w:space="0" w:color="auto"/>
        <w:right w:val="none" w:sz="0" w:space="0" w:color="auto"/>
      </w:divBdr>
    </w:div>
    <w:div w:id="165174987">
      <w:bodyDiv w:val="1"/>
      <w:marLeft w:val="0"/>
      <w:marRight w:val="0"/>
      <w:marTop w:val="0"/>
      <w:marBottom w:val="0"/>
      <w:divBdr>
        <w:top w:val="none" w:sz="0" w:space="0" w:color="auto"/>
        <w:left w:val="none" w:sz="0" w:space="0" w:color="auto"/>
        <w:bottom w:val="none" w:sz="0" w:space="0" w:color="auto"/>
        <w:right w:val="none" w:sz="0" w:space="0" w:color="auto"/>
      </w:divBdr>
    </w:div>
    <w:div w:id="175926642">
      <w:bodyDiv w:val="1"/>
      <w:marLeft w:val="0"/>
      <w:marRight w:val="0"/>
      <w:marTop w:val="0"/>
      <w:marBottom w:val="0"/>
      <w:divBdr>
        <w:top w:val="none" w:sz="0" w:space="0" w:color="auto"/>
        <w:left w:val="none" w:sz="0" w:space="0" w:color="auto"/>
        <w:bottom w:val="none" w:sz="0" w:space="0" w:color="auto"/>
        <w:right w:val="none" w:sz="0" w:space="0" w:color="auto"/>
      </w:divBdr>
    </w:div>
    <w:div w:id="180555974">
      <w:bodyDiv w:val="1"/>
      <w:marLeft w:val="0"/>
      <w:marRight w:val="0"/>
      <w:marTop w:val="0"/>
      <w:marBottom w:val="0"/>
      <w:divBdr>
        <w:top w:val="none" w:sz="0" w:space="0" w:color="auto"/>
        <w:left w:val="none" w:sz="0" w:space="0" w:color="auto"/>
        <w:bottom w:val="none" w:sz="0" w:space="0" w:color="auto"/>
        <w:right w:val="none" w:sz="0" w:space="0" w:color="auto"/>
      </w:divBdr>
    </w:div>
    <w:div w:id="182864791">
      <w:bodyDiv w:val="1"/>
      <w:marLeft w:val="0"/>
      <w:marRight w:val="0"/>
      <w:marTop w:val="0"/>
      <w:marBottom w:val="0"/>
      <w:divBdr>
        <w:top w:val="none" w:sz="0" w:space="0" w:color="auto"/>
        <w:left w:val="none" w:sz="0" w:space="0" w:color="auto"/>
        <w:bottom w:val="none" w:sz="0" w:space="0" w:color="auto"/>
        <w:right w:val="none" w:sz="0" w:space="0" w:color="auto"/>
      </w:divBdr>
    </w:div>
    <w:div w:id="188374508">
      <w:bodyDiv w:val="1"/>
      <w:marLeft w:val="0"/>
      <w:marRight w:val="0"/>
      <w:marTop w:val="0"/>
      <w:marBottom w:val="0"/>
      <w:divBdr>
        <w:top w:val="none" w:sz="0" w:space="0" w:color="auto"/>
        <w:left w:val="none" w:sz="0" w:space="0" w:color="auto"/>
        <w:bottom w:val="none" w:sz="0" w:space="0" w:color="auto"/>
        <w:right w:val="none" w:sz="0" w:space="0" w:color="auto"/>
      </w:divBdr>
    </w:div>
    <w:div w:id="189029529">
      <w:bodyDiv w:val="1"/>
      <w:marLeft w:val="0"/>
      <w:marRight w:val="0"/>
      <w:marTop w:val="0"/>
      <w:marBottom w:val="0"/>
      <w:divBdr>
        <w:top w:val="none" w:sz="0" w:space="0" w:color="auto"/>
        <w:left w:val="none" w:sz="0" w:space="0" w:color="auto"/>
        <w:bottom w:val="none" w:sz="0" w:space="0" w:color="auto"/>
        <w:right w:val="none" w:sz="0" w:space="0" w:color="auto"/>
      </w:divBdr>
    </w:div>
    <w:div w:id="199711557">
      <w:bodyDiv w:val="1"/>
      <w:marLeft w:val="0"/>
      <w:marRight w:val="0"/>
      <w:marTop w:val="0"/>
      <w:marBottom w:val="0"/>
      <w:divBdr>
        <w:top w:val="none" w:sz="0" w:space="0" w:color="auto"/>
        <w:left w:val="none" w:sz="0" w:space="0" w:color="auto"/>
        <w:bottom w:val="none" w:sz="0" w:space="0" w:color="auto"/>
        <w:right w:val="none" w:sz="0" w:space="0" w:color="auto"/>
      </w:divBdr>
    </w:div>
    <w:div w:id="204341297">
      <w:bodyDiv w:val="1"/>
      <w:marLeft w:val="0"/>
      <w:marRight w:val="0"/>
      <w:marTop w:val="0"/>
      <w:marBottom w:val="0"/>
      <w:divBdr>
        <w:top w:val="none" w:sz="0" w:space="0" w:color="auto"/>
        <w:left w:val="none" w:sz="0" w:space="0" w:color="auto"/>
        <w:bottom w:val="none" w:sz="0" w:space="0" w:color="auto"/>
        <w:right w:val="none" w:sz="0" w:space="0" w:color="auto"/>
      </w:divBdr>
    </w:div>
    <w:div w:id="213273078">
      <w:bodyDiv w:val="1"/>
      <w:marLeft w:val="0"/>
      <w:marRight w:val="0"/>
      <w:marTop w:val="0"/>
      <w:marBottom w:val="0"/>
      <w:divBdr>
        <w:top w:val="none" w:sz="0" w:space="0" w:color="auto"/>
        <w:left w:val="none" w:sz="0" w:space="0" w:color="auto"/>
        <w:bottom w:val="none" w:sz="0" w:space="0" w:color="auto"/>
        <w:right w:val="none" w:sz="0" w:space="0" w:color="auto"/>
      </w:divBdr>
      <w:divsChild>
        <w:div w:id="164050381">
          <w:marLeft w:val="0"/>
          <w:marRight w:val="0"/>
          <w:marTop w:val="0"/>
          <w:marBottom w:val="0"/>
          <w:divBdr>
            <w:top w:val="none" w:sz="0" w:space="0" w:color="auto"/>
            <w:left w:val="none" w:sz="0" w:space="0" w:color="auto"/>
            <w:bottom w:val="none" w:sz="0" w:space="0" w:color="auto"/>
            <w:right w:val="none" w:sz="0" w:space="0" w:color="auto"/>
          </w:divBdr>
        </w:div>
      </w:divsChild>
    </w:div>
    <w:div w:id="217783451">
      <w:bodyDiv w:val="1"/>
      <w:marLeft w:val="0"/>
      <w:marRight w:val="0"/>
      <w:marTop w:val="0"/>
      <w:marBottom w:val="0"/>
      <w:divBdr>
        <w:top w:val="none" w:sz="0" w:space="0" w:color="auto"/>
        <w:left w:val="none" w:sz="0" w:space="0" w:color="auto"/>
        <w:bottom w:val="none" w:sz="0" w:space="0" w:color="auto"/>
        <w:right w:val="none" w:sz="0" w:space="0" w:color="auto"/>
      </w:divBdr>
    </w:div>
    <w:div w:id="219829254">
      <w:bodyDiv w:val="1"/>
      <w:marLeft w:val="0"/>
      <w:marRight w:val="0"/>
      <w:marTop w:val="0"/>
      <w:marBottom w:val="0"/>
      <w:divBdr>
        <w:top w:val="none" w:sz="0" w:space="0" w:color="auto"/>
        <w:left w:val="none" w:sz="0" w:space="0" w:color="auto"/>
        <w:bottom w:val="none" w:sz="0" w:space="0" w:color="auto"/>
        <w:right w:val="none" w:sz="0" w:space="0" w:color="auto"/>
      </w:divBdr>
    </w:div>
    <w:div w:id="220099728">
      <w:bodyDiv w:val="1"/>
      <w:marLeft w:val="0"/>
      <w:marRight w:val="0"/>
      <w:marTop w:val="0"/>
      <w:marBottom w:val="0"/>
      <w:divBdr>
        <w:top w:val="none" w:sz="0" w:space="0" w:color="auto"/>
        <w:left w:val="none" w:sz="0" w:space="0" w:color="auto"/>
        <w:bottom w:val="none" w:sz="0" w:space="0" w:color="auto"/>
        <w:right w:val="none" w:sz="0" w:space="0" w:color="auto"/>
      </w:divBdr>
    </w:div>
    <w:div w:id="226575885">
      <w:bodyDiv w:val="1"/>
      <w:marLeft w:val="0"/>
      <w:marRight w:val="0"/>
      <w:marTop w:val="0"/>
      <w:marBottom w:val="0"/>
      <w:divBdr>
        <w:top w:val="none" w:sz="0" w:space="0" w:color="auto"/>
        <w:left w:val="none" w:sz="0" w:space="0" w:color="auto"/>
        <w:bottom w:val="none" w:sz="0" w:space="0" w:color="auto"/>
        <w:right w:val="none" w:sz="0" w:space="0" w:color="auto"/>
      </w:divBdr>
    </w:div>
    <w:div w:id="232934153">
      <w:bodyDiv w:val="1"/>
      <w:marLeft w:val="0"/>
      <w:marRight w:val="0"/>
      <w:marTop w:val="0"/>
      <w:marBottom w:val="0"/>
      <w:divBdr>
        <w:top w:val="none" w:sz="0" w:space="0" w:color="auto"/>
        <w:left w:val="none" w:sz="0" w:space="0" w:color="auto"/>
        <w:bottom w:val="none" w:sz="0" w:space="0" w:color="auto"/>
        <w:right w:val="none" w:sz="0" w:space="0" w:color="auto"/>
      </w:divBdr>
    </w:div>
    <w:div w:id="244000592">
      <w:bodyDiv w:val="1"/>
      <w:marLeft w:val="0"/>
      <w:marRight w:val="0"/>
      <w:marTop w:val="0"/>
      <w:marBottom w:val="0"/>
      <w:divBdr>
        <w:top w:val="none" w:sz="0" w:space="0" w:color="auto"/>
        <w:left w:val="none" w:sz="0" w:space="0" w:color="auto"/>
        <w:bottom w:val="none" w:sz="0" w:space="0" w:color="auto"/>
        <w:right w:val="none" w:sz="0" w:space="0" w:color="auto"/>
      </w:divBdr>
    </w:div>
    <w:div w:id="251476124">
      <w:bodyDiv w:val="1"/>
      <w:marLeft w:val="0"/>
      <w:marRight w:val="0"/>
      <w:marTop w:val="0"/>
      <w:marBottom w:val="0"/>
      <w:divBdr>
        <w:top w:val="none" w:sz="0" w:space="0" w:color="auto"/>
        <w:left w:val="none" w:sz="0" w:space="0" w:color="auto"/>
        <w:bottom w:val="none" w:sz="0" w:space="0" w:color="auto"/>
        <w:right w:val="none" w:sz="0" w:space="0" w:color="auto"/>
      </w:divBdr>
    </w:div>
    <w:div w:id="258878812">
      <w:bodyDiv w:val="1"/>
      <w:marLeft w:val="0"/>
      <w:marRight w:val="0"/>
      <w:marTop w:val="0"/>
      <w:marBottom w:val="0"/>
      <w:divBdr>
        <w:top w:val="none" w:sz="0" w:space="0" w:color="auto"/>
        <w:left w:val="none" w:sz="0" w:space="0" w:color="auto"/>
        <w:bottom w:val="none" w:sz="0" w:space="0" w:color="auto"/>
        <w:right w:val="none" w:sz="0" w:space="0" w:color="auto"/>
      </w:divBdr>
    </w:div>
    <w:div w:id="259336332">
      <w:bodyDiv w:val="1"/>
      <w:marLeft w:val="0"/>
      <w:marRight w:val="0"/>
      <w:marTop w:val="0"/>
      <w:marBottom w:val="0"/>
      <w:divBdr>
        <w:top w:val="none" w:sz="0" w:space="0" w:color="auto"/>
        <w:left w:val="none" w:sz="0" w:space="0" w:color="auto"/>
        <w:bottom w:val="none" w:sz="0" w:space="0" w:color="auto"/>
        <w:right w:val="none" w:sz="0" w:space="0" w:color="auto"/>
      </w:divBdr>
    </w:div>
    <w:div w:id="262224736">
      <w:bodyDiv w:val="1"/>
      <w:marLeft w:val="0"/>
      <w:marRight w:val="0"/>
      <w:marTop w:val="0"/>
      <w:marBottom w:val="0"/>
      <w:divBdr>
        <w:top w:val="none" w:sz="0" w:space="0" w:color="auto"/>
        <w:left w:val="none" w:sz="0" w:space="0" w:color="auto"/>
        <w:bottom w:val="none" w:sz="0" w:space="0" w:color="auto"/>
        <w:right w:val="none" w:sz="0" w:space="0" w:color="auto"/>
      </w:divBdr>
    </w:div>
    <w:div w:id="277490521">
      <w:bodyDiv w:val="1"/>
      <w:marLeft w:val="0"/>
      <w:marRight w:val="0"/>
      <w:marTop w:val="0"/>
      <w:marBottom w:val="0"/>
      <w:divBdr>
        <w:top w:val="none" w:sz="0" w:space="0" w:color="auto"/>
        <w:left w:val="none" w:sz="0" w:space="0" w:color="auto"/>
        <w:bottom w:val="none" w:sz="0" w:space="0" w:color="auto"/>
        <w:right w:val="none" w:sz="0" w:space="0" w:color="auto"/>
      </w:divBdr>
    </w:div>
    <w:div w:id="280916640">
      <w:bodyDiv w:val="1"/>
      <w:marLeft w:val="0"/>
      <w:marRight w:val="0"/>
      <w:marTop w:val="0"/>
      <w:marBottom w:val="0"/>
      <w:divBdr>
        <w:top w:val="none" w:sz="0" w:space="0" w:color="auto"/>
        <w:left w:val="none" w:sz="0" w:space="0" w:color="auto"/>
        <w:bottom w:val="none" w:sz="0" w:space="0" w:color="auto"/>
        <w:right w:val="none" w:sz="0" w:space="0" w:color="auto"/>
      </w:divBdr>
    </w:div>
    <w:div w:id="286476645">
      <w:bodyDiv w:val="1"/>
      <w:marLeft w:val="0"/>
      <w:marRight w:val="0"/>
      <w:marTop w:val="0"/>
      <w:marBottom w:val="0"/>
      <w:divBdr>
        <w:top w:val="none" w:sz="0" w:space="0" w:color="auto"/>
        <w:left w:val="none" w:sz="0" w:space="0" w:color="auto"/>
        <w:bottom w:val="none" w:sz="0" w:space="0" w:color="auto"/>
        <w:right w:val="none" w:sz="0" w:space="0" w:color="auto"/>
      </w:divBdr>
    </w:div>
    <w:div w:id="290478659">
      <w:bodyDiv w:val="1"/>
      <w:marLeft w:val="0"/>
      <w:marRight w:val="0"/>
      <w:marTop w:val="0"/>
      <w:marBottom w:val="0"/>
      <w:divBdr>
        <w:top w:val="none" w:sz="0" w:space="0" w:color="auto"/>
        <w:left w:val="none" w:sz="0" w:space="0" w:color="auto"/>
        <w:bottom w:val="none" w:sz="0" w:space="0" w:color="auto"/>
        <w:right w:val="none" w:sz="0" w:space="0" w:color="auto"/>
      </w:divBdr>
    </w:div>
    <w:div w:id="293566824">
      <w:bodyDiv w:val="1"/>
      <w:marLeft w:val="0"/>
      <w:marRight w:val="0"/>
      <w:marTop w:val="0"/>
      <w:marBottom w:val="0"/>
      <w:divBdr>
        <w:top w:val="none" w:sz="0" w:space="0" w:color="auto"/>
        <w:left w:val="none" w:sz="0" w:space="0" w:color="auto"/>
        <w:bottom w:val="none" w:sz="0" w:space="0" w:color="auto"/>
        <w:right w:val="none" w:sz="0" w:space="0" w:color="auto"/>
      </w:divBdr>
    </w:div>
    <w:div w:id="294608622">
      <w:bodyDiv w:val="1"/>
      <w:marLeft w:val="0"/>
      <w:marRight w:val="0"/>
      <w:marTop w:val="0"/>
      <w:marBottom w:val="0"/>
      <w:divBdr>
        <w:top w:val="none" w:sz="0" w:space="0" w:color="auto"/>
        <w:left w:val="none" w:sz="0" w:space="0" w:color="auto"/>
        <w:bottom w:val="none" w:sz="0" w:space="0" w:color="auto"/>
        <w:right w:val="none" w:sz="0" w:space="0" w:color="auto"/>
      </w:divBdr>
    </w:div>
    <w:div w:id="299728175">
      <w:bodyDiv w:val="1"/>
      <w:marLeft w:val="0"/>
      <w:marRight w:val="0"/>
      <w:marTop w:val="0"/>
      <w:marBottom w:val="0"/>
      <w:divBdr>
        <w:top w:val="none" w:sz="0" w:space="0" w:color="auto"/>
        <w:left w:val="none" w:sz="0" w:space="0" w:color="auto"/>
        <w:bottom w:val="none" w:sz="0" w:space="0" w:color="auto"/>
        <w:right w:val="none" w:sz="0" w:space="0" w:color="auto"/>
      </w:divBdr>
    </w:div>
    <w:div w:id="312679687">
      <w:bodyDiv w:val="1"/>
      <w:marLeft w:val="0"/>
      <w:marRight w:val="0"/>
      <w:marTop w:val="0"/>
      <w:marBottom w:val="0"/>
      <w:divBdr>
        <w:top w:val="none" w:sz="0" w:space="0" w:color="auto"/>
        <w:left w:val="none" w:sz="0" w:space="0" w:color="auto"/>
        <w:bottom w:val="none" w:sz="0" w:space="0" w:color="auto"/>
        <w:right w:val="none" w:sz="0" w:space="0" w:color="auto"/>
      </w:divBdr>
    </w:div>
    <w:div w:id="316688920">
      <w:bodyDiv w:val="1"/>
      <w:marLeft w:val="0"/>
      <w:marRight w:val="0"/>
      <w:marTop w:val="0"/>
      <w:marBottom w:val="0"/>
      <w:divBdr>
        <w:top w:val="none" w:sz="0" w:space="0" w:color="auto"/>
        <w:left w:val="none" w:sz="0" w:space="0" w:color="auto"/>
        <w:bottom w:val="none" w:sz="0" w:space="0" w:color="auto"/>
        <w:right w:val="none" w:sz="0" w:space="0" w:color="auto"/>
      </w:divBdr>
    </w:div>
    <w:div w:id="318274311">
      <w:bodyDiv w:val="1"/>
      <w:marLeft w:val="0"/>
      <w:marRight w:val="0"/>
      <w:marTop w:val="0"/>
      <w:marBottom w:val="0"/>
      <w:divBdr>
        <w:top w:val="none" w:sz="0" w:space="0" w:color="auto"/>
        <w:left w:val="none" w:sz="0" w:space="0" w:color="auto"/>
        <w:bottom w:val="none" w:sz="0" w:space="0" w:color="auto"/>
        <w:right w:val="none" w:sz="0" w:space="0" w:color="auto"/>
      </w:divBdr>
    </w:div>
    <w:div w:id="325978153">
      <w:bodyDiv w:val="1"/>
      <w:marLeft w:val="0"/>
      <w:marRight w:val="0"/>
      <w:marTop w:val="0"/>
      <w:marBottom w:val="0"/>
      <w:divBdr>
        <w:top w:val="none" w:sz="0" w:space="0" w:color="auto"/>
        <w:left w:val="none" w:sz="0" w:space="0" w:color="auto"/>
        <w:bottom w:val="none" w:sz="0" w:space="0" w:color="auto"/>
        <w:right w:val="none" w:sz="0" w:space="0" w:color="auto"/>
      </w:divBdr>
    </w:div>
    <w:div w:id="332758081">
      <w:bodyDiv w:val="1"/>
      <w:marLeft w:val="0"/>
      <w:marRight w:val="0"/>
      <w:marTop w:val="0"/>
      <w:marBottom w:val="0"/>
      <w:divBdr>
        <w:top w:val="none" w:sz="0" w:space="0" w:color="auto"/>
        <w:left w:val="none" w:sz="0" w:space="0" w:color="auto"/>
        <w:bottom w:val="none" w:sz="0" w:space="0" w:color="auto"/>
        <w:right w:val="none" w:sz="0" w:space="0" w:color="auto"/>
      </w:divBdr>
    </w:div>
    <w:div w:id="336083048">
      <w:bodyDiv w:val="1"/>
      <w:marLeft w:val="0"/>
      <w:marRight w:val="0"/>
      <w:marTop w:val="0"/>
      <w:marBottom w:val="0"/>
      <w:divBdr>
        <w:top w:val="none" w:sz="0" w:space="0" w:color="auto"/>
        <w:left w:val="none" w:sz="0" w:space="0" w:color="auto"/>
        <w:bottom w:val="none" w:sz="0" w:space="0" w:color="auto"/>
        <w:right w:val="none" w:sz="0" w:space="0" w:color="auto"/>
      </w:divBdr>
      <w:divsChild>
        <w:div w:id="1186754612">
          <w:marLeft w:val="0"/>
          <w:marRight w:val="0"/>
          <w:marTop w:val="0"/>
          <w:marBottom w:val="0"/>
          <w:divBdr>
            <w:top w:val="none" w:sz="0" w:space="0" w:color="auto"/>
            <w:left w:val="none" w:sz="0" w:space="0" w:color="auto"/>
            <w:bottom w:val="none" w:sz="0" w:space="0" w:color="auto"/>
            <w:right w:val="none" w:sz="0" w:space="0" w:color="auto"/>
          </w:divBdr>
        </w:div>
      </w:divsChild>
    </w:div>
    <w:div w:id="337273317">
      <w:bodyDiv w:val="1"/>
      <w:marLeft w:val="0"/>
      <w:marRight w:val="0"/>
      <w:marTop w:val="0"/>
      <w:marBottom w:val="0"/>
      <w:divBdr>
        <w:top w:val="none" w:sz="0" w:space="0" w:color="auto"/>
        <w:left w:val="none" w:sz="0" w:space="0" w:color="auto"/>
        <w:bottom w:val="none" w:sz="0" w:space="0" w:color="auto"/>
        <w:right w:val="none" w:sz="0" w:space="0" w:color="auto"/>
      </w:divBdr>
    </w:div>
    <w:div w:id="337998029">
      <w:bodyDiv w:val="1"/>
      <w:marLeft w:val="0"/>
      <w:marRight w:val="0"/>
      <w:marTop w:val="0"/>
      <w:marBottom w:val="0"/>
      <w:divBdr>
        <w:top w:val="none" w:sz="0" w:space="0" w:color="auto"/>
        <w:left w:val="none" w:sz="0" w:space="0" w:color="auto"/>
        <w:bottom w:val="none" w:sz="0" w:space="0" w:color="auto"/>
        <w:right w:val="none" w:sz="0" w:space="0" w:color="auto"/>
      </w:divBdr>
    </w:div>
    <w:div w:id="339042205">
      <w:bodyDiv w:val="1"/>
      <w:marLeft w:val="0"/>
      <w:marRight w:val="0"/>
      <w:marTop w:val="0"/>
      <w:marBottom w:val="0"/>
      <w:divBdr>
        <w:top w:val="none" w:sz="0" w:space="0" w:color="auto"/>
        <w:left w:val="none" w:sz="0" w:space="0" w:color="auto"/>
        <w:bottom w:val="none" w:sz="0" w:space="0" w:color="auto"/>
        <w:right w:val="none" w:sz="0" w:space="0" w:color="auto"/>
      </w:divBdr>
    </w:div>
    <w:div w:id="343016534">
      <w:bodyDiv w:val="1"/>
      <w:marLeft w:val="0"/>
      <w:marRight w:val="0"/>
      <w:marTop w:val="0"/>
      <w:marBottom w:val="0"/>
      <w:divBdr>
        <w:top w:val="none" w:sz="0" w:space="0" w:color="auto"/>
        <w:left w:val="none" w:sz="0" w:space="0" w:color="auto"/>
        <w:bottom w:val="none" w:sz="0" w:space="0" w:color="auto"/>
        <w:right w:val="none" w:sz="0" w:space="0" w:color="auto"/>
      </w:divBdr>
    </w:div>
    <w:div w:id="347679988">
      <w:bodyDiv w:val="1"/>
      <w:marLeft w:val="0"/>
      <w:marRight w:val="0"/>
      <w:marTop w:val="0"/>
      <w:marBottom w:val="0"/>
      <w:divBdr>
        <w:top w:val="none" w:sz="0" w:space="0" w:color="auto"/>
        <w:left w:val="none" w:sz="0" w:space="0" w:color="auto"/>
        <w:bottom w:val="none" w:sz="0" w:space="0" w:color="auto"/>
        <w:right w:val="none" w:sz="0" w:space="0" w:color="auto"/>
      </w:divBdr>
      <w:divsChild>
        <w:div w:id="292978137">
          <w:marLeft w:val="0"/>
          <w:marRight w:val="0"/>
          <w:marTop w:val="0"/>
          <w:marBottom w:val="0"/>
          <w:divBdr>
            <w:top w:val="none" w:sz="0" w:space="0" w:color="auto"/>
            <w:left w:val="none" w:sz="0" w:space="0" w:color="auto"/>
            <w:bottom w:val="none" w:sz="0" w:space="0" w:color="auto"/>
            <w:right w:val="none" w:sz="0" w:space="0" w:color="auto"/>
          </w:divBdr>
          <w:divsChild>
            <w:div w:id="637802470">
              <w:marLeft w:val="0"/>
              <w:marRight w:val="0"/>
              <w:marTop w:val="0"/>
              <w:marBottom w:val="0"/>
              <w:divBdr>
                <w:top w:val="none" w:sz="0" w:space="0" w:color="auto"/>
                <w:left w:val="none" w:sz="0" w:space="0" w:color="auto"/>
                <w:bottom w:val="none" w:sz="0" w:space="0" w:color="auto"/>
                <w:right w:val="none" w:sz="0" w:space="0" w:color="auto"/>
              </w:divBdr>
            </w:div>
            <w:div w:id="1560477872">
              <w:marLeft w:val="0"/>
              <w:marRight w:val="0"/>
              <w:marTop w:val="0"/>
              <w:marBottom w:val="0"/>
              <w:divBdr>
                <w:top w:val="none" w:sz="0" w:space="0" w:color="auto"/>
                <w:left w:val="none" w:sz="0" w:space="0" w:color="auto"/>
                <w:bottom w:val="none" w:sz="0" w:space="0" w:color="auto"/>
                <w:right w:val="none" w:sz="0" w:space="0" w:color="auto"/>
              </w:divBdr>
            </w:div>
            <w:div w:id="1675113067">
              <w:marLeft w:val="0"/>
              <w:marRight w:val="0"/>
              <w:marTop w:val="0"/>
              <w:marBottom w:val="0"/>
              <w:divBdr>
                <w:top w:val="none" w:sz="0" w:space="0" w:color="auto"/>
                <w:left w:val="none" w:sz="0" w:space="0" w:color="auto"/>
                <w:bottom w:val="none" w:sz="0" w:space="0" w:color="auto"/>
                <w:right w:val="none" w:sz="0" w:space="0" w:color="auto"/>
              </w:divBdr>
            </w:div>
            <w:div w:id="1014654241">
              <w:marLeft w:val="0"/>
              <w:marRight w:val="0"/>
              <w:marTop w:val="0"/>
              <w:marBottom w:val="0"/>
              <w:divBdr>
                <w:top w:val="none" w:sz="0" w:space="0" w:color="auto"/>
                <w:left w:val="none" w:sz="0" w:space="0" w:color="auto"/>
                <w:bottom w:val="none" w:sz="0" w:space="0" w:color="auto"/>
                <w:right w:val="none" w:sz="0" w:space="0" w:color="auto"/>
              </w:divBdr>
            </w:div>
            <w:div w:id="1355692463">
              <w:marLeft w:val="0"/>
              <w:marRight w:val="0"/>
              <w:marTop w:val="0"/>
              <w:marBottom w:val="0"/>
              <w:divBdr>
                <w:top w:val="none" w:sz="0" w:space="0" w:color="auto"/>
                <w:left w:val="none" w:sz="0" w:space="0" w:color="auto"/>
                <w:bottom w:val="none" w:sz="0" w:space="0" w:color="auto"/>
                <w:right w:val="none" w:sz="0" w:space="0" w:color="auto"/>
              </w:divBdr>
            </w:div>
            <w:div w:id="2007052492">
              <w:marLeft w:val="0"/>
              <w:marRight w:val="0"/>
              <w:marTop w:val="0"/>
              <w:marBottom w:val="0"/>
              <w:divBdr>
                <w:top w:val="none" w:sz="0" w:space="0" w:color="auto"/>
                <w:left w:val="none" w:sz="0" w:space="0" w:color="auto"/>
                <w:bottom w:val="none" w:sz="0" w:space="0" w:color="auto"/>
                <w:right w:val="none" w:sz="0" w:space="0" w:color="auto"/>
              </w:divBdr>
            </w:div>
            <w:div w:id="587157848">
              <w:marLeft w:val="0"/>
              <w:marRight w:val="0"/>
              <w:marTop w:val="0"/>
              <w:marBottom w:val="0"/>
              <w:divBdr>
                <w:top w:val="none" w:sz="0" w:space="0" w:color="auto"/>
                <w:left w:val="none" w:sz="0" w:space="0" w:color="auto"/>
                <w:bottom w:val="none" w:sz="0" w:space="0" w:color="auto"/>
                <w:right w:val="none" w:sz="0" w:space="0" w:color="auto"/>
              </w:divBdr>
            </w:div>
            <w:div w:id="1121073593">
              <w:marLeft w:val="0"/>
              <w:marRight w:val="0"/>
              <w:marTop w:val="0"/>
              <w:marBottom w:val="0"/>
              <w:divBdr>
                <w:top w:val="none" w:sz="0" w:space="0" w:color="auto"/>
                <w:left w:val="none" w:sz="0" w:space="0" w:color="auto"/>
                <w:bottom w:val="none" w:sz="0" w:space="0" w:color="auto"/>
                <w:right w:val="none" w:sz="0" w:space="0" w:color="auto"/>
              </w:divBdr>
            </w:div>
            <w:div w:id="148250191">
              <w:marLeft w:val="0"/>
              <w:marRight w:val="0"/>
              <w:marTop w:val="0"/>
              <w:marBottom w:val="0"/>
              <w:divBdr>
                <w:top w:val="none" w:sz="0" w:space="0" w:color="auto"/>
                <w:left w:val="none" w:sz="0" w:space="0" w:color="auto"/>
                <w:bottom w:val="none" w:sz="0" w:space="0" w:color="auto"/>
                <w:right w:val="none" w:sz="0" w:space="0" w:color="auto"/>
              </w:divBdr>
            </w:div>
            <w:div w:id="1531527938">
              <w:marLeft w:val="0"/>
              <w:marRight w:val="0"/>
              <w:marTop w:val="0"/>
              <w:marBottom w:val="0"/>
              <w:divBdr>
                <w:top w:val="none" w:sz="0" w:space="0" w:color="auto"/>
                <w:left w:val="none" w:sz="0" w:space="0" w:color="auto"/>
                <w:bottom w:val="none" w:sz="0" w:space="0" w:color="auto"/>
                <w:right w:val="none" w:sz="0" w:space="0" w:color="auto"/>
              </w:divBdr>
            </w:div>
            <w:div w:id="10646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28461">
      <w:bodyDiv w:val="1"/>
      <w:marLeft w:val="0"/>
      <w:marRight w:val="0"/>
      <w:marTop w:val="0"/>
      <w:marBottom w:val="0"/>
      <w:divBdr>
        <w:top w:val="none" w:sz="0" w:space="0" w:color="auto"/>
        <w:left w:val="none" w:sz="0" w:space="0" w:color="auto"/>
        <w:bottom w:val="none" w:sz="0" w:space="0" w:color="auto"/>
        <w:right w:val="none" w:sz="0" w:space="0" w:color="auto"/>
      </w:divBdr>
    </w:div>
    <w:div w:id="351221487">
      <w:bodyDiv w:val="1"/>
      <w:marLeft w:val="0"/>
      <w:marRight w:val="0"/>
      <w:marTop w:val="0"/>
      <w:marBottom w:val="0"/>
      <w:divBdr>
        <w:top w:val="none" w:sz="0" w:space="0" w:color="auto"/>
        <w:left w:val="none" w:sz="0" w:space="0" w:color="auto"/>
        <w:bottom w:val="none" w:sz="0" w:space="0" w:color="auto"/>
        <w:right w:val="none" w:sz="0" w:space="0" w:color="auto"/>
      </w:divBdr>
    </w:div>
    <w:div w:id="356590821">
      <w:bodyDiv w:val="1"/>
      <w:marLeft w:val="0"/>
      <w:marRight w:val="0"/>
      <w:marTop w:val="0"/>
      <w:marBottom w:val="0"/>
      <w:divBdr>
        <w:top w:val="none" w:sz="0" w:space="0" w:color="auto"/>
        <w:left w:val="none" w:sz="0" w:space="0" w:color="auto"/>
        <w:bottom w:val="none" w:sz="0" w:space="0" w:color="auto"/>
        <w:right w:val="none" w:sz="0" w:space="0" w:color="auto"/>
      </w:divBdr>
    </w:div>
    <w:div w:id="357434459">
      <w:bodyDiv w:val="1"/>
      <w:marLeft w:val="0"/>
      <w:marRight w:val="0"/>
      <w:marTop w:val="0"/>
      <w:marBottom w:val="0"/>
      <w:divBdr>
        <w:top w:val="none" w:sz="0" w:space="0" w:color="auto"/>
        <w:left w:val="none" w:sz="0" w:space="0" w:color="auto"/>
        <w:bottom w:val="none" w:sz="0" w:space="0" w:color="auto"/>
        <w:right w:val="none" w:sz="0" w:space="0" w:color="auto"/>
      </w:divBdr>
      <w:divsChild>
        <w:div w:id="1422608960">
          <w:marLeft w:val="0"/>
          <w:marRight w:val="0"/>
          <w:marTop w:val="0"/>
          <w:marBottom w:val="0"/>
          <w:divBdr>
            <w:top w:val="single" w:sz="2" w:space="0" w:color="auto"/>
            <w:left w:val="single" w:sz="2" w:space="0" w:color="auto"/>
            <w:bottom w:val="single" w:sz="6" w:space="0" w:color="auto"/>
            <w:right w:val="single" w:sz="2" w:space="0" w:color="auto"/>
          </w:divBdr>
          <w:divsChild>
            <w:div w:id="4557584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21745768">
                  <w:marLeft w:val="0"/>
                  <w:marRight w:val="0"/>
                  <w:marTop w:val="0"/>
                  <w:marBottom w:val="0"/>
                  <w:divBdr>
                    <w:top w:val="single" w:sz="2" w:space="0" w:color="D9D9E3"/>
                    <w:left w:val="single" w:sz="2" w:space="0" w:color="D9D9E3"/>
                    <w:bottom w:val="single" w:sz="2" w:space="0" w:color="D9D9E3"/>
                    <w:right w:val="single" w:sz="2" w:space="0" w:color="D9D9E3"/>
                  </w:divBdr>
                  <w:divsChild>
                    <w:div w:id="886450664">
                      <w:marLeft w:val="0"/>
                      <w:marRight w:val="0"/>
                      <w:marTop w:val="0"/>
                      <w:marBottom w:val="0"/>
                      <w:divBdr>
                        <w:top w:val="single" w:sz="2" w:space="0" w:color="D9D9E3"/>
                        <w:left w:val="single" w:sz="2" w:space="0" w:color="D9D9E3"/>
                        <w:bottom w:val="single" w:sz="2" w:space="0" w:color="D9D9E3"/>
                        <w:right w:val="single" w:sz="2" w:space="0" w:color="D9D9E3"/>
                      </w:divBdr>
                      <w:divsChild>
                        <w:div w:id="1148013948">
                          <w:marLeft w:val="0"/>
                          <w:marRight w:val="0"/>
                          <w:marTop w:val="0"/>
                          <w:marBottom w:val="0"/>
                          <w:divBdr>
                            <w:top w:val="single" w:sz="2" w:space="0" w:color="D9D9E3"/>
                            <w:left w:val="single" w:sz="2" w:space="0" w:color="D9D9E3"/>
                            <w:bottom w:val="single" w:sz="2" w:space="0" w:color="D9D9E3"/>
                            <w:right w:val="single" w:sz="2" w:space="0" w:color="D9D9E3"/>
                          </w:divBdr>
                          <w:divsChild>
                            <w:div w:id="1525099431">
                              <w:marLeft w:val="0"/>
                              <w:marRight w:val="0"/>
                              <w:marTop w:val="0"/>
                              <w:marBottom w:val="0"/>
                              <w:divBdr>
                                <w:top w:val="single" w:sz="2" w:space="0" w:color="D9D9E3"/>
                                <w:left w:val="single" w:sz="2" w:space="0" w:color="D9D9E3"/>
                                <w:bottom w:val="single" w:sz="2" w:space="0" w:color="D9D9E3"/>
                                <w:right w:val="single" w:sz="2" w:space="0" w:color="D9D9E3"/>
                              </w:divBdr>
                              <w:divsChild>
                                <w:div w:id="1912037949">
                                  <w:marLeft w:val="0"/>
                                  <w:marRight w:val="0"/>
                                  <w:marTop w:val="0"/>
                                  <w:marBottom w:val="0"/>
                                  <w:divBdr>
                                    <w:top w:val="single" w:sz="2" w:space="0" w:color="D9D9E3"/>
                                    <w:left w:val="single" w:sz="2" w:space="0" w:color="D9D9E3"/>
                                    <w:bottom w:val="single" w:sz="2" w:space="0" w:color="D9D9E3"/>
                                    <w:right w:val="single" w:sz="2" w:space="0" w:color="D9D9E3"/>
                                  </w:divBdr>
                                  <w:divsChild>
                                    <w:div w:id="1727602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59598567">
      <w:bodyDiv w:val="1"/>
      <w:marLeft w:val="0"/>
      <w:marRight w:val="0"/>
      <w:marTop w:val="0"/>
      <w:marBottom w:val="0"/>
      <w:divBdr>
        <w:top w:val="none" w:sz="0" w:space="0" w:color="auto"/>
        <w:left w:val="none" w:sz="0" w:space="0" w:color="auto"/>
        <w:bottom w:val="none" w:sz="0" w:space="0" w:color="auto"/>
        <w:right w:val="none" w:sz="0" w:space="0" w:color="auto"/>
      </w:divBdr>
    </w:div>
    <w:div w:id="363554488">
      <w:bodyDiv w:val="1"/>
      <w:marLeft w:val="0"/>
      <w:marRight w:val="0"/>
      <w:marTop w:val="0"/>
      <w:marBottom w:val="0"/>
      <w:divBdr>
        <w:top w:val="none" w:sz="0" w:space="0" w:color="auto"/>
        <w:left w:val="none" w:sz="0" w:space="0" w:color="auto"/>
        <w:bottom w:val="none" w:sz="0" w:space="0" w:color="auto"/>
        <w:right w:val="none" w:sz="0" w:space="0" w:color="auto"/>
      </w:divBdr>
      <w:divsChild>
        <w:div w:id="28727046">
          <w:marLeft w:val="0"/>
          <w:marRight w:val="0"/>
          <w:marTop w:val="0"/>
          <w:marBottom w:val="0"/>
          <w:divBdr>
            <w:top w:val="single" w:sz="2" w:space="0" w:color="auto"/>
            <w:left w:val="single" w:sz="2" w:space="0" w:color="auto"/>
            <w:bottom w:val="single" w:sz="6" w:space="0" w:color="auto"/>
            <w:right w:val="single" w:sz="2" w:space="0" w:color="auto"/>
          </w:divBdr>
          <w:divsChild>
            <w:div w:id="2915202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8779458">
                  <w:marLeft w:val="0"/>
                  <w:marRight w:val="0"/>
                  <w:marTop w:val="0"/>
                  <w:marBottom w:val="0"/>
                  <w:divBdr>
                    <w:top w:val="single" w:sz="2" w:space="0" w:color="D9D9E3"/>
                    <w:left w:val="single" w:sz="2" w:space="0" w:color="D9D9E3"/>
                    <w:bottom w:val="single" w:sz="2" w:space="0" w:color="D9D9E3"/>
                    <w:right w:val="single" w:sz="2" w:space="0" w:color="D9D9E3"/>
                  </w:divBdr>
                  <w:divsChild>
                    <w:div w:id="1179349326">
                      <w:marLeft w:val="0"/>
                      <w:marRight w:val="0"/>
                      <w:marTop w:val="0"/>
                      <w:marBottom w:val="0"/>
                      <w:divBdr>
                        <w:top w:val="single" w:sz="2" w:space="0" w:color="D9D9E3"/>
                        <w:left w:val="single" w:sz="2" w:space="0" w:color="D9D9E3"/>
                        <w:bottom w:val="single" w:sz="2" w:space="0" w:color="D9D9E3"/>
                        <w:right w:val="single" w:sz="2" w:space="0" w:color="D9D9E3"/>
                      </w:divBdr>
                      <w:divsChild>
                        <w:div w:id="361635617">
                          <w:marLeft w:val="0"/>
                          <w:marRight w:val="0"/>
                          <w:marTop w:val="0"/>
                          <w:marBottom w:val="0"/>
                          <w:divBdr>
                            <w:top w:val="single" w:sz="2" w:space="0" w:color="D9D9E3"/>
                            <w:left w:val="single" w:sz="2" w:space="0" w:color="D9D9E3"/>
                            <w:bottom w:val="single" w:sz="2" w:space="0" w:color="D9D9E3"/>
                            <w:right w:val="single" w:sz="2" w:space="0" w:color="D9D9E3"/>
                          </w:divBdr>
                          <w:divsChild>
                            <w:div w:id="321467386">
                              <w:marLeft w:val="0"/>
                              <w:marRight w:val="0"/>
                              <w:marTop w:val="0"/>
                              <w:marBottom w:val="0"/>
                              <w:divBdr>
                                <w:top w:val="single" w:sz="2" w:space="0" w:color="D9D9E3"/>
                                <w:left w:val="single" w:sz="2" w:space="0" w:color="D9D9E3"/>
                                <w:bottom w:val="single" w:sz="2" w:space="0" w:color="D9D9E3"/>
                                <w:right w:val="single" w:sz="2" w:space="0" w:color="D9D9E3"/>
                              </w:divBdr>
                              <w:divsChild>
                                <w:div w:id="690572197">
                                  <w:marLeft w:val="0"/>
                                  <w:marRight w:val="0"/>
                                  <w:marTop w:val="0"/>
                                  <w:marBottom w:val="0"/>
                                  <w:divBdr>
                                    <w:top w:val="single" w:sz="2" w:space="0" w:color="D9D9E3"/>
                                    <w:left w:val="single" w:sz="2" w:space="0" w:color="D9D9E3"/>
                                    <w:bottom w:val="single" w:sz="2" w:space="0" w:color="D9D9E3"/>
                                    <w:right w:val="single" w:sz="2" w:space="0" w:color="D9D9E3"/>
                                  </w:divBdr>
                                  <w:divsChild>
                                    <w:div w:id="658313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70155963">
      <w:bodyDiv w:val="1"/>
      <w:marLeft w:val="0"/>
      <w:marRight w:val="0"/>
      <w:marTop w:val="0"/>
      <w:marBottom w:val="0"/>
      <w:divBdr>
        <w:top w:val="none" w:sz="0" w:space="0" w:color="auto"/>
        <w:left w:val="none" w:sz="0" w:space="0" w:color="auto"/>
        <w:bottom w:val="none" w:sz="0" w:space="0" w:color="auto"/>
        <w:right w:val="none" w:sz="0" w:space="0" w:color="auto"/>
      </w:divBdr>
    </w:div>
    <w:div w:id="372000110">
      <w:bodyDiv w:val="1"/>
      <w:marLeft w:val="0"/>
      <w:marRight w:val="0"/>
      <w:marTop w:val="0"/>
      <w:marBottom w:val="0"/>
      <w:divBdr>
        <w:top w:val="none" w:sz="0" w:space="0" w:color="auto"/>
        <w:left w:val="none" w:sz="0" w:space="0" w:color="auto"/>
        <w:bottom w:val="none" w:sz="0" w:space="0" w:color="auto"/>
        <w:right w:val="none" w:sz="0" w:space="0" w:color="auto"/>
      </w:divBdr>
    </w:div>
    <w:div w:id="372310608">
      <w:bodyDiv w:val="1"/>
      <w:marLeft w:val="0"/>
      <w:marRight w:val="0"/>
      <w:marTop w:val="0"/>
      <w:marBottom w:val="0"/>
      <w:divBdr>
        <w:top w:val="none" w:sz="0" w:space="0" w:color="auto"/>
        <w:left w:val="none" w:sz="0" w:space="0" w:color="auto"/>
        <w:bottom w:val="none" w:sz="0" w:space="0" w:color="auto"/>
        <w:right w:val="none" w:sz="0" w:space="0" w:color="auto"/>
      </w:divBdr>
    </w:div>
    <w:div w:id="376854566">
      <w:bodyDiv w:val="1"/>
      <w:marLeft w:val="0"/>
      <w:marRight w:val="0"/>
      <w:marTop w:val="0"/>
      <w:marBottom w:val="0"/>
      <w:divBdr>
        <w:top w:val="none" w:sz="0" w:space="0" w:color="auto"/>
        <w:left w:val="none" w:sz="0" w:space="0" w:color="auto"/>
        <w:bottom w:val="none" w:sz="0" w:space="0" w:color="auto"/>
        <w:right w:val="none" w:sz="0" w:space="0" w:color="auto"/>
      </w:divBdr>
    </w:div>
    <w:div w:id="376973231">
      <w:bodyDiv w:val="1"/>
      <w:marLeft w:val="0"/>
      <w:marRight w:val="0"/>
      <w:marTop w:val="0"/>
      <w:marBottom w:val="0"/>
      <w:divBdr>
        <w:top w:val="none" w:sz="0" w:space="0" w:color="auto"/>
        <w:left w:val="none" w:sz="0" w:space="0" w:color="auto"/>
        <w:bottom w:val="none" w:sz="0" w:space="0" w:color="auto"/>
        <w:right w:val="none" w:sz="0" w:space="0" w:color="auto"/>
      </w:divBdr>
    </w:div>
    <w:div w:id="391853799">
      <w:bodyDiv w:val="1"/>
      <w:marLeft w:val="0"/>
      <w:marRight w:val="0"/>
      <w:marTop w:val="0"/>
      <w:marBottom w:val="0"/>
      <w:divBdr>
        <w:top w:val="none" w:sz="0" w:space="0" w:color="auto"/>
        <w:left w:val="none" w:sz="0" w:space="0" w:color="auto"/>
        <w:bottom w:val="none" w:sz="0" w:space="0" w:color="auto"/>
        <w:right w:val="none" w:sz="0" w:space="0" w:color="auto"/>
      </w:divBdr>
    </w:div>
    <w:div w:id="396251174">
      <w:bodyDiv w:val="1"/>
      <w:marLeft w:val="0"/>
      <w:marRight w:val="0"/>
      <w:marTop w:val="0"/>
      <w:marBottom w:val="0"/>
      <w:divBdr>
        <w:top w:val="none" w:sz="0" w:space="0" w:color="auto"/>
        <w:left w:val="none" w:sz="0" w:space="0" w:color="auto"/>
        <w:bottom w:val="none" w:sz="0" w:space="0" w:color="auto"/>
        <w:right w:val="none" w:sz="0" w:space="0" w:color="auto"/>
      </w:divBdr>
    </w:div>
    <w:div w:id="398746013">
      <w:bodyDiv w:val="1"/>
      <w:marLeft w:val="0"/>
      <w:marRight w:val="0"/>
      <w:marTop w:val="0"/>
      <w:marBottom w:val="0"/>
      <w:divBdr>
        <w:top w:val="none" w:sz="0" w:space="0" w:color="auto"/>
        <w:left w:val="none" w:sz="0" w:space="0" w:color="auto"/>
        <w:bottom w:val="none" w:sz="0" w:space="0" w:color="auto"/>
        <w:right w:val="none" w:sz="0" w:space="0" w:color="auto"/>
      </w:divBdr>
    </w:div>
    <w:div w:id="414933548">
      <w:bodyDiv w:val="1"/>
      <w:marLeft w:val="0"/>
      <w:marRight w:val="0"/>
      <w:marTop w:val="0"/>
      <w:marBottom w:val="0"/>
      <w:divBdr>
        <w:top w:val="none" w:sz="0" w:space="0" w:color="auto"/>
        <w:left w:val="none" w:sz="0" w:space="0" w:color="auto"/>
        <w:bottom w:val="none" w:sz="0" w:space="0" w:color="auto"/>
        <w:right w:val="none" w:sz="0" w:space="0" w:color="auto"/>
      </w:divBdr>
    </w:div>
    <w:div w:id="419526466">
      <w:bodyDiv w:val="1"/>
      <w:marLeft w:val="0"/>
      <w:marRight w:val="0"/>
      <w:marTop w:val="0"/>
      <w:marBottom w:val="0"/>
      <w:divBdr>
        <w:top w:val="none" w:sz="0" w:space="0" w:color="auto"/>
        <w:left w:val="none" w:sz="0" w:space="0" w:color="auto"/>
        <w:bottom w:val="none" w:sz="0" w:space="0" w:color="auto"/>
        <w:right w:val="none" w:sz="0" w:space="0" w:color="auto"/>
      </w:divBdr>
    </w:div>
    <w:div w:id="422459968">
      <w:bodyDiv w:val="1"/>
      <w:marLeft w:val="0"/>
      <w:marRight w:val="0"/>
      <w:marTop w:val="0"/>
      <w:marBottom w:val="0"/>
      <w:divBdr>
        <w:top w:val="none" w:sz="0" w:space="0" w:color="auto"/>
        <w:left w:val="none" w:sz="0" w:space="0" w:color="auto"/>
        <w:bottom w:val="none" w:sz="0" w:space="0" w:color="auto"/>
        <w:right w:val="none" w:sz="0" w:space="0" w:color="auto"/>
      </w:divBdr>
    </w:div>
    <w:div w:id="425225516">
      <w:bodyDiv w:val="1"/>
      <w:marLeft w:val="0"/>
      <w:marRight w:val="0"/>
      <w:marTop w:val="0"/>
      <w:marBottom w:val="0"/>
      <w:divBdr>
        <w:top w:val="none" w:sz="0" w:space="0" w:color="auto"/>
        <w:left w:val="none" w:sz="0" w:space="0" w:color="auto"/>
        <w:bottom w:val="none" w:sz="0" w:space="0" w:color="auto"/>
        <w:right w:val="none" w:sz="0" w:space="0" w:color="auto"/>
      </w:divBdr>
    </w:div>
    <w:div w:id="438254912">
      <w:bodyDiv w:val="1"/>
      <w:marLeft w:val="0"/>
      <w:marRight w:val="0"/>
      <w:marTop w:val="0"/>
      <w:marBottom w:val="0"/>
      <w:divBdr>
        <w:top w:val="none" w:sz="0" w:space="0" w:color="auto"/>
        <w:left w:val="none" w:sz="0" w:space="0" w:color="auto"/>
        <w:bottom w:val="none" w:sz="0" w:space="0" w:color="auto"/>
        <w:right w:val="none" w:sz="0" w:space="0" w:color="auto"/>
      </w:divBdr>
    </w:div>
    <w:div w:id="438256826">
      <w:bodyDiv w:val="1"/>
      <w:marLeft w:val="0"/>
      <w:marRight w:val="0"/>
      <w:marTop w:val="0"/>
      <w:marBottom w:val="0"/>
      <w:divBdr>
        <w:top w:val="none" w:sz="0" w:space="0" w:color="auto"/>
        <w:left w:val="none" w:sz="0" w:space="0" w:color="auto"/>
        <w:bottom w:val="none" w:sz="0" w:space="0" w:color="auto"/>
        <w:right w:val="none" w:sz="0" w:space="0" w:color="auto"/>
      </w:divBdr>
    </w:div>
    <w:div w:id="448548076">
      <w:bodyDiv w:val="1"/>
      <w:marLeft w:val="0"/>
      <w:marRight w:val="0"/>
      <w:marTop w:val="0"/>
      <w:marBottom w:val="0"/>
      <w:divBdr>
        <w:top w:val="none" w:sz="0" w:space="0" w:color="auto"/>
        <w:left w:val="none" w:sz="0" w:space="0" w:color="auto"/>
        <w:bottom w:val="none" w:sz="0" w:space="0" w:color="auto"/>
        <w:right w:val="none" w:sz="0" w:space="0" w:color="auto"/>
      </w:divBdr>
      <w:divsChild>
        <w:div w:id="1803839429">
          <w:marLeft w:val="0"/>
          <w:marRight w:val="0"/>
          <w:marTop w:val="0"/>
          <w:marBottom w:val="0"/>
          <w:divBdr>
            <w:top w:val="none" w:sz="0" w:space="0" w:color="auto"/>
            <w:left w:val="none" w:sz="0" w:space="0" w:color="auto"/>
            <w:bottom w:val="none" w:sz="0" w:space="0" w:color="auto"/>
            <w:right w:val="none" w:sz="0" w:space="0" w:color="auto"/>
          </w:divBdr>
          <w:divsChild>
            <w:div w:id="1547598096">
              <w:marLeft w:val="0"/>
              <w:marRight w:val="0"/>
              <w:marTop w:val="0"/>
              <w:marBottom w:val="0"/>
              <w:divBdr>
                <w:top w:val="none" w:sz="0" w:space="0" w:color="auto"/>
                <w:left w:val="none" w:sz="0" w:space="0" w:color="auto"/>
                <w:bottom w:val="none" w:sz="0" w:space="0" w:color="auto"/>
                <w:right w:val="none" w:sz="0" w:space="0" w:color="auto"/>
              </w:divBdr>
            </w:div>
            <w:div w:id="434401080">
              <w:marLeft w:val="0"/>
              <w:marRight w:val="0"/>
              <w:marTop w:val="0"/>
              <w:marBottom w:val="0"/>
              <w:divBdr>
                <w:top w:val="none" w:sz="0" w:space="0" w:color="auto"/>
                <w:left w:val="none" w:sz="0" w:space="0" w:color="auto"/>
                <w:bottom w:val="none" w:sz="0" w:space="0" w:color="auto"/>
                <w:right w:val="none" w:sz="0" w:space="0" w:color="auto"/>
              </w:divBdr>
            </w:div>
            <w:div w:id="1764034602">
              <w:marLeft w:val="0"/>
              <w:marRight w:val="0"/>
              <w:marTop w:val="0"/>
              <w:marBottom w:val="0"/>
              <w:divBdr>
                <w:top w:val="none" w:sz="0" w:space="0" w:color="auto"/>
                <w:left w:val="none" w:sz="0" w:space="0" w:color="auto"/>
                <w:bottom w:val="none" w:sz="0" w:space="0" w:color="auto"/>
                <w:right w:val="none" w:sz="0" w:space="0" w:color="auto"/>
              </w:divBdr>
            </w:div>
            <w:div w:id="1031538568">
              <w:marLeft w:val="0"/>
              <w:marRight w:val="0"/>
              <w:marTop w:val="0"/>
              <w:marBottom w:val="0"/>
              <w:divBdr>
                <w:top w:val="none" w:sz="0" w:space="0" w:color="auto"/>
                <w:left w:val="none" w:sz="0" w:space="0" w:color="auto"/>
                <w:bottom w:val="none" w:sz="0" w:space="0" w:color="auto"/>
                <w:right w:val="none" w:sz="0" w:space="0" w:color="auto"/>
              </w:divBdr>
            </w:div>
            <w:div w:id="131945766">
              <w:marLeft w:val="0"/>
              <w:marRight w:val="0"/>
              <w:marTop w:val="0"/>
              <w:marBottom w:val="0"/>
              <w:divBdr>
                <w:top w:val="none" w:sz="0" w:space="0" w:color="auto"/>
                <w:left w:val="none" w:sz="0" w:space="0" w:color="auto"/>
                <w:bottom w:val="none" w:sz="0" w:space="0" w:color="auto"/>
                <w:right w:val="none" w:sz="0" w:space="0" w:color="auto"/>
              </w:divBdr>
            </w:div>
            <w:div w:id="594247012">
              <w:marLeft w:val="0"/>
              <w:marRight w:val="0"/>
              <w:marTop w:val="0"/>
              <w:marBottom w:val="0"/>
              <w:divBdr>
                <w:top w:val="none" w:sz="0" w:space="0" w:color="auto"/>
                <w:left w:val="none" w:sz="0" w:space="0" w:color="auto"/>
                <w:bottom w:val="none" w:sz="0" w:space="0" w:color="auto"/>
                <w:right w:val="none" w:sz="0" w:space="0" w:color="auto"/>
              </w:divBdr>
            </w:div>
            <w:div w:id="36321106">
              <w:marLeft w:val="0"/>
              <w:marRight w:val="0"/>
              <w:marTop w:val="0"/>
              <w:marBottom w:val="0"/>
              <w:divBdr>
                <w:top w:val="none" w:sz="0" w:space="0" w:color="auto"/>
                <w:left w:val="none" w:sz="0" w:space="0" w:color="auto"/>
                <w:bottom w:val="none" w:sz="0" w:space="0" w:color="auto"/>
                <w:right w:val="none" w:sz="0" w:space="0" w:color="auto"/>
              </w:divBdr>
            </w:div>
            <w:div w:id="1397243798">
              <w:marLeft w:val="0"/>
              <w:marRight w:val="0"/>
              <w:marTop w:val="0"/>
              <w:marBottom w:val="0"/>
              <w:divBdr>
                <w:top w:val="none" w:sz="0" w:space="0" w:color="auto"/>
                <w:left w:val="none" w:sz="0" w:space="0" w:color="auto"/>
                <w:bottom w:val="none" w:sz="0" w:space="0" w:color="auto"/>
                <w:right w:val="none" w:sz="0" w:space="0" w:color="auto"/>
              </w:divBdr>
            </w:div>
            <w:div w:id="2080907151">
              <w:marLeft w:val="0"/>
              <w:marRight w:val="0"/>
              <w:marTop w:val="0"/>
              <w:marBottom w:val="0"/>
              <w:divBdr>
                <w:top w:val="none" w:sz="0" w:space="0" w:color="auto"/>
                <w:left w:val="none" w:sz="0" w:space="0" w:color="auto"/>
                <w:bottom w:val="none" w:sz="0" w:space="0" w:color="auto"/>
                <w:right w:val="none" w:sz="0" w:space="0" w:color="auto"/>
              </w:divBdr>
            </w:div>
            <w:div w:id="1061169546">
              <w:marLeft w:val="0"/>
              <w:marRight w:val="0"/>
              <w:marTop w:val="0"/>
              <w:marBottom w:val="0"/>
              <w:divBdr>
                <w:top w:val="none" w:sz="0" w:space="0" w:color="auto"/>
                <w:left w:val="none" w:sz="0" w:space="0" w:color="auto"/>
                <w:bottom w:val="none" w:sz="0" w:space="0" w:color="auto"/>
                <w:right w:val="none" w:sz="0" w:space="0" w:color="auto"/>
              </w:divBdr>
            </w:div>
            <w:div w:id="357202016">
              <w:marLeft w:val="0"/>
              <w:marRight w:val="0"/>
              <w:marTop w:val="0"/>
              <w:marBottom w:val="0"/>
              <w:divBdr>
                <w:top w:val="none" w:sz="0" w:space="0" w:color="auto"/>
                <w:left w:val="none" w:sz="0" w:space="0" w:color="auto"/>
                <w:bottom w:val="none" w:sz="0" w:space="0" w:color="auto"/>
                <w:right w:val="none" w:sz="0" w:space="0" w:color="auto"/>
              </w:divBdr>
            </w:div>
            <w:div w:id="655183349">
              <w:marLeft w:val="0"/>
              <w:marRight w:val="0"/>
              <w:marTop w:val="0"/>
              <w:marBottom w:val="0"/>
              <w:divBdr>
                <w:top w:val="none" w:sz="0" w:space="0" w:color="auto"/>
                <w:left w:val="none" w:sz="0" w:space="0" w:color="auto"/>
                <w:bottom w:val="none" w:sz="0" w:space="0" w:color="auto"/>
                <w:right w:val="none" w:sz="0" w:space="0" w:color="auto"/>
              </w:divBdr>
            </w:div>
            <w:div w:id="1514413718">
              <w:marLeft w:val="0"/>
              <w:marRight w:val="0"/>
              <w:marTop w:val="0"/>
              <w:marBottom w:val="0"/>
              <w:divBdr>
                <w:top w:val="none" w:sz="0" w:space="0" w:color="auto"/>
                <w:left w:val="none" w:sz="0" w:space="0" w:color="auto"/>
                <w:bottom w:val="none" w:sz="0" w:space="0" w:color="auto"/>
                <w:right w:val="none" w:sz="0" w:space="0" w:color="auto"/>
              </w:divBdr>
            </w:div>
            <w:div w:id="1902062272">
              <w:marLeft w:val="0"/>
              <w:marRight w:val="0"/>
              <w:marTop w:val="0"/>
              <w:marBottom w:val="0"/>
              <w:divBdr>
                <w:top w:val="none" w:sz="0" w:space="0" w:color="auto"/>
                <w:left w:val="none" w:sz="0" w:space="0" w:color="auto"/>
                <w:bottom w:val="none" w:sz="0" w:space="0" w:color="auto"/>
                <w:right w:val="none" w:sz="0" w:space="0" w:color="auto"/>
              </w:divBdr>
            </w:div>
            <w:div w:id="790977284">
              <w:marLeft w:val="0"/>
              <w:marRight w:val="0"/>
              <w:marTop w:val="0"/>
              <w:marBottom w:val="0"/>
              <w:divBdr>
                <w:top w:val="none" w:sz="0" w:space="0" w:color="auto"/>
                <w:left w:val="none" w:sz="0" w:space="0" w:color="auto"/>
                <w:bottom w:val="none" w:sz="0" w:space="0" w:color="auto"/>
                <w:right w:val="none" w:sz="0" w:space="0" w:color="auto"/>
              </w:divBdr>
            </w:div>
            <w:div w:id="1106385734">
              <w:marLeft w:val="0"/>
              <w:marRight w:val="0"/>
              <w:marTop w:val="0"/>
              <w:marBottom w:val="0"/>
              <w:divBdr>
                <w:top w:val="none" w:sz="0" w:space="0" w:color="auto"/>
                <w:left w:val="none" w:sz="0" w:space="0" w:color="auto"/>
                <w:bottom w:val="none" w:sz="0" w:space="0" w:color="auto"/>
                <w:right w:val="none" w:sz="0" w:space="0" w:color="auto"/>
              </w:divBdr>
            </w:div>
            <w:div w:id="1495678920">
              <w:marLeft w:val="0"/>
              <w:marRight w:val="0"/>
              <w:marTop w:val="0"/>
              <w:marBottom w:val="0"/>
              <w:divBdr>
                <w:top w:val="none" w:sz="0" w:space="0" w:color="auto"/>
                <w:left w:val="none" w:sz="0" w:space="0" w:color="auto"/>
                <w:bottom w:val="none" w:sz="0" w:space="0" w:color="auto"/>
                <w:right w:val="none" w:sz="0" w:space="0" w:color="auto"/>
              </w:divBdr>
            </w:div>
            <w:div w:id="1293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95861">
      <w:bodyDiv w:val="1"/>
      <w:marLeft w:val="0"/>
      <w:marRight w:val="0"/>
      <w:marTop w:val="0"/>
      <w:marBottom w:val="0"/>
      <w:divBdr>
        <w:top w:val="none" w:sz="0" w:space="0" w:color="auto"/>
        <w:left w:val="none" w:sz="0" w:space="0" w:color="auto"/>
        <w:bottom w:val="none" w:sz="0" w:space="0" w:color="auto"/>
        <w:right w:val="none" w:sz="0" w:space="0" w:color="auto"/>
      </w:divBdr>
    </w:div>
    <w:div w:id="470632009">
      <w:bodyDiv w:val="1"/>
      <w:marLeft w:val="0"/>
      <w:marRight w:val="0"/>
      <w:marTop w:val="0"/>
      <w:marBottom w:val="0"/>
      <w:divBdr>
        <w:top w:val="none" w:sz="0" w:space="0" w:color="auto"/>
        <w:left w:val="none" w:sz="0" w:space="0" w:color="auto"/>
        <w:bottom w:val="none" w:sz="0" w:space="0" w:color="auto"/>
        <w:right w:val="none" w:sz="0" w:space="0" w:color="auto"/>
      </w:divBdr>
    </w:div>
    <w:div w:id="475610386">
      <w:bodyDiv w:val="1"/>
      <w:marLeft w:val="0"/>
      <w:marRight w:val="0"/>
      <w:marTop w:val="0"/>
      <w:marBottom w:val="0"/>
      <w:divBdr>
        <w:top w:val="none" w:sz="0" w:space="0" w:color="auto"/>
        <w:left w:val="none" w:sz="0" w:space="0" w:color="auto"/>
        <w:bottom w:val="none" w:sz="0" w:space="0" w:color="auto"/>
        <w:right w:val="none" w:sz="0" w:space="0" w:color="auto"/>
      </w:divBdr>
    </w:div>
    <w:div w:id="480462188">
      <w:bodyDiv w:val="1"/>
      <w:marLeft w:val="0"/>
      <w:marRight w:val="0"/>
      <w:marTop w:val="0"/>
      <w:marBottom w:val="0"/>
      <w:divBdr>
        <w:top w:val="none" w:sz="0" w:space="0" w:color="auto"/>
        <w:left w:val="none" w:sz="0" w:space="0" w:color="auto"/>
        <w:bottom w:val="none" w:sz="0" w:space="0" w:color="auto"/>
        <w:right w:val="none" w:sz="0" w:space="0" w:color="auto"/>
      </w:divBdr>
    </w:div>
    <w:div w:id="481240618">
      <w:bodyDiv w:val="1"/>
      <w:marLeft w:val="0"/>
      <w:marRight w:val="0"/>
      <w:marTop w:val="0"/>
      <w:marBottom w:val="0"/>
      <w:divBdr>
        <w:top w:val="none" w:sz="0" w:space="0" w:color="auto"/>
        <w:left w:val="none" w:sz="0" w:space="0" w:color="auto"/>
        <w:bottom w:val="none" w:sz="0" w:space="0" w:color="auto"/>
        <w:right w:val="none" w:sz="0" w:space="0" w:color="auto"/>
      </w:divBdr>
    </w:div>
    <w:div w:id="482164594">
      <w:bodyDiv w:val="1"/>
      <w:marLeft w:val="0"/>
      <w:marRight w:val="0"/>
      <w:marTop w:val="0"/>
      <w:marBottom w:val="0"/>
      <w:divBdr>
        <w:top w:val="none" w:sz="0" w:space="0" w:color="auto"/>
        <w:left w:val="none" w:sz="0" w:space="0" w:color="auto"/>
        <w:bottom w:val="none" w:sz="0" w:space="0" w:color="auto"/>
        <w:right w:val="none" w:sz="0" w:space="0" w:color="auto"/>
      </w:divBdr>
    </w:div>
    <w:div w:id="499271331">
      <w:bodyDiv w:val="1"/>
      <w:marLeft w:val="0"/>
      <w:marRight w:val="0"/>
      <w:marTop w:val="0"/>
      <w:marBottom w:val="0"/>
      <w:divBdr>
        <w:top w:val="none" w:sz="0" w:space="0" w:color="auto"/>
        <w:left w:val="none" w:sz="0" w:space="0" w:color="auto"/>
        <w:bottom w:val="none" w:sz="0" w:space="0" w:color="auto"/>
        <w:right w:val="none" w:sz="0" w:space="0" w:color="auto"/>
      </w:divBdr>
    </w:div>
    <w:div w:id="510098304">
      <w:bodyDiv w:val="1"/>
      <w:marLeft w:val="0"/>
      <w:marRight w:val="0"/>
      <w:marTop w:val="0"/>
      <w:marBottom w:val="0"/>
      <w:divBdr>
        <w:top w:val="none" w:sz="0" w:space="0" w:color="auto"/>
        <w:left w:val="none" w:sz="0" w:space="0" w:color="auto"/>
        <w:bottom w:val="none" w:sz="0" w:space="0" w:color="auto"/>
        <w:right w:val="none" w:sz="0" w:space="0" w:color="auto"/>
      </w:divBdr>
    </w:div>
    <w:div w:id="515342110">
      <w:bodyDiv w:val="1"/>
      <w:marLeft w:val="0"/>
      <w:marRight w:val="0"/>
      <w:marTop w:val="0"/>
      <w:marBottom w:val="0"/>
      <w:divBdr>
        <w:top w:val="none" w:sz="0" w:space="0" w:color="auto"/>
        <w:left w:val="none" w:sz="0" w:space="0" w:color="auto"/>
        <w:bottom w:val="none" w:sz="0" w:space="0" w:color="auto"/>
        <w:right w:val="none" w:sz="0" w:space="0" w:color="auto"/>
      </w:divBdr>
    </w:div>
    <w:div w:id="519398297">
      <w:bodyDiv w:val="1"/>
      <w:marLeft w:val="0"/>
      <w:marRight w:val="0"/>
      <w:marTop w:val="0"/>
      <w:marBottom w:val="0"/>
      <w:divBdr>
        <w:top w:val="none" w:sz="0" w:space="0" w:color="auto"/>
        <w:left w:val="none" w:sz="0" w:space="0" w:color="auto"/>
        <w:bottom w:val="none" w:sz="0" w:space="0" w:color="auto"/>
        <w:right w:val="none" w:sz="0" w:space="0" w:color="auto"/>
      </w:divBdr>
    </w:div>
    <w:div w:id="527377421">
      <w:bodyDiv w:val="1"/>
      <w:marLeft w:val="0"/>
      <w:marRight w:val="0"/>
      <w:marTop w:val="0"/>
      <w:marBottom w:val="0"/>
      <w:divBdr>
        <w:top w:val="none" w:sz="0" w:space="0" w:color="auto"/>
        <w:left w:val="none" w:sz="0" w:space="0" w:color="auto"/>
        <w:bottom w:val="none" w:sz="0" w:space="0" w:color="auto"/>
        <w:right w:val="none" w:sz="0" w:space="0" w:color="auto"/>
      </w:divBdr>
    </w:div>
    <w:div w:id="537935837">
      <w:bodyDiv w:val="1"/>
      <w:marLeft w:val="0"/>
      <w:marRight w:val="0"/>
      <w:marTop w:val="0"/>
      <w:marBottom w:val="0"/>
      <w:divBdr>
        <w:top w:val="none" w:sz="0" w:space="0" w:color="auto"/>
        <w:left w:val="none" w:sz="0" w:space="0" w:color="auto"/>
        <w:bottom w:val="none" w:sz="0" w:space="0" w:color="auto"/>
        <w:right w:val="none" w:sz="0" w:space="0" w:color="auto"/>
      </w:divBdr>
    </w:div>
    <w:div w:id="548614713">
      <w:bodyDiv w:val="1"/>
      <w:marLeft w:val="0"/>
      <w:marRight w:val="0"/>
      <w:marTop w:val="0"/>
      <w:marBottom w:val="0"/>
      <w:divBdr>
        <w:top w:val="none" w:sz="0" w:space="0" w:color="auto"/>
        <w:left w:val="none" w:sz="0" w:space="0" w:color="auto"/>
        <w:bottom w:val="none" w:sz="0" w:space="0" w:color="auto"/>
        <w:right w:val="none" w:sz="0" w:space="0" w:color="auto"/>
      </w:divBdr>
    </w:div>
    <w:div w:id="561645207">
      <w:bodyDiv w:val="1"/>
      <w:marLeft w:val="0"/>
      <w:marRight w:val="0"/>
      <w:marTop w:val="0"/>
      <w:marBottom w:val="0"/>
      <w:divBdr>
        <w:top w:val="none" w:sz="0" w:space="0" w:color="auto"/>
        <w:left w:val="none" w:sz="0" w:space="0" w:color="auto"/>
        <w:bottom w:val="none" w:sz="0" w:space="0" w:color="auto"/>
        <w:right w:val="none" w:sz="0" w:space="0" w:color="auto"/>
      </w:divBdr>
    </w:div>
    <w:div w:id="565385007">
      <w:bodyDiv w:val="1"/>
      <w:marLeft w:val="0"/>
      <w:marRight w:val="0"/>
      <w:marTop w:val="0"/>
      <w:marBottom w:val="0"/>
      <w:divBdr>
        <w:top w:val="none" w:sz="0" w:space="0" w:color="auto"/>
        <w:left w:val="none" w:sz="0" w:space="0" w:color="auto"/>
        <w:bottom w:val="none" w:sz="0" w:space="0" w:color="auto"/>
        <w:right w:val="none" w:sz="0" w:space="0" w:color="auto"/>
      </w:divBdr>
    </w:div>
    <w:div w:id="568803833">
      <w:bodyDiv w:val="1"/>
      <w:marLeft w:val="0"/>
      <w:marRight w:val="0"/>
      <w:marTop w:val="0"/>
      <w:marBottom w:val="0"/>
      <w:divBdr>
        <w:top w:val="none" w:sz="0" w:space="0" w:color="auto"/>
        <w:left w:val="none" w:sz="0" w:space="0" w:color="auto"/>
        <w:bottom w:val="none" w:sz="0" w:space="0" w:color="auto"/>
        <w:right w:val="none" w:sz="0" w:space="0" w:color="auto"/>
      </w:divBdr>
    </w:div>
    <w:div w:id="569653447">
      <w:bodyDiv w:val="1"/>
      <w:marLeft w:val="0"/>
      <w:marRight w:val="0"/>
      <w:marTop w:val="0"/>
      <w:marBottom w:val="0"/>
      <w:divBdr>
        <w:top w:val="none" w:sz="0" w:space="0" w:color="auto"/>
        <w:left w:val="none" w:sz="0" w:space="0" w:color="auto"/>
        <w:bottom w:val="none" w:sz="0" w:space="0" w:color="auto"/>
        <w:right w:val="none" w:sz="0" w:space="0" w:color="auto"/>
      </w:divBdr>
    </w:div>
    <w:div w:id="610094856">
      <w:bodyDiv w:val="1"/>
      <w:marLeft w:val="0"/>
      <w:marRight w:val="0"/>
      <w:marTop w:val="0"/>
      <w:marBottom w:val="0"/>
      <w:divBdr>
        <w:top w:val="none" w:sz="0" w:space="0" w:color="auto"/>
        <w:left w:val="none" w:sz="0" w:space="0" w:color="auto"/>
        <w:bottom w:val="none" w:sz="0" w:space="0" w:color="auto"/>
        <w:right w:val="none" w:sz="0" w:space="0" w:color="auto"/>
      </w:divBdr>
    </w:div>
    <w:div w:id="618537436">
      <w:bodyDiv w:val="1"/>
      <w:marLeft w:val="0"/>
      <w:marRight w:val="0"/>
      <w:marTop w:val="0"/>
      <w:marBottom w:val="0"/>
      <w:divBdr>
        <w:top w:val="none" w:sz="0" w:space="0" w:color="auto"/>
        <w:left w:val="none" w:sz="0" w:space="0" w:color="auto"/>
        <w:bottom w:val="none" w:sz="0" w:space="0" w:color="auto"/>
        <w:right w:val="none" w:sz="0" w:space="0" w:color="auto"/>
      </w:divBdr>
    </w:div>
    <w:div w:id="627245474">
      <w:bodyDiv w:val="1"/>
      <w:marLeft w:val="0"/>
      <w:marRight w:val="0"/>
      <w:marTop w:val="0"/>
      <w:marBottom w:val="0"/>
      <w:divBdr>
        <w:top w:val="none" w:sz="0" w:space="0" w:color="auto"/>
        <w:left w:val="none" w:sz="0" w:space="0" w:color="auto"/>
        <w:bottom w:val="none" w:sz="0" w:space="0" w:color="auto"/>
        <w:right w:val="none" w:sz="0" w:space="0" w:color="auto"/>
      </w:divBdr>
      <w:divsChild>
        <w:div w:id="820930491">
          <w:marLeft w:val="0"/>
          <w:marRight w:val="0"/>
          <w:marTop w:val="0"/>
          <w:marBottom w:val="0"/>
          <w:divBdr>
            <w:top w:val="single" w:sz="2" w:space="0" w:color="auto"/>
            <w:left w:val="single" w:sz="2" w:space="0" w:color="auto"/>
            <w:bottom w:val="single" w:sz="6" w:space="0" w:color="auto"/>
            <w:right w:val="single" w:sz="2" w:space="0" w:color="auto"/>
          </w:divBdr>
          <w:divsChild>
            <w:div w:id="23929069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4040591">
                  <w:marLeft w:val="0"/>
                  <w:marRight w:val="0"/>
                  <w:marTop w:val="0"/>
                  <w:marBottom w:val="0"/>
                  <w:divBdr>
                    <w:top w:val="single" w:sz="2" w:space="0" w:color="D9D9E3"/>
                    <w:left w:val="single" w:sz="2" w:space="0" w:color="D9D9E3"/>
                    <w:bottom w:val="single" w:sz="2" w:space="0" w:color="D9D9E3"/>
                    <w:right w:val="single" w:sz="2" w:space="0" w:color="D9D9E3"/>
                  </w:divBdr>
                  <w:divsChild>
                    <w:div w:id="1431386629">
                      <w:marLeft w:val="0"/>
                      <w:marRight w:val="0"/>
                      <w:marTop w:val="0"/>
                      <w:marBottom w:val="0"/>
                      <w:divBdr>
                        <w:top w:val="single" w:sz="2" w:space="0" w:color="D9D9E3"/>
                        <w:left w:val="single" w:sz="2" w:space="0" w:color="D9D9E3"/>
                        <w:bottom w:val="single" w:sz="2" w:space="0" w:color="D9D9E3"/>
                        <w:right w:val="single" w:sz="2" w:space="0" w:color="D9D9E3"/>
                      </w:divBdr>
                      <w:divsChild>
                        <w:div w:id="2128965055">
                          <w:marLeft w:val="0"/>
                          <w:marRight w:val="0"/>
                          <w:marTop w:val="0"/>
                          <w:marBottom w:val="0"/>
                          <w:divBdr>
                            <w:top w:val="single" w:sz="2" w:space="0" w:color="D9D9E3"/>
                            <w:left w:val="single" w:sz="2" w:space="0" w:color="D9D9E3"/>
                            <w:bottom w:val="single" w:sz="2" w:space="0" w:color="D9D9E3"/>
                            <w:right w:val="single" w:sz="2" w:space="0" w:color="D9D9E3"/>
                          </w:divBdr>
                          <w:divsChild>
                            <w:div w:id="303462979">
                              <w:marLeft w:val="0"/>
                              <w:marRight w:val="0"/>
                              <w:marTop w:val="0"/>
                              <w:marBottom w:val="0"/>
                              <w:divBdr>
                                <w:top w:val="single" w:sz="2" w:space="0" w:color="D9D9E3"/>
                                <w:left w:val="single" w:sz="2" w:space="0" w:color="D9D9E3"/>
                                <w:bottom w:val="single" w:sz="2" w:space="0" w:color="D9D9E3"/>
                                <w:right w:val="single" w:sz="2" w:space="0" w:color="D9D9E3"/>
                              </w:divBdr>
                              <w:divsChild>
                                <w:div w:id="2011831518">
                                  <w:marLeft w:val="0"/>
                                  <w:marRight w:val="0"/>
                                  <w:marTop w:val="0"/>
                                  <w:marBottom w:val="0"/>
                                  <w:divBdr>
                                    <w:top w:val="single" w:sz="2" w:space="0" w:color="D9D9E3"/>
                                    <w:left w:val="single" w:sz="2" w:space="0" w:color="D9D9E3"/>
                                    <w:bottom w:val="single" w:sz="2" w:space="0" w:color="D9D9E3"/>
                                    <w:right w:val="single" w:sz="2" w:space="0" w:color="D9D9E3"/>
                                  </w:divBdr>
                                  <w:divsChild>
                                    <w:div w:id="5921299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32903194">
      <w:bodyDiv w:val="1"/>
      <w:marLeft w:val="0"/>
      <w:marRight w:val="0"/>
      <w:marTop w:val="0"/>
      <w:marBottom w:val="0"/>
      <w:divBdr>
        <w:top w:val="none" w:sz="0" w:space="0" w:color="auto"/>
        <w:left w:val="none" w:sz="0" w:space="0" w:color="auto"/>
        <w:bottom w:val="none" w:sz="0" w:space="0" w:color="auto"/>
        <w:right w:val="none" w:sz="0" w:space="0" w:color="auto"/>
      </w:divBdr>
    </w:div>
    <w:div w:id="633365788">
      <w:bodyDiv w:val="1"/>
      <w:marLeft w:val="0"/>
      <w:marRight w:val="0"/>
      <w:marTop w:val="0"/>
      <w:marBottom w:val="0"/>
      <w:divBdr>
        <w:top w:val="none" w:sz="0" w:space="0" w:color="auto"/>
        <w:left w:val="none" w:sz="0" w:space="0" w:color="auto"/>
        <w:bottom w:val="none" w:sz="0" w:space="0" w:color="auto"/>
        <w:right w:val="none" w:sz="0" w:space="0" w:color="auto"/>
      </w:divBdr>
    </w:div>
    <w:div w:id="636952052">
      <w:bodyDiv w:val="1"/>
      <w:marLeft w:val="0"/>
      <w:marRight w:val="0"/>
      <w:marTop w:val="0"/>
      <w:marBottom w:val="0"/>
      <w:divBdr>
        <w:top w:val="none" w:sz="0" w:space="0" w:color="auto"/>
        <w:left w:val="none" w:sz="0" w:space="0" w:color="auto"/>
        <w:bottom w:val="none" w:sz="0" w:space="0" w:color="auto"/>
        <w:right w:val="none" w:sz="0" w:space="0" w:color="auto"/>
      </w:divBdr>
    </w:div>
    <w:div w:id="638263436">
      <w:bodyDiv w:val="1"/>
      <w:marLeft w:val="0"/>
      <w:marRight w:val="0"/>
      <w:marTop w:val="0"/>
      <w:marBottom w:val="0"/>
      <w:divBdr>
        <w:top w:val="none" w:sz="0" w:space="0" w:color="auto"/>
        <w:left w:val="none" w:sz="0" w:space="0" w:color="auto"/>
        <w:bottom w:val="none" w:sz="0" w:space="0" w:color="auto"/>
        <w:right w:val="none" w:sz="0" w:space="0" w:color="auto"/>
      </w:divBdr>
    </w:div>
    <w:div w:id="638387803">
      <w:bodyDiv w:val="1"/>
      <w:marLeft w:val="0"/>
      <w:marRight w:val="0"/>
      <w:marTop w:val="0"/>
      <w:marBottom w:val="0"/>
      <w:divBdr>
        <w:top w:val="none" w:sz="0" w:space="0" w:color="auto"/>
        <w:left w:val="none" w:sz="0" w:space="0" w:color="auto"/>
        <w:bottom w:val="none" w:sz="0" w:space="0" w:color="auto"/>
        <w:right w:val="none" w:sz="0" w:space="0" w:color="auto"/>
      </w:divBdr>
    </w:div>
    <w:div w:id="639458446">
      <w:bodyDiv w:val="1"/>
      <w:marLeft w:val="0"/>
      <w:marRight w:val="0"/>
      <w:marTop w:val="0"/>
      <w:marBottom w:val="0"/>
      <w:divBdr>
        <w:top w:val="none" w:sz="0" w:space="0" w:color="auto"/>
        <w:left w:val="none" w:sz="0" w:space="0" w:color="auto"/>
        <w:bottom w:val="none" w:sz="0" w:space="0" w:color="auto"/>
        <w:right w:val="none" w:sz="0" w:space="0" w:color="auto"/>
      </w:divBdr>
    </w:div>
    <w:div w:id="654652157">
      <w:bodyDiv w:val="1"/>
      <w:marLeft w:val="0"/>
      <w:marRight w:val="0"/>
      <w:marTop w:val="0"/>
      <w:marBottom w:val="0"/>
      <w:divBdr>
        <w:top w:val="none" w:sz="0" w:space="0" w:color="auto"/>
        <w:left w:val="none" w:sz="0" w:space="0" w:color="auto"/>
        <w:bottom w:val="none" w:sz="0" w:space="0" w:color="auto"/>
        <w:right w:val="none" w:sz="0" w:space="0" w:color="auto"/>
      </w:divBdr>
    </w:div>
    <w:div w:id="668795521">
      <w:bodyDiv w:val="1"/>
      <w:marLeft w:val="0"/>
      <w:marRight w:val="0"/>
      <w:marTop w:val="0"/>
      <w:marBottom w:val="0"/>
      <w:divBdr>
        <w:top w:val="none" w:sz="0" w:space="0" w:color="auto"/>
        <w:left w:val="none" w:sz="0" w:space="0" w:color="auto"/>
        <w:bottom w:val="none" w:sz="0" w:space="0" w:color="auto"/>
        <w:right w:val="none" w:sz="0" w:space="0" w:color="auto"/>
      </w:divBdr>
    </w:div>
    <w:div w:id="677781057">
      <w:bodyDiv w:val="1"/>
      <w:marLeft w:val="0"/>
      <w:marRight w:val="0"/>
      <w:marTop w:val="0"/>
      <w:marBottom w:val="0"/>
      <w:divBdr>
        <w:top w:val="none" w:sz="0" w:space="0" w:color="auto"/>
        <w:left w:val="none" w:sz="0" w:space="0" w:color="auto"/>
        <w:bottom w:val="none" w:sz="0" w:space="0" w:color="auto"/>
        <w:right w:val="none" w:sz="0" w:space="0" w:color="auto"/>
      </w:divBdr>
    </w:div>
    <w:div w:id="686448682">
      <w:bodyDiv w:val="1"/>
      <w:marLeft w:val="0"/>
      <w:marRight w:val="0"/>
      <w:marTop w:val="0"/>
      <w:marBottom w:val="0"/>
      <w:divBdr>
        <w:top w:val="none" w:sz="0" w:space="0" w:color="auto"/>
        <w:left w:val="none" w:sz="0" w:space="0" w:color="auto"/>
        <w:bottom w:val="none" w:sz="0" w:space="0" w:color="auto"/>
        <w:right w:val="none" w:sz="0" w:space="0" w:color="auto"/>
      </w:divBdr>
    </w:div>
    <w:div w:id="698286365">
      <w:bodyDiv w:val="1"/>
      <w:marLeft w:val="0"/>
      <w:marRight w:val="0"/>
      <w:marTop w:val="0"/>
      <w:marBottom w:val="0"/>
      <w:divBdr>
        <w:top w:val="none" w:sz="0" w:space="0" w:color="auto"/>
        <w:left w:val="none" w:sz="0" w:space="0" w:color="auto"/>
        <w:bottom w:val="none" w:sz="0" w:space="0" w:color="auto"/>
        <w:right w:val="none" w:sz="0" w:space="0" w:color="auto"/>
      </w:divBdr>
    </w:div>
    <w:div w:id="699282929">
      <w:bodyDiv w:val="1"/>
      <w:marLeft w:val="0"/>
      <w:marRight w:val="0"/>
      <w:marTop w:val="0"/>
      <w:marBottom w:val="0"/>
      <w:divBdr>
        <w:top w:val="none" w:sz="0" w:space="0" w:color="auto"/>
        <w:left w:val="none" w:sz="0" w:space="0" w:color="auto"/>
        <w:bottom w:val="none" w:sz="0" w:space="0" w:color="auto"/>
        <w:right w:val="none" w:sz="0" w:space="0" w:color="auto"/>
      </w:divBdr>
    </w:div>
    <w:div w:id="700861866">
      <w:bodyDiv w:val="1"/>
      <w:marLeft w:val="0"/>
      <w:marRight w:val="0"/>
      <w:marTop w:val="0"/>
      <w:marBottom w:val="0"/>
      <w:divBdr>
        <w:top w:val="none" w:sz="0" w:space="0" w:color="auto"/>
        <w:left w:val="none" w:sz="0" w:space="0" w:color="auto"/>
        <w:bottom w:val="none" w:sz="0" w:space="0" w:color="auto"/>
        <w:right w:val="none" w:sz="0" w:space="0" w:color="auto"/>
      </w:divBdr>
      <w:divsChild>
        <w:div w:id="1673878349">
          <w:marLeft w:val="0"/>
          <w:marRight w:val="0"/>
          <w:marTop w:val="0"/>
          <w:marBottom w:val="0"/>
          <w:divBdr>
            <w:top w:val="none" w:sz="0" w:space="0" w:color="auto"/>
            <w:left w:val="none" w:sz="0" w:space="0" w:color="auto"/>
            <w:bottom w:val="none" w:sz="0" w:space="0" w:color="auto"/>
            <w:right w:val="none" w:sz="0" w:space="0" w:color="auto"/>
          </w:divBdr>
          <w:divsChild>
            <w:div w:id="618336116">
              <w:marLeft w:val="0"/>
              <w:marRight w:val="0"/>
              <w:marTop w:val="0"/>
              <w:marBottom w:val="0"/>
              <w:divBdr>
                <w:top w:val="none" w:sz="0" w:space="0" w:color="auto"/>
                <w:left w:val="none" w:sz="0" w:space="0" w:color="auto"/>
                <w:bottom w:val="none" w:sz="0" w:space="0" w:color="auto"/>
                <w:right w:val="none" w:sz="0" w:space="0" w:color="auto"/>
              </w:divBdr>
              <w:divsChild>
                <w:div w:id="725495922">
                  <w:marLeft w:val="0"/>
                  <w:marRight w:val="0"/>
                  <w:marTop w:val="0"/>
                  <w:marBottom w:val="0"/>
                  <w:divBdr>
                    <w:top w:val="none" w:sz="0" w:space="0" w:color="auto"/>
                    <w:left w:val="none" w:sz="0" w:space="0" w:color="auto"/>
                    <w:bottom w:val="none" w:sz="0" w:space="0" w:color="auto"/>
                    <w:right w:val="none" w:sz="0" w:space="0" w:color="auto"/>
                  </w:divBdr>
                  <w:divsChild>
                    <w:div w:id="1629361565">
                      <w:marLeft w:val="0"/>
                      <w:marRight w:val="0"/>
                      <w:marTop w:val="0"/>
                      <w:marBottom w:val="0"/>
                      <w:divBdr>
                        <w:top w:val="none" w:sz="0" w:space="0" w:color="auto"/>
                        <w:left w:val="none" w:sz="0" w:space="0" w:color="auto"/>
                        <w:bottom w:val="none" w:sz="0" w:space="0" w:color="auto"/>
                        <w:right w:val="none" w:sz="0" w:space="0" w:color="auto"/>
                      </w:divBdr>
                      <w:divsChild>
                        <w:div w:id="1694188254">
                          <w:marLeft w:val="0"/>
                          <w:marRight w:val="0"/>
                          <w:marTop w:val="0"/>
                          <w:marBottom w:val="0"/>
                          <w:divBdr>
                            <w:top w:val="none" w:sz="0" w:space="0" w:color="auto"/>
                            <w:left w:val="none" w:sz="0" w:space="0" w:color="auto"/>
                            <w:bottom w:val="none" w:sz="0" w:space="0" w:color="auto"/>
                            <w:right w:val="none" w:sz="0" w:space="0" w:color="auto"/>
                          </w:divBdr>
                          <w:divsChild>
                            <w:div w:id="15922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186260">
      <w:bodyDiv w:val="1"/>
      <w:marLeft w:val="0"/>
      <w:marRight w:val="0"/>
      <w:marTop w:val="0"/>
      <w:marBottom w:val="0"/>
      <w:divBdr>
        <w:top w:val="none" w:sz="0" w:space="0" w:color="auto"/>
        <w:left w:val="none" w:sz="0" w:space="0" w:color="auto"/>
        <w:bottom w:val="none" w:sz="0" w:space="0" w:color="auto"/>
        <w:right w:val="none" w:sz="0" w:space="0" w:color="auto"/>
      </w:divBdr>
    </w:div>
    <w:div w:id="710377164">
      <w:bodyDiv w:val="1"/>
      <w:marLeft w:val="0"/>
      <w:marRight w:val="0"/>
      <w:marTop w:val="0"/>
      <w:marBottom w:val="0"/>
      <w:divBdr>
        <w:top w:val="none" w:sz="0" w:space="0" w:color="auto"/>
        <w:left w:val="none" w:sz="0" w:space="0" w:color="auto"/>
        <w:bottom w:val="none" w:sz="0" w:space="0" w:color="auto"/>
        <w:right w:val="none" w:sz="0" w:space="0" w:color="auto"/>
      </w:divBdr>
    </w:div>
    <w:div w:id="722994656">
      <w:bodyDiv w:val="1"/>
      <w:marLeft w:val="0"/>
      <w:marRight w:val="0"/>
      <w:marTop w:val="0"/>
      <w:marBottom w:val="0"/>
      <w:divBdr>
        <w:top w:val="none" w:sz="0" w:space="0" w:color="auto"/>
        <w:left w:val="none" w:sz="0" w:space="0" w:color="auto"/>
        <w:bottom w:val="none" w:sz="0" w:space="0" w:color="auto"/>
        <w:right w:val="none" w:sz="0" w:space="0" w:color="auto"/>
      </w:divBdr>
    </w:div>
    <w:div w:id="723142668">
      <w:bodyDiv w:val="1"/>
      <w:marLeft w:val="0"/>
      <w:marRight w:val="0"/>
      <w:marTop w:val="0"/>
      <w:marBottom w:val="0"/>
      <w:divBdr>
        <w:top w:val="none" w:sz="0" w:space="0" w:color="auto"/>
        <w:left w:val="none" w:sz="0" w:space="0" w:color="auto"/>
        <w:bottom w:val="none" w:sz="0" w:space="0" w:color="auto"/>
        <w:right w:val="none" w:sz="0" w:space="0" w:color="auto"/>
      </w:divBdr>
    </w:div>
    <w:div w:id="729694107">
      <w:bodyDiv w:val="1"/>
      <w:marLeft w:val="0"/>
      <w:marRight w:val="0"/>
      <w:marTop w:val="0"/>
      <w:marBottom w:val="0"/>
      <w:divBdr>
        <w:top w:val="none" w:sz="0" w:space="0" w:color="auto"/>
        <w:left w:val="none" w:sz="0" w:space="0" w:color="auto"/>
        <w:bottom w:val="none" w:sz="0" w:space="0" w:color="auto"/>
        <w:right w:val="none" w:sz="0" w:space="0" w:color="auto"/>
      </w:divBdr>
    </w:div>
    <w:div w:id="744187175">
      <w:bodyDiv w:val="1"/>
      <w:marLeft w:val="0"/>
      <w:marRight w:val="0"/>
      <w:marTop w:val="0"/>
      <w:marBottom w:val="0"/>
      <w:divBdr>
        <w:top w:val="none" w:sz="0" w:space="0" w:color="auto"/>
        <w:left w:val="none" w:sz="0" w:space="0" w:color="auto"/>
        <w:bottom w:val="none" w:sz="0" w:space="0" w:color="auto"/>
        <w:right w:val="none" w:sz="0" w:space="0" w:color="auto"/>
      </w:divBdr>
    </w:div>
    <w:div w:id="753893099">
      <w:bodyDiv w:val="1"/>
      <w:marLeft w:val="0"/>
      <w:marRight w:val="0"/>
      <w:marTop w:val="0"/>
      <w:marBottom w:val="0"/>
      <w:divBdr>
        <w:top w:val="none" w:sz="0" w:space="0" w:color="auto"/>
        <w:left w:val="none" w:sz="0" w:space="0" w:color="auto"/>
        <w:bottom w:val="none" w:sz="0" w:space="0" w:color="auto"/>
        <w:right w:val="none" w:sz="0" w:space="0" w:color="auto"/>
      </w:divBdr>
    </w:div>
    <w:div w:id="757990261">
      <w:bodyDiv w:val="1"/>
      <w:marLeft w:val="0"/>
      <w:marRight w:val="0"/>
      <w:marTop w:val="0"/>
      <w:marBottom w:val="0"/>
      <w:divBdr>
        <w:top w:val="none" w:sz="0" w:space="0" w:color="auto"/>
        <w:left w:val="none" w:sz="0" w:space="0" w:color="auto"/>
        <w:bottom w:val="none" w:sz="0" w:space="0" w:color="auto"/>
        <w:right w:val="none" w:sz="0" w:space="0" w:color="auto"/>
      </w:divBdr>
    </w:div>
    <w:div w:id="768427340">
      <w:bodyDiv w:val="1"/>
      <w:marLeft w:val="0"/>
      <w:marRight w:val="0"/>
      <w:marTop w:val="0"/>
      <w:marBottom w:val="0"/>
      <w:divBdr>
        <w:top w:val="none" w:sz="0" w:space="0" w:color="auto"/>
        <w:left w:val="none" w:sz="0" w:space="0" w:color="auto"/>
        <w:bottom w:val="none" w:sz="0" w:space="0" w:color="auto"/>
        <w:right w:val="none" w:sz="0" w:space="0" w:color="auto"/>
      </w:divBdr>
    </w:div>
    <w:div w:id="774864001">
      <w:bodyDiv w:val="1"/>
      <w:marLeft w:val="0"/>
      <w:marRight w:val="0"/>
      <w:marTop w:val="0"/>
      <w:marBottom w:val="0"/>
      <w:divBdr>
        <w:top w:val="none" w:sz="0" w:space="0" w:color="auto"/>
        <w:left w:val="none" w:sz="0" w:space="0" w:color="auto"/>
        <w:bottom w:val="none" w:sz="0" w:space="0" w:color="auto"/>
        <w:right w:val="none" w:sz="0" w:space="0" w:color="auto"/>
      </w:divBdr>
    </w:div>
    <w:div w:id="777484457">
      <w:bodyDiv w:val="1"/>
      <w:marLeft w:val="0"/>
      <w:marRight w:val="0"/>
      <w:marTop w:val="0"/>
      <w:marBottom w:val="0"/>
      <w:divBdr>
        <w:top w:val="none" w:sz="0" w:space="0" w:color="auto"/>
        <w:left w:val="none" w:sz="0" w:space="0" w:color="auto"/>
        <w:bottom w:val="none" w:sz="0" w:space="0" w:color="auto"/>
        <w:right w:val="none" w:sz="0" w:space="0" w:color="auto"/>
      </w:divBdr>
    </w:div>
    <w:div w:id="787552687">
      <w:bodyDiv w:val="1"/>
      <w:marLeft w:val="0"/>
      <w:marRight w:val="0"/>
      <w:marTop w:val="0"/>
      <w:marBottom w:val="0"/>
      <w:divBdr>
        <w:top w:val="none" w:sz="0" w:space="0" w:color="auto"/>
        <w:left w:val="none" w:sz="0" w:space="0" w:color="auto"/>
        <w:bottom w:val="none" w:sz="0" w:space="0" w:color="auto"/>
        <w:right w:val="none" w:sz="0" w:space="0" w:color="auto"/>
      </w:divBdr>
    </w:div>
    <w:div w:id="805203831">
      <w:bodyDiv w:val="1"/>
      <w:marLeft w:val="0"/>
      <w:marRight w:val="0"/>
      <w:marTop w:val="0"/>
      <w:marBottom w:val="0"/>
      <w:divBdr>
        <w:top w:val="none" w:sz="0" w:space="0" w:color="auto"/>
        <w:left w:val="none" w:sz="0" w:space="0" w:color="auto"/>
        <w:bottom w:val="none" w:sz="0" w:space="0" w:color="auto"/>
        <w:right w:val="none" w:sz="0" w:space="0" w:color="auto"/>
      </w:divBdr>
    </w:div>
    <w:div w:id="810943690">
      <w:bodyDiv w:val="1"/>
      <w:marLeft w:val="0"/>
      <w:marRight w:val="0"/>
      <w:marTop w:val="0"/>
      <w:marBottom w:val="0"/>
      <w:divBdr>
        <w:top w:val="none" w:sz="0" w:space="0" w:color="auto"/>
        <w:left w:val="none" w:sz="0" w:space="0" w:color="auto"/>
        <w:bottom w:val="none" w:sz="0" w:space="0" w:color="auto"/>
        <w:right w:val="none" w:sz="0" w:space="0" w:color="auto"/>
      </w:divBdr>
    </w:div>
    <w:div w:id="811824628">
      <w:bodyDiv w:val="1"/>
      <w:marLeft w:val="0"/>
      <w:marRight w:val="0"/>
      <w:marTop w:val="0"/>
      <w:marBottom w:val="0"/>
      <w:divBdr>
        <w:top w:val="none" w:sz="0" w:space="0" w:color="auto"/>
        <w:left w:val="none" w:sz="0" w:space="0" w:color="auto"/>
        <w:bottom w:val="none" w:sz="0" w:space="0" w:color="auto"/>
        <w:right w:val="none" w:sz="0" w:space="0" w:color="auto"/>
      </w:divBdr>
    </w:div>
    <w:div w:id="817264256">
      <w:bodyDiv w:val="1"/>
      <w:marLeft w:val="0"/>
      <w:marRight w:val="0"/>
      <w:marTop w:val="0"/>
      <w:marBottom w:val="0"/>
      <w:divBdr>
        <w:top w:val="none" w:sz="0" w:space="0" w:color="auto"/>
        <w:left w:val="none" w:sz="0" w:space="0" w:color="auto"/>
        <w:bottom w:val="none" w:sz="0" w:space="0" w:color="auto"/>
        <w:right w:val="none" w:sz="0" w:space="0" w:color="auto"/>
      </w:divBdr>
    </w:div>
    <w:div w:id="819033067">
      <w:bodyDiv w:val="1"/>
      <w:marLeft w:val="0"/>
      <w:marRight w:val="0"/>
      <w:marTop w:val="0"/>
      <w:marBottom w:val="0"/>
      <w:divBdr>
        <w:top w:val="none" w:sz="0" w:space="0" w:color="auto"/>
        <w:left w:val="none" w:sz="0" w:space="0" w:color="auto"/>
        <w:bottom w:val="none" w:sz="0" w:space="0" w:color="auto"/>
        <w:right w:val="none" w:sz="0" w:space="0" w:color="auto"/>
      </w:divBdr>
    </w:div>
    <w:div w:id="840045801">
      <w:bodyDiv w:val="1"/>
      <w:marLeft w:val="0"/>
      <w:marRight w:val="0"/>
      <w:marTop w:val="0"/>
      <w:marBottom w:val="0"/>
      <w:divBdr>
        <w:top w:val="none" w:sz="0" w:space="0" w:color="auto"/>
        <w:left w:val="none" w:sz="0" w:space="0" w:color="auto"/>
        <w:bottom w:val="none" w:sz="0" w:space="0" w:color="auto"/>
        <w:right w:val="none" w:sz="0" w:space="0" w:color="auto"/>
      </w:divBdr>
    </w:div>
    <w:div w:id="855390819">
      <w:bodyDiv w:val="1"/>
      <w:marLeft w:val="0"/>
      <w:marRight w:val="0"/>
      <w:marTop w:val="0"/>
      <w:marBottom w:val="0"/>
      <w:divBdr>
        <w:top w:val="none" w:sz="0" w:space="0" w:color="auto"/>
        <w:left w:val="none" w:sz="0" w:space="0" w:color="auto"/>
        <w:bottom w:val="none" w:sz="0" w:space="0" w:color="auto"/>
        <w:right w:val="none" w:sz="0" w:space="0" w:color="auto"/>
      </w:divBdr>
    </w:div>
    <w:div w:id="859507957">
      <w:bodyDiv w:val="1"/>
      <w:marLeft w:val="0"/>
      <w:marRight w:val="0"/>
      <w:marTop w:val="0"/>
      <w:marBottom w:val="0"/>
      <w:divBdr>
        <w:top w:val="none" w:sz="0" w:space="0" w:color="auto"/>
        <w:left w:val="none" w:sz="0" w:space="0" w:color="auto"/>
        <w:bottom w:val="none" w:sz="0" w:space="0" w:color="auto"/>
        <w:right w:val="none" w:sz="0" w:space="0" w:color="auto"/>
      </w:divBdr>
    </w:div>
    <w:div w:id="865366067">
      <w:bodyDiv w:val="1"/>
      <w:marLeft w:val="0"/>
      <w:marRight w:val="0"/>
      <w:marTop w:val="0"/>
      <w:marBottom w:val="0"/>
      <w:divBdr>
        <w:top w:val="none" w:sz="0" w:space="0" w:color="auto"/>
        <w:left w:val="none" w:sz="0" w:space="0" w:color="auto"/>
        <w:bottom w:val="none" w:sz="0" w:space="0" w:color="auto"/>
        <w:right w:val="none" w:sz="0" w:space="0" w:color="auto"/>
      </w:divBdr>
    </w:div>
    <w:div w:id="872577221">
      <w:bodyDiv w:val="1"/>
      <w:marLeft w:val="0"/>
      <w:marRight w:val="0"/>
      <w:marTop w:val="0"/>
      <w:marBottom w:val="0"/>
      <w:divBdr>
        <w:top w:val="none" w:sz="0" w:space="0" w:color="auto"/>
        <w:left w:val="none" w:sz="0" w:space="0" w:color="auto"/>
        <w:bottom w:val="none" w:sz="0" w:space="0" w:color="auto"/>
        <w:right w:val="none" w:sz="0" w:space="0" w:color="auto"/>
      </w:divBdr>
      <w:divsChild>
        <w:div w:id="529025634">
          <w:marLeft w:val="0"/>
          <w:marRight w:val="0"/>
          <w:marTop w:val="0"/>
          <w:marBottom w:val="0"/>
          <w:divBdr>
            <w:top w:val="none" w:sz="0" w:space="0" w:color="auto"/>
            <w:left w:val="none" w:sz="0" w:space="0" w:color="auto"/>
            <w:bottom w:val="none" w:sz="0" w:space="0" w:color="auto"/>
            <w:right w:val="none" w:sz="0" w:space="0" w:color="auto"/>
          </w:divBdr>
        </w:div>
      </w:divsChild>
    </w:div>
    <w:div w:id="872620921">
      <w:bodyDiv w:val="1"/>
      <w:marLeft w:val="0"/>
      <w:marRight w:val="0"/>
      <w:marTop w:val="0"/>
      <w:marBottom w:val="0"/>
      <w:divBdr>
        <w:top w:val="none" w:sz="0" w:space="0" w:color="auto"/>
        <w:left w:val="none" w:sz="0" w:space="0" w:color="auto"/>
        <w:bottom w:val="none" w:sz="0" w:space="0" w:color="auto"/>
        <w:right w:val="none" w:sz="0" w:space="0" w:color="auto"/>
      </w:divBdr>
    </w:div>
    <w:div w:id="900872549">
      <w:bodyDiv w:val="1"/>
      <w:marLeft w:val="0"/>
      <w:marRight w:val="0"/>
      <w:marTop w:val="0"/>
      <w:marBottom w:val="0"/>
      <w:divBdr>
        <w:top w:val="none" w:sz="0" w:space="0" w:color="auto"/>
        <w:left w:val="none" w:sz="0" w:space="0" w:color="auto"/>
        <w:bottom w:val="none" w:sz="0" w:space="0" w:color="auto"/>
        <w:right w:val="none" w:sz="0" w:space="0" w:color="auto"/>
      </w:divBdr>
    </w:div>
    <w:div w:id="902519383">
      <w:bodyDiv w:val="1"/>
      <w:marLeft w:val="0"/>
      <w:marRight w:val="0"/>
      <w:marTop w:val="0"/>
      <w:marBottom w:val="0"/>
      <w:divBdr>
        <w:top w:val="none" w:sz="0" w:space="0" w:color="auto"/>
        <w:left w:val="none" w:sz="0" w:space="0" w:color="auto"/>
        <w:bottom w:val="none" w:sz="0" w:space="0" w:color="auto"/>
        <w:right w:val="none" w:sz="0" w:space="0" w:color="auto"/>
      </w:divBdr>
    </w:div>
    <w:div w:id="904727076">
      <w:bodyDiv w:val="1"/>
      <w:marLeft w:val="0"/>
      <w:marRight w:val="0"/>
      <w:marTop w:val="0"/>
      <w:marBottom w:val="0"/>
      <w:divBdr>
        <w:top w:val="none" w:sz="0" w:space="0" w:color="auto"/>
        <w:left w:val="none" w:sz="0" w:space="0" w:color="auto"/>
        <w:bottom w:val="none" w:sz="0" w:space="0" w:color="auto"/>
        <w:right w:val="none" w:sz="0" w:space="0" w:color="auto"/>
      </w:divBdr>
    </w:div>
    <w:div w:id="905333742">
      <w:bodyDiv w:val="1"/>
      <w:marLeft w:val="0"/>
      <w:marRight w:val="0"/>
      <w:marTop w:val="0"/>
      <w:marBottom w:val="0"/>
      <w:divBdr>
        <w:top w:val="none" w:sz="0" w:space="0" w:color="auto"/>
        <w:left w:val="none" w:sz="0" w:space="0" w:color="auto"/>
        <w:bottom w:val="none" w:sz="0" w:space="0" w:color="auto"/>
        <w:right w:val="none" w:sz="0" w:space="0" w:color="auto"/>
      </w:divBdr>
    </w:div>
    <w:div w:id="908615308">
      <w:bodyDiv w:val="1"/>
      <w:marLeft w:val="0"/>
      <w:marRight w:val="0"/>
      <w:marTop w:val="0"/>
      <w:marBottom w:val="0"/>
      <w:divBdr>
        <w:top w:val="none" w:sz="0" w:space="0" w:color="auto"/>
        <w:left w:val="none" w:sz="0" w:space="0" w:color="auto"/>
        <w:bottom w:val="none" w:sz="0" w:space="0" w:color="auto"/>
        <w:right w:val="none" w:sz="0" w:space="0" w:color="auto"/>
      </w:divBdr>
    </w:div>
    <w:div w:id="911350183">
      <w:bodyDiv w:val="1"/>
      <w:marLeft w:val="0"/>
      <w:marRight w:val="0"/>
      <w:marTop w:val="0"/>
      <w:marBottom w:val="0"/>
      <w:divBdr>
        <w:top w:val="none" w:sz="0" w:space="0" w:color="auto"/>
        <w:left w:val="none" w:sz="0" w:space="0" w:color="auto"/>
        <w:bottom w:val="none" w:sz="0" w:space="0" w:color="auto"/>
        <w:right w:val="none" w:sz="0" w:space="0" w:color="auto"/>
      </w:divBdr>
    </w:div>
    <w:div w:id="917596665">
      <w:bodyDiv w:val="1"/>
      <w:marLeft w:val="0"/>
      <w:marRight w:val="0"/>
      <w:marTop w:val="0"/>
      <w:marBottom w:val="0"/>
      <w:divBdr>
        <w:top w:val="none" w:sz="0" w:space="0" w:color="auto"/>
        <w:left w:val="none" w:sz="0" w:space="0" w:color="auto"/>
        <w:bottom w:val="none" w:sz="0" w:space="0" w:color="auto"/>
        <w:right w:val="none" w:sz="0" w:space="0" w:color="auto"/>
      </w:divBdr>
    </w:div>
    <w:div w:id="917713507">
      <w:bodyDiv w:val="1"/>
      <w:marLeft w:val="0"/>
      <w:marRight w:val="0"/>
      <w:marTop w:val="0"/>
      <w:marBottom w:val="0"/>
      <w:divBdr>
        <w:top w:val="none" w:sz="0" w:space="0" w:color="auto"/>
        <w:left w:val="none" w:sz="0" w:space="0" w:color="auto"/>
        <w:bottom w:val="none" w:sz="0" w:space="0" w:color="auto"/>
        <w:right w:val="none" w:sz="0" w:space="0" w:color="auto"/>
      </w:divBdr>
    </w:div>
    <w:div w:id="920218889">
      <w:bodyDiv w:val="1"/>
      <w:marLeft w:val="0"/>
      <w:marRight w:val="0"/>
      <w:marTop w:val="0"/>
      <w:marBottom w:val="0"/>
      <w:divBdr>
        <w:top w:val="none" w:sz="0" w:space="0" w:color="auto"/>
        <w:left w:val="none" w:sz="0" w:space="0" w:color="auto"/>
        <w:bottom w:val="none" w:sz="0" w:space="0" w:color="auto"/>
        <w:right w:val="none" w:sz="0" w:space="0" w:color="auto"/>
      </w:divBdr>
    </w:div>
    <w:div w:id="922110229">
      <w:bodyDiv w:val="1"/>
      <w:marLeft w:val="0"/>
      <w:marRight w:val="0"/>
      <w:marTop w:val="0"/>
      <w:marBottom w:val="0"/>
      <w:divBdr>
        <w:top w:val="none" w:sz="0" w:space="0" w:color="auto"/>
        <w:left w:val="none" w:sz="0" w:space="0" w:color="auto"/>
        <w:bottom w:val="none" w:sz="0" w:space="0" w:color="auto"/>
        <w:right w:val="none" w:sz="0" w:space="0" w:color="auto"/>
      </w:divBdr>
    </w:div>
    <w:div w:id="935945963">
      <w:bodyDiv w:val="1"/>
      <w:marLeft w:val="0"/>
      <w:marRight w:val="0"/>
      <w:marTop w:val="0"/>
      <w:marBottom w:val="0"/>
      <w:divBdr>
        <w:top w:val="none" w:sz="0" w:space="0" w:color="auto"/>
        <w:left w:val="none" w:sz="0" w:space="0" w:color="auto"/>
        <w:bottom w:val="none" w:sz="0" w:space="0" w:color="auto"/>
        <w:right w:val="none" w:sz="0" w:space="0" w:color="auto"/>
      </w:divBdr>
    </w:div>
    <w:div w:id="942805098">
      <w:bodyDiv w:val="1"/>
      <w:marLeft w:val="0"/>
      <w:marRight w:val="0"/>
      <w:marTop w:val="0"/>
      <w:marBottom w:val="0"/>
      <w:divBdr>
        <w:top w:val="none" w:sz="0" w:space="0" w:color="auto"/>
        <w:left w:val="none" w:sz="0" w:space="0" w:color="auto"/>
        <w:bottom w:val="none" w:sz="0" w:space="0" w:color="auto"/>
        <w:right w:val="none" w:sz="0" w:space="0" w:color="auto"/>
      </w:divBdr>
    </w:div>
    <w:div w:id="943882124">
      <w:bodyDiv w:val="1"/>
      <w:marLeft w:val="0"/>
      <w:marRight w:val="0"/>
      <w:marTop w:val="0"/>
      <w:marBottom w:val="0"/>
      <w:divBdr>
        <w:top w:val="none" w:sz="0" w:space="0" w:color="auto"/>
        <w:left w:val="none" w:sz="0" w:space="0" w:color="auto"/>
        <w:bottom w:val="none" w:sz="0" w:space="0" w:color="auto"/>
        <w:right w:val="none" w:sz="0" w:space="0" w:color="auto"/>
      </w:divBdr>
    </w:div>
    <w:div w:id="954143681">
      <w:bodyDiv w:val="1"/>
      <w:marLeft w:val="0"/>
      <w:marRight w:val="0"/>
      <w:marTop w:val="0"/>
      <w:marBottom w:val="0"/>
      <w:divBdr>
        <w:top w:val="none" w:sz="0" w:space="0" w:color="auto"/>
        <w:left w:val="none" w:sz="0" w:space="0" w:color="auto"/>
        <w:bottom w:val="none" w:sz="0" w:space="0" w:color="auto"/>
        <w:right w:val="none" w:sz="0" w:space="0" w:color="auto"/>
      </w:divBdr>
    </w:div>
    <w:div w:id="967204858">
      <w:bodyDiv w:val="1"/>
      <w:marLeft w:val="0"/>
      <w:marRight w:val="0"/>
      <w:marTop w:val="0"/>
      <w:marBottom w:val="0"/>
      <w:divBdr>
        <w:top w:val="none" w:sz="0" w:space="0" w:color="auto"/>
        <w:left w:val="none" w:sz="0" w:space="0" w:color="auto"/>
        <w:bottom w:val="none" w:sz="0" w:space="0" w:color="auto"/>
        <w:right w:val="none" w:sz="0" w:space="0" w:color="auto"/>
      </w:divBdr>
      <w:divsChild>
        <w:div w:id="577861435">
          <w:marLeft w:val="0"/>
          <w:marRight w:val="0"/>
          <w:marTop w:val="0"/>
          <w:marBottom w:val="0"/>
          <w:divBdr>
            <w:top w:val="single" w:sz="2" w:space="0" w:color="auto"/>
            <w:left w:val="single" w:sz="2" w:space="0" w:color="auto"/>
            <w:bottom w:val="single" w:sz="6" w:space="0" w:color="auto"/>
            <w:right w:val="single" w:sz="2" w:space="0" w:color="auto"/>
          </w:divBdr>
          <w:divsChild>
            <w:div w:id="1321077768">
              <w:marLeft w:val="0"/>
              <w:marRight w:val="0"/>
              <w:marTop w:val="100"/>
              <w:marBottom w:val="100"/>
              <w:divBdr>
                <w:top w:val="single" w:sz="2" w:space="0" w:color="D9D9E3"/>
                <w:left w:val="single" w:sz="2" w:space="0" w:color="D9D9E3"/>
                <w:bottom w:val="single" w:sz="2" w:space="0" w:color="D9D9E3"/>
                <w:right w:val="single" w:sz="2" w:space="0" w:color="D9D9E3"/>
              </w:divBdr>
              <w:divsChild>
                <w:div w:id="408576653">
                  <w:marLeft w:val="0"/>
                  <w:marRight w:val="0"/>
                  <w:marTop w:val="0"/>
                  <w:marBottom w:val="0"/>
                  <w:divBdr>
                    <w:top w:val="single" w:sz="2" w:space="0" w:color="D9D9E3"/>
                    <w:left w:val="single" w:sz="2" w:space="0" w:color="D9D9E3"/>
                    <w:bottom w:val="single" w:sz="2" w:space="0" w:color="D9D9E3"/>
                    <w:right w:val="single" w:sz="2" w:space="0" w:color="D9D9E3"/>
                  </w:divBdr>
                  <w:divsChild>
                    <w:div w:id="113062486">
                      <w:marLeft w:val="0"/>
                      <w:marRight w:val="0"/>
                      <w:marTop w:val="0"/>
                      <w:marBottom w:val="0"/>
                      <w:divBdr>
                        <w:top w:val="single" w:sz="2" w:space="0" w:color="D9D9E3"/>
                        <w:left w:val="single" w:sz="2" w:space="0" w:color="D9D9E3"/>
                        <w:bottom w:val="single" w:sz="2" w:space="0" w:color="D9D9E3"/>
                        <w:right w:val="single" w:sz="2" w:space="0" w:color="D9D9E3"/>
                      </w:divBdr>
                      <w:divsChild>
                        <w:div w:id="1953442142">
                          <w:marLeft w:val="0"/>
                          <w:marRight w:val="0"/>
                          <w:marTop w:val="0"/>
                          <w:marBottom w:val="0"/>
                          <w:divBdr>
                            <w:top w:val="single" w:sz="2" w:space="0" w:color="D9D9E3"/>
                            <w:left w:val="single" w:sz="2" w:space="0" w:color="D9D9E3"/>
                            <w:bottom w:val="single" w:sz="2" w:space="0" w:color="D9D9E3"/>
                            <w:right w:val="single" w:sz="2" w:space="0" w:color="D9D9E3"/>
                          </w:divBdr>
                          <w:divsChild>
                            <w:div w:id="1756708591">
                              <w:marLeft w:val="0"/>
                              <w:marRight w:val="0"/>
                              <w:marTop w:val="0"/>
                              <w:marBottom w:val="0"/>
                              <w:divBdr>
                                <w:top w:val="single" w:sz="2" w:space="0" w:color="D9D9E3"/>
                                <w:left w:val="single" w:sz="2" w:space="0" w:color="D9D9E3"/>
                                <w:bottom w:val="single" w:sz="2" w:space="0" w:color="D9D9E3"/>
                                <w:right w:val="single" w:sz="2" w:space="0" w:color="D9D9E3"/>
                              </w:divBdr>
                              <w:divsChild>
                                <w:div w:id="597445263">
                                  <w:marLeft w:val="0"/>
                                  <w:marRight w:val="0"/>
                                  <w:marTop w:val="0"/>
                                  <w:marBottom w:val="0"/>
                                  <w:divBdr>
                                    <w:top w:val="single" w:sz="2" w:space="0" w:color="D9D9E3"/>
                                    <w:left w:val="single" w:sz="2" w:space="0" w:color="D9D9E3"/>
                                    <w:bottom w:val="single" w:sz="2" w:space="0" w:color="D9D9E3"/>
                                    <w:right w:val="single" w:sz="2" w:space="0" w:color="D9D9E3"/>
                                  </w:divBdr>
                                  <w:divsChild>
                                    <w:div w:id="1552500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81930477">
      <w:bodyDiv w:val="1"/>
      <w:marLeft w:val="0"/>
      <w:marRight w:val="0"/>
      <w:marTop w:val="0"/>
      <w:marBottom w:val="0"/>
      <w:divBdr>
        <w:top w:val="none" w:sz="0" w:space="0" w:color="auto"/>
        <w:left w:val="none" w:sz="0" w:space="0" w:color="auto"/>
        <w:bottom w:val="none" w:sz="0" w:space="0" w:color="auto"/>
        <w:right w:val="none" w:sz="0" w:space="0" w:color="auto"/>
      </w:divBdr>
    </w:div>
    <w:div w:id="999769717">
      <w:bodyDiv w:val="1"/>
      <w:marLeft w:val="0"/>
      <w:marRight w:val="0"/>
      <w:marTop w:val="0"/>
      <w:marBottom w:val="0"/>
      <w:divBdr>
        <w:top w:val="none" w:sz="0" w:space="0" w:color="auto"/>
        <w:left w:val="none" w:sz="0" w:space="0" w:color="auto"/>
        <w:bottom w:val="none" w:sz="0" w:space="0" w:color="auto"/>
        <w:right w:val="none" w:sz="0" w:space="0" w:color="auto"/>
      </w:divBdr>
    </w:div>
    <w:div w:id="1002272065">
      <w:bodyDiv w:val="1"/>
      <w:marLeft w:val="0"/>
      <w:marRight w:val="0"/>
      <w:marTop w:val="0"/>
      <w:marBottom w:val="0"/>
      <w:divBdr>
        <w:top w:val="none" w:sz="0" w:space="0" w:color="auto"/>
        <w:left w:val="none" w:sz="0" w:space="0" w:color="auto"/>
        <w:bottom w:val="none" w:sz="0" w:space="0" w:color="auto"/>
        <w:right w:val="none" w:sz="0" w:space="0" w:color="auto"/>
      </w:divBdr>
    </w:div>
    <w:div w:id="1019358117">
      <w:bodyDiv w:val="1"/>
      <w:marLeft w:val="0"/>
      <w:marRight w:val="0"/>
      <w:marTop w:val="0"/>
      <w:marBottom w:val="0"/>
      <w:divBdr>
        <w:top w:val="none" w:sz="0" w:space="0" w:color="auto"/>
        <w:left w:val="none" w:sz="0" w:space="0" w:color="auto"/>
        <w:bottom w:val="none" w:sz="0" w:space="0" w:color="auto"/>
        <w:right w:val="none" w:sz="0" w:space="0" w:color="auto"/>
      </w:divBdr>
    </w:div>
    <w:div w:id="1033574536">
      <w:bodyDiv w:val="1"/>
      <w:marLeft w:val="0"/>
      <w:marRight w:val="0"/>
      <w:marTop w:val="0"/>
      <w:marBottom w:val="0"/>
      <w:divBdr>
        <w:top w:val="none" w:sz="0" w:space="0" w:color="auto"/>
        <w:left w:val="none" w:sz="0" w:space="0" w:color="auto"/>
        <w:bottom w:val="none" w:sz="0" w:space="0" w:color="auto"/>
        <w:right w:val="none" w:sz="0" w:space="0" w:color="auto"/>
      </w:divBdr>
    </w:div>
    <w:div w:id="1038120474">
      <w:bodyDiv w:val="1"/>
      <w:marLeft w:val="0"/>
      <w:marRight w:val="0"/>
      <w:marTop w:val="0"/>
      <w:marBottom w:val="0"/>
      <w:divBdr>
        <w:top w:val="none" w:sz="0" w:space="0" w:color="auto"/>
        <w:left w:val="none" w:sz="0" w:space="0" w:color="auto"/>
        <w:bottom w:val="none" w:sz="0" w:space="0" w:color="auto"/>
        <w:right w:val="none" w:sz="0" w:space="0" w:color="auto"/>
      </w:divBdr>
    </w:div>
    <w:div w:id="1039470855">
      <w:bodyDiv w:val="1"/>
      <w:marLeft w:val="0"/>
      <w:marRight w:val="0"/>
      <w:marTop w:val="0"/>
      <w:marBottom w:val="0"/>
      <w:divBdr>
        <w:top w:val="none" w:sz="0" w:space="0" w:color="auto"/>
        <w:left w:val="none" w:sz="0" w:space="0" w:color="auto"/>
        <w:bottom w:val="none" w:sz="0" w:space="0" w:color="auto"/>
        <w:right w:val="none" w:sz="0" w:space="0" w:color="auto"/>
      </w:divBdr>
    </w:div>
    <w:div w:id="1058624957">
      <w:bodyDiv w:val="1"/>
      <w:marLeft w:val="0"/>
      <w:marRight w:val="0"/>
      <w:marTop w:val="0"/>
      <w:marBottom w:val="0"/>
      <w:divBdr>
        <w:top w:val="none" w:sz="0" w:space="0" w:color="auto"/>
        <w:left w:val="none" w:sz="0" w:space="0" w:color="auto"/>
        <w:bottom w:val="none" w:sz="0" w:space="0" w:color="auto"/>
        <w:right w:val="none" w:sz="0" w:space="0" w:color="auto"/>
      </w:divBdr>
    </w:div>
    <w:div w:id="1060206002">
      <w:bodyDiv w:val="1"/>
      <w:marLeft w:val="0"/>
      <w:marRight w:val="0"/>
      <w:marTop w:val="0"/>
      <w:marBottom w:val="0"/>
      <w:divBdr>
        <w:top w:val="none" w:sz="0" w:space="0" w:color="auto"/>
        <w:left w:val="none" w:sz="0" w:space="0" w:color="auto"/>
        <w:bottom w:val="none" w:sz="0" w:space="0" w:color="auto"/>
        <w:right w:val="none" w:sz="0" w:space="0" w:color="auto"/>
      </w:divBdr>
    </w:div>
    <w:div w:id="1072197611">
      <w:bodyDiv w:val="1"/>
      <w:marLeft w:val="0"/>
      <w:marRight w:val="0"/>
      <w:marTop w:val="0"/>
      <w:marBottom w:val="0"/>
      <w:divBdr>
        <w:top w:val="none" w:sz="0" w:space="0" w:color="auto"/>
        <w:left w:val="none" w:sz="0" w:space="0" w:color="auto"/>
        <w:bottom w:val="none" w:sz="0" w:space="0" w:color="auto"/>
        <w:right w:val="none" w:sz="0" w:space="0" w:color="auto"/>
      </w:divBdr>
    </w:div>
    <w:div w:id="1073624660">
      <w:bodyDiv w:val="1"/>
      <w:marLeft w:val="0"/>
      <w:marRight w:val="0"/>
      <w:marTop w:val="0"/>
      <w:marBottom w:val="0"/>
      <w:divBdr>
        <w:top w:val="none" w:sz="0" w:space="0" w:color="auto"/>
        <w:left w:val="none" w:sz="0" w:space="0" w:color="auto"/>
        <w:bottom w:val="none" w:sz="0" w:space="0" w:color="auto"/>
        <w:right w:val="none" w:sz="0" w:space="0" w:color="auto"/>
      </w:divBdr>
    </w:div>
    <w:div w:id="1081945257">
      <w:bodyDiv w:val="1"/>
      <w:marLeft w:val="0"/>
      <w:marRight w:val="0"/>
      <w:marTop w:val="0"/>
      <w:marBottom w:val="0"/>
      <w:divBdr>
        <w:top w:val="none" w:sz="0" w:space="0" w:color="auto"/>
        <w:left w:val="none" w:sz="0" w:space="0" w:color="auto"/>
        <w:bottom w:val="none" w:sz="0" w:space="0" w:color="auto"/>
        <w:right w:val="none" w:sz="0" w:space="0" w:color="auto"/>
      </w:divBdr>
    </w:div>
    <w:div w:id="1084836772">
      <w:bodyDiv w:val="1"/>
      <w:marLeft w:val="0"/>
      <w:marRight w:val="0"/>
      <w:marTop w:val="0"/>
      <w:marBottom w:val="0"/>
      <w:divBdr>
        <w:top w:val="none" w:sz="0" w:space="0" w:color="auto"/>
        <w:left w:val="none" w:sz="0" w:space="0" w:color="auto"/>
        <w:bottom w:val="none" w:sz="0" w:space="0" w:color="auto"/>
        <w:right w:val="none" w:sz="0" w:space="0" w:color="auto"/>
      </w:divBdr>
    </w:div>
    <w:div w:id="1084954140">
      <w:bodyDiv w:val="1"/>
      <w:marLeft w:val="0"/>
      <w:marRight w:val="0"/>
      <w:marTop w:val="0"/>
      <w:marBottom w:val="0"/>
      <w:divBdr>
        <w:top w:val="none" w:sz="0" w:space="0" w:color="auto"/>
        <w:left w:val="none" w:sz="0" w:space="0" w:color="auto"/>
        <w:bottom w:val="none" w:sz="0" w:space="0" w:color="auto"/>
        <w:right w:val="none" w:sz="0" w:space="0" w:color="auto"/>
      </w:divBdr>
    </w:div>
    <w:div w:id="1088429297">
      <w:bodyDiv w:val="1"/>
      <w:marLeft w:val="0"/>
      <w:marRight w:val="0"/>
      <w:marTop w:val="0"/>
      <w:marBottom w:val="0"/>
      <w:divBdr>
        <w:top w:val="none" w:sz="0" w:space="0" w:color="auto"/>
        <w:left w:val="none" w:sz="0" w:space="0" w:color="auto"/>
        <w:bottom w:val="none" w:sz="0" w:space="0" w:color="auto"/>
        <w:right w:val="none" w:sz="0" w:space="0" w:color="auto"/>
      </w:divBdr>
      <w:divsChild>
        <w:div w:id="1304307513">
          <w:marLeft w:val="0"/>
          <w:marRight w:val="0"/>
          <w:marTop w:val="0"/>
          <w:marBottom w:val="0"/>
          <w:divBdr>
            <w:top w:val="none" w:sz="0" w:space="0" w:color="auto"/>
            <w:left w:val="none" w:sz="0" w:space="0" w:color="auto"/>
            <w:bottom w:val="none" w:sz="0" w:space="0" w:color="auto"/>
            <w:right w:val="none" w:sz="0" w:space="0" w:color="auto"/>
          </w:divBdr>
          <w:divsChild>
            <w:div w:id="432288563">
              <w:marLeft w:val="0"/>
              <w:marRight w:val="0"/>
              <w:marTop w:val="0"/>
              <w:marBottom w:val="0"/>
              <w:divBdr>
                <w:top w:val="none" w:sz="0" w:space="0" w:color="auto"/>
                <w:left w:val="none" w:sz="0" w:space="0" w:color="auto"/>
                <w:bottom w:val="none" w:sz="0" w:space="0" w:color="auto"/>
                <w:right w:val="none" w:sz="0" w:space="0" w:color="auto"/>
              </w:divBdr>
              <w:divsChild>
                <w:div w:id="656109656">
                  <w:marLeft w:val="0"/>
                  <w:marRight w:val="0"/>
                  <w:marTop w:val="0"/>
                  <w:marBottom w:val="0"/>
                  <w:divBdr>
                    <w:top w:val="none" w:sz="0" w:space="0" w:color="auto"/>
                    <w:left w:val="none" w:sz="0" w:space="0" w:color="auto"/>
                    <w:bottom w:val="none" w:sz="0" w:space="0" w:color="auto"/>
                    <w:right w:val="none" w:sz="0" w:space="0" w:color="auto"/>
                  </w:divBdr>
                  <w:divsChild>
                    <w:div w:id="235945632">
                      <w:marLeft w:val="0"/>
                      <w:marRight w:val="0"/>
                      <w:marTop w:val="0"/>
                      <w:marBottom w:val="0"/>
                      <w:divBdr>
                        <w:top w:val="none" w:sz="0" w:space="0" w:color="auto"/>
                        <w:left w:val="none" w:sz="0" w:space="0" w:color="auto"/>
                        <w:bottom w:val="none" w:sz="0" w:space="0" w:color="auto"/>
                        <w:right w:val="none" w:sz="0" w:space="0" w:color="auto"/>
                      </w:divBdr>
                      <w:divsChild>
                        <w:div w:id="336805646">
                          <w:marLeft w:val="0"/>
                          <w:marRight w:val="0"/>
                          <w:marTop w:val="0"/>
                          <w:marBottom w:val="0"/>
                          <w:divBdr>
                            <w:top w:val="none" w:sz="0" w:space="0" w:color="auto"/>
                            <w:left w:val="none" w:sz="0" w:space="0" w:color="auto"/>
                            <w:bottom w:val="none" w:sz="0" w:space="0" w:color="auto"/>
                            <w:right w:val="none" w:sz="0" w:space="0" w:color="auto"/>
                          </w:divBdr>
                          <w:divsChild>
                            <w:div w:id="20859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052580">
      <w:bodyDiv w:val="1"/>
      <w:marLeft w:val="0"/>
      <w:marRight w:val="0"/>
      <w:marTop w:val="0"/>
      <w:marBottom w:val="0"/>
      <w:divBdr>
        <w:top w:val="none" w:sz="0" w:space="0" w:color="auto"/>
        <w:left w:val="none" w:sz="0" w:space="0" w:color="auto"/>
        <w:bottom w:val="none" w:sz="0" w:space="0" w:color="auto"/>
        <w:right w:val="none" w:sz="0" w:space="0" w:color="auto"/>
      </w:divBdr>
      <w:divsChild>
        <w:div w:id="1379403761">
          <w:marLeft w:val="0"/>
          <w:marRight w:val="0"/>
          <w:marTop w:val="0"/>
          <w:marBottom w:val="0"/>
          <w:divBdr>
            <w:top w:val="single" w:sz="2" w:space="0" w:color="auto"/>
            <w:left w:val="single" w:sz="2" w:space="0" w:color="auto"/>
            <w:bottom w:val="single" w:sz="6" w:space="0" w:color="auto"/>
            <w:right w:val="single" w:sz="2" w:space="0" w:color="auto"/>
          </w:divBdr>
          <w:divsChild>
            <w:div w:id="1546258761">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680714">
                  <w:marLeft w:val="0"/>
                  <w:marRight w:val="0"/>
                  <w:marTop w:val="0"/>
                  <w:marBottom w:val="0"/>
                  <w:divBdr>
                    <w:top w:val="single" w:sz="2" w:space="0" w:color="D9D9E3"/>
                    <w:left w:val="single" w:sz="2" w:space="0" w:color="D9D9E3"/>
                    <w:bottom w:val="single" w:sz="2" w:space="0" w:color="D9D9E3"/>
                    <w:right w:val="single" w:sz="2" w:space="0" w:color="D9D9E3"/>
                  </w:divBdr>
                  <w:divsChild>
                    <w:div w:id="309944255">
                      <w:marLeft w:val="0"/>
                      <w:marRight w:val="0"/>
                      <w:marTop w:val="0"/>
                      <w:marBottom w:val="0"/>
                      <w:divBdr>
                        <w:top w:val="single" w:sz="2" w:space="0" w:color="D9D9E3"/>
                        <w:left w:val="single" w:sz="2" w:space="0" w:color="D9D9E3"/>
                        <w:bottom w:val="single" w:sz="2" w:space="0" w:color="D9D9E3"/>
                        <w:right w:val="single" w:sz="2" w:space="0" w:color="D9D9E3"/>
                      </w:divBdr>
                      <w:divsChild>
                        <w:div w:id="1390613309">
                          <w:marLeft w:val="0"/>
                          <w:marRight w:val="0"/>
                          <w:marTop w:val="0"/>
                          <w:marBottom w:val="0"/>
                          <w:divBdr>
                            <w:top w:val="single" w:sz="2" w:space="0" w:color="D9D9E3"/>
                            <w:left w:val="single" w:sz="2" w:space="0" w:color="D9D9E3"/>
                            <w:bottom w:val="single" w:sz="2" w:space="0" w:color="D9D9E3"/>
                            <w:right w:val="single" w:sz="2" w:space="0" w:color="D9D9E3"/>
                          </w:divBdr>
                          <w:divsChild>
                            <w:div w:id="259023791">
                              <w:marLeft w:val="0"/>
                              <w:marRight w:val="0"/>
                              <w:marTop w:val="0"/>
                              <w:marBottom w:val="0"/>
                              <w:divBdr>
                                <w:top w:val="single" w:sz="2" w:space="0" w:color="D9D9E3"/>
                                <w:left w:val="single" w:sz="2" w:space="0" w:color="D9D9E3"/>
                                <w:bottom w:val="single" w:sz="2" w:space="0" w:color="D9D9E3"/>
                                <w:right w:val="single" w:sz="2" w:space="0" w:color="D9D9E3"/>
                              </w:divBdr>
                              <w:divsChild>
                                <w:div w:id="857037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8019877">
      <w:bodyDiv w:val="1"/>
      <w:marLeft w:val="0"/>
      <w:marRight w:val="0"/>
      <w:marTop w:val="0"/>
      <w:marBottom w:val="0"/>
      <w:divBdr>
        <w:top w:val="none" w:sz="0" w:space="0" w:color="auto"/>
        <w:left w:val="none" w:sz="0" w:space="0" w:color="auto"/>
        <w:bottom w:val="none" w:sz="0" w:space="0" w:color="auto"/>
        <w:right w:val="none" w:sz="0" w:space="0" w:color="auto"/>
      </w:divBdr>
    </w:div>
    <w:div w:id="1107775210">
      <w:bodyDiv w:val="1"/>
      <w:marLeft w:val="0"/>
      <w:marRight w:val="0"/>
      <w:marTop w:val="0"/>
      <w:marBottom w:val="0"/>
      <w:divBdr>
        <w:top w:val="none" w:sz="0" w:space="0" w:color="auto"/>
        <w:left w:val="none" w:sz="0" w:space="0" w:color="auto"/>
        <w:bottom w:val="none" w:sz="0" w:space="0" w:color="auto"/>
        <w:right w:val="none" w:sz="0" w:space="0" w:color="auto"/>
      </w:divBdr>
    </w:div>
    <w:div w:id="1117258257">
      <w:bodyDiv w:val="1"/>
      <w:marLeft w:val="0"/>
      <w:marRight w:val="0"/>
      <w:marTop w:val="0"/>
      <w:marBottom w:val="0"/>
      <w:divBdr>
        <w:top w:val="none" w:sz="0" w:space="0" w:color="auto"/>
        <w:left w:val="none" w:sz="0" w:space="0" w:color="auto"/>
        <w:bottom w:val="none" w:sz="0" w:space="0" w:color="auto"/>
        <w:right w:val="none" w:sz="0" w:space="0" w:color="auto"/>
      </w:divBdr>
    </w:div>
    <w:div w:id="1126436004">
      <w:bodyDiv w:val="1"/>
      <w:marLeft w:val="0"/>
      <w:marRight w:val="0"/>
      <w:marTop w:val="0"/>
      <w:marBottom w:val="0"/>
      <w:divBdr>
        <w:top w:val="none" w:sz="0" w:space="0" w:color="auto"/>
        <w:left w:val="none" w:sz="0" w:space="0" w:color="auto"/>
        <w:bottom w:val="none" w:sz="0" w:space="0" w:color="auto"/>
        <w:right w:val="none" w:sz="0" w:space="0" w:color="auto"/>
      </w:divBdr>
    </w:div>
    <w:div w:id="1138648397">
      <w:bodyDiv w:val="1"/>
      <w:marLeft w:val="0"/>
      <w:marRight w:val="0"/>
      <w:marTop w:val="0"/>
      <w:marBottom w:val="0"/>
      <w:divBdr>
        <w:top w:val="none" w:sz="0" w:space="0" w:color="auto"/>
        <w:left w:val="none" w:sz="0" w:space="0" w:color="auto"/>
        <w:bottom w:val="none" w:sz="0" w:space="0" w:color="auto"/>
        <w:right w:val="none" w:sz="0" w:space="0" w:color="auto"/>
      </w:divBdr>
    </w:div>
    <w:div w:id="1141073077">
      <w:bodyDiv w:val="1"/>
      <w:marLeft w:val="0"/>
      <w:marRight w:val="0"/>
      <w:marTop w:val="0"/>
      <w:marBottom w:val="0"/>
      <w:divBdr>
        <w:top w:val="none" w:sz="0" w:space="0" w:color="auto"/>
        <w:left w:val="none" w:sz="0" w:space="0" w:color="auto"/>
        <w:bottom w:val="none" w:sz="0" w:space="0" w:color="auto"/>
        <w:right w:val="none" w:sz="0" w:space="0" w:color="auto"/>
      </w:divBdr>
    </w:div>
    <w:div w:id="1163662050">
      <w:bodyDiv w:val="1"/>
      <w:marLeft w:val="0"/>
      <w:marRight w:val="0"/>
      <w:marTop w:val="0"/>
      <w:marBottom w:val="0"/>
      <w:divBdr>
        <w:top w:val="none" w:sz="0" w:space="0" w:color="auto"/>
        <w:left w:val="none" w:sz="0" w:space="0" w:color="auto"/>
        <w:bottom w:val="none" w:sz="0" w:space="0" w:color="auto"/>
        <w:right w:val="none" w:sz="0" w:space="0" w:color="auto"/>
      </w:divBdr>
    </w:div>
    <w:div w:id="1171918391">
      <w:bodyDiv w:val="1"/>
      <w:marLeft w:val="0"/>
      <w:marRight w:val="0"/>
      <w:marTop w:val="0"/>
      <w:marBottom w:val="0"/>
      <w:divBdr>
        <w:top w:val="none" w:sz="0" w:space="0" w:color="auto"/>
        <w:left w:val="none" w:sz="0" w:space="0" w:color="auto"/>
        <w:bottom w:val="none" w:sz="0" w:space="0" w:color="auto"/>
        <w:right w:val="none" w:sz="0" w:space="0" w:color="auto"/>
      </w:divBdr>
      <w:divsChild>
        <w:div w:id="1919047771">
          <w:marLeft w:val="0"/>
          <w:marRight w:val="0"/>
          <w:marTop w:val="0"/>
          <w:marBottom w:val="0"/>
          <w:divBdr>
            <w:top w:val="single" w:sz="2" w:space="0" w:color="auto"/>
            <w:left w:val="single" w:sz="2" w:space="0" w:color="auto"/>
            <w:bottom w:val="single" w:sz="6" w:space="0" w:color="auto"/>
            <w:right w:val="single" w:sz="2" w:space="0" w:color="auto"/>
          </w:divBdr>
          <w:divsChild>
            <w:div w:id="1405758053">
              <w:marLeft w:val="0"/>
              <w:marRight w:val="0"/>
              <w:marTop w:val="100"/>
              <w:marBottom w:val="100"/>
              <w:divBdr>
                <w:top w:val="single" w:sz="2" w:space="0" w:color="D9D9E3"/>
                <w:left w:val="single" w:sz="2" w:space="0" w:color="D9D9E3"/>
                <w:bottom w:val="single" w:sz="2" w:space="0" w:color="D9D9E3"/>
                <w:right w:val="single" w:sz="2" w:space="0" w:color="D9D9E3"/>
              </w:divBdr>
              <w:divsChild>
                <w:div w:id="625355694">
                  <w:marLeft w:val="0"/>
                  <w:marRight w:val="0"/>
                  <w:marTop w:val="0"/>
                  <w:marBottom w:val="0"/>
                  <w:divBdr>
                    <w:top w:val="single" w:sz="2" w:space="0" w:color="D9D9E3"/>
                    <w:left w:val="single" w:sz="2" w:space="0" w:color="D9D9E3"/>
                    <w:bottom w:val="single" w:sz="2" w:space="0" w:color="D9D9E3"/>
                    <w:right w:val="single" w:sz="2" w:space="0" w:color="D9D9E3"/>
                  </w:divBdr>
                  <w:divsChild>
                    <w:div w:id="1285161001">
                      <w:marLeft w:val="0"/>
                      <w:marRight w:val="0"/>
                      <w:marTop w:val="0"/>
                      <w:marBottom w:val="0"/>
                      <w:divBdr>
                        <w:top w:val="single" w:sz="2" w:space="0" w:color="D9D9E3"/>
                        <w:left w:val="single" w:sz="2" w:space="0" w:color="D9D9E3"/>
                        <w:bottom w:val="single" w:sz="2" w:space="0" w:color="D9D9E3"/>
                        <w:right w:val="single" w:sz="2" w:space="0" w:color="D9D9E3"/>
                      </w:divBdr>
                      <w:divsChild>
                        <w:div w:id="274027001">
                          <w:marLeft w:val="0"/>
                          <w:marRight w:val="0"/>
                          <w:marTop w:val="0"/>
                          <w:marBottom w:val="0"/>
                          <w:divBdr>
                            <w:top w:val="single" w:sz="2" w:space="0" w:color="D9D9E3"/>
                            <w:left w:val="single" w:sz="2" w:space="0" w:color="D9D9E3"/>
                            <w:bottom w:val="single" w:sz="2" w:space="0" w:color="D9D9E3"/>
                            <w:right w:val="single" w:sz="2" w:space="0" w:color="D9D9E3"/>
                          </w:divBdr>
                          <w:divsChild>
                            <w:div w:id="1577126566">
                              <w:marLeft w:val="0"/>
                              <w:marRight w:val="0"/>
                              <w:marTop w:val="0"/>
                              <w:marBottom w:val="0"/>
                              <w:divBdr>
                                <w:top w:val="single" w:sz="2" w:space="0" w:color="D9D9E3"/>
                                <w:left w:val="single" w:sz="2" w:space="0" w:color="D9D9E3"/>
                                <w:bottom w:val="single" w:sz="2" w:space="0" w:color="D9D9E3"/>
                                <w:right w:val="single" w:sz="2" w:space="0" w:color="D9D9E3"/>
                              </w:divBdr>
                              <w:divsChild>
                                <w:div w:id="621807812">
                                  <w:marLeft w:val="0"/>
                                  <w:marRight w:val="0"/>
                                  <w:marTop w:val="0"/>
                                  <w:marBottom w:val="0"/>
                                  <w:divBdr>
                                    <w:top w:val="single" w:sz="2" w:space="0" w:color="D9D9E3"/>
                                    <w:left w:val="single" w:sz="2" w:space="0" w:color="D9D9E3"/>
                                    <w:bottom w:val="single" w:sz="2" w:space="0" w:color="D9D9E3"/>
                                    <w:right w:val="single" w:sz="2" w:space="0" w:color="D9D9E3"/>
                                  </w:divBdr>
                                  <w:divsChild>
                                    <w:div w:id="2040474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73376894">
      <w:bodyDiv w:val="1"/>
      <w:marLeft w:val="0"/>
      <w:marRight w:val="0"/>
      <w:marTop w:val="0"/>
      <w:marBottom w:val="0"/>
      <w:divBdr>
        <w:top w:val="none" w:sz="0" w:space="0" w:color="auto"/>
        <w:left w:val="none" w:sz="0" w:space="0" w:color="auto"/>
        <w:bottom w:val="none" w:sz="0" w:space="0" w:color="auto"/>
        <w:right w:val="none" w:sz="0" w:space="0" w:color="auto"/>
      </w:divBdr>
    </w:div>
    <w:div w:id="1175073259">
      <w:bodyDiv w:val="1"/>
      <w:marLeft w:val="0"/>
      <w:marRight w:val="0"/>
      <w:marTop w:val="0"/>
      <w:marBottom w:val="0"/>
      <w:divBdr>
        <w:top w:val="none" w:sz="0" w:space="0" w:color="auto"/>
        <w:left w:val="none" w:sz="0" w:space="0" w:color="auto"/>
        <w:bottom w:val="none" w:sz="0" w:space="0" w:color="auto"/>
        <w:right w:val="none" w:sz="0" w:space="0" w:color="auto"/>
      </w:divBdr>
    </w:div>
    <w:div w:id="1198660758">
      <w:bodyDiv w:val="1"/>
      <w:marLeft w:val="0"/>
      <w:marRight w:val="0"/>
      <w:marTop w:val="0"/>
      <w:marBottom w:val="0"/>
      <w:divBdr>
        <w:top w:val="none" w:sz="0" w:space="0" w:color="auto"/>
        <w:left w:val="none" w:sz="0" w:space="0" w:color="auto"/>
        <w:bottom w:val="none" w:sz="0" w:space="0" w:color="auto"/>
        <w:right w:val="none" w:sz="0" w:space="0" w:color="auto"/>
      </w:divBdr>
    </w:div>
    <w:div w:id="1201824751">
      <w:bodyDiv w:val="1"/>
      <w:marLeft w:val="0"/>
      <w:marRight w:val="0"/>
      <w:marTop w:val="0"/>
      <w:marBottom w:val="0"/>
      <w:divBdr>
        <w:top w:val="none" w:sz="0" w:space="0" w:color="auto"/>
        <w:left w:val="none" w:sz="0" w:space="0" w:color="auto"/>
        <w:bottom w:val="none" w:sz="0" w:space="0" w:color="auto"/>
        <w:right w:val="none" w:sz="0" w:space="0" w:color="auto"/>
      </w:divBdr>
    </w:div>
    <w:div w:id="1222669741">
      <w:bodyDiv w:val="1"/>
      <w:marLeft w:val="0"/>
      <w:marRight w:val="0"/>
      <w:marTop w:val="0"/>
      <w:marBottom w:val="0"/>
      <w:divBdr>
        <w:top w:val="none" w:sz="0" w:space="0" w:color="auto"/>
        <w:left w:val="none" w:sz="0" w:space="0" w:color="auto"/>
        <w:bottom w:val="none" w:sz="0" w:space="0" w:color="auto"/>
        <w:right w:val="none" w:sz="0" w:space="0" w:color="auto"/>
      </w:divBdr>
    </w:div>
    <w:div w:id="1228954348">
      <w:bodyDiv w:val="1"/>
      <w:marLeft w:val="0"/>
      <w:marRight w:val="0"/>
      <w:marTop w:val="0"/>
      <w:marBottom w:val="0"/>
      <w:divBdr>
        <w:top w:val="none" w:sz="0" w:space="0" w:color="auto"/>
        <w:left w:val="none" w:sz="0" w:space="0" w:color="auto"/>
        <w:bottom w:val="none" w:sz="0" w:space="0" w:color="auto"/>
        <w:right w:val="none" w:sz="0" w:space="0" w:color="auto"/>
      </w:divBdr>
    </w:div>
    <w:div w:id="1229147889">
      <w:bodyDiv w:val="1"/>
      <w:marLeft w:val="0"/>
      <w:marRight w:val="0"/>
      <w:marTop w:val="0"/>
      <w:marBottom w:val="0"/>
      <w:divBdr>
        <w:top w:val="none" w:sz="0" w:space="0" w:color="auto"/>
        <w:left w:val="none" w:sz="0" w:space="0" w:color="auto"/>
        <w:bottom w:val="none" w:sz="0" w:space="0" w:color="auto"/>
        <w:right w:val="none" w:sz="0" w:space="0" w:color="auto"/>
      </w:divBdr>
      <w:divsChild>
        <w:div w:id="1405058391">
          <w:marLeft w:val="0"/>
          <w:marRight w:val="0"/>
          <w:marTop w:val="0"/>
          <w:marBottom w:val="0"/>
          <w:divBdr>
            <w:top w:val="none" w:sz="0" w:space="0" w:color="auto"/>
            <w:left w:val="none" w:sz="0" w:space="0" w:color="auto"/>
            <w:bottom w:val="none" w:sz="0" w:space="0" w:color="auto"/>
            <w:right w:val="none" w:sz="0" w:space="0" w:color="auto"/>
          </w:divBdr>
          <w:divsChild>
            <w:div w:id="971248651">
              <w:marLeft w:val="0"/>
              <w:marRight w:val="0"/>
              <w:marTop w:val="0"/>
              <w:marBottom w:val="0"/>
              <w:divBdr>
                <w:top w:val="none" w:sz="0" w:space="0" w:color="auto"/>
                <w:left w:val="none" w:sz="0" w:space="0" w:color="auto"/>
                <w:bottom w:val="none" w:sz="0" w:space="0" w:color="auto"/>
                <w:right w:val="none" w:sz="0" w:space="0" w:color="auto"/>
              </w:divBdr>
            </w:div>
            <w:div w:id="1299066537">
              <w:marLeft w:val="0"/>
              <w:marRight w:val="0"/>
              <w:marTop w:val="0"/>
              <w:marBottom w:val="0"/>
              <w:divBdr>
                <w:top w:val="none" w:sz="0" w:space="0" w:color="auto"/>
                <w:left w:val="none" w:sz="0" w:space="0" w:color="auto"/>
                <w:bottom w:val="none" w:sz="0" w:space="0" w:color="auto"/>
                <w:right w:val="none" w:sz="0" w:space="0" w:color="auto"/>
              </w:divBdr>
              <w:divsChild>
                <w:div w:id="1826704795">
                  <w:marLeft w:val="0"/>
                  <w:marRight w:val="0"/>
                  <w:marTop w:val="0"/>
                  <w:marBottom w:val="0"/>
                  <w:divBdr>
                    <w:top w:val="none" w:sz="0" w:space="0" w:color="auto"/>
                    <w:left w:val="none" w:sz="0" w:space="0" w:color="auto"/>
                    <w:bottom w:val="none" w:sz="0" w:space="0" w:color="auto"/>
                    <w:right w:val="none" w:sz="0" w:space="0" w:color="auto"/>
                  </w:divBdr>
                  <w:divsChild>
                    <w:div w:id="20565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3848">
      <w:bodyDiv w:val="1"/>
      <w:marLeft w:val="0"/>
      <w:marRight w:val="0"/>
      <w:marTop w:val="0"/>
      <w:marBottom w:val="0"/>
      <w:divBdr>
        <w:top w:val="none" w:sz="0" w:space="0" w:color="auto"/>
        <w:left w:val="none" w:sz="0" w:space="0" w:color="auto"/>
        <w:bottom w:val="none" w:sz="0" w:space="0" w:color="auto"/>
        <w:right w:val="none" w:sz="0" w:space="0" w:color="auto"/>
      </w:divBdr>
      <w:divsChild>
        <w:div w:id="1117334720">
          <w:marLeft w:val="0"/>
          <w:marRight w:val="0"/>
          <w:marTop w:val="0"/>
          <w:marBottom w:val="0"/>
          <w:divBdr>
            <w:top w:val="none" w:sz="0" w:space="0" w:color="auto"/>
            <w:left w:val="none" w:sz="0" w:space="0" w:color="auto"/>
            <w:bottom w:val="none" w:sz="0" w:space="0" w:color="auto"/>
            <w:right w:val="none" w:sz="0" w:space="0" w:color="auto"/>
          </w:divBdr>
        </w:div>
      </w:divsChild>
    </w:div>
    <w:div w:id="1237277717">
      <w:bodyDiv w:val="1"/>
      <w:marLeft w:val="0"/>
      <w:marRight w:val="0"/>
      <w:marTop w:val="0"/>
      <w:marBottom w:val="0"/>
      <w:divBdr>
        <w:top w:val="none" w:sz="0" w:space="0" w:color="auto"/>
        <w:left w:val="none" w:sz="0" w:space="0" w:color="auto"/>
        <w:bottom w:val="none" w:sz="0" w:space="0" w:color="auto"/>
        <w:right w:val="none" w:sz="0" w:space="0" w:color="auto"/>
      </w:divBdr>
    </w:div>
    <w:div w:id="1241059821">
      <w:bodyDiv w:val="1"/>
      <w:marLeft w:val="0"/>
      <w:marRight w:val="0"/>
      <w:marTop w:val="0"/>
      <w:marBottom w:val="0"/>
      <w:divBdr>
        <w:top w:val="none" w:sz="0" w:space="0" w:color="auto"/>
        <w:left w:val="none" w:sz="0" w:space="0" w:color="auto"/>
        <w:bottom w:val="none" w:sz="0" w:space="0" w:color="auto"/>
        <w:right w:val="none" w:sz="0" w:space="0" w:color="auto"/>
      </w:divBdr>
    </w:div>
    <w:div w:id="1242107159">
      <w:bodyDiv w:val="1"/>
      <w:marLeft w:val="0"/>
      <w:marRight w:val="0"/>
      <w:marTop w:val="0"/>
      <w:marBottom w:val="0"/>
      <w:divBdr>
        <w:top w:val="none" w:sz="0" w:space="0" w:color="auto"/>
        <w:left w:val="none" w:sz="0" w:space="0" w:color="auto"/>
        <w:bottom w:val="none" w:sz="0" w:space="0" w:color="auto"/>
        <w:right w:val="none" w:sz="0" w:space="0" w:color="auto"/>
      </w:divBdr>
    </w:div>
    <w:div w:id="1247494346">
      <w:bodyDiv w:val="1"/>
      <w:marLeft w:val="0"/>
      <w:marRight w:val="0"/>
      <w:marTop w:val="0"/>
      <w:marBottom w:val="0"/>
      <w:divBdr>
        <w:top w:val="none" w:sz="0" w:space="0" w:color="auto"/>
        <w:left w:val="none" w:sz="0" w:space="0" w:color="auto"/>
        <w:bottom w:val="none" w:sz="0" w:space="0" w:color="auto"/>
        <w:right w:val="none" w:sz="0" w:space="0" w:color="auto"/>
      </w:divBdr>
    </w:div>
    <w:div w:id="1263302576">
      <w:bodyDiv w:val="1"/>
      <w:marLeft w:val="0"/>
      <w:marRight w:val="0"/>
      <w:marTop w:val="0"/>
      <w:marBottom w:val="0"/>
      <w:divBdr>
        <w:top w:val="none" w:sz="0" w:space="0" w:color="auto"/>
        <w:left w:val="none" w:sz="0" w:space="0" w:color="auto"/>
        <w:bottom w:val="none" w:sz="0" w:space="0" w:color="auto"/>
        <w:right w:val="none" w:sz="0" w:space="0" w:color="auto"/>
      </w:divBdr>
    </w:div>
    <w:div w:id="1266112606">
      <w:bodyDiv w:val="1"/>
      <w:marLeft w:val="0"/>
      <w:marRight w:val="0"/>
      <w:marTop w:val="0"/>
      <w:marBottom w:val="0"/>
      <w:divBdr>
        <w:top w:val="none" w:sz="0" w:space="0" w:color="auto"/>
        <w:left w:val="none" w:sz="0" w:space="0" w:color="auto"/>
        <w:bottom w:val="none" w:sz="0" w:space="0" w:color="auto"/>
        <w:right w:val="none" w:sz="0" w:space="0" w:color="auto"/>
      </w:divBdr>
    </w:div>
    <w:div w:id="1270553565">
      <w:bodyDiv w:val="1"/>
      <w:marLeft w:val="0"/>
      <w:marRight w:val="0"/>
      <w:marTop w:val="0"/>
      <w:marBottom w:val="0"/>
      <w:divBdr>
        <w:top w:val="none" w:sz="0" w:space="0" w:color="auto"/>
        <w:left w:val="none" w:sz="0" w:space="0" w:color="auto"/>
        <w:bottom w:val="none" w:sz="0" w:space="0" w:color="auto"/>
        <w:right w:val="none" w:sz="0" w:space="0" w:color="auto"/>
      </w:divBdr>
    </w:div>
    <w:div w:id="1271087211">
      <w:bodyDiv w:val="1"/>
      <w:marLeft w:val="0"/>
      <w:marRight w:val="0"/>
      <w:marTop w:val="0"/>
      <w:marBottom w:val="0"/>
      <w:divBdr>
        <w:top w:val="none" w:sz="0" w:space="0" w:color="auto"/>
        <w:left w:val="none" w:sz="0" w:space="0" w:color="auto"/>
        <w:bottom w:val="none" w:sz="0" w:space="0" w:color="auto"/>
        <w:right w:val="none" w:sz="0" w:space="0" w:color="auto"/>
      </w:divBdr>
    </w:div>
    <w:div w:id="1279217331">
      <w:bodyDiv w:val="1"/>
      <w:marLeft w:val="0"/>
      <w:marRight w:val="0"/>
      <w:marTop w:val="0"/>
      <w:marBottom w:val="0"/>
      <w:divBdr>
        <w:top w:val="none" w:sz="0" w:space="0" w:color="auto"/>
        <w:left w:val="none" w:sz="0" w:space="0" w:color="auto"/>
        <w:bottom w:val="none" w:sz="0" w:space="0" w:color="auto"/>
        <w:right w:val="none" w:sz="0" w:space="0" w:color="auto"/>
      </w:divBdr>
    </w:div>
    <w:div w:id="1290428391">
      <w:bodyDiv w:val="1"/>
      <w:marLeft w:val="0"/>
      <w:marRight w:val="0"/>
      <w:marTop w:val="0"/>
      <w:marBottom w:val="0"/>
      <w:divBdr>
        <w:top w:val="none" w:sz="0" w:space="0" w:color="auto"/>
        <w:left w:val="none" w:sz="0" w:space="0" w:color="auto"/>
        <w:bottom w:val="none" w:sz="0" w:space="0" w:color="auto"/>
        <w:right w:val="none" w:sz="0" w:space="0" w:color="auto"/>
      </w:divBdr>
    </w:div>
    <w:div w:id="1294599978">
      <w:bodyDiv w:val="1"/>
      <w:marLeft w:val="0"/>
      <w:marRight w:val="0"/>
      <w:marTop w:val="0"/>
      <w:marBottom w:val="0"/>
      <w:divBdr>
        <w:top w:val="none" w:sz="0" w:space="0" w:color="auto"/>
        <w:left w:val="none" w:sz="0" w:space="0" w:color="auto"/>
        <w:bottom w:val="none" w:sz="0" w:space="0" w:color="auto"/>
        <w:right w:val="none" w:sz="0" w:space="0" w:color="auto"/>
      </w:divBdr>
    </w:div>
    <w:div w:id="1295722370">
      <w:bodyDiv w:val="1"/>
      <w:marLeft w:val="0"/>
      <w:marRight w:val="0"/>
      <w:marTop w:val="0"/>
      <w:marBottom w:val="0"/>
      <w:divBdr>
        <w:top w:val="none" w:sz="0" w:space="0" w:color="auto"/>
        <w:left w:val="none" w:sz="0" w:space="0" w:color="auto"/>
        <w:bottom w:val="none" w:sz="0" w:space="0" w:color="auto"/>
        <w:right w:val="none" w:sz="0" w:space="0" w:color="auto"/>
      </w:divBdr>
    </w:div>
    <w:div w:id="1296567925">
      <w:bodyDiv w:val="1"/>
      <w:marLeft w:val="0"/>
      <w:marRight w:val="0"/>
      <w:marTop w:val="0"/>
      <w:marBottom w:val="0"/>
      <w:divBdr>
        <w:top w:val="none" w:sz="0" w:space="0" w:color="auto"/>
        <w:left w:val="none" w:sz="0" w:space="0" w:color="auto"/>
        <w:bottom w:val="none" w:sz="0" w:space="0" w:color="auto"/>
        <w:right w:val="none" w:sz="0" w:space="0" w:color="auto"/>
      </w:divBdr>
      <w:divsChild>
        <w:div w:id="864252014">
          <w:marLeft w:val="0"/>
          <w:marRight w:val="0"/>
          <w:marTop w:val="0"/>
          <w:marBottom w:val="0"/>
          <w:divBdr>
            <w:top w:val="single" w:sz="2" w:space="0" w:color="auto"/>
            <w:left w:val="single" w:sz="2" w:space="0" w:color="auto"/>
            <w:bottom w:val="single" w:sz="6" w:space="0" w:color="auto"/>
            <w:right w:val="single" w:sz="2" w:space="0" w:color="auto"/>
          </w:divBdr>
          <w:divsChild>
            <w:div w:id="41442202">
              <w:marLeft w:val="0"/>
              <w:marRight w:val="0"/>
              <w:marTop w:val="100"/>
              <w:marBottom w:val="100"/>
              <w:divBdr>
                <w:top w:val="single" w:sz="2" w:space="0" w:color="D9D9E3"/>
                <w:left w:val="single" w:sz="2" w:space="0" w:color="D9D9E3"/>
                <w:bottom w:val="single" w:sz="2" w:space="0" w:color="D9D9E3"/>
                <w:right w:val="single" w:sz="2" w:space="0" w:color="D9D9E3"/>
              </w:divBdr>
              <w:divsChild>
                <w:div w:id="771784446">
                  <w:marLeft w:val="0"/>
                  <w:marRight w:val="0"/>
                  <w:marTop w:val="0"/>
                  <w:marBottom w:val="0"/>
                  <w:divBdr>
                    <w:top w:val="single" w:sz="2" w:space="0" w:color="D9D9E3"/>
                    <w:left w:val="single" w:sz="2" w:space="0" w:color="D9D9E3"/>
                    <w:bottom w:val="single" w:sz="2" w:space="0" w:color="D9D9E3"/>
                    <w:right w:val="single" w:sz="2" w:space="0" w:color="D9D9E3"/>
                  </w:divBdr>
                  <w:divsChild>
                    <w:div w:id="1120609060">
                      <w:marLeft w:val="0"/>
                      <w:marRight w:val="0"/>
                      <w:marTop w:val="0"/>
                      <w:marBottom w:val="0"/>
                      <w:divBdr>
                        <w:top w:val="single" w:sz="2" w:space="0" w:color="D9D9E3"/>
                        <w:left w:val="single" w:sz="2" w:space="0" w:color="D9D9E3"/>
                        <w:bottom w:val="single" w:sz="2" w:space="0" w:color="D9D9E3"/>
                        <w:right w:val="single" w:sz="2" w:space="0" w:color="D9D9E3"/>
                      </w:divBdr>
                      <w:divsChild>
                        <w:div w:id="1709647820">
                          <w:marLeft w:val="0"/>
                          <w:marRight w:val="0"/>
                          <w:marTop w:val="0"/>
                          <w:marBottom w:val="0"/>
                          <w:divBdr>
                            <w:top w:val="single" w:sz="2" w:space="0" w:color="D9D9E3"/>
                            <w:left w:val="single" w:sz="2" w:space="0" w:color="D9D9E3"/>
                            <w:bottom w:val="single" w:sz="2" w:space="0" w:color="D9D9E3"/>
                            <w:right w:val="single" w:sz="2" w:space="0" w:color="D9D9E3"/>
                          </w:divBdr>
                          <w:divsChild>
                            <w:div w:id="29380209">
                              <w:marLeft w:val="0"/>
                              <w:marRight w:val="0"/>
                              <w:marTop w:val="0"/>
                              <w:marBottom w:val="0"/>
                              <w:divBdr>
                                <w:top w:val="single" w:sz="2" w:space="0" w:color="D9D9E3"/>
                                <w:left w:val="single" w:sz="2" w:space="0" w:color="D9D9E3"/>
                                <w:bottom w:val="single" w:sz="2" w:space="0" w:color="D9D9E3"/>
                                <w:right w:val="single" w:sz="2" w:space="0" w:color="D9D9E3"/>
                              </w:divBdr>
                              <w:divsChild>
                                <w:div w:id="338436282">
                                  <w:marLeft w:val="0"/>
                                  <w:marRight w:val="0"/>
                                  <w:marTop w:val="0"/>
                                  <w:marBottom w:val="0"/>
                                  <w:divBdr>
                                    <w:top w:val="single" w:sz="2" w:space="0" w:color="D9D9E3"/>
                                    <w:left w:val="single" w:sz="2" w:space="0" w:color="D9D9E3"/>
                                    <w:bottom w:val="single" w:sz="2" w:space="0" w:color="D9D9E3"/>
                                    <w:right w:val="single" w:sz="2" w:space="0" w:color="D9D9E3"/>
                                  </w:divBdr>
                                  <w:divsChild>
                                    <w:div w:id="805974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00306595">
      <w:bodyDiv w:val="1"/>
      <w:marLeft w:val="0"/>
      <w:marRight w:val="0"/>
      <w:marTop w:val="0"/>
      <w:marBottom w:val="0"/>
      <w:divBdr>
        <w:top w:val="none" w:sz="0" w:space="0" w:color="auto"/>
        <w:left w:val="none" w:sz="0" w:space="0" w:color="auto"/>
        <w:bottom w:val="none" w:sz="0" w:space="0" w:color="auto"/>
        <w:right w:val="none" w:sz="0" w:space="0" w:color="auto"/>
      </w:divBdr>
    </w:div>
    <w:div w:id="1307585261">
      <w:bodyDiv w:val="1"/>
      <w:marLeft w:val="0"/>
      <w:marRight w:val="0"/>
      <w:marTop w:val="0"/>
      <w:marBottom w:val="0"/>
      <w:divBdr>
        <w:top w:val="none" w:sz="0" w:space="0" w:color="auto"/>
        <w:left w:val="none" w:sz="0" w:space="0" w:color="auto"/>
        <w:bottom w:val="none" w:sz="0" w:space="0" w:color="auto"/>
        <w:right w:val="none" w:sz="0" w:space="0" w:color="auto"/>
      </w:divBdr>
    </w:div>
    <w:div w:id="1313483580">
      <w:bodyDiv w:val="1"/>
      <w:marLeft w:val="0"/>
      <w:marRight w:val="0"/>
      <w:marTop w:val="0"/>
      <w:marBottom w:val="0"/>
      <w:divBdr>
        <w:top w:val="none" w:sz="0" w:space="0" w:color="auto"/>
        <w:left w:val="none" w:sz="0" w:space="0" w:color="auto"/>
        <w:bottom w:val="none" w:sz="0" w:space="0" w:color="auto"/>
        <w:right w:val="none" w:sz="0" w:space="0" w:color="auto"/>
      </w:divBdr>
    </w:div>
    <w:div w:id="1318077253">
      <w:bodyDiv w:val="1"/>
      <w:marLeft w:val="0"/>
      <w:marRight w:val="0"/>
      <w:marTop w:val="0"/>
      <w:marBottom w:val="0"/>
      <w:divBdr>
        <w:top w:val="none" w:sz="0" w:space="0" w:color="auto"/>
        <w:left w:val="none" w:sz="0" w:space="0" w:color="auto"/>
        <w:bottom w:val="none" w:sz="0" w:space="0" w:color="auto"/>
        <w:right w:val="none" w:sz="0" w:space="0" w:color="auto"/>
      </w:divBdr>
    </w:div>
    <w:div w:id="1327629490">
      <w:bodyDiv w:val="1"/>
      <w:marLeft w:val="0"/>
      <w:marRight w:val="0"/>
      <w:marTop w:val="0"/>
      <w:marBottom w:val="0"/>
      <w:divBdr>
        <w:top w:val="none" w:sz="0" w:space="0" w:color="auto"/>
        <w:left w:val="none" w:sz="0" w:space="0" w:color="auto"/>
        <w:bottom w:val="none" w:sz="0" w:space="0" w:color="auto"/>
        <w:right w:val="none" w:sz="0" w:space="0" w:color="auto"/>
      </w:divBdr>
    </w:div>
    <w:div w:id="1339580559">
      <w:bodyDiv w:val="1"/>
      <w:marLeft w:val="0"/>
      <w:marRight w:val="0"/>
      <w:marTop w:val="0"/>
      <w:marBottom w:val="0"/>
      <w:divBdr>
        <w:top w:val="none" w:sz="0" w:space="0" w:color="auto"/>
        <w:left w:val="none" w:sz="0" w:space="0" w:color="auto"/>
        <w:bottom w:val="none" w:sz="0" w:space="0" w:color="auto"/>
        <w:right w:val="none" w:sz="0" w:space="0" w:color="auto"/>
      </w:divBdr>
    </w:div>
    <w:div w:id="1340237300">
      <w:bodyDiv w:val="1"/>
      <w:marLeft w:val="0"/>
      <w:marRight w:val="0"/>
      <w:marTop w:val="0"/>
      <w:marBottom w:val="0"/>
      <w:divBdr>
        <w:top w:val="none" w:sz="0" w:space="0" w:color="auto"/>
        <w:left w:val="none" w:sz="0" w:space="0" w:color="auto"/>
        <w:bottom w:val="none" w:sz="0" w:space="0" w:color="auto"/>
        <w:right w:val="none" w:sz="0" w:space="0" w:color="auto"/>
      </w:divBdr>
    </w:div>
    <w:div w:id="1344286582">
      <w:bodyDiv w:val="1"/>
      <w:marLeft w:val="0"/>
      <w:marRight w:val="0"/>
      <w:marTop w:val="0"/>
      <w:marBottom w:val="0"/>
      <w:divBdr>
        <w:top w:val="none" w:sz="0" w:space="0" w:color="auto"/>
        <w:left w:val="none" w:sz="0" w:space="0" w:color="auto"/>
        <w:bottom w:val="none" w:sz="0" w:space="0" w:color="auto"/>
        <w:right w:val="none" w:sz="0" w:space="0" w:color="auto"/>
      </w:divBdr>
    </w:div>
    <w:div w:id="1347709326">
      <w:bodyDiv w:val="1"/>
      <w:marLeft w:val="0"/>
      <w:marRight w:val="0"/>
      <w:marTop w:val="0"/>
      <w:marBottom w:val="0"/>
      <w:divBdr>
        <w:top w:val="none" w:sz="0" w:space="0" w:color="auto"/>
        <w:left w:val="none" w:sz="0" w:space="0" w:color="auto"/>
        <w:bottom w:val="none" w:sz="0" w:space="0" w:color="auto"/>
        <w:right w:val="none" w:sz="0" w:space="0" w:color="auto"/>
      </w:divBdr>
    </w:div>
    <w:div w:id="1350139527">
      <w:bodyDiv w:val="1"/>
      <w:marLeft w:val="0"/>
      <w:marRight w:val="0"/>
      <w:marTop w:val="0"/>
      <w:marBottom w:val="0"/>
      <w:divBdr>
        <w:top w:val="none" w:sz="0" w:space="0" w:color="auto"/>
        <w:left w:val="none" w:sz="0" w:space="0" w:color="auto"/>
        <w:bottom w:val="none" w:sz="0" w:space="0" w:color="auto"/>
        <w:right w:val="none" w:sz="0" w:space="0" w:color="auto"/>
      </w:divBdr>
    </w:div>
    <w:div w:id="1352292580">
      <w:bodyDiv w:val="1"/>
      <w:marLeft w:val="0"/>
      <w:marRight w:val="0"/>
      <w:marTop w:val="0"/>
      <w:marBottom w:val="0"/>
      <w:divBdr>
        <w:top w:val="none" w:sz="0" w:space="0" w:color="auto"/>
        <w:left w:val="none" w:sz="0" w:space="0" w:color="auto"/>
        <w:bottom w:val="none" w:sz="0" w:space="0" w:color="auto"/>
        <w:right w:val="none" w:sz="0" w:space="0" w:color="auto"/>
      </w:divBdr>
    </w:div>
    <w:div w:id="1354191015">
      <w:bodyDiv w:val="1"/>
      <w:marLeft w:val="0"/>
      <w:marRight w:val="0"/>
      <w:marTop w:val="0"/>
      <w:marBottom w:val="0"/>
      <w:divBdr>
        <w:top w:val="none" w:sz="0" w:space="0" w:color="auto"/>
        <w:left w:val="none" w:sz="0" w:space="0" w:color="auto"/>
        <w:bottom w:val="none" w:sz="0" w:space="0" w:color="auto"/>
        <w:right w:val="none" w:sz="0" w:space="0" w:color="auto"/>
      </w:divBdr>
    </w:div>
    <w:div w:id="1354842900">
      <w:bodyDiv w:val="1"/>
      <w:marLeft w:val="0"/>
      <w:marRight w:val="0"/>
      <w:marTop w:val="0"/>
      <w:marBottom w:val="0"/>
      <w:divBdr>
        <w:top w:val="none" w:sz="0" w:space="0" w:color="auto"/>
        <w:left w:val="none" w:sz="0" w:space="0" w:color="auto"/>
        <w:bottom w:val="none" w:sz="0" w:space="0" w:color="auto"/>
        <w:right w:val="none" w:sz="0" w:space="0" w:color="auto"/>
      </w:divBdr>
      <w:divsChild>
        <w:div w:id="290018652">
          <w:marLeft w:val="0"/>
          <w:marRight w:val="0"/>
          <w:marTop w:val="0"/>
          <w:marBottom w:val="0"/>
          <w:divBdr>
            <w:top w:val="none" w:sz="0" w:space="0" w:color="auto"/>
            <w:left w:val="none" w:sz="0" w:space="0" w:color="auto"/>
            <w:bottom w:val="none" w:sz="0" w:space="0" w:color="auto"/>
            <w:right w:val="none" w:sz="0" w:space="0" w:color="auto"/>
          </w:divBdr>
          <w:divsChild>
            <w:div w:id="1305890344">
              <w:marLeft w:val="0"/>
              <w:marRight w:val="0"/>
              <w:marTop w:val="0"/>
              <w:marBottom w:val="0"/>
              <w:divBdr>
                <w:top w:val="none" w:sz="0" w:space="0" w:color="auto"/>
                <w:left w:val="none" w:sz="0" w:space="0" w:color="auto"/>
                <w:bottom w:val="none" w:sz="0" w:space="0" w:color="auto"/>
                <w:right w:val="none" w:sz="0" w:space="0" w:color="auto"/>
              </w:divBdr>
            </w:div>
            <w:div w:id="1920823621">
              <w:marLeft w:val="0"/>
              <w:marRight w:val="0"/>
              <w:marTop w:val="0"/>
              <w:marBottom w:val="0"/>
              <w:divBdr>
                <w:top w:val="none" w:sz="0" w:space="0" w:color="auto"/>
                <w:left w:val="none" w:sz="0" w:space="0" w:color="auto"/>
                <w:bottom w:val="none" w:sz="0" w:space="0" w:color="auto"/>
                <w:right w:val="none" w:sz="0" w:space="0" w:color="auto"/>
              </w:divBdr>
            </w:div>
            <w:div w:id="243495831">
              <w:marLeft w:val="0"/>
              <w:marRight w:val="0"/>
              <w:marTop w:val="0"/>
              <w:marBottom w:val="0"/>
              <w:divBdr>
                <w:top w:val="none" w:sz="0" w:space="0" w:color="auto"/>
                <w:left w:val="none" w:sz="0" w:space="0" w:color="auto"/>
                <w:bottom w:val="none" w:sz="0" w:space="0" w:color="auto"/>
                <w:right w:val="none" w:sz="0" w:space="0" w:color="auto"/>
              </w:divBdr>
            </w:div>
            <w:div w:id="520555091">
              <w:marLeft w:val="0"/>
              <w:marRight w:val="0"/>
              <w:marTop w:val="0"/>
              <w:marBottom w:val="0"/>
              <w:divBdr>
                <w:top w:val="none" w:sz="0" w:space="0" w:color="auto"/>
                <w:left w:val="none" w:sz="0" w:space="0" w:color="auto"/>
                <w:bottom w:val="none" w:sz="0" w:space="0" w:color="auto"/>
                <w:right w:val="none" w:sz="0" w:space="0" w:color="auto"/>
              </w:divBdr>
            </w:div>
            <w:div w:id="513810911">
              <w:marLeft w:val="0"/>
              <w:marRight w:val="0"/>
              <w:marTop w:val="0"/>
              <w:marBottom w:val="0"/>
              <w:divBdr>
                <w:top w:val="none" w:sz="0" w:space="0" w:color="auto"/>
                <w:left w:val="none" w:sz="0" w:space="0" w:color="auto"/>
                <w:bottom w:val="none" w:sz="0" w:space="0" w:color="auto"/>
                <w:right w:val="none" w:sz="0" w:space="0" w:color="auto"/>
              </w:divBdr>
            </w:div>
            <w:div w:id="2141804219">
              <w:marLeft w:val="0"/>
              <w:marRight w:val="0"/>
              <w:marTop w:val="0"/>
              <w:marBottom w:val="0"/>
              <w:divBdr>
                <w:top w:val="none" w:sz="0" w:space="0" w:color="auto"/>
                <w:left w:val="none" w:sz="0" w:space="0" w:color="auto"/>
                <w:bottom w:val="none" w:sz="0" w:space="0" w:color="auto"/>
                <w:right w:val="none" w:sz="0" w:space="0" w:color="auto"/>
              </w:divBdr>
            </w:div>
            <w:div w:id="1730306612">
              <w:marLeft w:val="0"/>
              <w:marRight w:val="0"/>
              <w:marTop w:val="0"/>
              <w:marBottom w:val="0"/>
              <w:divBdr>
                <w:top w:val="none" w:sz="0" w:space="0" w:color="auto"/>
                <w:left w:val="none" w:sz="0" w:space="0" w:color="auto"/>
                <w:bottom w:val="none" w:sz="0" w:space="0" w:color="auto"/>
                <w:right w:val="none" w:sz="0" w:space="0" w:color="auto"/>
              </w:divBdr>
            </w:div>
            <w:div w:id="86661610">
              <w:marLeft w:val="0"/>
              <w:marRight w:val="0"/>
              <w:marTop w:val="0"/>
              <w:marBottom w:val="0"/>
              <w:divBdr>
                <w:top w:val="none" w:sz="0" w:space="0" w:color="auto"/>
                <w:left w:val="none" w:sz="0" w:space="0" w:color="auto"/>
                <w:bottom w:val="none" w:sz="0" w:space="0" w:color="auto"/>
                <w:right w:val="none" w:sz="0" w:space="0" w:color="auto"/>
              </w:divBdr>
            </w:div>
            <w:div w:id="114443920">
              <w:marLeft w:val="0"/>
              <w:marRight w:val="0"/>
              <w:marTop w:val="0"/>
              <w:marBottom w:val="0"/>
              <w:divBdr>
                <w:top w:val="none" w:sz="0" w:space="0" w:color="auto"/>
                <w:left w:val="none" w:sz="0" w:space="0" w:color="auto"/>
                <w:bottom w:val="none" w:sz="0" w:space="0" w:color="auto"/>
                <w:right w:val="none" w:sz="0" w:space="0" w:color="auto"/>
              </w:divBdr>
            </w:div>
            <w:div w:id="51500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00862">
      <w:bodyDiv w:val="1"/>
      <w:marLeft w:val="0"/>
      <w:marRight w:val="0"/>
      <w:marTop w:val="0"/>
      <w:marBottom w:val="0"/>
      <w:divBdr>
        <w:top w:val="none" w:sz="0" w:space="0" w:color="auto"/>
        <w:left w:val="none" w:sz="0" w:space="0" w:color="auto"/>
        <w:bottom w:val="none" w:sz="0" w:space="0" w:color="auto"/>
        <w:right w:val="none" w:sz="0" w:space="0" w:color="auto"/>
      </w:divBdr>
    </w:div>
    <w:div w:id="1371031183">
      <w:bodyDiv w:val="1"/>
      <w:marLeft w:val="0"/>
      <w:marRight w:val="0"/>
      <w:marTop w:val="0"/>
      <w:marBottom w:val="0"/>
      <w:divBdr>
        <w:top w:val="none" w:sz="0" w:space="0" w:color="auto"/>
        <w:left w:val="none" w:sz="0" w:space="0" w:color="auto"/>
        <w:bottom w:val="none" w:sz="0" w:space="0" w:color="auto"/>
        <w:right w:val="none" w:sz="0" w:space="0" w:color="auto"/>
      </w:divBdr>
      <w:divsChild>
        <w:div w:id="2016806261">
          <w:marLeft w:val="0"/>
          <w:marRight w:val="0"/>
          <w:marTop w:val="0"/>
          <w:marBottom w:val="0"/>
          <w:divBdr>
            <w:top w:val="none" w:sz="0" w:space="0" w:color="auto"/>
            <w:left w:val="none" w:sz="0" w:space="0" w:color="auto"/>
            <w:bottom w:val="none" w:sz="0" w:space="0" w:color="auto"/>
            <w:right w:val="none" w:sz="0" w:space="0" w:color="auto"/>
          </w:divBdr>
          <w:divsChild>
            <w:div w:id="878981210">
              <w:marLeft w:val="0"/>
              <w:marRight w:val="0"/>
              <w:marTop w:val="0"/>
              <w:marBottom w:val="0"/>
              <w:divBdr>
                <w:top w:val="none" w:sz="0" w:space="0" w:color="auto"/>
                <w:left w:val="none" w:sz="0" w:space="0" w:color="auto"/>
                <w:bottom w:val="none" w:sz="0" w:space="0" w:color="auto"/>
                <w:right w:val="none" w:sz="0" w:space="0" w:color="auto"/>
              </w:divBdr>
            </w:div>
            <w:div w:id="3212615">
              <w:marLeft w:val="0"/>
              <w:marRight w:val="0"/>
              <w:marTop w:val="0"/>
              <w:marBottom w:val="0"/>
              <w:divBdr>
                <w:top w:val="none" w:sz="0" w:space="0" w:color="auto"/>
                <w:left w:val="none" w:sz="0" w:space="0" w:color="auto"/>
                <w:bottom w:val="none" w:sz="0" w:space="0" w:color="auto"/>
                <w:right w:val="none" w:sz="0" w:space="0" w:color="auto"/>
              </w:divBdr>
            </w:div>
            <w:div w:id="1920207437">
              <w:marLeft w:val="0"/>
              <w:marRight w:val="0"/>
              <w:marTop w:val="0"/>
              <w:marBottom w:val="0"/>
              <w:divBdr>
                <w:top w:val="none" w:sz="0" w:space="0" w:color="auto"/>
                <w:left w:val="none" w:sz="0" w:space="0" w:color="auto"/>
                <w:bottom w:val="none" w:sz="0" w:space="0" w:color="auto"/>
                <w:right w:val="none" w:sz="0" w:space="0" w:color="auto"/>
              </w:divBdr>
            </w:div>
            <w:div w:id="936209353">
              <w:marLeft w:val="0"/>
              <w:marRight w:val="0"/>
              <w:marTop w:val="0"/>
              <w:marBottom w:val="0"/>
              <w:divBdr>
                <w:top w:val="none" w:sz="0" w:space="0" w:color="auto"/>
                <w:left w:val="none" w:sz="0" w:space="0" w:color="auto"/>
                <w:bottom w:val="none" w:sz="0" w:space="0" w:color="auto"/>
                <w:right w:val="none" w:sz="0" w:space="0" w:color="auto"/>
              </w:divBdr>
            </w:div>
            <w:div w:id="742412931">
              <w:marLeft w:val="0"/>
              <w:marRight w:val="0"/>
              <w:marTop w:val="0"/>
              <w:marBottom w:val="0"/>
              <w:divBdr>
                <w:top w:val="none" w:sz="0" w:space="0" w:color="auto"/>
                <w:left w:val="none" w:sz="0" w:space="0" w:color="auto"/>
                <w:bottom w:val="none" w:sz="0" w:space="0" w:color="auto"/>
                <w:right w:val="none" w:sz="0" w:space="0" w:color="auto"/>
              </w:divBdr>
            </w:div>
            <w:div w:id="173810189">
              <w:marLeft w:val="0"/>
              <w:marRight w:val="0"/>
              <w:marTop w:val="0"/>
              <w:marBottom w:val="0"/>
              <w:divBdr>
                <w:top w:val="none" w:sz="0" w:space="0" w:color="auto"/>
                <w:left w:val="none" w:sz="0" w:space="0" w:color="auto"/>
                <w:bottom w:val="none" w:sz="0" w:space="0" w:color="auto"/>
                <w:right w:val="none" w:sz="0" w:space="0" w:color="auto"/>
              </w:divBdr>
            </w:div>
            <w:div w:id="1805073913">
              <w:marLeft w:val="0"/>
              <w:marRight w:val="0"/>
              <w:marTop w:val="0"/>
              <w:marBottom w:val="0"/>
              <w:divBdr>
                <w:top w:val="none" w:sz="0" w:space="0" w:color="auto"/>
                <w:left w:val="none" w:sz="0" w:space="0" w:color="auto"/>
                <w:bottom w:val="none" w:sz="0" w:space="0" w:color="auto"/>
                <w:right w:val="none" w:sz="0" w:space="0" w:color="auto"/>
              </w:divBdr>
            </w:div>
            <w:div w:id="577517207">
              <w:marLeft w:val="0"/>
              <w:marRight w:val="0"/>
              <w:marTop w:val="0"/>
              <w:marBottom w:val="0"/>
              <w:divBdr>
                <w:top w:val="none" w:sz="0" w:space="0" w:color="auto"/>
                <w:left w:val="none" w:sz="0" w:space="0" w:color="auto"/>
                <w:bottom w:val="none" w:sz="0" w:space="0" w:color="auto"/>
                <w:right w:val="none" w:sz="0" w:space="0" w:color="auto"/>
              </w:divBdr>
            </w:div>
            <w:div w:id="1536622729">
              <w:marLeft w:val="0"/>
              <w:marRight w:val="0"/>
              <w:marTop w:val="0"/>
              <w:marBottom w:val="0"/>
              <w:divBdr>
                <w:top w:val="none" w:sz="0" w:space="0" w:color="auto"/>
                <w:left w:val="none" w:sz="0" w:space="0" w:color="auto"/>
                <w:bottom w:val="none" w:sz="0" w:space="0" w:color="auto"/>
                <w:right w:val="none" w:sz="0" w:space="0" w:color="auto"/>
              </w:divBdr>
            </w:div>
            <w:div w:id="13121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99342">
      <w:bodyDiv w:val="1"/>
      <w:marLeft w:val="0"/>
      <w:marRight w:val="0"/>
      <w:marTop w:val="0"/>
      <w:marBottom w:val="0"/>
      <w:divBdr>
        <w:top w:val="none" w:sz="0" w:space="0" w:color="auto"/>
        <w:left w:val="none" w:sz="0" w:space="0" w:color="auto"/>
        <w:bottom w:val="none" w:sz="0" w:space="0" w:color="auto"/>
        <w:right w:val="none" w:sz="0" w:space="0" w:color="auto"/>
      </w:divBdr>
    </w:div>
    <w:div w:id="1390807517">
      <w:bodyDiv w:val="1"/>
      <w:marLeft w:val="0"/>
      <w:marRight w:val="0"/>
      <w:marTop w:val="0"/>
      <w:marBottom w:val="0"/>
      <w:divBdr>
        <w:top w:val="none" w:sz="0" w:space="0" w:color="auto"/>
        <w:left w:val="none" w:sz="0" w:space="0" w:color="auto"/>
        <w:bottom w:val="none" w:sz="0" w:space="0" w:color="auto"/>
        <w:right w:val="none" w:sz="0" w:space="0" w:color="auto"/>
      </w:divBdr>
    </w:div>
    <w:div w:id="1402406788">
      <w:bodyDiv w:val="1"/>
      <w:marLeft w:val="0"/>
      <w:marRight w:val="0"/>
      <w:marTop w:val="0"/>
      <w:marBottom w:val="0"/>
      <w:divBdr>
        <w:top w:val="none" w:sz="0" w:space="0" w:color="auto"/>
        <w:left w:val="none" w:sz="0" w:space="0" w:color="auto"/>
        <w:bottom w:val="none" w:sz="0" w:space="0" w:color="auto"/>
        <w:right w:val="none" w:sz="0" w:space="0" w:color="auto"/>
      </w:divBdr>
    </w:div>
    <w:div w:id="1418743268">
      <w:bodyDiv w:val="1"/>
      <w:marLeft w:val="0"/>
      <w:marRight w:val="0"/>
      <w:marTop w:val="0"/>
      <w:marBottom w:val="0"/>
      <w:divBdr>
        <w:top w:val="none" w:sz="0" w:space="0" w:color="auto"/>
        <w:left w:val="none" w:sz="0" w:space="0" w:color="auto"/>
        <w:bottom w:val="none" w:sz="0" w:space="0" w:color="auto"/>
        <w:right w:val="none" w:sz="0" w:space="0" w:color="auto"/>
      </w:divBdr>
    </w:div>
    <w:div w:id="1436826406">
      <w:bodyDiv w:val="1"/>
      <w:marLeft w:val="0"/>
      <w:marRight w:val="0"/>
      <w:marTop w:val="0"/>
      <w:marBottom w:val="0"/>
      <w:divBdr>
        <w:top w:val="none" w:sz="0" w:space="0" w:color="auto"/>
        <w:left w:val="none" w:sz="0" w:space="0" w:color="auto"/>
        <w:bottom w:val="none" w:sz="0" w:space="0" w:color="auto"/>
        <w:right w:val="none" w:sz="0" w:space="0" w:color="auto"/>
      </w:divBdr>
    </w:div>
    <w:div w:id="1440374820">
      <w:bodyDiv w:val="1"/>
      <w:marLeft w:val="0"/>
      <w:marRight w:val="0"/>
      <w:marTop w:val="0"/>
      <w:marBottom w:val="0"/>
      <w:divBdr>
        <w:top w:val="none" w:sz="0" w:space="0" w:color="auto"/>
        <w:left w:val="none" w:sz="0" w:space="0" w:color="auto"/>
        <w:bottom w:val="none" w:sz="0" w:space="0" w:color="auto"/>
        <w:right w:val="none" w:sz="0" w:space="0" w:color="auto"/>
      </w:divBdr>
    </w:div>
    <w:div w:id="1443914048">
      <w:bodyDiv w:val="1"/>
      <w:marLeft w:val="0"/>
      <w:marRight w:val="0"/>
      <w:marTop w:val="0"/>
      <w:marBottom w:val="0"/>
      <w:divBdr>
        <w:top w:val="none" w:sz="0" w:space="0" w:color="auto"/>
        <w:left w:val="none" w:sz="0" w:space="0" w:color="auto"/>
        <w:bottom w:val="none" w:sz="0" w:space="0" w:color="auto"/>
        <w:right w:val="none" w:sz="0" w:space="0" w:color="auto"/>
      </w:divBdr>
    </w:div>
    <w:div w:id="1455908290">
      <w:bodyDiv w:val="1"/>
      <w:marLeft w:val="0"/>
      <w:marRight w:val="0"/>
      <w:marTop w:val="0"/>
      <w:marBottom w:val="0"/>
      <w:divBdr>
        <w:top w:val="none" w:sz="0" w:space="0" w:color="auto"/>
        <w:left w:val="none" w:sz="0" w:space="0" w:color="auto"/>
        <w:bottom w:val="none" w:sz="0" w:space="0" w:color="auto"/>
        <w:right w:val="none" w:sz="0" w:space="0" w:color="auto"/>
      </w:divBdr>
    </w:div>
    <w:div w:id="1460370822">
      <w:bodyDiv w:val="1"/>
      <w:marLeft w:val="0"/>
      <w:marRight w:val="0"/>
      <w:marTop w:val="0"/>
      <w:marBottom w:val="0"/>
      <w:divBdr>
        <w:top w:val="none" w:sz="0" w:space="0" w:color="auto"/>
        <w:left w:val="none" w:sz="0" w:space="0" w:color="auto"/>
        <w:bottom w:val="none" w:sz="0" w:space="0" w:color="auto"/>
        <w:right w:val="none" w:sz="0" w:space="0" w:color="auto"/>
      </w:divBdr>
    </w:div>
    <w:div w:id="1470052165">
      <w:bodyDiv w:val="1"/>
      <w:marLeft w:val="0"/>
      <w:marRight w:val="0"/>
      <w:marTop w:val="0"/>
      <w:marBottom w:val="0"/>
      <w:divBdr>
        <w:top w:val="none" w:sz="0" w:space="0" w:color="auto"/>
        <w:left w:val="none" w:sz="0" w:space="0" w:color="auto"/>
        <w:bottom w:val="none" w:sz="0" w:space="0" w:color="auto"/>
        <w:right w:val="none" w:sz="0" w:space="0" w:color="auto"/>
      </w:divBdr>
    </w:div>
    <w:div w:id="1474441641">
      <w:bodyDiv w:val="1"/>
      <w:marLeft w:val="0"/>
      <w:marRight w:val="0"/>
      <w:marTop w:val="0"/>
      <w:marBottom w:val="0"/>
      <w:divBdr>
        <w:top w:val="none" w:sz="0" w:space="0" w:color="auto"/>
        <w:left w:val="none" w:sz="0" w:space="0" w:color="auto"/>
        <w:bottom w:val="none" w:sz="0" w:space="0" w:color="auto"/>
        <w:right w:val="none" w:sz="0" w:space="0" w:color="auto"/>
      </w:divBdr>
    </w:div>
    <w:div w:id="1479108336">
      <w:bodyDiv w:val="1"/>
      <w:marLeft w:val="0"/>
      <w:marRight w:val="0"/>
      <w:marTop w:val="0"/>
      <w:marBottom w:val="0"/>
      <w:divBdr>
        <w:top w:val="none" w:sz="0" w:space="0" w:color="auto"/>
        <w:left w:val="none" w:sz="0" w:space="0" w:color="auto"/>
        <w:bottom w:val="none" w:sz="0" w:space="0" w:color="auto"/>
        <w:right w:val="none" w:sz="0" w:space="0" w:color="auto"/>
      </w:divBdr>
    </w:div>
    <w:div w:id="1484348828">
      <w:bodyDiv w:val="1"/>
      <w:marLeft w:val="0"/>
      <w:marRight w:val="0"/>
      <w:marTop w:val="0"/>
      <w:marBottom w:val="0"/>
      <w:divBdr>
        <w:top w:val="none" w:sz="0" w:space="0" w:color="auto"/>
        <w:left w:val="none" w:sz="0" w:space="0" w:color="auto"/>
        <w:bottom w:val="none" w:sz="0" w:space="0" w:color="auto"/>
        <w:right w:val="none" w:sz="0" w:space="0" w:color="auto"/>
      </w:divBdr>
    </w:div>
    <w:div w:id="1487434001">
      <w:bodyDiv w:val="1"/>
      <w:marLeft w:val="0"/>
      <w:marRight w:val="0"/>
      <w:marTop w:val="0"/>
      <w:marBottom w:val="0"/>
      <w:divBdr>
        <w:top w:val="none" w:sz="0" w:space="0" w:color="auto"/>
        <w:left w:val="none" w:sz="0" w:space="0" w:color="auto"/>
        <w:bottom w:val="none" w:sz="0" w:space="0" w:color="auto"/>
        <w:right w:val="none" w:sz="0" w:space="0" w:color="auto"/>
      </w:divBdr>
    </w:div>
    <w:div w:id="1489401074">
      <w:bodyDiv w:val="1"/>
      <w:marLeft w:val="0"/>
      <w:marRight w:val="0"/>
      <w:marTop w:val="0"/>
      <w:marBottom w:val="0"/>
      <w:divBdr>
        <w:top w:val="none" w:sz="0" w:space="0" w:color="auto"/>
        <w:left w:val="none" w:sz="0" w:space="0" w:color="auto"/>
        <w:bottom w:val="none" w:sz="0" w:space="0" w:color="auto"/>
        <w:right w:val="none" w:sz="0" w:space="0" w:color="auto"/>
      </w:divBdr>
    </w:div>
    <w:div w:id="1494566421">
      <w:bodyDiv w:val="1"/>
      <w:marLeft w:val="0"/>
      <w:marRight w:val="0"/>
      <w:marTop w:val="0"/>
      <w:marBottom w:val="0"/>
      <w:divBdr>
        <w:top w:val="none" w:sz="0" w:space="0" w:color="auto"/>
        <w:left w:val="none" w:sz="0" w:space="0" w:color="auto"/>
        <w:bottom w:val="none" w:sz="0" w:space="0" w:color="auto"/>
        <w:right w:val="none" w:sz="0" w:space="0" w:color="auto"/>
      </w:divBdr>
      <w:divsChild>
        <w:div w:id="1583561541">
          <w:marLeft w:val="0"/>
          <w:marRight w:val="0"/>
          <w:marTop w:val="0"/>
          <w:marBottom w:val="0"/>
          <w:divBdr>
            <w:top w:val="none" w:sz="0" w:space="0" w:color="auto"/>
            <w:left w:val="none" w:sz="0" w:space="0" w:color="auto"/>
            <w:bottom w:val="none" w:sz="0" w:space="0" w:color="auto"/>
            <w:right w:val="none" w:sz="0" w:space="0" w:color="auto"/>
          </w:divBdr>
          <w:divsChild>
            <w:div w:id="655301977">
              <w:marLeft w:val="0"/>
              <w:marRight w:val="0"/>
              <w:marTop w:val="0"/>
              <w:marBottom w:val="0"/>
              <w:divBdr>
                <w:top w:val="none" w:sz="0" w:space="0" w:color="auto"/>
                <w:left w:val="none" w:sz="0" w:space="0" w:color="auto"/>
                <w:bottom w:val="none" w:sz="0" w:space="0" w:color="auto"/>
                <w:right w:val="none" w:sz="0" w:space="0" w:color="auto"/>
              </w:divBdr>
            </w:div>
            <w:div w:id="2069647748">
              <w:marLeft w:val="0"/>
              <w:marRight w:val="0"/>
              <w:marTop w:val="0"/>
              <w:marBottom w:val="0"/>
              <w:divBdr>
                <w:top w:val="none" w:sz="0" w:space="0" w:color="auto"/>
                <w:left w:val="none" w:sz="0" w:space="0" w:color="auto"/>
                <w:bottom w:val="none" w:sz="0" w:space="0" w:color="auto"/>
                <w:right w:val="none" w:sz="0" w:space="0" w:color="auto"/>
              </w:divBdr>
            </w:div>
            <w:div w:id="1469397915">
              <w:marLeft w:val="0"/>
              <w:marRight w:val="0"/>
              <w:marTop w:val="0"/>
              <w:marBottom w:val="0"/>
              <w:divBdr>
                <w:top w:val="none" w:sz="0" w:space="0" w:color="auto"/>
                <w:left w:val="none" w:sz="0" w:space="0" w:color="auto"/>
                <w:bottom w:val="none" w:sz="0" w:space="0" w:color="auto"/>
                <w:right w:val="none" w:sz="0" w:space="0" w:color="auto"/>
              </w:divBdr>
            </w:div>
            <w:div w:id="1441755261">
              <w:marLeft w:val="0"/>
              <w:marRight w:val="0"/>
              <w:marTop w:val="0"/>
              <w:marBottom w:val="0"/>
              <w:divBdr>
                <w:top w:val="none" w:sz="0" w:space="0" w:color="auto"/>
                <w:left w:val="none" w:sz="0" w:space="0" w:color="auto"/>
                <w:bottom w:val="none" w:sz="0" w:space="0" w:color="auto"/>
                <w:right w:val="none" w:sz="0" w:space="0" w:color="auto"/>
              </w:divBdr>
            </w:div>
            <w:div w:id="1133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952">
      <w:bodyDiv w:val="1"/>
      <w:marLeft w:val="0"/>
      <w:marRight w:val="0"/>
      <w:marTop w:val="0"/>
      <w:marBottom w:val="0"/>
      <w:divBdr>
        <w:top w:val="none" w:sz="0" w:space="0" w:color="auto"/>
        <w:left w:val="none" w:sz="0" w:space="0" w:color="auto"/>
        <w:bottom w:val="none" w:sz="0" w:space="0" w:color="auto"/>
        <w:right w:val="none" w:sz="0" w:space="0" w:color="auto"/>
      </w:divBdr>
    </w:div>
    <w:div w:id="1508908686">
      <w:bodyDiv w:val="1"/>
      <w:marLeft w:val="0"/>
      <w:marRight w:val="0"/>
      <w:marTop w:val="0"/>
      <w:marBottom w:val="0"/>
      <w:divBdr>
        <w:top w:val="none" w:sz="0" w:space="0" w:color="auto"/>
        <w:left w:val="none" w:sz="0" w:space="0" w:color="auto"/>
        <w:bottom w:val="none" w:sz="0" w:space="0" w:color="auto"/>
        <w:right w:val="none" w:sz="0" w:space="0" w:color="auto"/>
      </w:divBdr>
    </w:div>
    <w:div w:id="1520659547">
      <w:bodyDiv w:val="1"/>
      <w:marLeft w:val="0"/>
      <w:marRight w:val="0"/>
      <w:marTop w:val="0"/>
      <w:marBottom w:val="0"/>
      <w:divBdr>
        <w:top w:val="none" w:sz="0" w:space="0" w:color="auto"/>
        <w:left w:val="none" w:sz="0" w:space="0" w:color="auto"/>
        <w:bottom w:val="none" w:sz="0" w:space="0" w:color="auto"/>
        <w:right w:val="none" w:sz="0" w:space="0" w:color="auto"/>
      </w:divBdr>
    </w:div>
    <w:div w:id="1536574401">
      <w:bodyDiv w:val="1"/>
      <w:marLeft w:val="0"/>
      <w:marRight w:val="0"/>
      <w:marTop w:val="0"/>
      <w:marBottom w:val="0"/>
      <w:divBdr>
        <w:top w:val="none" w:sz="0" w:space="0" w:color="auto"/>
        <w:left w:val="none" w:sz="0" w:space="0" w:color="auto"/>
        <w:bottom w:val="none" w:sz="0" w:space="0" w:color="auto"/>
        <w:right w:val="none" w:sz="0" w:space="0" w:color="auto"/>
      </w:divBdr>
    </w:div>
    <w:div w:id="1540046808">
      <w:bodyDiv w:val="1"/>
      <w:marLeft w:val="0"/>
      <w:marRight w:val="0"/>
      <w:marTop w:val="0"/>
      <w:marBottom w:val="0"/>
      <w:divBdr>
        <w:top w:val="none" w:sz="0" w:space="0" w:color="auto"/>
        <w:left w:val="none" w:sz="0" w:space="0" w:color="auto"/>
        <w:bottom w:val="none" w:sz="0" w:space="0" w:color="auto"/>
        <w:right w:val="none" w:sz="0" w:space="0" w:color="auto"/>
      </w:divBdr>
    </w:div>
    <w:div w:id="1568220464">
      <w:bodyDiv w:val="1"/>
      <w:marLeft w:val="0"/>
      <w:marRight w:val="0"/>
      <w:marTop w:val="0"/>
      <w:marBottom w:val="0"/>
      <w:divBdr>
        <w:top w:val="none" w:sz="0" w:space="0" w:color="auto"/>
        <w:left w:val="none" w:sz="0" w:space="0" w:color="auto"/>
        <w:bottom w:val="none" w:sz="0" w:space="0" w:color="auto"/>
        <w:right w:val="none" w:sz="0" w:space="0" w:color="auto"/>
      </w:divBdr>
    </w:div>
    <w:div w:id="1577544214">
      <w:bodyDiv w:val="1"/>
      <w:marLeft w:val="0"/>
      <w:marRight w:val="0"/>
      <w:marTop w:val="0"/>
      <w:marBottom w:val="0"/>
      <w:divBdr>
        <w:top w:val="none" w:sz="0" w:space="0" w:color="auto"/>
        <w:left w:val="none" w:sz="0" w:space="0" w:color="auto"/>
        <w:bottom w:val="none" w:sz="0" w:space="0" w:color="auto"/>
        <w:right w:val="none" w:sz="0" w:space="0" w:color="auto"/>
      </w:divBdr>
    </w:div>
    <w:div w:id="1578318068">
      <w:bodyDiv w:val="1"/>
      <w:marLeft w:val="0"/>
      <w:marRight w:val="0"/>
      <w:marTop w:val="0"/>
      <w:marBottom w:val="0"/>
      <w:divBdr>
        <w:top w:val="none" w:sz="0" w:space="0" w:color="auto"/>
        <w:left w:val="none" w:sz="0" w:space="0" w:color="auto"/>
        <w:bottom w:val="none" w:sz="0" w:space="0" w:color="auto"/>
        <w:right w:val="none" w:sz="0" w:space="0" w:color="auto"/>
      </w:divBdr>
    </w:div>
    <w:div w:id="1584102327">
      <w:bodyDiv w:val="1"/>
      <w:marLeft w:val="0"/>
      <w:marRight w:val="0"/>
      <w:marTop w:val="0"/>
      <w:marBottom w:val="0"/>
      <w:divBdr>
        <w:top w:val="none" w:sz="0" w:space="0" w:color="auto"/>
        <w:left w:val="none" w:sz="0" w:space="0" w:color="auto"/>
        <w:bottom w:val="none" w:sz="0" w:space="0" w:color="auto"/>
        <w:right w:val="none" w:sz="0" w:space="0" w:color="auto"/>
      </w:divBdr>
    </w:div>
    <w:div w:id="1584994676">
      <w:bodyDiv w:val="1"/>
      <w:marLeft w:val="0"/>
      <w:marRight w:val="0"/>
      <w:marTop w:val="0"/>
      <w:marBottom w:val="0"/>
      <w:divBdr>
        <w:top w:val="none" w:sz="0" w:space="0" w:color="auto"/>
        <w:left w:val="none" w:sz="0" w:space="0" w:color="auto"/>
        <w:bottom w:val="none" w:sz="0" w:space="0" w:color="auto"/>
        <w:right w:val="none" w:sz="0" w:space="0" w:color="auto"/>
      </w:divBdr>
    </w:div>
    <w:div w:id="1609269182">
      <w:bodyDiv w:val="1"/>
      <w:marLeft w:val="0"/>
      <w:marRight w:val="0"/>
      <w:marTop w:val="0"/>
      <w:marBottom w:val="0"/>
      <w:divBdr>
        <w:top w:val="none" w:sz="0" w:space="0" w:color="auto"/>
        <w:left w:val="none" w:sz="0" w:space="0" w:color="auto"/>
        <w:bottom w:val="none" w:sz="0" w:space="0" w:color="auto"/>
        <w:right w:val="none" w:sz="0" w:space="0" w:color="auto"/>
      </w:divBdr>
    </w:div>
    <w:div w:id="1610159296">
      <w:bodyDiv w:val="1"/>
      <w:marLeft w:val="0"/>
      <w:marRight w:val="0"/>
      <w:marTop w:val="0"/>
      <w:marBottom w:val="0"/>
      <w:divBdr>
        <w:top w:val="none" w:sz="0" w:space="0" w:color="auto"/>
        <w:left w:val="none" w:sz="0" w:space="0" w:color="auto"/>
        <w:bottom w:val="none" w:sz="0" w:space="0" w:color="auto"/>
        <w:right w:val="none" w:sz="0" w:space="0" w:color="auto"/>
      </w:divBdr>
    </w:div>
    <w:div w:id="1610895894">
      <w:bodyDiv w:val="1"/>
      <w:marLeft w:val="0"/>
      <w:marRight w:val="0"/>
      <w:marTop w:val="0"/>
      <w:marBottom w:val="0"/>
      <w:divBdr>
        <w:top w:val="none" w:sz="0" w:space="0" w:color="auto"/>
        <w:left w:val="none" w:sz="0" w:space="0" w:color="auto"/>
        <w:bottom w:val="none" w:sz="0" w:space="0" w:color="auto"/>
        <w:right w:val="none" w:sz="0" w:space="0" w:color="auto"/>
      </w:divBdr>
    </w:div>
    <w:div w:id="1612275382">
      <w:bodyDiv w:val="1"/>
      <w:marLeft w:val="0"/>
      <w:marRight w:val="0"/>
      <w:marTop w:val="0"/>
      <w:marBottom w:val="0"/>
      <w:divBdr>
        <w:top w:val="none" w:sz="0" w:space="0" w:color="auto"/>
        <w:left w:val="none" w:sz="0" w:space="0" w:color="auto"/>
        <w:bottom w:val="none" w:sz="0" w:space="0" w:color="auto"/>
        <w:right w:val="none" w:sz="0" w:space="0" w:color="auto"/>
      </w:divBdr>
    </w:div>
    <w:div w:id="1615210885">
      <w:bodyDiv w:val="1"/>
      <w:marLeft w:val="0"/>
      <w:marRight w:val="0"/>
      <w:marTop w:val="0"/>
      <w:marBottom w:val="0"/>
      <w:divBdr>
        <w:top w:val="none" w:sz="0" w:space="0" w:color="auto"/>
        <w:left w:val="none" w:sz="0" w:space="0" w:color="auto"/>
        <w:bottom w:val="none" w:sz="0" w:space="0" w:color="auto"/>
        <w:right w:val="none" w:sz="0" w:space="0" w:color="auto"/>
      </w:divBdr>
    </w:div>
    <w:div w:id="1619484015">
      <w:bodyDiv w:val="1"/>
      <w:marLeft w:val="0"/>
      <w:marRight w:val="0"/>
      <w:marTop w:val="0"/>
      <w:marBottom w:val="0"/>
      <w:divBdr>
        <w:top w:val="none" w:sz="0" w:space="0" w:color="auto"/>
        <w:left w:val="none" w:sz="0" w:space="0" w:color="auto"/>
        <w:bottom w:val="none" w:sz="0" w:space="0" w:color="auto"/>
        <w:right w:val="none" w:sz="0" w:space="0" w:color="auto"/>
      </w:divBdr>
    </w:div>
    <w:div w:id="1627078102">
      <w:bodyDiv w:val="1"/>
      <w:marLeft w:val="0"/>
      <w:marRight w:val="0"/>
      <w:marTop w:val="0"/>
      <w:marBottom w:val="0"/>
      <w:divBdr>
        <w:top w:val="none" w:sz="0" w:space="0" w:color="auto"/>
        <w:left w:val="none" w:sz="0" w:space="0" w:color="auto"/>
        <w:bottom w:val="none" w:sz="0" w:space="0" w:color="auto"/>
        <w:right w:val="none" w:sz="0" w:space="0" w:color="auto"/>
      </w:divBdr>
    </w:div>
    <w:div w:id="1643659585">
      <w:bodyDiv w:val="1"/>
      <w:marLeft w:val="0"/>
      <w:marRight w:val="0"/>
      <w:marTop w:val="0"/>
      <w:marBottom w:val="0"/>
      <w:divBdr>
        <w:top w:val="none" w:sz="0" w:space="0" w:color="auto"/>
        <w:left w:val="none" w:sz="0" w:space="0" w:color="auto"/>
        <w:bottom w:val="none" w:sz="0" w:space="0" w:color="auto"/>
        <w:right w:val="none" w:sz="0" w:space="0" w:color="auto"/>
      </w:divBdr>
    </w:div>
    <w:div w:id="1644894084">
      <w:bodyDiv w:val="1"/>
      <w:marLeft w:val="0"/>
      <w:marRight w:val="0"/>
      <w:marTop w:val="0"/>
      <w:marBottom w:val="0"/>
      <w:divBdr>
        <w:top w:val="none" w:sz="0" w:space="0" w:color="auto"/>
        <w:left w:val="none" w:sz="0" w:space="0" w:color="auto"/>
        <w:bottom w:val="none" w:sz="0" w:space="0" w:color="auto"/>
        <w:right w:val="none" w:sz="0" w:space="0" w:color="auto"/>
      </w:divBdr>
    </w:div>
    <w:div w:id="1662124810">
      <w:bodyDiv w:val="1"/>
      <w:marLeft w:val="0"/>
      <w:marRight w:val="0"/>
      <w:marTop w:val="0"/>
      <w:marBottom w:val="0"/>
      <w:divBdr>
        <w:top w:val="none" w:sz="0" w:space="0" w:color="auto"/>
        <w:left w:val="none" w:sz="0" w:space="0" w:color="auto"/>
        <w:bottom w:val="none" w:sz="0" w:space="0" w:color="auto"/>
        <w:right w:val="none" w:sz="0" w:space="0" w:color="auto"/>
      </w:divBdr>
    </w:div>
    <w:div w:id="1663269142">
      <w:bodyDiv w:val="1"/>
      <w:marLeft w:val="0"/>
      <w:marRight w:val="0"/>
      <w:marTop w:val="0"/>
      <w:marBottom w:val="0"/>
      <w:divBdr>
        <w:top w:val="none" w:sz="0" w:space="0" w:color="auto"/>
        <w:left w:val="none" w:sz="0" w:space="0" w:color="auto"/>
        <w:bottom w:val="none" w:sz="0" w:space="0" w:color="auto"/>
        <w:right w:val="none" w:sz="0" w:space="0" w:color="auto"/>
      </w:divBdr>
    </w:div>
    <w:div w:id="1674991740">
      <w:bodyDiv w:val="1"/>
      <w:marLeft w:val="0"/>
      <w:marRight w:val="0"/>
      <w:marTop w:val="0"/>
      <w:marBottom w:val="0"/>
      <w:divBdr>
        <w:top w:val="none" w:sz="0" w:space="0" w:color="auto"/>
        <w:left w:val="none" w:sz="0" w:space="0" w:color="auto"/>
        <w:bottom w:val="none" w:sz="0" w:space="0" w:color="auto"/>
        <w:right w:val="none" w:sz="0" w:space="0" w:color="auto"/>
      </w:divBdr>
    </w:div>
    <w:div w:id="1675448726">
      <w:bodyDiv w:val="1"/>
      <w:marLeft w:val="0"/>
      <w:marRight w:val="0"/>
      <w:marTop w:val="0"/>
      <w:marBottom w:val="0"/>
      <w:divBdr>
        <w:top w:val="none" w:sz="0" w:space="0" w:color="auto"/>
        <w:left w:val="none" w:sz="0" w:space="0" w:color="auto"/>
        <w:bottom w:val="none" w:sz="0" w:space="0" w:color="auto"/>
        <w:right w:val="none" w:sz="0" w:space="0" w:color="auto"/>
      </w:divBdr>
    </w:div>
    <w:div w:id="1677419943">
      <w:bodyDiv w:val="1"/>
      <w:marLeft w:val="0"/>
      <w:marRight w:val="0"/>
      <w:marTop w:val="0"/>
      <w:marBottom w:val="0"/>
      <w:divBdr>
        <w:top w:val="none" w:sz="0" w:space="0" w:color="auto"/>
        <w:left w:val="none" w:sz="0" w:space="0" w:color="auto"/>
        <w:bottom w:val="none" w:sz="0" w:space="0" w:color="auto"/>
        <w:right w:val="none" w:sz="0" w:space="0" w:color="auto"/>
      </w:divBdr>
    </w:div>
    <w:div w:id="1701007442">
      <w:bodyDiv w:val="1"/>
      <w:marLeft w:val="0"/>
      <w:marRight w:val="0"/>
      <w:marTop w:val="0"/>
      <w:marBottom w:val="0"/>
      <w:divBdr>
        <w:top w:val="none" w:sz="0" w:space="0" w:color="auto"/>
        <w:left w:val="none" w:sz="0" w:space="0" w:color="auto"/>
        <w:bottom w:val="none" w:sz="0" w:space="0" w:color="auto"/>
        <w:right w:val="none" w:sz="0" w:space="0" w:color="auto"/>
      </w:divBdr>
    </w:div>
    <w:div w:id="1706099422">
      <w:bodyDiv w:val="1"/>
      <w:marLeft w:val="0"/>
      <w:marRight w:val="0"/>
      <w:marTop w:val="0"/>
      <w:marBottom w:val="0"/>
      <w:divBdr>
        <w:top w:val="none" w:sz="0" w:space="0" w:color="auto"/>
        <w:left w:val="none" w:sz="0" w:space="0" w:color="auto"/>
        <w:bottom w:val="none" w:sz="0" w:space="0" w:color="auto"/>
        <w:right w:val="none" w:sz="0" w:space="0" w:color="auto"/>
      </w:divBdr>
    </w:div>
    <w:div w:id="1708144079">
      <w:bodyDiv w:val="1"/>
      <w:marLeft w:val="0"/>
      <w:marRight w:val="0"/>
      <w:marTop w:val="0"/>
      <w:marBottom w:val="0"/>
      <w:divBdr>
        <w:top w:val="none" w:sz="0" w:space="0" w:color="auto"/>
        <w:left w:val="none" w:sz="0" w:space="0" w:color="auto"/>
        <w:bottom w:val="none" w:sz="0" w:space="0" w:color="auto"/>
        <w:right w:val="none" w:sz="0" w:space="0" w:color="auto"/>
      </w:divBdr>
    </w:div>
    <w:div w:id="1713653432">
      <w:bodyDiv w:val="1"/>
      <w:marLeft w:val="0"/>
      <w:marRight w:val="0"/>
      <w:marTop w:val="0"/>
      <w:marBottom w:val="0"/>
      <w:divBdr>
        <w:top w:val="none" w:sz="0" w:space="0" w:color="auto"/>
        <w:left w:val="none" w:sz="0" w:space="0" w:color="auto"/>
        <w:bottom w:val="none" w:sz="0" w:space="0" w:color="auto"/>
        <w:right w:val="none" w:sz="0" w:space="0" w:color="auto"/>
      </w:divBdr>
    </w:div>
    <w:div w:id="1729449989">
      <w:bodyDiv w:val="1"/>
      <w:marLeft w:val="0"/>
      <w:marRight w:val="0"/>
      <w:marTop w:val="0"/>
      <w:marBottom w:val="0"/>
      <w:divBdr>
        <w:top w:val="none" w:sz="0" w:space="0" w:color="auto"/>
        <w:left w:val="none" w:sz="0" w:space="0" w:color="auto"/>
        <w:bottom w:val="none" w:sz="0" w:space="0" w:color="auto"/>
        <w:right w:val="none" w:sz="0" w:space="0" w:color="auto"/>
      </w:divBdr>
    </w:div>
    <w:div w:id="1733456246">
      <w:bodyDiv w:val="1"/>
      <w:marLeft w:val="0"/>
      <w:marRight w:val="0"/>
      <w:marTop w:val="0"/>
      <w:marBottom w:val="0"/>
      <w:divBdr>
        <w:top w:val="none" w:sz="0" w:space="0" w:color="auto"/>
        <w:left w:val="none" w:sz="0" w:space="0" w:color="auto"/>
        <w:bottom w:val="none" w:sz="0" w:space="0" w:color="auto"/>
        <w:right w:val="none" w:sz="0" w:space="0" w:color="auto"/>
      </w:divBdr>
    </w:div>
    <w:div w:id="1733457115">
      <w:bodyDiv w:val="1"/>
      <w:marLeft w:val="0"/>
      <w:marRight w:val="0"/>
      <w:marTop w:val="0"/>
      <w:marBottom w:val="0"/>
      <w:divBdr>
        <w:top w:val="none" w:sz="0" w:space="0" w:color="auto"/>
        <w:left w:val="none" w:sz="0" w:space="0" w:color="auto"/>
        <w:bottom w:val="none" w:sz="0" w:space="0" w:color="auto"/>
        <w:right w:val="none" w:sz="0" w:space="0" w:color="auto"/>
      </w:divBdr>
    </w:div>
    <w:div w:id="1735659798">
      <w:bodyDiv w:val="1"/>
      <w:marLeft w:val="0"/>
      <w:marRight w:val="0"/>
      <w:marTop w:val="0"/>
      <w:marBottom w:val="0"/>
      <w:divBdr>
        <w:top w:val="none" w:sz="0" w:space="0" w:color="auto"/>
        <w:left w:val="none" w:sz="0" w:space="0" w:color="auto"/>
        <w:bottom w:val="none" w:sz="0" w:space="0" w:color="auto"/>
        <w:right w:val="none" w:sz="0" w:space="0" w:color="auto"/>
      </w:divBdr>
    </w:div>
    <w:div w:id="1736004066">
      <w:bodyDiv w:val="1"/>
      <w:marLeft w:val="0"/>
      <w:marRight w:val="0"/>
      <w:marTop w:val="0"/>
      <w:marBottom w:val="0"/>
      <w:divBdr>
        <w:top w:val="none" w:sz="0" w:space="0" w:color="auto"/>
        <w:left w:val="none" w:sz="0" w:space="0" w:color="auto"/>
        <w:bottom w:val="none" w:sz="0" w:space="0" w:color="auto"/>
        <w:right w:val="none" w:sz="0" w:space="0" w:color="auto"/>
      </w:divBdr>
    </w:div>
    <w:div w:id="1743525254">
      <w:bodyDiv w:val="1"/>
      <w:marLeft w:val="0"/>
      <w:marRight w:val="0"/>
      <w:marTop w:val="0"/>
      <w:marBottom w:val="0"/>
      <w:divBdr>
        <w:top w:val="none" w:sz="0" w:space="0" w:color="auto"/>
        <w:left w:val="none" w:sz="0" w:space="0" w:color="auto"/>
        <w:bottom w:val="none" w:sz="0" w:space="0" w:color="auto"/>
        <w:right w:val="none" w:sz="0" w:space="0" w:color="auto"/>
      </w:divBdr>
    </w:div>
    <w:div w:id="1748073218">
      <w:bodyDiv w:val="1"/>
      <w:marLeft w:val="0"/>
      <w:marRight w:val="0"/>
      <w:marTop w:val="0"/>
      <w:marBottom w:val="0"/>
      <w:divBdr>
        <w:top w:val="none" w:sz="0" w:space="0" w:color="auto"/>
        <w:left w:val="none" w:sz="0" w:space="0" w:color="auto"/>
        <w:bottom w:val="none" w:sz="0" w:space="0" w:color="auto"/>
        <w:right w:val="none" w:sz="0" w:space="0" w:color="auto"/>
      </w:divBdr>
    </w:div>
    <w:div w:id="1763523687">
      <w:bodyDiv w:val="1"/>
      <w:marLeft w:val="0"/>
      <w:marRight w:val="0"/>
      <w:marTop w:val="0"/>
      <w:marBottom w:val="0"/>
      <w:divBdr>
        <w:top w:val="none" w:sz="0" w:space="0" w:color="auto"/>
        <w:left w:val="none" w:sz="0" w:space="0" w:color="auto"/>
        <w:bottom w:val="none" w:sz="0" w:space="0" w:color="auto"/>
        <w:right w:val="none" w:sz="0" w:space="0" w:color="auto"/>
      </w:divBdr>
    </w:div>
    <w:div w:id="1766026181">
      <w:bodyDiv w:val="1"/>
      <w:marLeft w:val="0"/>
      <w:marRight w:val="0"/>
      <w:marTop w:val="0"/>
      <w:marBottom w:val="0"/>
      <w:divBdr>
        <w:top w:val="none" w:sz="0" w:space="0" w:color="auto"/>
        <w:left w:val="none" w:sz="0" w:space="0" w:color="auto"/>
        <w:bottom w:val="none" w:sz="0" w:space="0" w:color="auto"/>
        <w:right w:val="none" w:sz="0" w:space="0" w:color="auto"/>
      </w:divBdr>
    </w:div>
    <w:div w:id="1781610397">
      <w:bodyDiv w:val="1"/>
      <w:marLeft w:val="0"/>
      <w:marRight w:val="0"/>
      <w:marTop w:val="0"/>
      <w:marBottom w:val="0"/>
      <w:divBdr>
        <w:top w:val="none" w:sz="0" w:space="0" w:color="auto"/>
        <w:left w:val="none" w:sz="0" w:space="0" w:color="auto"/>
        <w:bottom w:val="none" w:sz="0" w:space="0" w:color="auto"/>
        <w:right w:val="none" w:sz="0" w:space="0" w:color="auto"/>
      </w:divBdr>
    </w:div>
    <w:div w:id="1782795340">
      <w:bodyDiv w:val="1"/>
      <w:marLeft w:val="0"/>
      <w:marRight w:val="0"/>
      <w:marTop w:val="0"/>
      <w:marBottom w:val="0"/>
      <w:divBdr>
        <w:top w:val="none" w:sz="0" w:space="0" w:color="auto"/>
        <w:left w:val="none" w:sz="0" w:space="0" w:color="auto"/>
        <w:bottom w:val="none" w:sz="0" w:space="0" w:color="auto"/>
        <w:right w:val="none" w:sz="0" w:space="0" w:color="auto"/>
      </w:divBdr>
    </w:div>
    <w:div w:id="1786735159">
      <w:bodyDiv w:val="1"/>
      <w:marLeft w:val="0"/>
      <w:marRight w:val="0"/>
      <w:marTop w:val="0"/>
      <w:marBottom w:val="0"/>
      <w:divBdr>
        <w:top w:val="none" w:sz="0" w:space="0" w:color="auto"/>
        <w:left w:val="none" w:sz="0" w:space="0" w:color="auto"/>
        <w:bottom w:val="none" w:sz="0" w:space="0" w:color="auto"/>
        <w:right w:val="none" w:sz="0" w:space="0" w:color="auto"/>
      </w:divBdr>
    </w:div>
    <w:div w:id="1793398096">
      <w:bodyDiv w:val="1"/>
      <w:marLeft w:val="0"/>
      <w:marRight w:val="0"/>
      <w:marTop w:val="0"/>
      <w:marBottom w:val="0"/>
      <w:divBdr>
        <w:top w:val="none" w:sz="0" w:space="0" w:color="auto"/>
        <w:left w:val="none" w:sz="0" w:space="0" w:color="auto"/>
        <w:bottom w:val="none" w:sz="0" w:space="0" w:color="auto"/>
        <w:right w:val="none" w:sz="0" w:space="0" w:color="auto"/>
      </w:divBdr>
    </w:div>
    <w:div w:id="1798912902">
      <w:bodyDiv w:val="1"/>
      <w:marLeft w:val="0"/>
      <w:marRight w:val="0"/>
      <w:marTop w:val="0"/>
      <w:marBottom w:val="0"/>
      <w:divBdr>
        <w:top w:val="none" w:sz="0" w:space="0" w:color="auto"/>
        <w:left w:val="none" w:sz="0" w:space="0" w:color="auto"/>
        <w:bottom w:val="none" w:sz="0" w:space="0" w:color="auto"/>
        <w:right w:val="none" w:sz="0" w:space="0" w:color="auto"/>
      </w:divBdr>
      <w:divsChild>
        <w:div w:id="906112394">
          <w:marLeft w:val="0"/>
          <w:marRight w:val="0"/>
          <w:marTop w:val="0"/>
          <w:marBottom w:val="0"/>
          <w:divBdr>
            <w:top w:val="none" w:sz="0" w:space="0" w:color="auto"/>
            <w:left w:val="none" w:sz="0" w:space="0" w:color="auto"/>
            <w:bottom w:val="none" w:sz="0" w:space="0" w:color="auto"/>
            <w:right w:val="none" w:sz="0" w:space="0" w:color="auto"/>
          </w:divBdr>
          <w:divsChild>
            <w:div w:id="701636984">
              <w:marLeft w:val="0"/>
              <w:marRight w:val="0"/>
              <w:marTop w:val="0"/>
              <w:marBottom w:val="0"/>
              <w:divBdr>
                <w:top w:val="none" w:sz="0" w:space="0" w:color="auto"/>
                <w:left w:val="none" w:sz="0" w:space="0" w:color="auto"/>
                <w:bottom w:val="none" w:sz="0" w:space="0" w:color="auto"/>
                <w:right w:val="none" w:sz="0" w:space="0" w:color="auto"/>
              </w:divBdr>
            </w:div>
            <w:div w:id="276839315">
              <w:marLeft w:val="0"/>
              <w:marRight w:val="0"/>
              <w:marTop w:val="0"/>
              <w:marBottom w:val="0"/>
              <w:divBdr>
                <w:top w:val="none" w:sz="0" w:space="0" w:color="auto"/>
                <w:left w:val="none" w:sz="0" w:space="0" w:color="auto"/>
                <w:bottom w:val="none" w:sz="0" w:space="0" w:color="auto"/>
                <w:right w:val="none" w:sz="0" w:space="0" w:color="auto"/>
              </w:divBdr>
              <w:divsChild>
                <w:div w:id="742264346">
                  <w:marLeft w:val="0"/>
                  <w:marRight w:val="0"/>
                  <w:marTop w:val="0"/>
                  <w:marBottom w:val="0"/>
                  <w:divBdr>
                    <w:top w:val="none" w:sz="0" w:space="0" w:color="auto"/>
                    <w:left w:val="none" w:sz="0" w:space="0" w:color="auto"/>
                    <w:bottom w:val="none" w:sz="0" w:space="0" w:color="auto"/>
                    <w:right w:val="none" w:sz="0" w:space="0" w:color="auto"/>
                  </w:divBdr>
                  <w:divsChild>
                    <w:div w:id="20556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8916">
      <w:bodyDiv w:val="1"/>
      <w:marLeft w:val="0"/>
      <w:marRight w:val="0"/>
      <w:marTop w:val="0"/>
      <w:marBottom w:val="0"/>
      <w:divBdr>
        <w:top w:val="none" w:sz="0" w:space="0" w:color="auto"/>
        <w:left w:val="none" w:sz="0" w:space="0" w:color="auto"/>
        <w:bottom w:val="none" w:sz="0" w:space="0" w:color="auto"/>
        <w:right w:val="none" w:sz="0" w:space="0" w:color="auto"/>
      </w:divBdr>
    </w:div>
    <w:div w:id="1809128679">
      <w:bodyDiv w:val="1"/>
      <w:marLeft w:val="0"/>
      <w:marRight w:val="0"/>
      <w:marTop w:val="0"/>
      <w:marBottom w:val="0"/>
      <w:divBdr>
        <w:top w:val="none" w:sz="0" w:space="0" w:color="auto"/>
        <w:left w:val="none" w:sz="0" w:space="0" w:color="auto"/>
        <w:bottom w:val="none" w:sz="0" w:space="0" w:color="auto"/>
        <w:right w:val="none" w:sz="0" w:space="0" w:color="auto"/>
      </w:divBdr>
    </w:div>
    <w:div w:id="1822309734">
      <w:bodyDiv w:val="1"/>
      <w:marLeft w:val="0"/>
      <w:marRight w:val="0"/>
      <w:marTop w:val="0"/>
      <w:marBottom w:val="0"/>
      <w:divBdr>
        <w:top w:val="none" w:sz="0" w:space="0" w:color="auto"/>
        <w:left w:val="none" w:sz="0" w:space="0" w:color="auto"/>
        <w:bottom w:val="none" w:sz="0" w:space="0" w:color="auto"/>
        <w:right w:val="none" w:sz="0" w:space="0" w:color="auto"/>
      </w:divBdr>
    </w:div>
    <w:div w:id="1822380004">
      <w:bodyDiv w:val="1"/>
      <w:marLeft w:val="0"/>
      <w:marRight w:val="0"/>
      <w:marTop w:val="0"/>
      <w:marBottom w:val="0"/>
      <w:divBdr>
        <w:top w:val="none" w:sz="0" w:space="0" w:color="auto"/>
        <w:left w:val="none" w:sz="0" w:space="0" w:color="auto"/>
        <w:bottom w:val="none" w:sz="0" w:space="0" w:color="auto"/>
        <w:right w:val="none" w:sz="0" w:space="0" w:color="auto"/>
      </w:divBdr>
      <w:divsChild>
        <w:div w:id="1919704400">
          <w:marLeft w:val="0"/>
          <w:marRight w:val="0"/>
          <w:marTop w:val="0"/>
          <w:marBottom w:val="0"/>
          <w:divBdr>
            <w:top w:val="single" w:sz="2" w:space="0" w:color="auto"/>
            <w:left w:val="single" w:sz="2" w:space="0" w:color="auto"/>
            <w:bottom w:val="single" w:sz="6" w:space="0" w:color="auto"/>
            <w:right w:val="single" w:sz="2" w:space="0" w:color="auto"/>
          </w:divBdr>
          <w:divsChild>
            <w:div w:id="1526558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620840385">
                  <w:marLeft w:val="0"/>
                  <w:marRight w:val="0"/>
                  <w:marTop w:val="0"/>
                  <w:marBottom w:val="0"/>
                  <w:divBdr>
                    <w:top w:val="single" w:sz="2" w:space="0" w:color="D9D9E3"/>
                    <w:left w:val="single" w:sz="2" w:space="0" w:color="D9D9E3"/>
                    <w:bottom w:val="single" w:sz="2" w:space="0" w:color="D9D9E3"/>
                    <w:right w:val="single" w:sz="2" w:space="0" w:color="D9D9E3"/>
                  </w:divBdr>
                  <w:divsChild>
                    <w:div w:id="1078406029">
                      <w:marLeft w:val="0"/>
                      <w:marRight w:val="0"/>
                      <w:marTop w:val="0"/>
                      <w:marBottom w:val="0"/>
                      <w:divBdr>
                        <w:top w:val="single" w:sz="2" w:space="0" w:color="D9D9E3"/>
                        <w:left w:val="single" w:sz="2" w:space="0" w:color="D9D9E3"/>
                        <w:bottom w:val="single" w:sz="2" w:space="0" w:color="D9D9E3"/>
                        <w:right w:val="single" w:sz="2" w:space="0" w:color="D9D9E3"/>
                      </w:divBdr>
                      <w:divsChild>
                        <w:div w:id="1607812016">
                          <w:marLeft w:val="0"/>
                          <w:marRight w:val="0"/>
                          <w:marTop w:val="0"/>
                          <w:marBottom w:val="0"/>
                          <w:divBdr>
                            <w:top w:val="single" w:sz="2" w:space="0" w:color="D9D9E3"/>
                            <w:left w:val="single" w:sz="2" w:space="0" w:color="D9D9E3"/>
                            <w:bottom w:val="single" w:sz="2" w:space="0" w:color="D9D9E3"/>
                            <w:right w:val="single" w:sz="2" w:space="0" w:color="D9D9E3"/>
                          </w:divBdr>
                          <w:divsChild>
                            <w:div w:id="971590884">
                              <w:marLeft w:val="0"/>
                              <w:marRight w:val="0"/>
                              <w:marTop w:val="0"/>
                              <w:marBottom w:val="0"/>
                              <w:divBdr>
                                <w:top w:val="single" w:sz="2" w:space="0" w:color="D9D9E3"/>
                                <w:left w:val="single" w:sz="2" w:space="0" w:color="D9D9E3"/>
                                <w:bottom w:val="single" w:sz="2" w:space="0" w:color="D9D9E3"/>
                                <w:right w:val="single" w:sz="2" w:space="0" w:color="D9D9E3"/>
                              </w:divBdr>
                              <w:divsChild>
                                <w:div w:id="2064676864">
                                  <w:marLeft w:val="0"/>
                                  <w:marRight w:val="0"/>
                                  <w:marTop w:val="0"/>
                                  <w:marBottom w:val="0"/>
                                  <w:divBdr>
                                    <w:top w:val="single" w:sz="2" w:space="0" w:color="D9D9E3"/>
                                    <w:left w:val="single" w:sz="2" w:space="0" w:color="D9D9E3"/>
                                    <w:bottom w:val="single" w:sz="2" w:space="0" w:color="D9D9E3"/>
                                    <w:right w:val="single" w:sz="2" w:space="0" w:color="D9D9E3"/>
                                  </w:divBdr>
                                  <w:divsChild>
                                    <w:div w:id="183036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4740761">
      <w:bodyDiv w:val="1"/>
      <w:marLeft w:val="0"/>
      <w:marRight w:val="0"/>
      <w:marTop w:val="0"/>
      <w:marBottom w:val="0"/>
      <w:divBdr>
        <w:top w:val="none" w:sz="0" w:space="0" w:color="auto"/>
        <w:left w:val="none" w:sz="0" w:space="0" w:color="auto"/>
        <w:bottom w:val="none" w:sz="0" w:space="0" w:color="auto"/>
        <w:right w:val="none" w:sz="0" w:space="0" w:color="auto"/>
      </w:divBdr>
    </w:div>
    <w:div w:id="1833060140">
      <w:bodyDiv w:val="1"/>
      <w:marLeft w:val="0"/>
      <w:marRight w:val="0"/>
      <w:marTop w:val="0"/>
      <w:marBottom w:val="0"/>
      <w:divBdr>
        <w:top w:val="none" w:sz="0" w:space="0" w:color="auto"/>
        <w:left w:val="none" w:sz="0" w:space="0" w:color="auto"/>
        <w:bottom w:val="none" w:sz="0" w:space="0" w:color="auto"/>
        <w:right w:val="none" w:sz="0" w:space="0" w:color="auto"/>
      </w:divBdr>
    </w:div>
    <w:div w:id="1841968751">
      <w:bodyDiv w:val="1"/>
      <w:marLeft w:val="0"/>
      <w:marRight w:val="0"/>
      <w:marTop w:val="0"/>
      <w:marBottom w:val="0"/>
      <w:divBdr>
        <w:top w:val="none" w:sz="0" w:space="0" w:color="auto"/>
        <w:left w:val="none" w:sz="0" w:space="0" w:color="auto"/>
        <w:bottom w:val="none" w:sz="0" w:space="0" w:color="auto"/>
        <w:right w:val="none" w:sz="0" w:space="0" w:color="auto"/>
      </w:divBdr>
    </w:div>
    <w:div w:id="1848523052">
      <w:bodyDiv w:val="1"/>
      <w:marLeft w:val="0"/>
      <w:marRight w:val="0"/>
      <w:marTop w:val="0"/>
      <w:marBottom w:val="0"/>
      <w:divBdr>
        <w:top w:val="none" w:sz="0" w:space="0" w:color="auto"/>
        <w:left w:val="none" w:sz="0" w:space="0" w:color="auto"/>
        <w:bottom w:val="none" w:sz="0" w:space="0" w:color="auto"/>
        <w:right w:val="none" w:sz="0" w:space="0" w:color="auto"/>
      </w:divBdr>
    </w:div>
    <w:div w:id="1849516261">
      <w:bodyDiv w:val="1"/>
      <w:marLeft w:val="0"/>
      <w:marRight w:val="0"/>
      <w:marTop w:val="0"/>
      <w:marBottom w:val="0"/>
      <w:divBdr>
        <w:top w:val="none" w:sz="0" w:space="0" w:color="auto"/>
        <w:left w:val="none" w:sz="0" w:space="0" w:color="auto"/>
        <w:bottom w:val="none" w:sz="0" w:space="0" w:color="auto"/>
        <w:right w:val="none" w:sz="0" w:space="0" w:color="auto"/>
      </w:divBdr>
    </w:div>
    <w:div w:id="1870600215">
      <w:bodyDiv w:val="1"/>
      <w:marLeft w:val="0"/>
      <w:marRight w:val="0"/>
      <w:marTop w:val="0"/>
      <w:marBottom w:val="0"/>
      <w:divBdr>
        <w:top w:val="none" w:sz="0" w:space="0" w:color="auto"/>
        <w:left w:val="none" w:sz="0" w:space="0" w:color="auto"/>
        <w:bottom w:val="none" w:sz="0" w:space="0" w:color="auto"/>
        <w:right w:val="none" w:sz="0" w:space="0" w:color="auto"/>
      </w:divBdr>
    </w:div>
    <w:div w:id="1879900536">
      <w:bodyDiv w:val="1"/>
      <w:marLeft w:val="0"/>
      <w:marRight w:val="0"/>
      <w:marTop w:val="0"/>
      <w:marBottom w:val="0"/>
      <w:divBdr>
        <w:top w:val="none" w:sz="0" w:space="0" w:color="auto"/>
        <w:left w:val="none" w:sz="0" w:space="0" w:color="auto"/>
        <w:bottom w:val="none" w:sz="0" w:space="0" w:color="auto"/>
        <w:right w:val="none" w:sz="0" w:space="0" w:color="auto"/>
      </w:divBdr>
    </w:div>
    <w:div w:id="1882329263">
      <w:bodyDiv w:val="1"/>
      <w:marLeft w:val="0"/>
      <w:marRight w:val="0"/>
      <w:marTop w:val="0"/>
      <w:marBottom w:val="0"/>
      <w:divBdr>
        <w:top w:val="none" w:sz="0" w:space="0" w:color="auto"/>
        <w:left w:val="none" w:sz="0" w:space="0" w:color="auto"/>
        <w:bottom w:val="none" w:sz="0" w:space="0" w:color="auto"/>
        <w:right w:val="none" w:sz="0" w:space="0" w:color="auto"/>
      </w:divBdr>
    </w:div>
    <w:div w:id="1882938335">
      <w:bodyDiv w:val="1"/>
      <w:marLeft w:val="0"/>
      <w:marRight w:val="0"/>
      <w:marTop w:val="0"/>
      <w:marBottom w:val="0"/>
      <w:divBdr>
        <w:top w:val="none" w:sz="0" w:space="0" w:color="auto"/>
        <w:left w:val="none" w:sz="0" w:space="0" w:color="auto"/>
        <w:bottom w:val="none" w:sz="0" w:space="0" w:color="auto"/>
        <w:right w:val="none" w:sz="0" w:space="0" w:color="auto"/>
      </w:divBdr>
    </w:div>
    <w:div w:id="1887376914">
      <w:bodyDiv w:val="1"/>
      <w:marLeft w:val="0"/>
      <w:marRight w:val="0"/>
      <w:marTop w:val="0"/>
      <w:marBottom w:val="0"/>
      <w:divBdr>
        <w:top w:val="none" w:sz="0" w:space="0" w:color="auto"/>
        <w:left w:val="none" w:sz="0" w:space="0" w:color="auto"/>
        <w:bottom w:val="none" w:sz="0" w:space="0" w:color="auto"/>
        <w:right w:val="none" w:sz="0" w:space="0" w:color="auto"/>
      </w:divBdr>
    </w:div>
    <w:div w:id="1889028013">
      <w:bodyDiv w:val="1"/>
      <w:marLeft w:val="0"/>
      <w:marRight w:val="0"/>
      <w:marTop w:val="0"/>
      <w:marBottom w:val="0"/>
      <w:divBdr>
        <w:top w:val="none" w:sz="0" w:space="0" w:color="auto"/>
        <w:left w:val="none" w:sz="0" w:space="0" w:color="auto"/>
        <w:bottom w:val="none" w:sz="0" w:space="0" w:color="auto"/>
        <w:right w:val="none" w:sz="0" w:space="0" w:color="auto"/>
      </w:divBdr>
    </w:div>
    <w:div w:id="1907185473">
      <w:bodyDiv w:val="1"/>
      <w:marLeft w:val="0"/>
      <w:marRight w:val="0"/>
      <w:marTop w:val="0"/>
      <w:marBottom w:val="0"/>
      <w:divBdr>
        <w:top w:val="none" w:sz="0" w:space="0" w:color="auto"/>
        <w:left w:val="none" w:sz="0" w:space="0" w:color="auto"/>
        <w:bottom w:val="none" w:sz="0" w:space="0" w:color="auto"/>
        <w:right w:val="none" w:sz="0" w:space="0" w:color="auto"/>
      </w:divBdr>
    </w:div>
    <w:div w:id="1921715480">
      <w:bodyDiv w:val="1"/>
      <w:marLeft w:val="0"/>
      <w:marRight w:val="0"/>
      <w:marTop w:val="0"/>
      <w:marBottom w:val="0"/>
      <w:divBdr>
        <w:top w:val="none" w:sz="0" w:space="0" w:color="auto"/>
        <w:left w:val="none" w:sz="0" w:space="0" w:color="auto"/>
        <w:bottom w:val="none" w:sz="0" w:space="0" w:color="auto"/>
        <w:right w:val="none" w:sz="0" w:space="0" w:color="auto"/>
      </w:divBdr>
      <w:divsChild>
        <w:div w:id="77748316">
          <w:marLeft w:val="0"/>
          <w:marRight w:val="0"/>
          <w:marTop w:val="0"/>
          <w:marBottom w:val="0"/>
          <w:divBdr>
            <w:top w:val="none" w:sz="0" w:space="0" w:color="auto"/>
            <w:left w:val="none" w:sz="0" w:space="0" w:color="auto"/>
            <w:bottom w:val="none" w:sz="0" w:space="0" w:color="auto"/>
            <w:right w:val="none" w:sz="0" w:space="0" w:color="auto"/>
          </w:divBdr>
          <w:divsChild>
            <w:div w:id="370037010">
              <w:marLeft w:val="0"/>
              <w:marRight w:val="0"/>
              <w:marTop w:val="0"/>
              <w:marBottom w:val="0"/>
              <w:divBdr>
                <w:top w:val="none" w:sz="0" w:space="0" w:color="auto"/>
                <w:left w:val="none" w:sz="0" w:space="0" w:color="auto"/>
                <w:bottom w:val="none" w:sz="0" w:space="0" w:color="auto"/>
                <w:right w:val="none" w:sz="0" w:space="0" w:color="auto"/>
              </w:divBdr>
            </w:div>
            <w:div w:id="1050618495">
              <w:marLeft w:val="0"/>
              <w:marRight w:val="0"/>
              <w:marTop w:val="0"/>
              <w:marBottom w:val="0"/>
              <w:divBdr>
                <w:top w:val="none" w:sz="0" w:space="0" w:color="auto"/>
                <w:left w:val="none" w:sz="0" w:space="0" w:color="auto"/>
                <w:bottom w:val="none" w:sz="0" w:space="0" w:color="auto"/>
                <w:right w:val="none" w:sz="0" w:space="0" w:color="auto"/>
              </w:divBdr>
            </w:div>
            <w:div w:id="1839424652">
              <w:marLeft w:val="0"/>
              <w:marRight w:val="0"/>
              <w:marTop w:val="0"/>
              <w:marBottom w:val="0"/>
              <w:divBdr>
                <w:top w:val="none" w:sz="0" w:space="0" w:color="auto"/>
                <w:left w:val="none" w:sz="0" w:space="0" w:color="auto"/>
                <w:bottom w:val="none" w:sz="0" w:space="0" w:color="auto"/>
                <w:right w:val="none" w:sz="0" w:space="0" w:color="auto"/>
              </w:divBdr>
            </w:div>
            <w:div w:id="1942833786">
              <w:marLeft w:val="0"/>
              <w:marRight w:val="0"/>
              <w:marTop w:val="0"/>
              <w:marBottom w:val="0"/>
              <w:divBdr>
                <w:top w:val="none" w:sz="0" w:space="0" w:color="auto"/>
                <w:left w:val="none" w:sz="0" w:space="0" w:color="auto"/>
                <w:bottom w:val="none" w:sz="0" w:space="0" w:color="auto"/>
                <w:right w:val="none" w:sz="0" w:space="0" w:color="auto"/>
              </w:divBdr>
            </w:div>
            <w:div w:id="993487274">
              <w:marLeft w:val="0"/>
              <w:marRight w:val="0"/>
              <w:marTop w:val="0"/>
              <w:marBottom w:val="0"/>
              <w:divBdr>
                <w:top w:val="none" w:sz="0" w:space="0" w:color="auto"/>
                <w:left w:val="none" w:sz="0" w:space="0" w:color="auto"/>
                <w:bottom w:val="none" w:sz="0" w:space="0" w:color="auto"/>
                <w:right w:val="none" w:sz="0" w:space="0" w:color="auto"/>
              </w:divBdr>
            </w:div>
            <w:div w:id="1412238503">
              <w:marLeft w:val="0"/>
              <w:marRight w:val="0"/>
              <w:marTop w:val="0"/>
              <w:marBottom w:val="0"/>
              <w:divBdr>
                <w:top w:val="none" w:sz="0" w:space="0" w:color="auto"/>
                <w:left w:val="none" w:sz="0" w:space="0" w:color="auto"/>
                <w:bottom w:val="none" w:sz="0" w:space="0" w:color="auto"/>
                <w:right w:val="none" w:sz="0" w:space="0" w:color="auto"/>
              </w:divBdr>
            </w:div>
            <w:div w:id="1960212480">
              <w:marLeft w:val="0"/>
              <w:marRight w:val="0"/>
              <w:marTop w:val="0"/>
              <w:marBottom w:val="0"/>
              <w:divBdr>
                <w:top w:val="none" w:sz="0" w:space="0" w:color="auto"/>
                <w:left w:val="none" w:sz="0" w:space="0" w:color="auto"/>
                <w:bottom w:val="none" w:sz="0" w:space="0" w:color="auto"/>
                <w:right w:val="none" w:sz="0" w:space="0" w:color="auto"/>
              </w:divBdr>
            </w:div>
            <w:div w:id="1025181770">
              <w:marLeft w:val="0"/>
              <w:marRight w:val="0"/>
              <w:marTop w:val="0"/>
              <w:marBottom w:val="0"/>
              <w:divBdr>
                <w:top w:val="none" w:sz="0" w:space="0" w:color="auto"/>
                <w:left w:val="none" w:sz="0" w:space="0" w:color="auto"/>
                <w:bottom w:val="none" w:sz="0" w:space="0" w:color="auto"/>
                <w:right w:val="none" w:sz="0" w:space="0" w:color="auto"/>
              </w:divBdr>
            </w:div>
            <w:div w:id="24793848">
              <w:marLeft w:val="0"/>
              <w:marRight w:val="0"/>
              <w:marTop w:val="0"/>
              <w:marBottom w:val="0"/>
              <w:divBdr>
                <w:top w:val="none" w:sz="0" w:space="0" w:color="auto"/>
                <w:left w:val="none" w:sz="0" w:space="0" w:color="auto"/>
                <w:bottom w:val="none" w:sz="0" w:space="0" w:color="auto"/>
                <w:right w:val="none" w:sz="0" w:space="0" w:color="auto"/>
              </w:divBdr>
            </w:div>
            <w:div w:id="484321712">
              <w:marLeft w:val="0"/>
              <w:marRight w:val="0"/>
              <w:marTop w:val="0"/>
              <w:marBottom w:val="0"/>
              <w:divBdr>
                <w:top w:val="none" w:sz="0" w:space="0" w:color="auto"/>
                <w:left w:val="none" w:sz="0" w:space="0" w:color="auto"/>
                <w:bottom w:val="none" w:sz="0" w:space="0" w:color="auto"/>
                <w:right w:val="none" w:sz="0" w:space="0" w:color="auto"/>
              </w:divBdr>
            </w:div>
            <w:div w:id="14571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74211">
      <w:bodyDiv w:val="1"/>
      <w:marLeft w:val="0"/>
      <w:marRight w:val="0"/>
      <w:marTop w:val="0"/>
      <w:marBottom w:val="0"/>
      <w:divBdr>
        <w:top w:val="none" w:sz="0" w:space="0" w:color="auto"/>
        <w:left w:val="none" w:sz="0" w:space="0" w:color="auto"/>
        <w:bottom w:val="none" w:sz="0" w:space="0" w:color="auto"/>
        <w:right w:val="none" w:sz="0" w:space="0" w:color="auto"/>
      </w:divBdr>
    </w:div>
    <w:div w:id="1924727113">
      <w:bodyDiv w:val="1"/>
      <w:marLeft w:val="0"/>
      <w:marRight w:val="0"/>
      <w:marTop w:val="0"/>
      <w:marBottom w:val="0"/>
      <w:divBdr>
        <w:top w:val="none" w:sz="0" w:space="0" w:color="auto"/>
        <w:left w:val="none" w:sz="0" w:space="0" w:color="auto"/>
        <w:bottom w:val="none" w:sz="0" w:space="0" w:color="auto"/>
        <w:right w:val="none" w:sz="0" w:space="0" w:color="auto"/>
      </w:divBdr>
    </w:div>
    <w:div w:id="1933706841">
      <w:bodyDiv w:val="1"/>
      <w:marLeft w:val="0"/>
      <w:marRight w:val="0"/>
      <w:marTop w:val="0"/>
      <w:marBottom w:val="0"/>
      <w:divBdr>
        <w:top w:val="none" w:sz="0" w:space="0" w:color="auto"/>
        <w:left w:val="none" w:sz="0" w:space="0" w:color="auto"/>
        <w:bottom w:val="none" w:sz="0" w:space="0" w:color="auto"/>
        <w:right w:val="none" w:sz="0" w:space="0" w:color="auto"/>
      </w:divBdr>
    </w:div>
    <w:div w:id="1933859745">
      <w:bodyDiv w:val="1"/>
      <w:marLeft w:val="0"/>
      <w:marRight w:val="0"/>
      <w:marTop w:val="0"/>
      <w:marBottom w:val="0"/>
      <w:divBdr>
        <w:top w:val="none" w:sz="0" w:space="0" w:color="auto"/>
        <w:left w:val="none" w:sz="0" w:space="0" w:color="auto"/>
        <w:bottom w:val="none" w:sz="0" w:space="0" w:color="auto"/>
        <w:right w:val="none" w:sz="0" w:space="0" w:color="auto"/>
      </w:divBdr>
    </w:div>
    <w:div w:id="1939438435">
      <w:bodyDiv w:val="1"/>
      <w:marLeft w:val="0"/>
      <w:marRight w:val="0"/>
      <w:marTop w:val="0"/>
      <w:marBottom w:val="0"/>
      <w:divBdr>
        <w:top w:val="none" w:sz="0" w:space="0" w:color="auto"/>
        <w:left w:val="none" w:sz="0" w:space="0" w:color="auto"/>
        <w:bottom w:val="none" w:sz="0" w:space="0" w:color="auto"/>
        <w:right w:val="none" w:sz="0" w:space="0" w:color="auto"/>
      </w:divBdr>
    </w:div>
    <w:div w:id="1947729933">
      <w:bodyDiv w:val="1"/>
      <w:marLeft w:val="0"/>
      <w:marRight w:val="0"/>
      <w:marTop w:val="0"/>
      <w:marBottom w:val="0"/>
      <w:divBdr>
        <w:top w:val="none" w:sz="0" w:space="0" w:color="auto"/>
        <w:left w:val="none" w:sz="0" w:space="0" w:color="auto"/>
        <w:bottom w:val="none" w:sz="0" w:space="0" w:color="auto"/>
        <w:right w:val="none" w:sz="0" w:space="0" w:color="auto"/>
      </w:divBdr>
    </w:div>
    <w:div w:id="1953243822">
      <w:bodyDiv w:val="1"/>
      <w:marLeft w:val="0"/>
      <w:marRight w:val="0"/>
      <w:marTop w:val="0"/>
      <w:marBottom w:val="0"/>
      <w:divBdr>
        <w:top w:val="none" w:sz="0" w:space="0" w:color="auto"/>
        <w:left w:val="none" w:sz="0" w:space="0" w:color="auto"/>
        <w:bottom w:val="none" w:sz="0" w:space="0" w:color="auto"/>
        <w:right w:val="none" w:sz="0" w:space="0" w:color="auto"/>
      </w:divBdr>
    </w:div>
    <w:div w:id="1961571908">
      <w:bodyDiv w:val="1"/>
      <w:marLeft w:val="0"/>
      <w:marRight w:val="0"/>
      <w:marTop w:val="0"/>
      <w:marBottom w:val="0"/>
      <w:divBdr>
        <w:top w:val="none" w:sz="0" w:space="0" w:color="auto"/>
        <w:left w:val="none" w:sz="0" w:space="0" w:color="auto"/>
        <w:bottom w:val="none" w:sz="0" w:space="0" w:color="auto"/>
        <w:right w:val="none" w:sz="0" w:space="0" w:color="auto"/>
      </w:divBdr>
    </w:div>
    <w:div w:id="1964385433">
      <w:bodyDiv w:val="1"/>
      <w:marLeft w:val="0"/>
      <w:marRight w:val="0"/>
      <w:marTop w:val="0"/>
      <w:marBottom w:val="0"/>
      <w:divBdr>
        <w:top w:val="none" w:sz="0" w:space="0" w:color="auto"/>
        <w:left w:val="none" w:sz="0" w:space="0" w:color="auto"/>
        <w:bottom w:val="none" w:sz="0" w:space="0" w:color="auto"/>
        <w:right w:val="none" w:sz="0" w:space="0" w:color="auto"/>
      </w:divBdr>
    </w:div>
    <w:div w:id="1967544360">
      <w:bodyDiv w:val="1"/>
      <w:marLeft w:val="0"/>
      <w:marRight w:val="0"/>
      <w:marTop w:val="0"/>
      <w:marBottom w:val="0"/>
      <w:divBdr>
        <w:top w:val="none" w:sz="0" w:space="0" w:color="auto"/>
        <w:left w:val="none" w:sz="0" w:space="0" w:color="auto"/>
        <w:bottom w:val="none" w:sz="0" w:space="0" w:color="auto"/>
        <w:right w:val="none" w:sz="0" w:space="0" w:color="auto"/>
      </w:divBdr>
      <w:divsChild>
        <w:div w:id="2064979626">
          <w:marLeft w:val="0"/>
          <w:marRight w:val="0"/>
          <w:marTop w:val="0"/>
          <w:marBottom w:val="0"/>
          <w:divBdr>
            <w:top w:val="none" w:sz="0" w:space="0" w:color="auto"/>
            <w:left w:val="none" w:sz="0" w:space="0" w:color="auto"/>
            <w:bottom w:val="none" w:sz="0" w:space="0" w:color="auto"/>
            <w:right w:val="none" w:sz="0" w:space="0" w:color="auto"/>
          </w:divBdr>
          <w:divsChild>
            <w:div w:id="746194567">
              <w:marLeft w:val="0"/>
              <w:marRight w:val="0"/>
              <w:marTop w:val="0"/>
              <w:marBottom w:val="0"/>
              <w:divBdr>
                <w:top w:val="none" w:sz="0" w:space="0" w:color="auto"/>
                <w:left w:val="none" w:sz="0" w:space="0" w:color="auto"/>
                <w:bottom w:val="none" w:sz="0" w:space="0" w:color="auto"/>
                <w:right w:val="none" w:sz="0" w:space="0" w:color="auto"/>
              </w:divBdr>
              <w:divsChild>
                <w:div w:id="1893152673">
                  <w:marLeft w:val="0"/>
                  <w:marRight w:val="0"/>
                  <w:marTop w:val="0"/>
                  <w:marBottom w:val="0"/>
                  <w:divBdr>
                    <w:top w:val="none" w:sz="0" w:space="0" w:color="auto"/>
                    <w:left w:val="none" w:sz="0" w:space="0" w:color="auto"/>
                    <w:bottom w:val="none" w:sz="0" w:space="0" w:color="auto"/>
                    <w:right w:val="none" w:sz="0" w:space="0" w:color="auto"/>
                  </w:divBdr>
                  <w:divsChild>
                    <w:div w:id="57755356">
                      <w:marLeft w:val="0"/>
                      <w:marRight w:val="0"/>
                      <w:marTop w:val="0"/>
                      <w:marBottom w:val="0"/>
                      <w:divBdr>
                        <w:top w:val="none" w:sz="0" w:space="0" w:color="auto"/>
                        <w:left w:val="none" w:sz="0" w:space="0" w:color="auto"/>
                        <w:bottom w:val="none" w:sz="0" w:space="0" w:color="auto"/>
                        <w:right w:val="none" w:sz="0" w:space="0" w:color="auto"/>
                      </w:divBdr>
                      <w:divsChild>
                        <w:div w:id="1336687473">
                          <w:marLeft w:val="0"/>
                          <w:marRight w:val="0"/>
                          <w:marTop w:val="0"/>
                          <w:marBottom w:val="0"/>
                          <w:divBdr>
                            <w:top w:val="none" w:sz="0" w:space="0" w:color="auto"/>
                            <w:left w:val="none" w:sz="0" w:space="0" w:color="auto"/>
                            <w:bottom w:val="none" w:sz="0" w:space="0" w:color="auto"/>
                            <w:right w:val="none" w:sz="0" w:space="0" w:color="auto"/>
                          </w:divBdr>
                          <w:divsChild>
                            <w:div w:id="5973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940235">
      <w:bodyDiv w:val="1"/>
      <w:marLeft w:val="0"/>
      <w:marRight w:val="0"/>
      <w:marTop w:val="0"/>
      <w:marBottom w:val="0"/>
      <w:divBdr>
        <w:top w:val="none" w:sz="0" w:space="0" w:color="auto"/>
        <w:left w:val="none" w:sz="0" w:space="0" w:color="auto"/>
        <w:bottom w:val="none" w:sz="0" w:space="0" w:color="auto"/>
        <w:right w:val="none" w:sz="0" w:space="0" w:color="auto"/>
      </w:divBdr>
    </w:div>
    <w:div w:id="1973055704">
      <w:bodyDiv w:val="1"/>
      <w:marLeft w:val="0"/>
      <w:marRight w:val="0"/>
      <w:marTop w:val="0"/>
      <w:marBottom w:val="0"/>
      <w:divBdr>
        <w:top w:val="none" w:sz="0" w:space="0" w:color="auto"/>
        <w:left w:val="none" w:sz="0" w:space="0" w:color="auto"/>
        <w:bottom w:val="none" w:sz="0" w:space="0" w:color="auto"/>
        <w:right w:val="none" w:sz="0" w:space="0" w:color="auto"/>
      </w:divBdr>
    </w:div>
    <w:div w:id="1987467788">
      <w:bodyDiv w:val="1"/>
      <w:marLeft w:val="0"/>
      <w:marRight w:val="0"/>
      <w:marTop w:val="0"/>
      <w:marBottom w:val="0"/>
      <w:divBdr>
        <w:top w:val="none" w:sz="0" w:space="0" w:color="auto"/>
        <w:left w:val="none" w:sz="0" w:space="0" w:color="auto"/>
        <w:bottom w:val="none" w:sz="0" w:space="0" w:color="auto"/>
        <w:right w:val="none" w:sz="0" w:space="0" w:color="auto"/>
      </w:divBdr>
      <w:divsChild>
        <w:div w:id="1390228997">
          <w:marLeft w:val="0"/>
          <w:marRight w:val="0"/>
          <w:marTop w:val="0"/>
          <w:marBottom w:val="0"/>
          <w:divBdr>
            <w:top w:val="single" w:sz="2" w:space="0" w:color="auto"/>
            <w:left w:val="single" w:sz="2" w:space="0" w:color="auto"/>
            <w:bottom w:val="single" w:sz="6" w:space="0" w:color="auto"/>
            <w:right w:val="single" w:sz="2" w:space="0" w:color="auto"/>
          </w:divBdr>
          <w:divsChild>
            <w:div w:id="220601238">
              <w:marLeft w:val="0"/>
              <w:marRight w:val="0"/>
              <w:marTop w:val="100"/>
              <w:marBottom w:val="100"/>
              <w:divBdr>
                <w:top w:val="single" w:sz="2" w:space="0" w:color="D9D9E3"/>
                <w:left w:val="single" w:sz="2" w:space="0" w:color="D9D9E3"/>
                <w:bottom w:val="single" w:sz="2" w:space="0" w:color="D9D9E3"/>
                <w:right w:val="single" w:sz="2" w:space="0" w:color="D9D9E3"/>
              </w:divBdr>
              <w:divsChild>
                <w:div w:id="1775242411">
                  <w:marLeft w:val="0"/>
                  <w:marRight w:val="0"/>
                  <w:marTop w:val="0"/>
                  <w:marBottom w:val="0"/>
                  <w:divBdr>
                    <w:top w:val="single" w:sz="2" w:space="0" w:color="D9D9E3"/>
                    <w:left w:val="single" w:sz="2" w:space="0" w:color="D9D9E3"/>
                    <w:bottom w:val="single" w:sz="2" w:space="0" w:color="D9D9E3"/>
                    <w:right w:val="single" w:sz="2" w:space="0" w:color="D9D9E3"/>
                  </w:divBdr>
                  <w:divsChild>
                    <w:div w:id="294872017">
                      <w:marLeft w:val="0"/>
                      <w:marRight w:val="0"/>
                      <w:marTop w:val="0"/>
                      <w:marBottom w:val="0"/>
                      <w:divBdr>
                        <w:top w:val="single" w:sz="2" w:space="0" w:color="D9D9E3"/>
                        <w:left w:val="single" w:sz="2" w:space="0" w:color="D9D9E3"/>
                        <w:bottom w:val="single" w:sz="2" w:space="0" w:color="D9D9E3"/>
                        <w:right w:val="single" w:sz="2" w:space="0" w:color="D9D9E3"/>
                      </w:divBdr>
                      <w:divsChild>
                        <w:div w:id="1279988834">
                          <w:marLeft w:val="0"/>
                          <w:marRight w:val="0"/>
                          <w:marTop w:val="0"/>
                          <w:marBottom w:val="0"/>
                          <w:divBdr>
                            <w:top w:val="single" w:sz="2" w:space="0" w:color="D9D9E3"/>
                            <w:left w:val="single" w:sz="2" w:space="0" w:color="D9D9E3"/>
                            <w:bottom w:val="single" w:sz="2" w:space="0" w:color="D9D9E3"/>
                            <w:right w:val="single" w:sz="2" w:space="0" w:color="D9D9E3"/>
                          </w:divBdr>
                          <w:divsChild>
                            <w:div w:id="1136677192">
                              <w:marLeft w:val="0"/>
                              <w:marRight w:val="0"/>
                              <w:marTop w:val="0"/>
                              <w:marBottom w:val="0"/>
                              <w:divBdr>
                                <w:top w:val="single" w:sz="2" w:space="0" w:color="D9D9E3"/>
                                <w:left w:val="single" w:sz="2" w:space="0" w:color="D9D9E3"/>
                                <w:bottom w:val="single" w:sz="2" w:space="0" w:color="D9D9E3"/>
                                <w:right w:val="single" w:sz="2" w:space="0" w:color="D9D9E3"/>
                              </w:divBdr>
                              <w:divsChild>
                                <w:div w:id="1824588852">
                                  <w:marLeft w:val="0"/>
                                  <w:marRight w:val="0"/>
                                  <w:marTop w:val="0"/>
                                  <w:marBottom w:val="0"/>
                                  <w:divBdr>
                                    <w:top w:val="single" w:sz="2" w:space="0" w:color="D9D9E3"/>
                                    <w:left w:val="single" w:sz="2" w:space="0" w:color="D9D9E3"/>
                                    <w:bottom w:val="single" w:sz="2" w:space="0" w:color="D9D9E3"/>
                                    <w:right w:val="single" w:sz="2" w:space="0" w:color="D9D9E3"/>
                                  </w:divBdr>
                                  <w:divsChild>
                                    <w:div w:id="171554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89434108">
      <w:bodyDiv w:val="1"/>
      <w:marLeft w:val="0"/>
      <w:marRight w:val="0"/>
      <w:marTop w:val="0"/>
      <w:marBottom w:val="0"/>
      <w:divBdr>
        <w:top w:val="none" w:sz="0" w:space="0" w:color="auto"/>
        <w:left w:val="none" w:sz="0" w:space="0" w:color="auto"/>
        <w:bottom w:val="none" w:sz="0" w:space="0" w:color="auto"/>
        <w:right w:val="none" w:sz="0" w:space="0" w:color="auto"/>
      </w:divBdr>
    </w:div>
    <w:div w:id="1990472796">
      <w:bodyDiv w:val="1"/>
      <w:marLeft w:val="0"/>
      <w:marRight w:val="0"/>
      <w:marTop w:val="0"/>
      <w:marBottom w:val="0"/>
      <w:divBdr>
        <w:top w:val="none" w:sz="0" w:space="0" w:color="auto"/>
        <w:left w:val="none" w:sz="0" w:space="0" w:color="auto"/>
        <w:bottom w:val="none" w:sz="0" w:space="0" w:color="auto"/>
        <w:right w:val="none" w:sz="0" w:space="0" w:color="auto"/>
      </w:divBdr>
    </w:div>
    <w:div w:id="1995715209">
      <w:bodyDiv w:val="1"/>
      <w:marLeft w:val="0"/>
      <w:marRight w:val="0"/>
      <w:marTop w:val="0"/>
      <w:marBottom w:val="0"/>
      <w:divBdr>
        <w:top w:val="none" w:sz="0" w:space="0" w:color="auto"/>
        <w:left w:val="none" w:sz="0" w:space="0" w:color="auto"/>
        <w:bottom w:val="none" w:sz="0" w:space="0" w:color="auto"/>
        <w:right w:val="none" w:sz="0" w:space="0" w:color="auto"/>
      </w:divBdr>
    </w:div>
    <w:div w:id="2005160177">
      <w:bodyDiv w:val="1"/>
      <w:marLeft w:val="0"/>
      <w:marRight w:val="0"/>
      <w:marTop w:val="0"/>
      <w:marBottom w:val="0"/>
      <w:divBdr>
        <w:top w:val="none" w:sz="0" w:space="0" w:color="auto"/>
        <w:left w:val="none" w:sz="0" w:space="0" w:color="auto"/>
        <w:bottom w:val="none" w:sz="0" w:space="0" w:color="auto"/>
        <w:right w:val="none" w:sz="0" w:space="0" w:color="auto"/>
      </w:divBdr>
    </w:div>
    <w:div w:id="2010669298">
      <w:bodyDiv w:val="1"/>
      <w:marLeft w:val="0"/>
      <w:marRight w:val="0"/>
      <w:marTop w:val="0"/>
      <w:marBottom w:val="0"/>
      <w:divBdr>
        <w:top w:val="none" w:sz="0" w:space="0" w:color="auto"/>
        <w:left w:val="none" w:sz="0" w:space="0" w:color="auto"/>
        <w:bottom w:val="none" w:sz="0" w:space="0" w:color="auto"/>
        <w:right w:val="none" w:sz="0" w:space="0" w:color="auto"/>
      </w:divBdr>
    </w:div>
    <w:div w:id="2018117551">
      <w:bodyDiv w:val="1"/>
      <w:marLeft w:val="0"/>
      <w:marRight w:val="0"/>
      <w:marTop w:val="0"/>
      <w:marBottom w:val="0"/>
      <w:divBdr>
        <w:top w:val="none" w:sz="0" w:space="0" w:color="auto"/>
        <w:left w:val="none" w:sz="0" w:space="0" w:color="auto"/>
        <w:bottom w:val="none" w:sz="0" w:space="0" w:color="auto"/>
        <w:right w:val="none" w:sz="0" w:space="0" w:color="auto"/>
      </w:divBdr>
    </w:div>
    <w:div w:id="2029328381">
      <w:bodyDiv w:val="1"/>
      <w:marLeft w:val="0"/>
      <w:marRight w:val="0"/>
      <w:marTop w:val="0"/>
      <w:marBottom w:val="0"/>
      <w:divBdr>
        <w:top w:val="none" w:sz="0" w:space="0" w:color="auto"/>
        <w:left w:val="none" w:sz="0" w:space="0" w:color="auto"/>
        <w:bottom w:val="none" w:sz="0" w:space="0" w:color="auto"/>
        <w:right w:val="none" w:sz="0" w:space="0" w:color="auto"/>
      </w:divBdr>
    </w:div>
    <w:div w:id="2030060534">
      <w:bodyDiv w:val="1"/>
      <w:marLeft w:val="0"/>
      <w:marRight w:val="0"/>
      <w:marTop w:val="0"/>
      <w:marBottom w:val="0"/>
      <w:divBdr>
        <w:top w:val="none" w:sz="0" w:space="0" w:color="auto"/>
        <w:left w:val="none" w:sz="0" w:space="0" w:color="auto"/>
        <w:bottom w:val="none" w:sz="0" w:space="0" w:color="auto"/>
        <w:right w:val="none" w:sz="0" w:space="0" w:color="auto"/>
      </w:divBdr>
    </w:div>
    <w:div w:id="2035616975">
      <w:bodyDiv w:val="1"/>
      <w:marLeft w:val="0"/>
      <w:marRight w:val="0"/>
      <w:marTop w:val="0"/>
      <w:marBottom w:val="0"/>
      <w:divBdr>
        <w:top w:val="none" w:sz="0" w:space="0" w:color="auto"/>
        <w:left w:val="none" w:sz="0" w:space="0" w:color="auto"/>
        <w:bottom w:val="none" w:sz="0" w:space="0" w:color="auto"/>
        <w:right w:val="none" w:sz="0" w:space="0" w:color="auto"/>
      </w:divBdr>
    </w:div>
    <w:div w:id="2047214281">
      <w:bodyDiv w:val="1"/>
      <w:marLeft w:val="0"/>
      <w:marRight w:val="0"/>
      <w:marTop w:val="0"/>
      <w:marBottom w:val="0"/>
      <w:divBdr>
        <w:top w:val="none" w:sz="0" w:space="0" w:color="auto"/>
        <w:left w:val="none" w:sz="0" w:space="0" w:color="auto"/>
        <w:bottom w:val="none" w:sz="0" w:space="0" w:color="auto"/>
        <w:right w:val="none" w:sz="0" w:space="0" w:color="auto"/>
      </w:divBdr>
    </w:div>
    <w:div w:id="2047482749">
      <w:bodyDiv w:val="1"/>
      <w:marLeft w:val="0"/>
      <w:marRight w:val="0"/>
      <w:marTop w:val="0"/>
      <w:marBottom w:val="0"/>
      <w:divBdr>
        <w:top w:val="none" w:sz="0" w:space="0" w:color="auto"/>
        <w:left w:val="none" w:sz="0" w:space="0" w:color="auto"/>
        <w:bottom w:val="none" w:sz="0" w:space="0" w:color="auto"/>
        <w:right w:val="none" w:sz="0" w:space="0" w:color="auto"/>
      </w:divBdr>
    </w:div>
    <w:div w:id="2050571506">
      <w:bodyDiv w:val="1"/>
      <w:marLeft w:val="0"/>
      <w:marRight w:val="0"/>
      <w:marTop w:val="0"/>
      <w:marBottom w:val="0"/>
      <w:divBdr>
        <w:top w:val="none" w:sz="0" w:space="0" w:color="auto"/>
        <w:left w:val="none" w:sz="0" w:space="0" w:color="auto"/>
        <w:bottom w:val="none" w:sz="0" w:space="0" w:color="auto"/>
        <w:right w:val="none" w:sz="0" w:space="0" w:color="auto"/>
      </w:divBdr>
    </w:div>
    <w:div w:id="2062943447">
      <w:bodyDiv w:val="1"/>
      <w:marLeft w:val="0"/>
      <w:marRight w:val="0"/>
      <w:marTop w:val="0"/>
      <w:marBottom w:val="0"/>
      <w:divBdr>
        <w:top w:val="none" w:sz="0" w:space="0" w:color="auto"/>
        <w:left w:val="none" w:sz="0" w:space="0" w:color="auto"/>
        <w:bottom w:val="none" w:sz="0" w:space="0" w:color="auto"/>
        <w:right w:val="none" w:sz="0" w:space="0" w:color="auto"/>
      </w:divBdr>
    </w:div>
    <w:div w:id="2063670300">
      <w:bodyDiv w:val="1"/>
      <w:marLeft w:val="0"/>
      <w:marRight w:val="0"/>
      <w:marTop w:val="0"/>
      <w:marBottom w:val="0"/>
      <w:divBdr>
        <w:top w:val="none" w:sz="0" w:space="0" w:color="auto"/>
        <w:left w:val="none" w:sz="0" w:space="0" w:color="auto"/>
        <w:bottom w:val="none" w:sz="0" w:space="0" w:color="auto"/>
        <w:right w:val="none" w:sz="0" w:space="0" w:color="auto"/>
      </w:divBdr>
    </w:div>
    <w:div w:id="2067334520">
      <w:bodyDiv w:val="1"/>
      <w:marLeft w:val="0"/>
      <w:marRight w:val="0"/>
      <w:marTop w:val="0"/>
      <w:marBottom w:val="0"/>
      <w:divBdr>
        <w:top w:val="none" w:sz="0" w:space="0" w:color="auto"/>
        <w:left w:val="none" w:sz="0" w:space="0" w:color="auto"/>
        <w:bottom w:val="none" w:sz="0" w:space="0" w:color="auto"/>
        <w:right w:val="none" w:sz="0" w:space="0" w:color="auto"/>
      </w:divBdr>
    </w:div>
    <w:div w:id="2071804544">
      <w:bodyDiv w:val="1"/>
      <w:marLeft w:val="0"/>
      <w:marRight w:val="0"/>
      <w:marTop w:val="0"/>
      <w:marBottom w:val="0"/>
      <w:divBdr>
        <w:top w:val="none" w:sz="0" w:space="0" w:color="auto"/>
        <w:left w:val="none" w:sz="0" w:space="0" w:color="auto"/>
        <w:bottom w:val="none" w:sz="0" w:space="0" w:color="auto"/>
        <w:right w:val="none" w:sz="0" w:space="0" w:color="auto"/>
      </w:divBdr>
    </w:div>
    <w:div w:id="2085486969">
      <w:bodyDiv w:val="1"/>
      <w:marLeft w:val="0"/>
      <w:marRight w:val="0"/>
      <w:marTop w:val="0"/>
      <w:marBottom w:val="0"/>
      <w:divBdr>
        <w:top w:val="none" w:sz="0" w:space="0" w:color="auto"/>
        <w:left w:val="none" w:sz="0" w:space="0" w:color="auto"/>
        <w:bottom w:val="none" w:sz="0" w:space="0" w:color="auto"/>
        <w:right w:val="none" w:sz="0" w:space="0" w:color="auto"/>
      </w:divBdr>
    </w:div>
    <w:div w:id="2093310038">
      <w:bodyDiv w:val="1"/>
      <w:marLeft w:val="0"/>
      <w:marRight w:val="0"/>
      <w:marTop w:val="0"/>
      <w:marBottom w:val="0"/>
      <w:divBdr>
        <w:top w:val="none" w:sz="0" w:space="0" w:color="auto"/>
        <w:left w:val="none" w:sz="0" w:space="0" w:color="auto"/>
        <w:bottom w:val="none" w:sz="0" w:space="0" w:color="auto"/>
        <w:right w:val="none" w:sz="0" w:space="0" w:color="auto"/>
      </w:divBdr>
    </w:div>
    <w:div w:id="2102950852">
      <w:bodyDiv w:val="1"/>
      <w:marLeft w:val="0"/>
      <w:marRight w:val="0"/>
      <w:marTop w:val="0"/>
      <w:marBottom w:val="0"/>
      <w:divBdr>
        <w:top w:val="none" w:sz="0" w:space="0" w:color="auto"/>
        <w:left w:val="none" w:sz="0" w:space="0" w:color="auto"/>
        <w:bottom w:val="none" w:sz="0" w:space="0" w:color="auto"/>
        <w:right w:val="none" w:sz="0" w:space="0" w:color="auto"/>
      </w:divBdr>
    </w:div>
    <w:div w:id="2109156280">
      <w:bodyDiv w:val="1"/>
      <w:marLeft w:val="0"/>
      <w:marRight w:val="0"/>
      <w:marTop w:val="0"/>
      <w:marBottom w:val="0"/>
      <w:divBdr>
        <w:top w:val="none" w:sz="0" w:space="0" w:color="auto"/>
        <w:left w:val="none" w:sz="0" w:space="0" w:color="auto"/>
        <w:bottom w:val="none" w:sz="0" w:space="0" w:color="auto"/>
        <w:right w:val="none" w:sz="0" w:space="0" w:color="auto"/>
      </w:divBdr>
    </w:div>
    <w:div w:id="2111469353">
      <w:bodyDiv w:val="1"/>
      <w:marLeft w:val="0"/>
      <w:marRight w:val="0"/>
      <w:marTop w:val="0"/>
      <w:marBottom w:val="0"/>
      <w:divBdr>
        <w:top w:val="none" w:sz="0" w:space="0" w:color="auto"/>
        <w:left w:val="none" w:sz="0" w:space="0" w:color="auto"/>
        <w:bottom w:val="none" w:sz="0" w:space="0" w:color="auto"/>
        <w:right w:val="none" w:sz="0" w:space="0" w:color="auto"/>
      </w:divBdr>
    </w:div>
    <w:div w:id="2114158151">
      <w:bodyDiv w:val="1"/>
      <w:marLeft w:val="0"/>
      <w:marRight w:val="0"/>
      <w:marTop w:val="0"/>
      <w:marBottom w:val="0"/>
      <w:divBdr>
        <w:top w:val="none" w:sz="0" w:space="0" w:color="auto"/>
        <w:left w:val="none" w:sz="0" w:space="0" w:color="auto"/>
        <w:bottom w:val="none" w:sz="0" w:space="0" w:color="auto"/>
        <w:right w:val="none" w:sz="0" w:space="0" w:color="auto"/>
      </w:divBdr>
    </w:div>
    <w:div w:id="2116633501">
      <w:bodyDiv w:val="1"/>
      <w:marLeft w:val="0"/>
      <w:marRight w:val="0"/>
      <w:marTop w:val="0"/>
      <w:marBottom w:val="0"/>
      <w:divBdr>
        <w:top w:val="none" w:sz="0" w:space="0" w:color="auto"/>
        <w:left w:val="none" w:sz="0" w:space="0" w:color="auto"/>
        <w:bottom w:val="none" w:sz="0" w:space="0" w:color="auto"/>
        <w:right w:val="none" w:sz="0" w:space="0" w:color="auto"/>
      </w:divBdr>
    </w:div>
    <w:div w:id="2118090394">
      <w:bodyDiv w:val="1"/>
      <w:marLeft w:val="0"/>
      <w:marRight w:val="0"/>
      <w:marTop w:val="0"/>
      <w:marBottom w:val="0"/>
      <w:divBdr>
        <w:top w:val="none" w:sz="0" w:space="0" w:color="auto"/>
        <w:left w:val="none" w:sz="0" w:space="0" w:color="auto"/>
        <w:bottom w:val="none" w:sz="0" w:space="0" w:color="auto"/>
        <w:right w:val="none" w:sz="0" w:space="0" w:color="auto"/>
      </w:divBdr>
    </w:div>
    <w:div w:id="2124960272">
      <w:bodyDiv w:val="1"/>
      <w:marLeft w:val="0"/>
      <w:marRight w:val="0"/>
      <w:marTop w:val="0"/>
      <w:marBottom w:val="0"/>
      <w:divBdr>
        <w:top w:val="none" w:sz="0" w:space="0" w:color="auto"/>
        <w:left w:val="none" w:sz="0" w:space="0" w:color="auto"/>
        <w:bottom w:val="none" w:sz="0" w:space="0" w:color="auto"/>
        <w:right w:val="none" w:sz="0" w:space="0" w:color="auto"/>
      </w:divBdr>
    </w:div>
    <w:div w:id="2127195125">
      <w:bodyDiv w:val="1"/>
      <w:marLeft w:val="0"/>
      <w:marRight w:val="0"/>
      <w:marTop w:val="0"/>
      <w:marBottom w:val="0"/>
      <w:divBdr>
        <w:top w:val="none" w:sz="0" w:space="0" w:color="auto"/>
        <w:left w:val="none" w:sz="0" w:space="0" w:color="auto"/>
        <w:bottom w:val="none" w:sz="0" w:space="0" w:color="auto"/>
        <w:right w:val="none" w:sz="0" w:space="0" w:color="auto"/>
      </w:divBdr>
    </w:div>
    <w:div w:id="2135321807">
      <w:bodyDiv w:val="1"/>
      <w:marLeft w:val="0"/>
      <w:marRight w:val="0"/>
      <w:marTop w:val="0"/>
      <w:marBottom w:val="0"/>
      <w:divBdr>
        <w:top w:val="none" w:sz="0" w:space="0" w:color="auto"/>
        <w:left w:val="none" w:sz="0" w:space="0" w:color="auto"/>
        <w:bottom w:val="none" w:sz="0" w:space="0" w:color="auto"/>
        <w:right w:val="none" w:sz="0" w:space="0" w:color="auto"/>
      </w:divBdr>
    </w:div>
    <w:div w:id="2137020940">
      <w:bodyDiv w:val="1"/>
      <w:marLeft w:val="0"/>
      <w:marRight w:val="0"/>
      <w:marTop w:val="0"/>
      <w:marBottom w:val="0"/>
      <w:divBdr>
        <w:top w:val="none" w:sz="0" w:space="0" w:color="auto"/>
        <w:left w:val="none" w:sz="0" w:space="0" w:color="auto"/>
        <w:bottom w:val="none" w:sz="0" w:space="0" w:color="auto"/>
        <w:right w:val="none" w:sz="0" w:space="0" w:color="auto"/>
      </w:divBdr>
    </w:div>
    <w:div w:id="2140294963">
      <w:bodyDiv w:val="1"/>
      <w:marLeft w:val="0"/>
      <w:marRight w:val="0"/>
      <w:marTop w:val="0"/>
      <w:marBottom w:val="0"/>
      <w:divBdr>
        <w:top w:val="none" w:sz="0" w:space="0" w:color="auto"/>
        <w:left w:val="none" w:sz="0" w:space="0" w:color="auto"/>
        <w:bottom w:val="none" w:sz="0" w:space="0" w:color="auto"/>
        <w:right w:val="none" w:sz="0" w:space="0" w:color="auto"/>
      </w:divBdr>
    </w:div>
    <w:div w:id="2141603026">
      <w:bodyDiv w:val="1"/>
      <w:marLeft w:val="0"/>
      <w:marRight w:val="0"/>
      <w:marTop w:val="0"/>
      <w:marBottom w:val="0"/>
      <w:divBdr>
        <w:top w:val="none" w:sz="0" w:space="0" w:color="auto"/>
        <w:left w:val="none" w:sz="0" w:space="0" w:color="auto"/>
        <w:bottom w:val="none" w:sz="0" w:space="0" w:color="auto"/>
        <w:right w:val="none" w:sz="0" w:space="0" w:color="auto"/>
      </w:divBdr>
      <w:divsChild>
        <w:div w:id="103815627">
          <w:marLeft w:val="0"/>
          <w:marRight w:val="0"/>
          <w:marTop w:val="0"/>
          <w:marBottom w:val="0"/>
          <w:divBdr>
            <w:top w:val="none" w:sz="0" w:space="0" w:color="auto"/>
            <w:left w:val="none" w:sz="0" w:space="0" w:color="auto"/>
            <w:bottom w:val="none" w:sz="0" w:space="0" w:color="auto"/>
            <w:right w:val="none" w:sz="0" w:space="0" w:color="auto"/>
          </w:divBdr>
          <w:divsChild>
            <w:div w:id="417294131">
              <w:marLeft w:val="0"/>
              <w:marRight w:val="0"/>
              <w:marTop w:val="0"/>
              <w:marBottom w:val="0"/>
              <w:divBdr>
                <w:top w:val="none" w:sz="0" w:space="0" w:color="auto"/>
                <w:left w:val="none" w:sz="0" w:space="0" w:color="auto"/>
                <w:bottom w:val="none" w:sz="0" w:space="0" w:color="auto"/>
                <w:right w:val="none" w:sz="0" w:space="0" w:color="auto"/>
              </w:divBdr>
            </w:div>
            <w:div w:id="720980683">
              <w:marLeft w:val="0"/>
              <w:marRight w:val="0"/>
              <w:marTop w:val="0"/>
              <w:marBottom w:val="0"/>
              <w:divBdr>
                <w:top w:val="none" w:sz="0" w:space="0" w:color="auto"/>
                <w:left w:val="none" w:sz="0" w:space="0" w:color="auto"/>
                <w:bottom w:val="none" w:sz="0" w:space="0" w:color="auto"/>
                <w:right w:val="none" w:sz="0" w:space="0" w:color="auto"/>
              </w:divBdr>
            </w:div>
            <w:div w:id="1577789356">
              <w:marLeft w:val="0"/>
              <w:marRight w:val="0"/>
              <w:marTop w:val="0"/>
              <w:marBottom w:val="0"/>
              <w:divBdr>
                <w:top w:val="none" w:sz="0" w:space="0" w:color="auto"/>
                <w:left w:val="none" w:sz="0" w:space="0" w:color="auto"/>
                <w:bottom w:val="none" w:sz="0" w:space="0" w:color="auto"/>
                <w:right w:val="none" w:sz="0" w:space="0" w:color="auto"/>
              </w:divBdr>
            </w:div>
            <w:div w:id="126968926">
              <w:marLeft w:val="0"/>
              <w:marRight w:val="0"/>
              <w:marTop w:val="0"/>
              <w:marBottom w:val="0"/>
              <w:divBdr>
                <w:top w:val="none" w:sz="0" w:space="0" w:color="auto"/>
                <w:left w:val="none" w:sz="0" w:space="0" w:color="auto"/>
                <w:bottom w:val="none" w:sz="0" w:space="0" w:color="auto"/>
                <w:right w:val="none" w:sz="0" w:space="0" w:color="auto"/>
              </w:divBdr>
            </w:div>
            <w:div w:id="193466759">
              <w:marLeft w:val="0"/>
              <w:marRight w:val="0"/>
              <w:marTop w:val="0"/>
              <w:marBottom w:val="0"/>
              <w:divBdr>
                <w:top w:val="none" w:sz="0" w:space="0" w:color="auto"/>
                <w:left w:val="none" w:sz="0" w:space="0" w:color="auto"/>
                <w:bottom w:val="none" w:sz="0" w:space="0" w:color="auto"/>
                <w:right w:val="none" w:sz="0" w:space="0" w:color="auto"/>
              </w:divBdr>
            </w:div>
            <w:div w:id="2058702748">
              <w:marLeft w:val="0"/>
              <w:marRight w:val="0"/>
              <w:marTop w:val="0"/>
              <w:marBottom w:val="0"/>
              <w:divBdr>
                <w:top w:val="none" w:sz="0" w:space="0" w:color="auto"/>
                <w:left w:val="none" w:sz="0" w:space="0" w:color="auto"/>
                <w:bottom w:val="none" w:sz="0" w:space="0" w:color="auto"/>
                <w:right w:val="none" w:sz="0" w:space="0" w:color="auto"/>
              </w:divBdr>
            </w:div>
            <w:div w:id="828403025">
              <w:marLeft w:val="0"/>
              <w:marRight w:val="0"/>
              <w:marTop w:val="0"/>
              <w:marBottom w:val="0"/>
              <w:divBdr>
                <w:top w:val="none" w:sz="0" w:space="0" w:color="auto"/>
                <w:left w:val="none" w:sz="0" w:space="0" w:color="auto"/>
                <w:bottom w:val="none" w:sz="0" w:space="0" w:color="auto"/>
                <w:right w:val="none" w:sz="0" w:space="0" w:color="auto"/>
              </w:divBdr>
            </w:div>
            <w:div w:id="1863200267">
              <w:marLeft w:val="0"/>
              <w:marRight w:val="0"/>
              <w:marTop w:val="0"/>
              <w:marBottom w:val="0"/>
              <w:divBdr>
                <w:top w:val="none" w:sz="0" w:space="0" w:color="auto"/>
                <w:left w:val="none" w:sz="0" w:space="0" w:color="auto"/>
                <w:bottom w:val="none" w:sz="0" w:space="0" w:color="auto"/>
                <w:right w:val="none" w:sz="0" w:space="0" w:color="auto"/>
              </w:divBdr>
            </w:div>
            <w:div w:id="2000423715">
              <w:marLeft w:val="0"/>
              <w:marRight w:val="0"/>
              <w:marTop w:val="0"/>
              <w:marBottom w:val="0"/>
              <w:divBdr>
                <w:top w:val="none" w:sz="0" w:space="0" w:color="auto"/>
                <w:left w:val="none" w:sz="0" w:space="0" w:color="auto"/>
                <w:bottom w:val="none" w:sz="0" w:space="0" w:color="auto"/>
                <w:right w:val="none" w:sz="0" w:space="0" w:color="auto"/>
              </w:divBdr>
            </w:div>
            <w:div w:id="1185241262">
              <w:marLeft w:val="0"/>
              <w:marRight w:val="0"/>
              <w:marTop w:val="0"/>
              <w:marBottom w:val="0"/>
              <w:divBdr>
                <w:top w:val="none" w:sz="0" w:space="0" w:color="auto"/>
                <w:left w:val="none" w:sz="0" w:space="0" w:color="auto"/>
                <w:bottom w:val="none" w:sz="0" w:space="0" w:color="auto"/>
                <w:right w:val="none" w:sz="0" w:space="0" w:color="auto"/>
              </w:divBdr>
            </w:div>
            <w:div w:id="982613677">
              <w:marLeft w:val="0"/>
              <w:marRight w:val="0"/>
              <w:marTop w:val="0"/>
              <w:marBottom w:val="0"/>
              <w:divBdr>
                <w:top w:val="none" w:sz="0" w:space="0" w:color="auto"/>
                <w:left w:val="none" w:sz="0" w:space="0" w:color="auto"/>
                <w:bottom w:val="none" w:sz="0" w:space="0" w:color="auto"/>
                <w:right w:val="none" w:sz="0" w:space="0" w:color="auto"/>
              </w:divBdr>
            </w:div>
            <w:div w:id="1697274171">
              <w:marLeft w:val="0"/>
              <w:marRight w:val="0"/>
              <w:marTop w:val="0"/>
              <w:marBottom w:val="0"/>
              <w:divBdr>
                <w:top w:val="none" w:sz="0" w:space="0" w:color="auto"/>
                <w:left w:val="none" w:sz="0" w:space="0" w:color="auto"/>
                <w:bottom w:val="none" w:sz="0" w:space="0" w:color="auto"/>
                <w:right w:val="none" w:sz="0" w:space="0" w:color="auto"/>
              </w:divBdr>
            </w:div>
            <w:div w:id="1275945910">
              <w:marLeft w:val="0"/>
              <w:marRight w:val="0"/>
              <w:marTop w:val="0"/>
              <w:marBottom w:val="0"/>
              <w:divBdr>
                <w:top w:val="none" w:sz="0" w:space="0" w:color="auto"/>
                <w:left w:val="none" w:sz="0" w:space="0" w:color="auto"/>
                <w:bottom w:val="none" w:sz="0" w:space="0" w:color="auto"/>
                <w:right w:val="none" w:sz="0" w:space="0" w:color="auto"/>
              </w:divBdr>
            </w:div>
            <w:div w:id="1442265420">
              <w:marLeft w:val="0"/>
              <w:marRight w:val="0"/>
              <w:marTop w:val="0"/>
              <w:marBottom w:val="0"/>
              <w:divBdr>
                <w:top w:val="none" w:sz="0" w:space="0" w:color="auto"/>
                <w:left w:val="none" w:sz="0" w:space="0" w:color="auto"/>
                <w:bottom w:val="none" w:sz="0" w:space="0" w:color="auto"/>
                <w:right w:val="none" w:sz="0" w:space="0" w:color="auto"/>
              </w:divBdr>
            </w:div>
            <w:div w:id="777602547">
              <w:marLeft w:val="0"/>
              <w:marRight w:val="0"/>
              <w:marTop w:val="0"/>
              <w:marBottom w:val="0"/>
              <w:divBdr>
                <w:top w:val="none" w:sz="0" w:space="0" w:color="auto"/>
                <w:left w:val="none" w:sz="0" w:space="0" w:color="auto"/>
                <w:bottom w:val="none" w:sz="0" w:space="0" w:color="auto"/>
                <w:right w:val="none" w:sz="0" w:space="0" w:color="auto"/>
              </w:divBdr>
            </w:div>
            <w:div w:id="192036943">
              <w:marLeft w:val="0"/>
              <w:marRight w:val="0"/>
              <w:marTop w:val="0"/>
              <w:marBottom w:val="0"/>
              <w:divBdr>
                <w:top w:val="none" w:sz="0" w:space="0" w:color="auto"/>
                <w:left w:val="none" w:sz="0" w:space="0" w:color="auto"/>
                <w:bottom w:val="none" w:sz="0" w:space="0" w:color="auto"/>
                <w:right w:val="none" w:sz="0" w:space="0" w:color="auto"/>
              </w:divBdr>
            </w:div>
            <w:div w:id="1061824658">
              <w:marLeft w:val="0"/>
              <w:marRight w:val="0"/>
              <w:marTop w:val="0"/>
              <w:marBottom w:val="0"/>
              <w:divBdr>
                <w:top w:val="none" w:sz="0" w:space="0" w:color="auto"/>
                <w:left w:val="none" w:sz="0" w:space="0" w:color="auto"/>
                <w:bottom w:val="none" w:sz="0" w:space="0" w:color="auto"/>
                <w:right w:val="none" w:sz="0" w:space="0" w:color="auto"/>
              </w:divBdr>
            </w:div>
            <w:div w:id="103771801">
              <w:marLeft w:val="0"/>
              <w:marRight w:val="0"/>
              <w:marTop w:val="0"/>
              <w:marBottom w:val="0"/>
              <w:divBdr>
                <w:top w:val="none" w:sz="0" w:space="0" w:color="auto"/>
                <w:left w:val="none" w:sz="0" w:space="0" w:color="auto"/>
                <w:bottom w:val="none" w:sz="0" w:space="0" w:color="auto"/>
                <w:right w:val="none" w:sz="0" w:space="0" w:color="auto"/>
              </w:divBdr>
            </w:div>
            <w:div w:id="403918438">
              <w:marLeft w:val="0"/>
              <w:marRight w:val="0"/>
              <w:marTop w:val="0"/>
              <w:marBottom w:val="0"/>
              <w:divBdr>
                <w:top w:val="none" w:sz="0" w:space="0" w:color="auto"/>
                <w:left w:val="none" w:sz="0" w:space="0" w:color="auto"/>
                <w:bottom w:val="none" w:sz="0" w:space="0" w:color="auto"/>
                <w:right w:val="none" w:sz="0" w:space="0" w:color="auto"/>
              </w:divBdr>
            </w:div>
            <w:div w:id="834034383">
              <w:marLeft w:val="0"/>
              <w:marRight w:val="0"/>
              <w:marTop w:val="0"/>
              <w:marBottom w:val="0"/>
              <w:divBdr>
                <w:top w:val="none" w:sz="0" w:space="0" w:color="auto"/>
                <w:left w:val="none" w:sz="0" w:space="0" w:color="auto"/>
                <w:bottom w:val="none" w:sz="0" w:space="0" w:color="auto"/>
                <w:right w:val="none" w:sz="0" w:space="0" w:color="auto"/>
              </w:divBdr>
            </w:div>
            <w:div w:id="16330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4DD76-4ADA-4C1F-AEF6-BEA95FA9A33C}">
  <ds:schemaRefs>
    <ds:schemaRef ds:uri="http://schemas.openxmlformats.org/officeDocument/2006/bibliography"/>
  </ds:schemaRefs>
</ds:datastoreItem>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884</TotalTime>
  <Pages>55</Pages>
  <Words>18393</Words>
  <Characters>104842</Characters>
  <Application>Microsoft Office Word</Application>
  <DocSecurity>0</DocSecurity>
  <Lines>873</Lines>
  <Paragraphs>245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mapex</Company>
  <LinksUpToDate>false</LinksUpToDate>
  <CharactersWithSpaces>122990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Nikolov</dc:creator>
  <cp:keywords/>
  <dc:description/>
  <cp:lastModifiedBy>Nikolov, Ivan</cp:lastModifiedBy>
  <cp:revision>50</cp:revision>
  <cp:lastPrinted>2024-11-02T14:22:00Z</cp:lastPrinted>
  <dcterms:created xsi:type="dcterms:W3CDTF">2024-10-10T06:55:00Z</dcterms:created>
  <dcterms:modified xsi:type="dcterms:W3CDTF">2026-04-13T12:00:00Z</dcterms:modified>
</cp:coreProperties>
</file>