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-12699</wp:posOffset>
                </wp:positionV>
                <wp:extent cx="5889308" cy="9429750"/>
                <wp:effectExtent b="0" l="0" r="0" t="0"/>
                <wp:wrapNone/>
                <wp:docPr id="1" name=""/>
                <a:graphic>
                  <a:graphicData uri="http://schemas.microsoft.com/office/word/2010/wordprocessingShape">
                    <wps:wsp>
                      <wps:cNvSpPr/>
                      <wps:cNvPr id="2" name="Shape 2"/>
                      <wps:spPr>
                        <a:xfrm>
                          <a:off x="2491675" y="0"/>
                          <a:ext cx="5708650"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-12699</wp:posOffset>
                </wp:positionV>
                <wp:extent cx="5889308" cy="9429750"/>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89308" cy="9429750"/>
                        </a:xfrm>
                        <a:prstGeom prst="rect"/>
                        <a:ln/>
                      </pic:spPr>
                    </pic:pic>
                  </a:graphicData>
                </a:graphic>
              </wp:anchor>
            </w:drawing>
          </mc:Fallback>
        </mc:AlternateContent>
      </w:r>
    </w:p>
    <w:p w:rsidR="00000000" w:rsidDel="00000000" w:rsidP="00000000" w:rsidRDefault="00000000" w:rsidRPr="00000000" w14:paraId="00000002">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72"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327223" cy="1794845"/>
            <wp:effectExtent b="0" l="0" r="0" t="0"/>
            <wp:docPr descr="LOGO CLP.png" id="5" name="image2.png"/>
            <a:graphic>
              <a:graphicData uri="http://schemas.openxmlformats.org/drawingml/2006/picture">
                <pic:pic>
                  <pic:nvPicPr>
                    <pic:cNvPr descr="LOGO CLP.png" id="0" name="image2.png"/>
                    <pic:cNvPicPr preferRelativeResize="0"/>
                  </pic:nvPicPr>
                  <pic:blipFill>
                    <a:blip r:embed="rId7"/>
                    <a:srcRect b="0" l="0" r="0" t="0"/>
                    <a:stretch>
                      <a:fillRect/>
                    </a:stretch>
                  </pic:blipFill>
                  <pic:spPr>
                    <a:xfrm>
                      <a:off x="0" y="0"/>
                      <a:ext cx="1327223" cy="179484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PEMERINTAH KABUPATEN CILACAP</w:t>
      </w:r>
    </w:p>
    <w:p w:rsidR="00000000" w:rsidDel="00000000" w:rsidP="00000000" w:rsidRDefault="00000000" w:rsidRPr="00000000" w14:paraId="00000006">
      <w:pPr>
        <w:spacing w:after="72" w:lineRule="auto"/>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DINAS PENDIDIKAN DAN KEBUDAYAAN </w:t>
      </w:r>
    </w:p>
    <w:p w:rsidR="00000000" w:rsidDel="00000000" w:rsidP="00000000" w:rsidRDefault="00000000" w:rsidRPr="00000000" w14:paraId="00000007">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72"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DOKUMEN KONTRAK</w:t>
      </w:r>
    </w:p>
    <w:p w:rsidR="00000000" w:rsidDel="00000000" w:rsidP="00000000" w:rsidRDefault="00000000" w:rsidRPr="00000000" w14:paraId="00000009">
      <w:pPr>
        <w:spacing w:after="72"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PENGADAAN BARANG</w:t>
      </w:r>
    </w:p>
    <w:p w:rsidR="00000000" w:rsidDel="00000000" w:rsidP="00000000" w:rsidRDefault="00000000" w:rsidRPr="00000000" w14:paraId="0000000A">
      <w:pPr>
        <w:spacing w:after="72"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(E-KATALOG) </w:t>
      </w:r>
    </w:p>
    <w:p w:rsidR="00000000" w:rsidDel="00000000" w:rsidP="00000000" w:rsidRDefault="00000000" w:rsidRPr="00000000" w14:paraId="0000000B">
      <w:pPr>
        <w:spacing w:after="72" w:lineRule="auto"/>
        <w:jc w:val="center"/>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KONTRAK HARGA SATUAN</w:t>
      </w:r>
      <w:r w:rsidDel="00000000" w:rsidR="00000000" w:rsidRPr="00000000">
        <w:rPr>
          <w:rtl w:val="0"/>
        </w:rPr>
      </w:r>
    </w:p>
    <w:p w:rsidR="00000000" w:rsidDel="00000000" w:rsidP="00000000" w:rsidRDefault="00000000" w:rsidRPr="00000000" w14:paraId="0000000C">
      <w:pPr>
        <w:spacing w:after="72" w:lineRule="auto"/>
        <w:jc w:val="center"/>
        <w:rPr>
          <w:rFonts w:ascii="Arial" w:cs="Arial" w:eastAsia="Arial" w:hAnsi="Arial"/>
          <w:sz w:val="24"/>
          <w:szCs w:val="24"/>
        </w:rPr>
      </w:pPr>
      <w:r w:rsidDel="00000000" w:rsidR="00000000" w:rsidRPr="00000000">
        <w:rPr>
          <w:rtl w:val="0"/>
        </w:rPr>
      </w:r>
    </w:p>
    <w:tbl>
      <w:tblPr>
        <w:tblStyle w:val="Table1"/>
        <w:tblW w:w="8640.0" w:type="dxa"/>
        <w:jc w:val="left"/>
        <w:tblInd w:w="108.0" w:type="dxa"/>
        <w:tblLayout w:type="fixed"/>
        <w:tblLook w:val="0400"/>
      </w:tblPr>
      <w:tblGrid>
        <w:gridCol w:w="3000"/>
        <w:gridCol w:w="330"/>
        <w:gridCol w:w="5310"/>
        <w:tblGridChange w:id="0">
          <w:tblGrid>
            <w:gridCol w:w="3000"/>
            <w:gridCol w:w="330"/>
            <w:gridCol w:w="5310"/>
          </w:tblGrid>
        </w:tblGridChange>
      </w:tblGrid>
      <w:tr>
        <w:trPr>
          <w:cantSplit w:val="0"/>
          <w:tblHeader w:val="0"/>
        </w:trPr>
        <w:tc>
          <w:tcPr/>
          <w:p w:rsidR="00000000" w:rsidDel="00000000" w:rsidP="00000000" w:rsidRDefault="00000000" w:rsidRPr="00000000" w14:paraId="0000000D">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p w:rsidR="00000000" w:rsidDel="00000000" w:rsidP="00000000" w:rsidRDefault="00000000" w:rsidRPr="00000000" w14:paraId="0000000E">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0F">
            <w:pPr>
              <w:spacing w:after="72"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&lt;&lt;SUB KEG&gt;&gt;</w:t>
            </w:r>
          </w:p>
        </w:tc>
      </w:tr>
      <w:tr>
        <w:trPr>
          <w:cantSplit w:val="0"/>
          <w:tblHeader w:val="0"/>
        </w:trPr>
        <w:tc>
          <w:tcPr/>
          <w:p w:rsidR="00000000" w:rsidDel="00000000" w:rsidP="00000000" w:rsidRDefault="00000000" w:rsidRPr="00000000" w14:paraId="00000010">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p w:rsidR="00000000" w:rsidDel="00000000" w:rsidP="00000000" w:rsidRDefault="00000000" w:rsidRPr="00000000" w14:paraId="00000011">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2">
            <w:pPr>
              <w:spacing w:after="72"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&lt;&lt;JUDUL PEKERJAAN&gt;&gt;</w:t>
            </w:r>
            <w:r w:rsidDel="00000000" w:rsidR="00000000" w:rsidRPr="00000000">
              <w:rPr>
                <w:rtl w:val="0"/>
              </w:rPr>
            </w:r>
          </w:p>
        </w:tc>
      </w:tr>
      <w:tr>
        <w:trPr>
          <w:cantSplit w:val="0"/>
          <w:tblHeader w:val="0"/>
        </w:trPr>
        <w:tc>
          <w:tcPr/>
          <w:p w:rsidR="00000000" w:rsidDel="00000000" w:rsidP="00000000" w:rsidRDefault="00000000" w:rsidRPr="00000000" w14:paraId="00000013">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p w:rsidR="00000000" w:rsidDel="00000000" w:rsidP="00000000" w:rsidRDefault="00000000" w:rsidRPr="00000000" w14:paraId="00000014">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p w:rsidR="00000000" w:rsidDel="00000000" w:rsidP="00000000" w:rsidRDefault="00000000" w:rsidRPr="00000000" w14:paraId="00000015">
            <w:pPr>
              <w:spacing w:after="72"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Rp. &lt;&lt;PAGU ANGGARAN&gt;&gt;</w:t>
            </w:r>
          </w:p>
        </w:tc>
      </w:tr>
      <w:tr>
        <w:trPr>
          <w:cantSplit w:val="0"/>
          <w:tblHeader w:val="0"/>
        </w:trPr>
        <w:tc>
          <w:tcPr/>
          <w:p w:rsidR="00000000" w:rsidDel="00000000" w:rsidP="00000000" w:rsidRDefault="00000000" w:rsidRPr="00000000" w14:paraId="00000016">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p w:rsidR="00000000" w:rsidDel="00000000" w:rsidP="00000000" w:rsidRDefault="00000000" w:rsidRPr="00000000" w14:paraId="00000017">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8">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rHeight w:val="332.9765625" w:hRule="atLeast"/>
          <w:tblHeader w:val="0"/>
        </w:trPr>
        <w:tc>
          <w:tcPr/>
          <w:p w:rsidR="00000000" w:rsidDel="00000000" w:rsidP="00000000" w:rsidRDefault="00000000" w:rsidRPr="00000000" w14:paraId="00000019">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p w:rsidR="00000000" w:rsidDel="00000000" w:rsidP="00000000" w:rsidRDefault="00000000" w:rsidRPr="00000000" w14:paraId="0000001A">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B">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p>
        </w:tc>
      </w:tr>
      <w:tr>
        <w:trPr>
          <w:cantSplit w:val="0"/>
          <w:tblHeader w:val="0"/>
        </w:trPr>
        <w:tc>
          <w:tcPr/>
          <w:p w:rsidR="00000000" w:rsidDel="00000000" w:rsidP="00000000" w:rsidRDefault="00000000" w:rsidRPr="00000000" w14:paraId="0000001C">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TANGGAL KONTRAK</w:t>
            </w:r>
          </w:p>
        </w:tc>
        <w:tc>
          <w:tcPr/>
          <w:p w:rsidR="00000000" w:rsidDel="00000000" w:rsidP="00000000" w:rsidRDefault="00000000" w:rsidRPr="00000000" w14:paraId="0000001D">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E">
            <w:pPr>
              <w:spacing w:after="72"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&lt;&lt;TGL KONTRAK&gt;&gt;</w:t>
            </w:r>
          </w:p>
        </w:tc>
      </w:tr>
      <w:tr>
        <w:trPr>
          <w:cantSplit w:val="0"/>
          <w:tblHeader w:val="0"/>
        </w:trPr>
        <w:tc>
          <w:tcPr/>
          <w:p w:rsidR="00000000" w:rsidDel="00000000" w:rsidP="00000000" w:rsidRDefault="00000000" w:rsidRPr="00000000" w14:paraId="0000001F">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p w:rsidR="00000000" w:rsidDel="00000000" w:rsidP="00000000" w:rsidRDefault="00000000" w:rsidRPr="00000000" w14:paraId="00000020">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1">
            <w:pPr>
              <w:spacing w:after="72"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&lt;&lt;HK&gt;&gt;</w:t>
            </w:r>
            <w:r w:rsidDel="00000000" w:rsidR="00000000" w:rsidRPr="00000000">
              <w:rPr>
                <w:rFonts w:ascii="Arial" w:cs="Arial" w:eastAsia="Arial" w:hAnsi="Arial"/>
                <w:sz w:val="24"/>
                <w:szCs w:val="24"/>
                <w:rtl w:val="0"/>
              </w:rPr>
              <w:t xml:space="preserve"> HARI KALENDER</w:t>
            </w:r>
          </w:p>
        </w:tc>
      </w:tr>
      <w:tr>
        <w:trPr>
          <w:cantSplit w:val="0"/>
          <w:tblHeader w:val="0"/>
        </w:trPr>
        <w:tc>
          <w:tcPr/>
          <w:p w:rsidR="00000000" w:rsidDel="00000000" w:rsidP="00000000" w:rsidRDefault="00000000" w:rsidRPr="00000000" w14:paraId="00000022">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p w:rsidR="00000000" w:rsidDel="00000000" w:rsidP="00000000" w:rsidRDefault="00000000" w:rsidRPr="00000000" w14:paraId="00000023">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4">
            <w:pPr>
              <w:spacing w:after="72" w:lineRule="auto"/>
              <w:rPr>
                <w:rFonts w:ascii="Arial" w:cs="Arial" w:eastAsia="Arial" w:hAnsi="Arial"/>
                <w:sz w:val="24"/>
                <w:szCs w:val="24"/>
                <w:vertAlign w:val="superscript"/>
              </w:rPr>
            </w:pPr>
            <w:r w:rsidDel="00000000" w:rsidR="00000000" w:rsidRPr="00000000">
              <w:rPr>
                <w:rFonts w:ascii="Arial" w:cs="Arial" w:eastAsia="Arial" w:hAnsi="Arial"/>
                <w:sz w:val="24"/>
                <w:szCs w:val="24"/>
                <w:rtl w:val="0"/>
              </w:rPr>
              <w:t xml:space="preserve">&lt;&lt;NAMA PENYEDIA&gt;&gt;</w:t>
            </w:r>
            <w:r w:rsidDel="00000000" w:rsidR="00000000" w:rsidRPr="00000000">
              <w:rPr>
                <w:rtl w:val="0"/>
              </w:rPr>
            </w:r>
          </w:p>
        </w:tc>
      </w:tr>
    </w:tbl>
    <w:p w:rsidR="00000000" w:rsidDel="00000000" w:rsidP="00000000" w:rsidRDefault="00000000" w:rsidRPr="00000000" w14:paraId="00000025">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2265638</wp:posOffset>
            </wp:positionH>
            <wp:positionV relativeFrom="margin">
              <wp:posOffset>6877050</wp:posOffset>
            </wp:positionV>
            <wp:extent cx="1224432" cy="1224432"/>
            <wp:effectExtent b="0" l="0" r="0" t="0"/>
            <wp:wrapNone/>
            <wp:docPr descr="QR Dinas.jpg" id="4" name="image3.jpg"/>
            <a:graphic>
              <a:graphicData uri="http://schemas.openxmlformats.org/drawingml/2006/picture">
                <pic:pic>
                  <pic:nvPicPr>
                    <pic:cNvPr descr="QR Dinas.jpg" id="0" name="image3.jpg"/>
                    <pic:cNvPicPr preferRelativeResize="0"/>
                  </pic:nvPicPr>
                  <pic:blipFill>
                    <a:blip r:embed="rId8"/>
                    <a:srcRect b="0" l="0" r="0" t="0"/>
                    <a:stretch>
                      <a:fillRect/>
                    </a:stretch>
                  </pic:blipFill>
                  <pic:spPr>
                    <a:xfrm>
                      <a:off x="0" y="0"/>
                      <a:ext cx="1224432" cy="1224432"/>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tabs>
          <w:tab w:val="left" w:leader="none" w:pos="4462"/>
          <w:tab w:val="left" w:leader="none" w:pos="5461"/>
          <w:tab w:val="center" w:leader="none" w:pos="7027"/>
        </w:tabs>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2931300</wp:posOffset>
                </wp:positionH>
                <wp:positionV relativeFrom="page">
                  <wp:posOffset>8872887</wp:posOffset>
                </wp:positionV>
                <wp:extent cx="2057400" cy="381000"/>
                <wp:effectExtent b="0" l="0" r="0" t="0"/>
                <wp:wrapNone/>
                <wp:docPr id="2" name=""/>
                <a:graphic>
                  <a:graphicData uri="http://schemas.microsoft.com/office/word/2010/wordprocessingShape">
                    <wps:wsp>
                      <wps:cNvSpPr txBox="1"/>
                      <wps:cNvPr id="3" name="Shape 3"/>
                      <wps:spPr>
                        <a:xfrm>
                          <a:off x="1841675" y="1648800"/>
                          <a:ext cx="2040300" cy="3654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TAHUN ANGGARAN </w:t>
                            </w:r>
                            <w:r w:rsidDel="00000000" w:rsidR="00000000" w:rsidRPr="00000000">
                              <w:rPr>
                                <w:rFonts w:ascii="Arial" w:cs="Arial" w:eastAsia="Arial" w:hAnsi="Arial"/>
                                <w:b w:val="1"/>
                                <w:i w:val="0"/>
                                <w:smallCaps w:val="0"/>
                                <w:strike w:val="0"/>
                                <w:color w:val="000000"/>
                                <w:sz w:val="24"/>
                                <w:highlight w:val="white"/>
                                <w:vertAlign w:val="baseline"/>
                              </w:rPr>
                              <w:t xml:space="preserve">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2931300</wp:posOffset>
                </wp:positionH>
                <wp:positionV relativeFrom="page">
                  <wp:posOffset>8872887</wp:posOffset>
                </wp:positionV>
                <wp:extent cx="2057400" cy="381000"/>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057400" cy="381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anchor allowOverlap="1" behindDoc="0" distB="114300" distT="114300" distL="114300" distR="114300" hidden="0" layoutInCell="1" locked="0" relativeHeight="0" simplePos="0">
            <wp:simplePos x="0" y="0"/>
            <wp:positionH relativeFrom="page">
              <wp:posOffset>-20136</wp:posOffset>
            </wp:positionH>
            <wp:positionV relativeFrom="page">
              <wp:posOffset>15150</wp:posOffset>
            </wp:positionV>
            <wp:extent cx="7520437" cy="1504087"/>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20437" cy="1504087"/>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keepLines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keepLines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keepLines w:val="1"/>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keepLines w:val="1"/>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PERJANJIAN KERJA</w:t>
      </w:r>
    </w:p>
    <w:p w:rsidR="00000000" w:rsidDel="00000000" w:rsidP="00000000" w:rsidRDefault="00000000" w:rsidRPr="00000000" w14:paraId="00000036">
      <w:pPr>
        <w:keepLines w:val="1"/>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Lines w:val="1"/>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Melaksanakan</w:t>
      </w:r>
    </w:p>
    <w:p w:rsidR="00000000" w:rsidDel="00000000" w:rsidP="00000000" w:rsidRDefault="00000000" w:rsidRPr="00000000" w14:paraId="00000038">
      <w:pPr>
        <w:keepLines w:val="1"/>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Pekerjaan : </w:t>
      </w:r>
      <w:r w:rsidDel="00000000" w:rsidR="00000000" w:rsidRPr="00000000">
        <w:rPr>
          <w:rFonts w:ascii="Arial" w:cs="Arial" w:eastAsia="Arial" w:hAnsi="Arial"/>
          <w:sz w:val="24"/>
          <w:szCs w:val="24"/>
          <w:highlight w:val="white"/>
          <w:rtl w:val="0"/>
        </w:rPr>
        <w:t xml:space="preserve">&lt;&lt;JUDUL PEKERJAAN&gt;&gt;</w:t>
      </w:r>
      <w:r w:rsidDel="00000000" w:rsidR="00000000" w:rsidRPr="00000000">
        <w:rPr>
          <w:rtl w:val="0"/>
        </w:rPr>
      </w:r>
    </w:p>
    <w:p w:rsidR="00000000" w:rsidDel="00000000" w:rsidP="00000000" w:rsidRDefault="00000000" w:rsidRPr="00000000" w14:paraId="00000039">
      <w:pPr>
        <w:keepLines w:val="1"/>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p w:rsidR="00000000" w:rsidDel="00000000" w:rsidP="00000000" w:rsidRDefault="00000000" w:rsidRPr="00000000" w14:paraId="0000003A">
      <w:pPr>
        <w:keepLines w:val="1"/>
        <w:spacing w:line="24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Nomor : &lt;&lt;NO KONTRAK&gt;&gt;</w:t>
      </w:r>
      <w:r w:rsidDel="00000000" w:rsidR="00000000" w:rsidRPr="00000000">
        <w:rPr>
          <w:rtl w:val="0"/>
        </w:rPr>
      </w:r>
    </w:p>
    <w:p w:rsidR="00000000" w:rsidDel="00000000" w:rsidP="00000000" w:rsidRDefault="00000000" w:rsidRPr="00000000" w14:paraId="0000003B">
      <w:pPr>
        <w:keepLines w:val="1"/>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Lines w:val="1"/>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Surat Perjanjian Kerja ini berikut semua lampirannya (selanjutnya disebut “Kontrak”) dibuat dan ditandatangani di Cilacap pada Hari </w:t>
      </w:r>
      <w:r w:rsidDel="00000000" w:rsidR="00000000" w:rsidRPr="00000000">
        <w:rPr>
          <w:rFonts w:ascii="Arial" w:cs="Arial" w:eastAsia="Arial" w:hAnsi="Arial"/>
          <w:color w:val="222222"/>
          <w:sz w:val="24"/>
          <w:szCs w:val="24"/>
          <w:rtl w:val="0"/>
        </w:rPr>
        <w:t xml:space="preserve">&lt;&lt;TERBILANG TGL&gt;&gt; </w:t>
      </w:r>
      <w:r w:rsidDel="00000000" w:rsidR="00000000" w:rsidRPr="00000000">
        <w:rPr>
          <w:rFonts w:ascii="Arial" w:cs="Arial" w:eastAsia="Arial" w:hAnsi="Arial"/>
          <w:sz w:val="24"/>
          <w:szCs w:val="24"/>
          <w:rtl w:val="0"/>
        </w:rPr>
        <w:t xml:space="preserve">Tahun </w:t>
      </w:r>
      <w:r w:rsidDel="00000000" w:rsidR="00000000" w:rsidRPr="00000000">
        <w:rPr>
          <w:rFonts w:ascii="Arial" w:cs="Arial" w:eastAsia="Arial" w:hAnsi="Arial"/>
          <w:color w:val="222222"/>
          <w:sz w:val="24"/>
          <w:szCs w:val="24"/>
          <w:rtl w:val="0"/>
        </w:rPr>
        <w:t xml:space="preserve">Dua Ribu Dua Puluh Empat</w:t>
      </w:r>
      <w:r w:rsidDel="00000000" w:rsidR="00000000" w:rsidRPr="00000000">
        <w:rPr>
          <w:rFonts w:ascii="Arial" w:cs="Arial" w:eastAsia="Arial" w:hAnsi="Arial"/>
          <w:sz w:val="24"/>
          <w:szCs w:val="24"/>
          <w:rtl w:val="0"/>
        </w:rPr>
        <w:t xml:space="preserve"> antara </w:t>
      </w:r>
      <w:r w:rsidDel="00000000" w:rsidR="00000000" w:rsidRPr="00000000">
        <w:rPr>
          <w:rFonts w:ascii="Arial" w:cs="Arial" w:eastAsia="Arial" w:hAnsi="Arial"/>
          <w:b w:val="1"/>
          <w:sz w:val="24"/>
          <w:szCs w:val="24"/>
          <w:rtl w:val="0"/>
        </w:rPr>
        <w:t xml:space="preserve">SUNGEB, S.Sos </w:t>
      </w:r>
      <w:r w:rsidDel="00000000" w:rsidR="00000000" w:rsidRPr="00000000">
        <w:rPr>
          <w:rFonts w:ascii="Arial" w:cs="Arial" w:eastAsia="Arial" w:hAnsi="Arial"/>
          <w:sz w:val="24"/>
          <w:szCs w:val="24"/>
          <w:rtl w:val="0"/>
        </w:rPr>
        <w:t xml:space="preserve">selaku </w:t>
      </w:r>
      <w:r w:rsidDel="00000000" w:rsidR="00000000" w:rsidRPr="00000000">
        <w:rPr>
          <w:rFonts w:ascii="Arial" w:cs="Arial" w:eastAsia="Arial" w:hAnsi="Arial"/>
          <w:b w:val="1"/>
          <w:sz w:val="24"/>
          <w:szCs w:val="24"/>
          <w:rtl w:val="0"/>
        </w:rPr>
        <w:t xml:space="preserve">Pejabat Pembuat Komitmen</w:t>
      </w:r>
      <w:r w:rsidDel="00000000" w:rsidR="00000000" w:rsidRPr="00000000">
        <w:rPr>
          <w:rFonts w:ascii="Arial" w:cs="Arial" w:eastAsia="Arial" w:hAnsi="Arial"/>
          <w:sz w:val="24"/>
          <w:szCs w:val="24"/>
          <w:rtl w:val="0"/>
        </w:rPr>
        <w:t xml:space="preserve">, yang bertindak untuk dan atas nama Dinas Pendidikan dan Kebudayaan Kabupaten Cilacap yang berkedudukan di Jl. Kalimantan No. 51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 (selanjutnya disebut </w:t>
      </w:r>
      <w:r w:rsidDel="00000000" w:rsidR="00000000" w:rsidRPr="00000000">
        <w:rPr>
          <w:rFonts w:ascii="Arial" w:cs="Arial" w:eastAsia="Arial" w:hAnsi="Arial"/>
          <w:b w:val="1"/>
          <w:sz w:val="24"/>
          <w:szCs w:val="24"/>
          <w:rtl w:val="0"/>
        </w:rPr>
        <w:t xml:space="preserve">“PPK”</w:t>
      </w:r>
      <w:r w:rsidDel="00000000" w:rsidR="00000000" w:rsidRPr="00000000">
        <w:rPr>
          <w:rFonts w:ascii="Arial" w:cs="Arial" w:eastAsia="Arial" w:hAnsi="Arial"/>
          <w:sz w:val="24"/>
          <w:szCs w:val="24"/>
          <w:rtl w:val="0"/>
        </w:rPr>
        <w:t xml:space="preserve">) dengan </w:t>
      </w:r>
      <w:r w:rsidDel="00000000" w:rsidR="00000000" w:rsidRPr="00000000">
        <w:rPr>
          <w:rFonts w:ascii="Arial" w:cs="Arial" w:eastAsia="Arial" w:hAnsi="Arial"/>
          <w:b w:val="1"/>
          <w:sz w:val="24"/>
          <w:szCs w:val="24"/>
          <w:rtl w:val="0"/>
        </w:rPr>
        <w:t xml:space="preserve">&lt;&lt;DIREKTUR&gt;&gt;,</w:t>
      </w:r>
      <w:r w:rsidDel="00000000" w:rsidR="00000000" w:rsidRPr="00000000">
        <w:rPr>
          <w:rFonts w:ascii="Arial" w:cs="Arial" w:eastAsia="Arial" w:hAnsi="Arial"/>
          <w:sz w:val="24"/>
          <w:szCs w:val="24"/>
          <w:rtl w:val="0"/>
        </w:rPr>
        <w:t xml:space="preserve"> &lt;&lt;JABATAN&gt;&gt;, yang bertindak untuk dan atas nama </w:t>
      </w:r>
      <w:r w:rsidDel="00000000" w:rsidR="00000000" w:rsidRPr="00000000">
        <w:rPr>
          <w:rFonts w:ascii="Arial" w:cs="Arial" w:eastAsia="Arial" w:hAnsi="Arial"/>
          <w:b w:val="1"/>
          <w:sz w:val="24"/>
          <w:szCs w:val="24"/>
          <w:rtl w:val="0"/>
        </w:rPr>
        <w:t xml:space="preserve">&lt;&lt;NAMA PENYEDIA&gt;&gt;</w:t>
      </w:r>
      <w:r w:rsidDel="00000000" w:rsidR="00000000" w:rsidRPr="00000000">
        <w:rPr>
          <w:rFonts w:ascii="Arial" w:cs="Arial" w:eastAsia="Arial" w:hAnsi="Arial"/>
          <w:sz w:val="24"/>
          <w:szCs w:val="24"/>
          <w:rtl w:val="0"/>
        </w:rPr>
        <w:t xml:space="preserve">, yang berkedudukan di </w:t>
      </w:r>
      <w:r w:rsidDel="00000000" w:rsidR="00000000" w:rsidRPr="00000000">
        <w:rPr>
          <w:rFonts w:ascii="Arial" w:cs="Arial" w:eastAsia="Arial" w:hAnsi="Arial"/>
          <w:b w:val="1"/>
          <w:sz w:val="24"/>
          <w:szCs w:val="24"/>
          <w:rtl w:val="0"/>
        </w:rPr>
        <w:t xml:space="preserve">&lt;&lt;ALAMAT PENYEDIA&gt;&gt;</w:t>
      </w:r>
      <w:r w:rsidDel="00000000" w:rsidR="00000000" w:rsidRPr="00000000">
        <w:rPr>
          <w:rFonts w:ascii="Arial" w:cs="Arial" w:eastAsia="Arial" w:hAnsi="Arial"/>
          <w:sz w:val="24"/>
          <w:szCs w:val="24"/>
          <w:rtl w:val="0"/>
        </w:rPr>
        <w:t xml:space="preserve">, berdasarkan </w:t>
      </w:r>
      <w:r w:rsidDel="00000000" w:rsidR="00000000" w:rsidRPr="00000000">
        <w:rPr>
          <w:rFonts w:ascii="Arial" w:cs="Arial" w:eastAsia="Arial" w:hAnsi="Arial"/>
          <w:b w:val="1"/>
          <w:sz w:val="24"/>
          <w:szCs w:val="24"/>
          <w:rtl w:val="0"/>
        </w:rPr>
        <w:t xml:space="preserve">&lt;&lt;AKTA&gt;&gt; </w:t>
      </w: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b w:val="1"/>
          <w:sz w:val="24"/>
          <w:szCs w:val="24"/>
          <w:rtl w:val="0"/>
        </w:rPr>
        <w:t xml:space="preserve"> &lt;&lt;TGL AKTA&gt;&gt;</w:t>
      </w:r>
      <w:r w:rsidDel="00000000" w:rsidR="00000000" w:rsidRPr="00000000">
        <w:rPr>
          <w:rFonts w:ascii="Arial" w:cs="Arial" w:eastAsia="Arial" w:hAnsi="Arial"/>
          <w:sz w:val="24"/>
          <w:szCs w:val="24"/>
          <w:rtl w:val="0"/>
        </w:rPr>
        <w:t xml:space="preserve"> (selanjutnya disebut “</w:t>
      </w:r>
      <w:r w:rsidDel="00000000" w:rsidR="00000000" w:rsidRPr="00000000">
        <w:rPr>
          <w:rFonts w:ascii="Arial" w:cs="Arial" w:eastAsia="Arial" w:hAnsi="Arial"/>
          <w:b w:val="1"/>
          <w:sz w:val="24"/>
          <w:szCs w:val="24"/>
          <w:rtl w:val="0"/>
        </w:rPr>
        <w:t xml:space="preserve">PENYEDIA”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MENGINGAT BAHWA:</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telah meminta Penyedia untuk menyediakan Barang/Jasa sebagaimana diterangkan dalam Syarat-Syarat Umum Kontrak yang terlampir dalam Kontrak ini (selanjutnya disebut , Dinas Pendidikan dan Kebudayaan Kabupaten Cilacap”); </w:t>
      </w:r>
    </w:p>
    <w:p w:rsidR="00000000" w:rsidDel="00000000" w:rsidP="00000000" w:rsidRDefault="00000000" w:rsidRPr="00000000" w14:paraId="00000042">
      <w:pPr>
        <w:numPr>
          <w:ilvl w:val="0"/>
          <w:numId w:val="7"/>
        </w:numPr>
        <w:ind w:left="42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sebagaimana dinyatakan kepada Pejabat Pembuat Komitmen, memiliki keahlian profesional, personil, dan sumber daya teknis, serta telah menyetujui untuk menyediakan Barang sesuai dengan persyaratan dan ketentuan dalam Kontrak ini;</w:t>
      </w:r>
    </w:p>
    <w:p w:rsidR="00000000" w:rsidDel="00000000" w:rsidP="00000000" w:rsidRDefault="00000000" w:rsidRPr="00000000" w14:paraId="00000043">
      <w:pPr>
        <w:numPr>
          <w:ilvl w:val="0"/>
          <w:numId w:val="7"/>
        </w:numPr>
        <w:ind w:left="42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dan Penyedia menyatakan memiliki kewenangan untuk menandatangani Kontrak ini, dan mengikat pihak yang diwakili;</w:t>
      </w:r>
    </w:p>
    <w:p w:rsidR="00000000" w:rsidDel="00000000" w:rsidP="00000000" w:rsidRDefault="00000000" w:rsidRPr="00000000" w14:paraId="00000044">
      <w:pPr>
        <w:numPr>
          <w:ilvl w:val="0"/>
          <w:numId w:val="7"/>
        </w:numPr>
        <w:ind w:left="42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dan Penyedia mengakui dan menyatakan bahwa sehubungan dengan penandatanganan Kontrak ini masing-masing pihak :</w:t>
      </w:r>
    </w:p>
    <w:p w:rsidR="00000000" w:rsidDel="00000000" w:rsidP="00000000" w:rsidRDefault="00000000" w:rsidRPr="00000000" w14:paraId="00000045">
      <w:pPr>
        <w:numPr>
          <w:ilvl w:val="1"/>
          <w:numId w:val="1"/>
        </w:numPr>
        <w:ind w:left="709"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Telah dan senantiasa diberikan kesempatan untuk didampingi oleh advokat;</w:t>
      </w:r>
    </w:p>
    <w:p w:rsidR="00000000" w:rsidDel="00000000" w:rsidP="00000000" w:rsidRDefault="00000000" w:rsidRPr="00000000" w14:paraId="00000046">
      <w:pPr>
        <w:numPr>
          <w:ilvl w:val="1"/>
          <w:numId w:val="1"/>
        </w:numPr>
        <w:ind w:left="709"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Menandatangani Kontrak ini setelah meneliti secara patut;</w:t>
      </w:r>
    </w:p>
    <w:p w:rsidR="00000000" w:rsidDel="00000000" w:rsidP="00000000" w:rsidRDefault="00000000" w:rsidRPr="00000000" w14:paraId="00000047">
      <w:pPr>
        <w:numPr>
          <w:ilvl w:val="1"/>
          <w:numId w:val="1"/>
        </w:numPr>
        <w:ind w:left="709"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Telah membaca dan memahami secara penuh ketentuan Kontrak ini;</w:t>
      </w:r>
    </w:p>
    <w:p w:rsidR="00000000" w:rsidDel="00000000" w:rsidP="00000000" w:rsidRDefault="00000000" w:rsidRPr="00000000" w14:paraId="00000048">
      <w:pPr>
        <w:numPr>
          <w:ilvl w:val="1"/>
          <w:numId w:val="1"/>
        </w:numPr>
        <w:ind w:left="709"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Telah mendapatkan kesempatan yang memadai untuk memeriksa dan mengkonfirmasikan semua ketentuan dalam Kontrak ini beserta semua fakta dan kondisi yang terkait.</w:t>
      </w:r>
    </w:p>
    <w:p w:rsidR="00000000" w:rsidDel="00000000" w:rsidP="00000000" w:rsidRDefault="00000000" w:rsidRPr="00000000" w14:paraId="00000049">
      <w:pPr>
        <w:jc w:val="both"/>
        <w:rPr>
          <w:rFonts w:ascii="Arial" w:cs="Arial" w:eastAsia="Arial" w:hAnsi="Arial"/>
          <w:sz w:val="24"/>
          <w:szCs w:val="24"/>
        </w:rPr>
        <w:sectPr>
          <w:pgSz w:h="16838" w:w="11906" w:orient="portrait"/>
          <w:pgMar w:bottom="1417.3228346456694" w:top="1133.8582677165355" w:left="1700.7874015748032" w:right="1133.8582677165355" w:header="284" w:footer="284"/>
          <w:pgNumType w:start="1"/>
        </w:sect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oleh karena itu, PPK dan Penyedia dengan ini bersepakat dan menyetujui hal-hal sebagai berikut :</w:t>
      </w:r>
    </w:p>
    <w:p w:rsidR="00000000" w:rsidDel="00000000" w:rsidP="00000000" w:rsidRDefault="00000000" w:rsidRPr="00000000" w14:paraId="0000004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426" w:right="-5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harga Kontrak atau Nilai Kontrak termasuk Pajak Pertambahan Nilai (PPN) adalah sebesar </w:t>
      </w:r>
      <w:r w:rsidDel="00000000" w:rsidR="00000000" w:rsidRPr="00000000">
        <w:rPr>
          <w:rFonts w:ascii="Arial" w:cs="Arial" w:eastAsia="Arial" w:hAnsi="Arial"/>
          <w:sz w:val="24"/>
          <w:szCs w:val="24"/>
          <w:highlight w:val="white"/>
          <w:rtl w:val="0"/>
        </w:rPr>
        <w:t xml:space="preserve">Rp. &lt;&lt;NILAI KONTRAK&gt;&gt;</w:t>
      </w:r>
      <w:r w:rsidDel="00000000" w:rsidR="00000000" w:rsidRPr="00000000">
        <w:rPr>
          <w:rFonts w:ascii="Arial" w:cs="Arial" w:eastAsia="Arial" w:hAnsi="Arial"/>
          <w:color w:val="1f1f1f"/>
          <w:sz w:val="24"/>
          <w:szCs w:val="24"/>
          <w:highlight w:val="white"/>
          <w:rtl w:val="0"/>
        </w:rPr>
        <w:t xml:space="preserve"> (&lt;&lt;TERBILANG&gt;&gt;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D">
      <w:pPr>
        <w:numPr>
          <w:ilvl w:val="0"/>
          <w:numId w:val="34"/>
        </w:numPr>
        <w:ind w:left="426" w:right="-5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Peristilahan dan ungkapan dalam Surat Perjanjian Kerja ini memiliki arti dan makna yang sama seperti yang tercantum dalam lampiran Surat Perjanjian Kerja ini;</w:t>
      </w:r>
    </w:p>
    <w:p w:rsidR="00000000" w:rsidDel="00000000" w:rsidP="00000000" w:rsidRDefault="00000000" w:rsidRPr="00000000" w14:paraId="0000004E">
      <w:pPr>
        <w:numPr>
          <w:ilvl w:val="0"/>
          <w:numId w:val="34"/>
        </w:numPr>
        <w:ind w:left="426" w:right="-5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Dokumen-dokumen berikut merupakan satu-kesatuan dan bagian yang tidak terpisahkan dari Kontrak ini: </w:t>
      </w:r>
    </w:p>
    <w:p w:rsidR="00000000" w:rsidDel="00000000" w:rsidP="00000000" w:rsidRDefault="00000000" w:rsidRPr="00000000" w14:paraId="0000004F">
      <w:pPr>
        <w:numPr>
          <w:ilvl w:val="5"/>
          <w:numId w:val="62"/>
        </w:numPr>
        <w:tabs>
          <w:tab w:val="left" w:leader="none" w:pos="993"/>
        </w:tabs>
        <w:ind w:left="993" w:right="-56" w:hanging="426"/>
        <w:jc w:val="both"/>
        <w:rPr>
          <w:rFonts w:ascii="Arial" w:cs="Arial" w:eastAsia="Arial" w:hAnsi="Arial"/>
        </w:rPr>
      </w:pPr>
      <w:r w:rsidDel="00000000" w:rsidR="00000000" w:rsidRPr="00000000">
        <w:rPr>
          <w:rFonts w:ascii="Arial" w:cs="Arial" w:eastAsia="Arial" w:hAnsi="Arial"/>
          <w:sz w:val="24"/>
          <w:szCs w:val="24"/>
          <w:rtl w:val="0"/>
        </w:rPr>
        <w:t xml:space="preserve">Kontrak Payung;</w:t>
      </w:r>
    </w:p>
    <w:p w:rsidR="00000000" w:rsidDel="00000000" w:rsidP="00000000" w:rsidRDefault="00000000" w:rsidRPr="00000000" w14:paraId="00000050">
      <w:pPr>
        <w:numPr>
          <w:ilvl w:val="5"/>
          <w:numId w:val="62"/>
        </w:numPr>
        <w:tabs>
          <w:tab w:val="left" w:leader="none" w:pos="993"/>
        </w:tabs>
        <w:ind w:left="993" w:right="-56" w:hanging="426"/>
        <w:jc w:val="both"/>
        <w:rPr>
          <w:rFonts w:ascii="Arial" w:cs="Arial" w:eastAsia="Arial" w:hAnsi="Arial"/>
        </w:rPr>
      </w:pPr>
      <w:r w:rsidDel="00000000" w:rsidR="00000000" w:rsidRPr="00000000">
        <w:rPr>
          <w:rFonts w:ascii="Arial" w:cs="Arial" w:eastAsia="Arial" w:hAnsi="Arial"/>
          <w:sz w:val="24"/>
          <w:szCs w:val="24"/>
          <w:rtl w:val="0"/>
        </w:rPr>
        <w:t xml:space="preserve">Surat Pesanan;</w:t>
      </w:r>
    </w:p>
    <w:p w:rsidR="00000000" w:rsidDel="00000000" w:rsidP="00000000" w:rsidRDefault="00000000" w:rsidRPr="00000000" w14:paraId="00000051">
      <w:pPr>
        <w:numPr>
          <w:ilvl w:val="5"/>
          <w:numId w:val="62"/>
        </w:numPr>
        <w:tabs>
          <w:tab w:val="left" w:leader="none" w:pos="993"/>
        </w:tabs>
        <w:ind w:left="993" w:right="-56" w:hanging="426"/>
        <w:jc w:val="both"/>
        <w:rPr>
          <w:rFonts w:ascii="Arial" w:cs="Arial" w:eastAsia="Arial" w:hAnsi="Arial"/>
        </w:rPr>
      </w:pPr>
      <w:r w:rsidDel="00000000" w:rsidR="00000000" w:rsidRPr="00000000">
        <w:rPr>
          <w:rFonts w:ascii="Arial" w:cs="Arial" w:eastAsia="Arial" w:hAnsi="Arial"/>
          <w:sz w:val="24"/>
          <w:szCs w:val="24"/>
          <w:rtl w:val="0"/>
        </w:rPr>
        <w:t xml:space="preserve">Syarat-syarat Khusus Kontrak;</w:t>
      </w:r>
    </w:p>
    <w:p w:rsidR="00000000" w:rsidDel="00000000" w:rsidP="00000000" w:rsidRDefault="00000000" w:rsidRPr="00000000" w14:paraId="00000052">
      <w:pPr>
        <w:numPr>
          <w:ilvl w:val="5"/>
          <w:numId w:val="62"/>
        </w:numPr>
        <w:tabs>
          <w:tab w:val="left" w:leader="none" w:pos="993"/>
        </w:tabs>
        <w:ind w:left="993" w:right="-56" w:hanging="426"/>
        <w:jc w:val="both"/>
        <w:rPr>
          <w:rFonts w:ascii="Arial" w:cs="Arial" w:eastAsia="Arial" w:hAnsi="Arial"/>
        </w:rPr>
      </w:pPr>
      <w:r w:rsidDel="00000000" w:rsidR="00000000" w:rsidRPr="00000000">
        <w:rPr>
          <w:rFonts w:ascii="Arial" w:cs="Arial" w:eastAsia="Arial" w:hAnsi="Arial"/>
          <w:sz w:val="24"/>
          <w:szCs w:val="24"/>
          <w:rtl w:val="0"/>
        </w:rPr>
        <w:t xml:space="preserve">Syarat-syarat Umum Kontrak;</w:t>
      </w:r>
    </w:p>
    <w:p w:rsidR="00000000" w:rsidDel="00000000" w:rsidP="00000000" w:rsidRDefault="00000000" w:rsidRPr="00000000" w14:paraId="0000005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426" w:right="-5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Kontrak dibuat untuk saling menjelaskan satu sama lain, dan jika terjadi pertentangan antara ketentuan dalam suatu dokumen dengan ketentuan dalam dokumen yang lain maka yang berlaku adalah ketentuan dalam dokumen yang lebih tinggi berdasarkan urutan hierarki pada angka 3 di atas;</w:t>
      </w:r>
    </w:p>
    <w:p w:rsidR="00000000" w:rsidDel="00000000" w:rsidP="00000000" w:rsidRDefault="00000000" w:rsidRPr="00000000" w14:paraId="0000005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426" w:right="-5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timbal-balik PPK dan Penyedia dinyatakan dalam Kontrak yang meliputi khususnya:</w:t>
      </w:r>
    </w:p>
    <w:p w:rsidR="00000000" w:rsidDel="00000000" w:rsidP="00000000" w:rsidRDefault="00000000" w:rsidRPr="00000000" w14:paraId="00000055">
      <w:pPr>
        <w:numPr>
          <w:ilvl w:val="0"/>
          <w:numId w:val="63"/>
        </w:numPr>
        <w:tabs>
          <w:tab w:val="left" w:leader="none" w:pos="993"/>
        </w:tabs>
        <w:ind w:left="993" w:hanging="426"/>
        <w:jc w:val="both"/>
        <w:rPr>
          <w:sz w:val="24"/>
          <w:szCs w:val="24"/>
        </w:rPr>
      </w:pPr>
      <w:r w:rsidDel="00000000" w:rsidR="00000000" w:rsidRPr="00000000">
        <w:rPr>
          <w:rFonts w:ascii="Arial" w:cs="Arial" w:eastAsia="Arial" w:hAnsi="Arial"/>
          <w:sz w:val="24"/>
          <w:szCs w:val="24"/>
          <w:rtl w:val="0"/>
        </w:rPr>
        <w:t xml:space="preserve">PPK mempunyai hak dan kewajiban untuk :</w:t>
      </w:r>
    </w:p>
    <w:p w:rsidR="00000000" w:rsidDel="00000000" w:rsidP="00000000" w:rsidRDefault="00000000" w:rsidRPr="00000000" w14:paraId="00000056">
      <w:pPr>
        <w:numPr>
          <w:ilvl w:val="0"/>
          <w:numId w:val="64"/>
        </w:numPr>
        <w:ind w:left="1418"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Mengawasi dan memeriksa pekerjaan yang dilaksanakan oleh Penyedia;</w:t>
      </w:r>
    </w:p>
    <w:p w:rsidR="00000000" w:rsidDel="00000000" w:rsidP="00000000" w:rsidRDefault="00000000" w:rsidRPr="00000000" w14:paraId="00000057">
      <w:pPr>
        <w:numPr>
          <w:ilvl w:val="0"/>
          <w:numId w:val="64"/>
        </w:numPr>
        <w:ind w:left="1418"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Meminta laporan-laporan mengenai pelaksanaan pekerjaan yang dilakukan oleh Penyedia; </w:t>
      </w:r>
    </w:p>
    <w:p w:rsidR="00000000" w:rsidDel="00000000" w:rsidP="00000000" w:rsidRDefault="00000000" w:rsidRPr="00000000" w14:paraId="00000058">
      <w:pPr>
        <w:numPr>
          <w:ilvl w:val="0"/>
          <w:numId w:val="64"/>
        </w:numPr>
        <w:ind w:left="1418"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fasilitas berupa sarana dan prasarana yang dibutuhkan oleh Penyedia untuk kelancaran pelaksanaan pekerjaan sesuai ketentuan Kontrak;</w:t>
      </w:r>
    </w:p>
    <w:p w:rsidR="00000000" w:rsidDel="00000000" w:rsidP="00000000" w:rsidRDefault="00000000" w:rsidRPr="00000000" w14:paraId="00000059">
      <w:pPr>
        <w:numPr>
          <w:ilvl w:val="0"/>
          <w:numId w:val="64"/>
        </w:numPr>
        <w:ind w:left="1418"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Membayar pekerjaan sesuai dengan harga yang tercantum dalam Kontrak yang telah ditetapkan kepada Penyedia;</w:t>
      </w:r>
    </w:p>
    <w:p w:rsidR="00000000" w:rsidDel="00000000" w:rsidP="00000000" w:rsidRDefault="00000000" w:rsidRPr="00000000" w14:paraId="0000005A">
      <w:pPr>
        <w:numPr>
          <w:ilvl w:val="0"/>
          <w:numId w:val="63"/>
        </w:numPr>
        <w:tabs>
          <w:tab w:val="left" w:leader="none" w:pos="993"/>
        </w:tabs>
        <w:ind w:left="993" w:hanging="426"/>
        <w:jc w:val="both"/>
        <w:rPr>
          <w:sz w:val="24"/>
          <w:szCs w:val="24"/>
        </w:rPr>
      </w:pPr>
      <w:r w:rsidDel="00000000" w:rsidR="00000000" w:rsidRPr="00000000">
        <w:rPr>
          <w:rFonts w:ascii="Arial" w:cs="Arial" w:eastAsia="Arial" w:hAnsi="Arial"/>
          <w:sz w:val="24"/>
          <w:szCs w:val="24"/>
          <w:rtl w:val="0"/>
        </w:rPr>
        <w:t xml:space="preserve">Penyedia mempunyai hak dan kewajiban untuk :</w:t>
      </w:r>
    </w:p>
    <w:p w:rsidR="00000000" w:rsidDel="00000000" w:rsidP="00000000" w:rsidRDefault="00000000" w:rsidRPr="00000000" w14:paraId="0000005B">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pembayaran untuk pelaksanaan pekerjaan sesuai dengan harga yang telah ditentukan dalam Kontrak;</w:t>
      </w:r>
    </w:p>
    <w:p w:rsidR="00000000" w:rsidDel="00000000" w:rsidP="00000000" w:rsidRDefault="00000000" w:rsidRPr="00000000" w14:paraId="0000005C">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Meminta fasilitas-fasilitas dalam bentuk sarana dan prasarana dari PPK untuk kelancaran pelaksanaan pekerjaan sesuai ketentuan Kontrak;</w:t>
      </w:r>
    </w:p>
    <w:p w:rsidR="00000000" w:rsidDel="00000000" w:rsidP="00000000" w:rsidRDefault="00000000" w:rsidRPr="00000000" w14:paraId="0000005D">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Melaporkan pelaksanaan pekerjaan secara periodik kepada PPK ;</w:t>
      </w:r>
    </w:p>
    <w:p w:rsidR="00000000" w:rsidDel="00000000" w:rsidP="00000000" w:rsidRDefault="00000000" w:rsidRPr="00000000" w14:paraId="0000005E">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Melaksanakan dan menyelesaikan pekerjaan sesuai dengan jadwal pelaksanaan pekerjaan yang telah ditetapkan dalam Kontrak;</w:t>
      </w:r>
    </w:p>
    <w:p w:rsidR="00000000" w:rsidDel="00000000" w:rsidP="00000000" w:rsidRDefault="00000000" w:rsidRPr="00000000" w14:paraId="0000005F">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rsidR="00000000" w:rsidDel="00000000" w:rsidP="00000000" w:rsidRDefault="00000000" w:rsidRPr="00000000" w14:paraId="00000060">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keterangan-keterangan yang diperlukan untuk pemeriksaan pelaksanaan yang dilakukan PPK;</w:t>
      </w:r>
    </w:p>
    <w:p w:rsidR="00000000" w:rsidDel="00000000" w:rsidP="00000000" w:rsidRDefault="00000000" w:rsidRPr="00000000" w14:paraId="00000061">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Menyerahkan hasil pekerjaan sesuai dengan jadwal penyerahan pekerjaan yang telah ditetapkan dalam Kontrak;</w:t>
      </w:r>
    </w:p>
    <w:p w:rsidR="00000000" w:rsidDel="00000000" w:rsidP="00000000" w:rsidRDefault="00000000" w:rsidRPr="00000000" w14:paraId="00000062">
      <w:pPr>
        <w:numPr>
          <w:ilvl w:val="0"/>
          <w:numId w:val="44"/>
        </w:numPr>
        <w:ind w:left="1288" w:right="-70" w:hanging="294.0000000000000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Mengambil langkah-langkah yang cukup memadai untuk melindungi lingkungan tempat kerja dan membatasi perusakan dan gangguan kepada masyarakat maupun miliknya akibat kegiatan Penyedia.</w:t>
      </w:r>
    </w:p>
    <w:p w:rsidR="00000000" w:rsidDel="00000000" w:rsidP="00000000" w:rsidRDefault="00000000" w:rsidRPr="00000000" w14:paraId="00000063">
      <w:pPr>
        <w:ind w:left="141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426" w:right="-56"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ini mulai berlaku efektif terhitung sejak tanggal yang ditetapkan dalam Syarat-Syarat Umum/Khusus Kontrak dengan tanggal mulai dan penyelesaian keseluruhan pekerjaan sebagaimana diatur dalam Syarat-Syarat Umum/Khusus Kontrak.</w:t>
      </w:r>
    </w:p>
    <w:p w:rsidR="00000000" w:rsidDel="00000000" w:rsidP="00000000" w:rsidRDefault="00000000" w:rsidRPr="00000000" w14:paraId="00000065">
      <w:pPr>
        <w:spacing w:line="276" w:lineRule="auto"/>
        <w:ind w:left="567" w:hanging="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Dengan demikian, PPK dan Penyedia telah bersepakat untuk menandatangani Kontrak ini pada tanggal tersebut di atas dan melaksanakan Kontrak sesuai dengan ketentuan peraturan perundang-undangan di Republik Indonesia.</w:t>
      </w:r>
    </w:p>
    <w:p w:rsidR="00000000" w:rsidDel="00000000" w:rsidP="00000000" w:rsidRDefault="00000000" w:rsidRPr="00000000" w14:paraId="0000006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tbl>
      <w:tblPr>
        <w:tblStyle w:val="Table2"/>
        <w:tblW w:w="9119.0" w:type="dxa"/>
        <w:jc w:val="center"/>
        <w:tblLayout w:type="fixed"/>
        <w:tblLook w:val="0000"/>
      </w:tblPr>
      <w:tblGrid>
        <w:gridCol w:w="4616"/>
        <w:gridCol w:w="4503"/>
        <w:tblGridChange w:id="0">
          <w:tblGrid>
            <w:gridCol w:w="4616"/>
            <w:gridCol w:w="4503"/>
          </w:tblGrid>
        </w:tblGridChange>
      </w:tblGrid>
      <w:tr>
        <w:trPr>
          <w:cantSplit w:val="0"/>
          <w:trHeight w:val="957" w:hRule="atLeast"/>
          <w:tblHeader w:val="0"/>
        </w:trPr>
        <w:tc>
          <w:tcPr/>
          <w:p w:rsidR="00000000" w:rsidDel="00000000" w:rsidP="00000000" w:rsidRDefault="00000000" w:rsidRPr="00000000" w14:paraId="00000069">
            <w:pPr>
              <w:widowControl w:val="0"/>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6A">
            <w:pPr>
              <w:pStyle w:val="Heading2"/>
              <w:keepNext w:val="0"/>
              <w:keepLines w:val="0"/>
              <w:widowControl w:val="0"/>
              <w:tabs>
                <w:tab w:val="left" w:leader="none" w:pos="2865"/>
                <w:tab w:val="left" w:leader="none" w:pos="4820"/>
              </w:tabs>
              <w:spacing w:before="0" w:lineRule="auto"/>
              <w:ind w:right="12"/>
              <w:jc w:val="center"/>
              <w:rPr>
                <w:rFonts w:ascii="Arial" w:cs="Arial" w:eastAsia="Arial" w:hAnsi="Arial"/>
                <w:b w:val="0"/>
                <w:color w:val="000000"/>
                <w:sz w:val="24"/>
                <w:szCs w:val="24"/>
              </w:rPr>
            </w:pPr>
            <w:bookmarkStart w:colFirst="0" w:colLast="0" w:name="_kj0tw2ezllt0" w:id="0"/>
            <w:bookmarkEnd w:id="0"/>
            <w:r w:rsidDel="00000000" w:rsidR="00000000" w:rsidRPr="00000000">
              <w:rPr>
                <w:rFonts w:ascii="Arial" w:cs="Arial" w:eastAsia="Arial" w:hAnsi="Arial"/>
                <w:b w:val="0"/>
                <w:color w:val="000000"/>
                <w:sz w:val="24"/>
                <w:szCs w:val="24"/>
                <w:rtl w:val="0"/>
              </w:rPr>
              <w:t xml:space="preserve">Pengguna Jasa</w:t>
            </w:r>
          </w:p>
          <w:p w:rsidR="00000000" w:rsidDel="00000000" w:rsidP="00000000" w:rsidRDefault="00000000" w:rsidRPr="00000000" w14:paraId="0000006B">
            <w:pPr>
              <w:pStyle w:val="Heading2"/>
              <w:keepNext w:val="0"/>
              <w:keepLines w:val="0"/>
              <w:widowControl w:val="0"/>
              <w:tabs>
                <w:tab w:val="left" w:leader="none" w:pos="2865"/>
              </w:tabs>
              <w:spacing w:before="0" w:lineRule="auto"/>
              <w:ind w:right="12"/>
              <w:jc w:val="center"/>
              <w:rPr>
                <w:rFonts w:ascii="Arial" w:cs="Arial" w:eastAsia="Arial" w:hAnsi="Arial"/>
                <w:sz w:val="24"/>
                <w:szCs w:val="24"/>
              </w:rPr>
            </w:pPr>
            <w:bookmarkStart w:colFirst="0" w:colLast="0" w:name="_pc35proyyifl" w:id="1"/>
            <w:bookmarkEnd w:id="1"/>
            <w:r w:rsidDel="00000000" w:rsidR="00000000" w:rsidRPr="00000000">
              <w:rPr>
                <w:rFonts w:ascii="Arial" w:cs="Arial" w:eastAsia="Arial" w:hAnsi="Arial"/>
                <w:b w:val="0"/>
                <w:color w:val="000000"/>
                <w:sz w:val="24"/>
                <w:szCs w:val="24"/>
                <w:rtl w:val="0"/>
              </w:rPr>
              <w:t xml:space="preserve">Pejabat Pembuat Komitmen</w:t>
            </w:r>
            <w:r w:rsidDel="00000000" w:rsidR="00000000" w:rsidRPr="00000000">
              <w:rPr>
                <w:rtl w:val="0"/>
              </w:rPr>
            </w:r>
          </w:p>
          <w:p w:rsidR="00000000" w:rsidDel="00000000" w:rsidP="00000000" w:rsidRDefault="00000000" w:rsidRPr="00000000" w14:paraId="0000006C">
            <w:pPr>
              <w:ind w:left="-559"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ind w:left="-55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ind w:left="-55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ind w:left="-55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ind w:left="-559"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1">
            <w:pPr>
              <w:pStyle w:val="Heading2"/>
              <w:keepNext w:val="0"/>
              <w:keepLines w:val="0"/>
              <w:widowControl w:val="0"/>
              <w:pBdr>
                <w:top w:space="0" w:sz="0" w:val="nil"/>
                <w:left w:space="0" w:sz="0" w:val="nil"/>
                <w:bottom w:space="0" w:sz="0" w:val="nil"/>
                <w:right w:space="0" w:sz="0" w:val="nil"/>
                <w:between w:space="0" w:sz="0" w:val="nil"/>
              </w:pBdr>
              <w:shd w:fill="auto" w:val="clear"/>
              <w:tabs>
                <w:tab w:val="left" w:leader="none" w:pos="2865"/>
              </w:tabs>
              <w:spacing w:after="0" w:before="0" w:line="240" w:lineRule="auto"/>
              <w:ind w:left="0" w:right="12" w:firstLine="0"/>
              <w:jc w:val="center"/>
              <w:rPr>
                <w:rFonts w:ascii="Arial" w:cs="Arial" w:eastAsia="Arial" w:hAnsi="Arial"/>
                <w:color w:val="000000"/>
                <w:sz w:val="24"/>
                <w:szCs w:val="24"/>
                <w:u w:val="single"/>
              </w:rPr>
            </w:pPr>
            <w:bookmarkStart w:colFirst="0" w:colLast="0" w:name="_x0calf4www46" w:id="2"/>
            <w:bookmarkEnd w:id="2"/>
            <w:r w:rsidDel="00000000" w:rsidR="00000000" w:rsidRPr="00000000">
              <w:rPr>
                <w:rFonts w:ascii="Arial" w:cs="Arial" w:eastAsia="Arial" w:hAnsi="Arial"/>
                <w:color w:val="000000"/>
                <w:sz w:val="24"/>
                <w:szCs w:val="24"/>
                <w:u w:val="single"/>
                <w:rtl w:val="0"/>
              </w:rPr>
              <w:t xml:space="preserve">SUNGEB, S.Sos</w:t>
            </w:r>
          </w:p>
          <w:p w:rsidR="00000000" w:rsidDel="00000000" w:rsidP="00000000" w:rsidRDefault="00000000" w:rsidRPr="00000000" w14:paraId="00000072">
            <w:pPr>
              <w:pStyle w:val="Heading2"/>
              <w:keepNext w:val="0"/>
              <w:keepLines w:val="0"/>
              <w:widowControl w:val="0"/>
              <w:pBdr>
                <w:top w:space="0" w:sz="0" w:val="nil"/>
                <w:left w:space="0" w:sz="0" w:val="nil"/>
                <w:bottom w:space="0" w:sz="0" w:val="nil"/>
                <w:right w:space="0" w:sz="0" w:val="nil"/>
                <w:between w:space="0" w:sz="0" w:val="nil"/>
              </w:pBdr>
              <w:shd w:fill="auto" w:val="clear"/>
              <w:tabs>
                <w:tab w:val="left" w:leader="none" w:pos="2865"/>
              </w:tabs>
              <w:spacing w:after="0" w:before="0" w:line="240" w:lineRule="auto"/>
              <w:ind w:left="0" w:right="12" w:firstLine="0"/>
              <w:jc w:val="center"/>
              <w:rPr>
                <w:rFonts w:ascii="Arial" w:cs="Arial" w:eastAsia="Arial" w:hAnsi="Arial"/>
                <w:b w:val="0"/>
                <w:color w:val="000000"/>
                <w:sz w:val="24"/>
                <w:szCs w:val="24"/>
              </w:rPr>
            </w:pPr>
            <w:bookmarkStart w:colFirst="0" w:colLast="0" w:name="_3hmou54exbwe" w:id="3"/>
            <w:bookmarkEnd w:id="3"/>
            <w:r w:rsidDel="00000000" w:rsidR="00000000" w:rsidRPr="00000000">
              <w:rPr>
                <w:rFonts w:ascii="Arial" w:cs="Arial" w:eastAsia="Arial" w:hAnsi="Arial"/>
                <w:b w:val="0"/>
                <w:color w:val="000000"/>
                <w:sz w:val="24"/>
                <w:szCs w:val="24"/>
                <w:rtl w:val="0"/>
              </w:rPr>
              <w:t xml:space="preserve">NIP. 19780908 199703 1 001</w:t>
            </w:r>
          </w:p>
        </w:tc>
        <w:tc>
          <w:tcPr/>
          <w:p w:rsidR="00000000" w:rsidDel="00000000" w:rsidP="00000000" w:rsidRDefault="00000000" w:rsidRPr="00000000" w14:paraId="0000007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w:t>
            </w:r>
          </w:p>
          <w:p w:rsidR="00000000" w:rsidDel="00000000" w:rsidP="00000000" w:rsidRDefault="00000000" w:rsidRPr="00000000" w14:paraId="0000007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p w:rsidR="00000000" w:rsidDel="00000000" w:rsidP="00000000" w:rsidRDefault="00000000" w:rsidRPr="00000000" w14:paraId="00000075">
            <w:pPr>
              <w:spacing w:after="72" w:lineRule="auto"/>
              <w:jc w:val="center"/>
              <w:rPr>
                <w:rFonts w:ascii="Arial" w:cs="Arial" w:eastAsia="Arial" w:hAnsi="Arial"/>
                <w:smallCaps w:val="1"/>
                <w:sz w:val="24"/>
                <w:szCs w:val="24"/>
              </w:rPr>
            </w:pPr>
            <w:r w:rsidDel="00000000" w:rsidR="00000000" w:rsidRPr="00000000">
              <w:rPr>
                <w:rFonts w:ascii="Arial" w:cs="Arial" w:eastAsia="Arial" w:hAnsi="Arial"/>
                <w:sz w:val="24"/>
                <w:szCs w:val="24"/>
                <w:rtl w:val="0"/>
              </w:rPr>
              <w:t xml:space="preserve">&lt;&lt;NAMA PENYEDIA&gt;&gt;</w:t>
            </w:r>
            <w:r w:rsidDel="00000000" w:rsidR="00000000" w:rsidRPr="00000000">
              <w:rPr>
                <w:rtl w:val="0"/>
              </w:rPr>
            </w:r>
          </w:p>
          <w:p w:rsidR="00000000" w:rsidDel="00000000" w:rsidP="00000000" w:rsidRDefault="00000000" w:rsidRPr="00000000" w14:paraId="0000007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jc w:val="left"/>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A">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B">
            <w:pPr>
              <w:jc w:val="center"/>
              <w:rPr>
                <w:rFonts w:ascii="Arial" w:cs="Arial" w:eastAsia="Arial" w:hAnsi="Arial"/>
                <w:b w:val="1"/>
                <w:sz w:val="24"/>
                <w:szCs w:val="24"/>
                <w:highlight w:val="green"/>
                <w:u w:val="single"/>
              </w:rPr>
            </w:pPr>
            <w:r w:rsidDel="00000000" w:rsidR="00000000" w:rsidRPr="00000000">
              <w:rPr>
                <w:rFonts w:ascii="Arial" w:cs="Arial" w:eastAsia="Arial" w:hAnsi="Arial"/>
                <w:b w:val="1"/>
                <w:sz w:val="24"/>
                <w:szCs w:val="24"/>
                <w:u w:val="single"/>
                <w:rtl w:val="0"/>
              </w:rPr>
              <w:t xml:space="preserve">&lt;&lt;DIREKTUR&gt;&gt;</w:t>
            </w:r>
            <w:r w:rsidDel="00000000" w:rsidR="00000000" w:rsidRPr="00000000">
              <w:rPr>
                <w:rtl w:val="0"/>
              </w:rPr>
            </w:r>
          </w:p>
          <w:p w:rsidR="00000000" w:rsidDel="00000000" w:rsidP="00000000" w:rsidRDefault="00000000" w:rsidRPr="00000000" w14:paraId="0000007C">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&lt;&lt;JABATAN&gt;&gt;</w:t>
            </w:r>
            <w:r w:rsidDel="00000000" w:rsidR="00000000" w:rsidRPr="00000000">
              <w:rPr>
                <w:rtl w:val="0"/>
              </w:rPr>
            </w:r>
          </w:p>
        </w:tc>
      </w:tr>
      <w:tr>
        <w:trPr>
          <w:cantSplit w:val="0"/>
          <w:trHeight w:val="1005" w:hRule="atLeast"/>
          <w:tblHeader w:val="0"/>
        </w:trPr>
        <w:tc>
          <w:tcPr>
            <w:gridSpan w:val="2"/>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7D">
            <w:pPr>
              <w:widowControl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widowControl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80">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81">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KABUPATEN CILACAP</w:t>
            </w:r>
          </w:p>
          <w:p w:rsidR="00000000" w:rsidDel="00000000" w:rsidP="00000000" w:rsidRDefault="00000000" w:rsidRPr="00000000" w14:paraId="00000082">
            <w:pPr>
              <w:widowControl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widowControl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widowControl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widowControl w:val="0"/>
              <w:jc w:val="center"/>
              <w:rPr>
                <w:rFonts w:ascii="Arial" w:cs="Arial" w:eastAsia="Arial" w:hAnsi="Arial"/>
                <w:sz w:val="24"/>
                <w:szCs w:val="24"/>
              </w:rPr>
            </w:pPr>
            <w:r w:rsidDel="00000000" w:rsidR="00000000" w:rsidRPr="00000000">
              <w:rPr>
                <w:rtl w:val="0"/>
              </w:rPr>
            </w:r>
          </w:p>
        </w:tc>
      </w:tr>
      <w:tr>
        <w:trPr>
          <w:cantSplit w:val="0"/>
          <w:trHeight w:val="990" w:hRule="atLeast"/>
          <w:tblHeader w:val="0"/>
        </w:trPr>
        <w:tc>
          <w:tcPr>
            <w:gridSpan w:val="2"/>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8">
            <w:pPr>
              <w:widowControl w:val="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LUHUR SATRIO MUCHSIN, S.STP., M.Si</w:t>
            </w:r>
          </w:p>
          <w:p w:rsidR="00000000" w:rsidDel="00000000" w:rsidP="00000000" w:rsidRDefault="00000000" w:rsidRPr="00000000" w14:paraId="00000089">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8A">
            <w:pPr>
              <w:widowControl w:val="0"/>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19780930 199703 1 001</w:t>
            </w:r>
            <w:r w:rsidDel="00000000" w:rsidR="00000000" w:rsidRPr="00000000">
              <w:rPr>
                <w:rtl w:val="0"/>
              </w:rPr>
            </w:r>
          </w:p>
        </w:tc>
      </w:tr>
    </w:tbl>
    <w:p w:rsidR="00000000" w:rsidDel="00000000" w:rsidP="00000000" w:rsidRDefault="00000000" w:rsidRPr="00000000" w14:paraId="0000008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tabs>
          <w:tab w:val="left" w:leader="none" w:pos="6375"/>
        </w:tabs>
        <w:spacing w:after="200"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widowControl w:val="0"/>
        <w:ind w:left="5385" w:right="-64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Lampiran Surat Perjanjian Kerja</w:t>
      </w:r>
    </w:p>
    <w:p w:rsidR="00000000" w:rsidDel="00000000" w:rsidP="00000000" w:rsidRDefault="00000000" w:rsidRPr="00000000" w14:paraId="00000090">
      <w:pPr>
        <w:widowControl w:val="0"/>
        <w:ind w:left="5385" w:right="-64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w:t>
        <w:tab/>
        <w:t xml:space="preserve">: &lt;&lt;NO KONTRAK&gt;&gt;</w:t>
      </w:r>
    </w:p>
    <w:p w:rsidR="00000000" w:rsidDel="00000000" w:rsidP="00000000" w:rsidRDefault="00000000" w:rsidRPr="00000000" w14:paraId="00000091">
      <w:pPr>
        <w:widowControl w:val="0"/>
        <w:ind w:left="5385" w:right="-649"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Tanggal</w:t>
        <w:tab/>
        <w:t xml:space="preserve">: </w:t>
      </w:r>
      <w:r w:rsidDel="00000000" w:rsidR="00000000" w:rsidRPr="00000000">
        <w:rPr>
          <w:rFonts w:ascii="Arial" w:cs="Arial" w:eastAsia="Arial" w:hAnsi="Arial"/>
          <w:color w:val="222222"/>
          <w:sz w:val="24"/>
          <w:szCs w:val="24"/>
          <w:highlight w:val="white"/>
          <w:rtl w:val="0"/>
        </w:rPr>
        <w:t xml:space="preserve">&lt;&lt;TGL KONTRAK&gt;&gt;</w:t>
      </w:r>
      <w:r w:rsidDel="00000000" w:rsidR="00000000" w:rsidRPr="00000000">
        <w:rPr>
          <w:rtl w:val="0"/>
        </w:rPr>
      </w:r>
    </w:p>
    <w:p w:rsidR="00000000" w:rsidDel="00000000" w:rsidP="00000000" w:rsidRDefault="00000000" w:rsidRPr="00000000" w14:paraId="00000092">
      <w:pPr>
        <w:pStyle w:val="Heading1"/>
        <w:spacing w:before="0" w:lineRule="auto"/>
        <w:ind w:right="-649"/>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Style w:val="Heading1"/>
        <w:spacing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Style w:val="Heading1"/>
        <w:spacing w:before="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SYARAT-SYARAT UMUM KONTRAK (SSUK)</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tbl>
      <w:tblPr>
        <w:tblStyle w:val="Table3"/>
        <w:tblW w:w="9216.0" w:type="dxa"/>
        <w:jc w:val="left"/>
        <w:tblInd w:w="-318.0" w:type="dxa"/>
        <w:tblLayout w:type="fixed"/>
        <w:tblLook w:val="0000"/>
      </w:tblPr>
      <w:tblGrid>
        <w:gridCol w:w="2376"/>
        <w:gridCol w:w="6840"/>
        <w:tblGridChange w:id="0">
          <w:tblGrid>
            <w:gridCol w:w="2376"/>
            <w:gridCol w:w="6840"/>
          </w:tblGrid>
        </w:tblGridChange>
      </w:tblGrid>
      <w:tr>
        <w:trPr>
          <w:cantSplit w:val="0"/>
          <w:tblHeader w:val="0"/>
        </w:trPr>
        <w:tc>
          <w:tcPr>
            <w:gridSpan w:val="2"/>
          </w:tcPr>
          <w:p w:rsidR="00000000" w:rsidDel="00000000" w:rsidP="00000000" w:rsidRDefault="00000000" w:rsidRPr="00000000" w14:paraId="00000096">
            <w:pPr>
              <w:pStyle w:val="Heading1"/>
              <w:spacing w:after="120" w:before="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KETENTUAN UMUM</w:t>
            </w:r>
          </w:p>
        </w:tc>
      </w:tr>
      <w:tr>
        <w:trPr>
          <w:cantSplit w:val="0"/>
          <w:tblHeader w:val="0"/>
        </w:trPr>
        <w:tc>
          <w:tcPr/>
          <w:p w:rsidR="00000000" w:rsidDel="00000000" w:rsidP="00000000" w:rsidRDefault="00000000" w:rsidRPr="00000000" w14:paraId="00000098">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Definisi</w:t>
            </w:r>
          </w:p>
        </w:tc>
        <w:tc>
          <w:tcPr/>
          <w:p w:rsidR="00000000" w:rsidDel="00000000" w:rsidP="00000000" w:rsidRDefault="00000000" w:rsidRPr="00000000" w14:paraId="00000099">
            <w:pPr>
              <w:rPr>
                <w:rFonts w:ascii="Arial" w:cs="Arial" w:eastAsia="Arial" w:hAnsi="Arial"/>
                <w:strike w:val="1"/>
                <w:sz w:val="24"/>
                <w:szCs w:val="24"/>
              </w:rPr>
            </w:pPr>
            <w:r w:rsidDel="00000000" w:rsidR="00000000" w:rsidRPr="00000000">
              <w:rPr>
                <w:rFonts w:ascii="Arial" w:cs="Arial" w:eastAsia="Arial" w:hAnsi="Arial"/>
                <w:sz w:val="24"/>
                <w:szCs w:val="24"/>
                <w:rtl w:val="0"/>
              </w:rPr>
              <w:t xml:space="preserve">Istilah-istilah yang digunakan dalam Syarat-Syarat Umum Kontrak ini harus mempunyai arti atau tafsiran seperti yang dimaksudkan sebagai berikut:</w:t>
            </w:r>
            <w:r w:rsidDel="00000000" w:rsidR="00000000" w:rsidRPr="00000000">
              <w:rPr>
                <w:rtl w:val="0"/>
              </w:rPr>
            </w:r>
          </w:p>
          <w:p w:rsidR="00000000" w:rsidDel="00000000" w:rsidP="00000000" w:rsidRDefault="00000000" w:rsidRPr="00000000" w14:paraId="0000009A">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Barang </w:t>
            </w:r>
            <w:r w:rsidDel="00000000" w:rsidR="00000000" w:rsidRPr="00000000">
              <w:rPr>
                <w:rFonts w:ascii="Arial" w:cs="Arial" w:eastAsia="Arial" w:hAnsi="Arial"/>
                <w:sz w:val="24"/>
                <w:szCs w:val="24"/>
                <w:rtl w:val="0"/>
              </w:rPr>
              <w:t xml:space="preserve">adalah setiap benda baik berwujud maupun tidak berwujud, bergerak maupun tidak bergerak, yang dapat diperdagangkan, dipakai, dipergunakan atau dimanfaatkan oleh Pengguna Barang;</w:t>
            </w:r>
          </w:p>
          <w:p w:rsidR="00000000" w:rsidDel="00000000" w:rsidP="00000000" w:rsidRDefault="00000000" w:rsidRPr="00000000" w14:paraId="0000009B">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Kuasa Pengguna Anggaran </w:t>
            </w:r>
            <w:r w:rsidDel="00000000" w:rsidR="00000000" w:rsidRPr="00000000">
              <w:rPr>
                <w:rFonts w:ascii="Arial" w:cs="Arial" w:eastAsia="Arial" w:hAnsi="Arial"/>
                <w:sz w:val="24"/>
                <w:szCs w:val="24"/>
                <w:rtl w:val="0"/>
              </w:rPr>
              <w:t xml:space="preserve">yang selanjutnya disebut </w:t>
            </w:r>
            <w:r w:rsidDel="00000000" w:rsidR="00000000" w:rsidRPr="00000000">
              <w:rPr>
                <w:rFonts w:ascii="Arial" w:cs="Arial" w:eastAsia="Arial" w:hAnsi="Arial"/>
                <w:b w:val="1"/>
                <w:sz w:val="24"/>
                <w:szCs w:val="24"/>
                <w:rtl w:val="0"/>
              </w:rPr>
              <w:t xml:space="preserve">KPA</w:t>
            </w:r>
            <w:r w:rsidDel="00000000" w:rsidR="00000000" w:rsidRPr="00000000">
              <w:rPr>
                <w:rFonts w:ascii="Arial" w:cs="Arial" w:eastAsia="Arial" w:hAnsi="Arial"/>
                <w:sz w:val="24"/>
                <w:szCs w:val="24"/>
                <w:rtl w:val="0"/>
              </w:rPr>
              <w:t xml:space="preserve"> adalah pejabat yang ditetapkan oleh </w:t>
            </w:r>
            <w:r w:rsidDel="00000000" w:rsidR="00000000" w:rsidRPr="00000000">
              <w:rPr>
                <w:rFonts w:ascii="Arial" w:cs="Arial" w:eastAsia="Arial" w:hAnsi="Arial"/>
                <w:b w:val="1"/>
                <w:sz w:val="24"/>
                <w:szCs w:val="24"/>
                <w:rtl w:val="0"/>
              </w:rPr>
              <w:t xml:space="preserve">PA</w:t>
            </w:r>
            <w:r w:rsidDel="00000000" w:rsidR="00000000" w:rsidRPr="00000000">
              <w:rPr>
                <w:rFonts w:ascii="Arial" w:cs="Arial" w:eastAsia="Arial" w:hAnsi="Arial"/>
                <w:sz w:val="24"/>
                <w:szCs w:val="24"/>
                <w:rtl w:val="0"/>
              </w:rPr>
              <w:t xml:space="preserve"> untuk menggunakan APBN atau ditetapkan Kepala Daerah untuk menggunakan APBD;</w:t>
            </w:r>
          </w:p>
          <w:p w:rsidR="00000000" w:rsidDel="00000000" w:rsidP="00000000" w:rsidRDefault="00000000" w:rsidRPr="00000000" w14:paraId="0000009C">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Pejabat Pembuat Komitmen </w:t>
            </w:r>
            <w:r w:rsidDel="00000000" w:rsidR="00000000" w:rsidRPr="00000000">
              <w:rPr>
                <w:rFonts w:ascii="Arial" w:cs="Arial" w:eastAsia="Arial" w:hAnsi="Arial"/>
                <w:sz w:val="24"/>
                <w:szCs w:val="24"/>
                <w:rtl w:val="0"/>
              </w:rPr>
              <w:t xml:space="preserve">yang selanjutnya disebut </w:t>
            </w:r>
            <w:r w:rsidDel="00000000" w:rsidR="00000000" w:rsidRPr="00000000">
              <w:rPr>
                <w:rFonts w:ascii="Arial" w:cs="Arial" w:eastAsia="Arial" w:hAnsi="Arial"/>
                <w:b w:val="1"/>
                <w:sz w:val="24"/>
                <w:szCs w:val="24"/>
                <w:rtl w:val="0"/>
              </w:rPr>
              <w:t xml:space="preserve">PPK</w:t>
            </w:r>
            <w:r w:rsidDel="00000000" w:rsidR="00000000" w:rsidRPr="00000000">
              <w:rPr>
                <w:rFonts w:ascii="Arial" w:cs="Arial" w:eastAsia="Arial" w:hAnsi="Arial"/>
                <w:sz w:val="24"/>
                <w:szCs w:val="24"/>
                <w:rtl w:val="0"/>
              </w:rPr>
              <w:t xml:space="preserve"> adalah pejabat yang bertanggung jawab atas pelaksanaan pengadaan barang;</w:t>
            </w:r>
          </w:p>
          <w:p w:rsidR="00000000" w:rsidDel="00000000" w:rsidP="00000000" w:rsidRDefault="00000000" w:rsidRPr="00000000" w14:paraId="0000009D">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Tim Teknis Pendukung Pejabat Pembuat Komitmen</w:t>
            </w:r>
            <w:r w:rsidDel="00000000" w:rsidR="00000000" w:rsidRPr="00000000">
              <w:rPr>
                <w:rFonts w:ascii="Arial" w:cs="Arial" w:eastAsia="Arial" w:hAnsi="Arial"/>
                <w:sz w:val="24"/>
                <w:szCs w:val="24"/>
                <w:rtl w:val="0"/>
              </w:rPr>
              <w:t xml:space="preserve"> adalah panitia yang ditetapkan oleh PA/KPA yang bertugas memeriksa hasil pekerjaan;</w:t>
            </w:r>
          </w:p>
          <w:p w:rsidR="00000000" w:rsidDel="00000000" w:rsidP="00000000" w:rsidRDefault="00000000" w:rsidRPr="00000000" w14:paraId="0000009E">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Aparat Pengawas Intern Pemerintah atau </w:t>
            </w:r>
            <w:r w:rsidDel="00000000" w:rsidR="00000000" w:rsidRPr="00000000">
              <w:rPr>
                <w:rFonts w:ascii="Arial" w:cs="Arial" w:eastAsia="Arial" w:hAnsi="Arial"/>
                <w:sz w:val="24"/>
                <w:szCs w:val="24"/>
                <w:rtl w:val="0"/>
              </w:rPr>
              <w:t xml:space="preserve">pengawas intern pada institusi lain yang selanjutnya disebut </w:t>
            </w:r>
            <w:r w:rsidDel="00000000" w:rsidR="00000000" w:rsidRPr="00000000">
              <w:rPr>
                <w:rFonts w:ascii="Arial" w:cs="Arial" w:eastAsia="Arial" w:hAnsi="Arial"/>
                <w:b w:val="1"/>
                <w:sz w:val="24"/>
                <w:szCs w:val="24"/>
                <w:rtl w:val="0"/>
              </w:rPr>
              <w:t xml:space="preserve">APIP</w:t>
            </w:r>
            <w:r w:rsidDel="00000000" w:rsidR="00000000" w:rsidRPr="00000000">
              <w:rPr>
                <w:rFonts w:ascii="Arial" w:cs="Arial" w:eastAsia="Arial" w:hAnsi="Arial"/>
                <w:sz w:val="24"/>
                <w:szCs w:val="24"/>
                <w:rtl w:val="0"/>
              </w:rPr>
              <w:t xml:space="preserve"> adalah aparat yang melakukan pengawasan melalui  audit, reviu, evaluasi, pemantauan dan kegiatan pengawasan lain terhadap penyelenggaraan tugas dan fungsi organisasi</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9F">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Penyedia</w:t>
            </w:r>
            <w:r w:rsidDel="00000000" w:rsidR="00000000" w:rsidRPr="00000000">
              <w:rPr>
                <w:rFonts w:ascii="Arial" w:cs="Arial" w:eastAsia="Arial" w:hAnsi="Arial"/>
                <w:sz w:val="24"/>
                <w:szCs w:val="24"/>
                <w:rtl w:val="0"/>
              </w:rPr>
              <w:t xml:space="preserve"> adalah badan usaha atau orang perseorangan yang menyediakan barang;</w:t>
            </w:r>
          </w:p>
          <w:p w:rsidR="00000000" w:rsidDel="00000000" w:rsidP="00000000" w:rsidRDefault="00000000" w:rsidRPr="00000000" w14:paraId="000000A0">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Pengadaan Barang/Jasa Pemerintah</w:t>
            </w:r>
            <w:r w:rsidDel="00000000" w:rsidR="00000000" w:rsidRPr="00000000">
              <w:rPr>
                <w:rFonts w:ascii="Arial" w:cs="Arial" w:eastAsia="Arial" w:hAnsi="Arial"/>
                <w:sz w:val="24"/>
                <w:szCs w:val="24"/>
                <w:rtl w:val="0"/>
              </w:rPr>
              <w:t xml:space="preserve"> yang selanjutnya disebut </w:t>
            </w:r>
            <w:r w:rsidDel="00000000" w:rsidR="00000000" w:rsidRPr="00000000">
              <w:rPr>
                <w:rFonts w:ascii="Arial" w:cs="Arial" w:eastAsia="Arial" w:hAnsi="Arial"/>
                <w:b w:val="1"/>
                <w:sz w:val="24"/>
                <w:szCs w:val="24"/>
                <w:rtl w:val="0"/>
              </w:rPr>
              <w:t xml:space="preserve">Kontrak</w:t>
            </w:r>
            <w:r w:rsidDel="00000000" w:rsidR="00000000" w:rsidRPr="00000000">
              <w:rPr>
                <w:rFonts w:ascii="Arial" w:cs="Arial" w:eastAsia="Arial" w:hAnsi="Arial"/>
                <w:sz w:val="24"/>
                <w:szCs w:val="24"/>
                <w:rtl w:val="0"/>
              </w:rPr>
              <w:t xml:space="preserve"> adalah perjanjian tertulis antara PPK dengan Penyedia dan mencakup Syarat-Syarat Umum Kontrak (SSUK) ini dan Syarat-Syarat Khusus Kontrak (SSKK) serta dokumen lain yang merupakan bagian dari Kontrak;</w:t>
            </w:r>
          </w:p>
          <w:p w:rsidR="00000000" w:rsidDel="00000000" w:rsidP="00000000" w:rsidRDefault="00000000" w:rsidRPr="00000000" w14:paraId="000000A1">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Nilai Kontrak </w:t>
            </w:r>
            <w:r w:rsidDel="00000000" w:rsidR="00000000" w:rsidRPr="00000000">
              <w:rPr>
                <w:rFonts w:ascii="Arial" w:cs="Arial" w:eastAsia="Arial" w:hAnsi="Arial"/>
                <w:sz w:val="24"/>
                <w:szCs w:val="24"/>
                <w:rtl w:val="0"/>
              </w:rPr>
              <w:t xml:space="preserve">adalah total harga yang tercantum dalam Kontrak</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A2">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Hari</w:t>
            </w:r>
            <w:r w:rsidDel="00000000" w:rsidR="00000000" w:rsidRPr="00000000">
              <w:rPr>
                <w:rFonts w:ascii="Arial" w:cs="Arial" w:eastAsia="Arial" w:hAnsi="Arial"/>
                <w:sz w:val="24"/>
                <w:szCs w:val="24"/>
                <w:rtl w:val="0"/>
              </w:rPr>
              <w:t xml:space="preserve"> adalah hari kalender;</w:t>
            </w:r>
          </w:p>
          <w:p w:rsidR="00000000" w:rsidDel="00000000" w:rsidP="00000000" w:rsidRDefault="00000000" w:rsidRPr="00000000" w14:paraId="000000A3">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Daftar kuantitas dan harga (rincian harga penawaran) </w:t>
            </w:r>
            <w:r w:rsidDel="00000000" w:rsidR="00000000" w:rsidRPr="00000000">
              <w:rPr>
                <w:rFonts w:ascii="Arial" w:cs="Arial" w:eastAsia="Arial" w:hAnsi="Arial"/>
                <w:sz w:val="24"/>
                <w:szCs w:val="24"/>
                <w:rtl w:val="0"/>
              </w:rPr>
              <w:t xml:space="preserve">adalah daftar kuantitas yang telah diisi harga satuan dan jumlah biaya keseluruhannya yang merupakan bagian dari penawaran;</w:t>
            </w:r>
          </w:p>
          <w:p w:rsidR="00000000" w:rsidDel="00000000" w:rsidP="00000000" w:rsidRDefault="00000000" w:rsidRPr="00000000" w14:paraId="000000A4">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Harga Perkiraan sendiri (HPS)</w:t>
            </w:r>
            <w:r w:rsidDel="00000000" w:rsidR="00000000" w:rsidRPr="00000000">
              <w:rPr>
                <w:rFonts w:ascii="Arial" w:cs="Arial" w:eastAsia="Arial" w:hAnsi="Arial"/>
                <w:sz w:val="24"/>
                <w:szCs w:val="24"/>
                <w:rtl w:val="0"/>
              </w:rPr>
              <w:t xml:space="preserve"> adalah perhitungan perkiraan biaya pekerjaan yang disusun oleh Pejabat Pembuat Komitmen (PPK), dikalkulasikan secara keahlian berdasarkan data yang dapat dipertanggungjawabkan serta digunakan oleh ULP untuk menilai kewajaran penawaran termasuk rinciannya;</w:t>
            </w:r>
          </w:p>
          <w:p w:rsidR="00000000" w:rsidDel="00000000" w:rsidP="00000000" w:rsidRDefault="00000000" w:rsidRPr="00000000" w14:paraId="000000A5">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Jadwal waktu pelaksanaan</w:t>
            </w:r>
            <w:r w:rsidDel="00000000" w:rsidR="00000000" w:rsidRPr="00000000">
              <w:rPr>
                <w:rFonts w:ascii="Arial" w:cs="Arial" w:eastAsia="Arial" w:hAnsi="Arial"/>
                <w:sz w:val="24"/>
                <w:szCs w:val="24"/>
                <w:rtl w:val="0"/>
              </w:rPr>
              <w:t xml:space="preserve"> adalah jadwal yang menunjukkan kebutuhan waktu yang diperlukan untuk menyelesaikan pekerjaan, terdiri atas tahap pelaksanaan yang disusun secara logis, realistik dan dapat dilaksanakan.</w:t>
            </w:r>
          </w:p>
          <w:p w:rsidR="00000000" w:rsidDel="00000000" w:rsidP="00000000" w:rsidRDefault="00000000" w:rsidRPr="00000000" w14:paraId="000000A6">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Masa Kontrak</w:t>
            </w:r>
            <w:r w:rsidDel="00000000" w:rsidR="00000000" w:rsidRPr="00000000">
              <w:rPr>
                <w:rFonts w:ascii="Arial" w:cs="Arial" w:eastAsia="Arial" w:hAnsi="Arial"/>
                <w:sz w:val="24"/>
                <w:szCs w:val="24"/>
                <w:rtl w:val="0"/>
              </w:rPr>
              <w:t xml:space="preserve"> adalah jangka waktu berlakunya Kontrak ini terhitung sejak tanggal penandatanganan kontrak sampai dengan serah terima barang.</w:t>
            </w:r>
          </w:p>
          <w:p w:rsidR="00000000" w:rsidDel="00000000" w:rsidP="00000000" w:rsidRDefault="00000000" w:rsidRPr="00000000" w14:paraId="000000A7">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Tanggal mulai kerja</w:t>
            </w:r>
            <w:r w:rsidDel="00000000" w:rsidR="00000000" w:rsidRPr="00000000">
              <w:rPr>
                <w:rFonts w:ascii="Arial" w:cs="Arial" w:eastAsia="Arial" w:hAnsi="Arial"/>
                <w:sz w:val="24"/>
                <w:szCs w:val="24"/>
                <w:rtl w:val="0"/>
              </w:rPr>
              <w:t xml:space="preserve"> adalah tanggal mulai kerja penyedia adalah sama dengan tanggal penandatangan Surat Pesanan (SP) oleh penyedia. </w:t>
            </w:r>
          </w:p>
          <w:p w:rsidR="00000000" w:rsidDel="00000000" w:rsidP="00000000" w:rsidRDefault="00000000" w:rsidRPr="00000000" w14:paraId="000000A8">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Tanggal penyelesaian pekerjaan</w:t>
            </w:r>
            <w:r w:rsidDel="00000000" w:rsidR="00000000" w:rsidRPr="00000000">
              <w:rPr>
                <w:rFonts w:ascii="Arial" w:cs="Arial" w:eastAsia="Arial" w:hAnsi="Arial"/>
                <w:sz w:val="24"/>
                <w:szCs w:val="24"/>
                <w:rtl w:val="0"/>
              </w:rPr>
              <w:t xml:space="preserve"> adalah tanggal penyerahan pertama  pekerjaan selesai, dinyatakan dalam berita acara penyerahan pertama pekerjaan yang diterbitkan oleh Pejabat Pembuat Komitmen;</w:t>
            </w:r>
          </w:p>
          <w:p w:rsidR="00000000" w:rsidDel="00000000" w:rsidP="00000000" w:rsidRDefault="00000000" w:rsidRPr="00000000" w14:paraId="000000A9">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Tempat Tujuan Akhir </w:t>
            </w:r>
            <w:r w:rsidDel="00000000" w:rsidR="00000000" w:rsidRPr="00000000">
              <w:rPr>
                <w:rFonts w:ascii="Arial" w:cs="Arial" w:eastAsia="Arial" w:hAnsi="Arial"/>
                <w:sz w:val="24"/>
                <w:szCs w:val="24"/>
                <w:rtl w:val="0"/>
              </w:rPr>
              <w:t xml:space="preserve">adalah lokasi yang tercantum dalam Syarat-syarat khusus kontrak dan merupakan tempat dimana Barang akan dipergunakan oleh PPK</w:t>
            </w:r>
          </w:p>
          <w:p w:rsidR="00000000" w:rsidDel="00000000" w:rsidP="00000000" w:rsidRDefault="00000000" w:rsidRPr="00000000" w14:paraId="000000AA">
            <w:pPr>
              <w:numPr>
                <w:ilvl w:val="4"/>
                <w:numId w:val="67"/>
              </w:numPr>
              <w:spacing w:before="40" w:lineRule="auto"/>
              <w:ind w:left="601" w:hanging="567"/>
              <w:jc w:val="both"/>
              <w:rPr/>
            </w:pPr>
            <w:r w:rsidDel="00000000" w:rsidR="00000000" w:rsidRPr="00000000">
              <w:rPr>
                <w:rFonts w:ascii="Arial" w:cs="Arial" w:eastAsia="Arial" w:hAnsi="Arial"/>
                <w:b w:val="1"/>
                <w:sz w:val="24"/>
                <w:szCs w:val="24"/>
                <w:rtl w:val="0"/>
              </w:rPr>
              <w:t xml:space="preserve">Tempat tujuan Pengiriman </w:t>
            </w:r>
            <w:r w:rsidDel="00000000" w:rsidR="00000000" w:rsidRPr="00000000">
              <w:rPr>
                <w:rFonts w:ascii="Arial" w:cs="Arial" w:eastAsia="Arial" w:hAnsi="Arial"/>
                <w:sz w:val="24"/>
                <w:szCs w:val="24"/>
                <w:rtl w:val="0"/>
              </w:rPr>
              <w:t xml:space="preserve">adalah tempat dimana kewajiban pengiriman barang oleh Penyedia berakhir sesuai dengan istilah pengiriman yang digunakan</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AB">
            <w:pPr>
              <w:spacing w:before="120" w:lineRule="auto"/>
              <w:ind w:left="600" w:firstLine="0"/>
              <w:rPr>
                <w:rFonts w:ascii="Arial" w:cs="Arial" w:eastAsia="Arial" w:hAnsi="Arial"/>
                <w:strike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C">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Penerapan</w:t>
            </w:r>
          </w:p>
          <w:p w:rsidR="00000000" w:rsidDel="00000000" w:rsidP="00000000" w:rsidRDefault="00000000" w:rsidRPr="00000000" w14:paraId="000000AD">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SSUK diterapkan secara luas dalam pelaksanaan pekerjaan pengadaan barang tetapi tidak dapat bertentangan dengan ketentuan-ketentuan dalam Dokumen Kontrak lain yang lebih tinggi berdasarkan urutan hierarki dalam Surat Perjanjian.</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0">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Bahasa dan Hukum</w:t>
            </w:r>
          </w:p>
          <w:p w:rsidR="00000000" w:rsidDel="00000000" w:rsidP="00000000" w:rsidRDefault="00000000" w:rsidRPr="00000000" w14:paraId="000000B1">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B2">
            <w:pPr>
              <w:numPr>
                <w:ilvl w:val="0"/>
                <w:numId w:val="33"/>
              </w:numPr>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Bahasa kontrak harus dalam bahasa Indonesia kecuali dalam rangka pinjaman/hibah luar negeri menggunakan bahasa Indonesia dan bahasa nasional pemberi pinjaman/hibah tersebut dan/atau bahasa Inggris;</w:t>
            </w:r>
          </w:p>
          <w:p w:rsidR="00000000" w:rsidDel="00000000" w:rsidP="00000000" w:rsidRDefault="00000000" w:rsidRPr="00000000" w14:paraId="000000B3">
            <w:pPr>
              <w:numPr>
                <w:ilvl w:val="0"/>
                <w:numId w:val="33"/>
              </w:numPr>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Hukum yang digunakan adalah hukum yang berlaku di Indonesia, kecuali dalam rangka pinjaman/hibah luar negeri menggunakan hukum yang berlaku di Indonesia atau hukum yang berlaku di negara pemberi pinjaman/hibah (tergantung kesepakatan pemerintah dan negara pemberi pinjaman/hibah).</w:t>
            </w:r>
          </w:p>
          <w:p w:rsidR="00000000" w:rsidDel="00000000" w:rsidP="00000000" w:rsidRDefault="00000000" w:rsidRPr="00000000" w14:paraId="000000B4">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5">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Larangan Korupsi, Kolusi, dan Nepotisme (KKN) serta Penipuan</w:t>
            </w:r>
          </w:p>
        </w:tc>
        <w:tc>
          <w:tcPr/>
          <w:p w:rsidR="00000000" w:rsidDel="00000000" w:rsidP="00000000" w:rsidRDefault="00000000" w:rsidRPr="00000000" w14:paraId="000000B6">
            <w:pPr>
              <w:numPr>
                <w:ilvl w:val="1"/>
                <w:numId w:val="36"/>
              </w:numPr>
              <w:ind w:left="601" w:hanging="568"/>
              <w:jc w:val="both"/>
              <w:rPr>
                <w:rFonts w:ascii="Arial" w:cs="Arial" w:eastAsia="Arial" w:hAnsi="Arial"/>
              </w:rPr>
            </w:pPr>
            <w:r w:rsidDel="00000000" w:rsidR="00000000" w:rsidRPr="00000000">
              <w:rPr>
                <w:rFonts w:ascii="Arial" w:cs="Arial" w:eastAsia="Arial" w:hAnsi="Arial"/>
                <w:sz w:val="24"/>
                <w:szCs w:val="24"/>
                <w:rtl w:val="0"/>
              </w:rPr>
              <w:t xml:space="preserve">Berdasarkan etika pengadaan barang/jasa pemerintah, para pihak dilarang untuk:</w:t>
            </w:r>
          </w:p>
          <w:p w:rsidR="00000000" w:rsidDel="00000000" w:rsidP="00000000" w:rsidRDefault="00000000" w:rsidRPr="00000000" w14:paraId="000000B7">
            <w:pPr>
              <w:numPr>
                <w:ilvl w:val="0"/>
                <w:numId w:val="13"/>
              </w:numPr>
              <w:ind w:left="8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p>
          <w:p w:rsidR="00000000" w:rsidDel="00000000" w:rsidP="00000000" w:rsidRDefault="00000000" w:rsidRPr="00000000" w14:paraId="000000B8">
            <w:pPr>
              <w:numPr>
                <w:ilvl w:val="0"/>
                <w:numId w:val="13"/>
              </w:numPr>
              <w:ind w:left="8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w:t>
            </w:r>
          </w:p>
          <w:p w:rsidR="00000000" w:rsidDel="00000000" w:rsidP="00000000" w:rsidRDefault="00000000" w:rsidRPr="00000000" w14:paraId="000000B9">
            <w:pPr>
              <w:numPr>
                <w:ilvl w:val="0"/>
                <w:numId w:val="13"/>
              </w:numPr>
              <w:ind w:left="884"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dokumen dan/atau keterangan lain yang tidak benar untuk memenuhi persyaratan dalam Dokumen Pemilihan.</w:t>
            </w:r>
          </w:p>
          <w:p w:rsidR="00000000" w:rsidDel="00000000" w:rsidP="00000000" w:rsidRDefault="00000000" w:rsidRPr="00000000" w14:paraId="000000BA">
            <w:pPr>
              <w:numPr>
                <w:ilvl w:val="1"/>
                <w:numId w:val="36"/>
              </w:numPr>
              <w:ind w:left="601" w:hanging="568"/>
              <w:jc w:val="both"/>
              <w:rPr>
                <w:rFonts w:ascii="Arial" w:cs="Arial" w:eastAsia="Arial" w:hAnsi="Arial"/>
              </w:rPr>
            </w:pPr>
            <w:r w:rsidDel="00000000" w:rsidR="00000000" w:rsidRPr="00000000">
              <w:rPr>
                <w:rFonts w:ascii="Arial" w:cs="Arial" w:eastAsia="Arial" w:hAnsi="Arial"/>
                <w:sz w:val="24"/>
                <w:szCs w:val="24"/>
                <w:rtl w:val="0"/>
              </w:rPr>
              <w:t xml:space="preserve">Penyedia menjamin bahwa yang bersangkutan (termasuk semua anggota kemitraan/KSO apabila berbentuk kemitraan/KSO) dan sub penyedianya (jika ada) tidak pernah dan tidak akan melakukan tindakan yang dilarang diatas;</w:t>
            </w:r>
          </w:p>
          <w:p w:rsidR="00000000" w:rsidDel="00000000" w:rsidP="00000000" w:rsidRDefault="00000000" w:rsidRPr="00000000" w14:paraId="000000BB">
            <w:pPr>
              <w:numPr>
                <w:ilvl w:val="1"/>
                <w:numId w:val="36"/>
              </w:numPr>
              <w:ind w:left="601" w:hanging="568"/>
              <w:jc w:val="both"/>
              <w:rPr>
                <w:rFonts w:ascii="Arial" w:cs="Arial" w:eastAsia="Arial" w:hAnsi="Arial"/>
              </w:rPr>
            </w:pPr>
            <w:r w:rsidDel="00000000" w:rsidR="00000000" w:rsidRPr="00000000">
              <w:rPr>
                <w:rFonts w:ascii="Arial" w:cs="Arial" w:eastAsia="Arial" w:hAnsi="Arial"/>
                <w:sz w:val="24"/>
                <w:szCs w:val="24"/>
                <w:rtl w:val="0"/>
              </w:rPr>
              <w:t xml:space="preserve">Penyedia yang menurut penilaian PPK terbukti melakukan larangan-larangan di atas dapat dikenakan sanksi-sanksi administratif oleh PPPK sebagai berikut:</w:t>
            </w:r>
          </w:p>
          <w:p w:rsidR="00000000" w:rsidDel="00000000" w:rsidP="00000000" w:rsidRDefault="00000000" w:rsidRPr="00000000" w14:paraId="000000BC">
            <w:pPr>
              <w:numPr>
                <w:ilvl w:val="0"/>
                <w:numId w:val="12"/>
              </w:numPr>
              <w:ind w:left="102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Kontrak; </w:t>
            </w:r>
          </w:p>
          <w:p w:rsidR="00000000" w:rsidDel="00000000" w:rsidP="00000000" w:rsidRDefault="00000000" w:rsidRPr="00000000" w14:paraId="000000BD">
            <w:pPr>
              <w:numPr>
                <w:ilvl w:val="0"/>
                <w:numId w:val="12"/>
              </w:numPr>
              <w:ind w:left="102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dicairkan dan disetor sebagaimana ditetapkan dalam SSKK.</w:t>
            </w:r>
          </w:p>
          <w:p w:rsidR="00000000" w:rsidDel="00000000" w:rsidP="00000000" w:rsidRDefault="00000000" w:rsidRPr="00000000" w14:paraId="000000BE">
            <w:pPr>
              <w:numPr>
                <w:ilvl w:val="0"/>
                <w:numId w:val="12"/>
              </w:numPr>
              <w:ind w:left="102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dan</w:t>
            </w:r>
          </w:p>
          <w:p w:rsidR="00000000" w:rsidDel="00000000" w:rsidP="00000000" w:rsidRDefault="00000000" w:rsidRPr="00000000" w14:paraId="000000BF">
            <w:pPr>
              <w:numPr>
                <w:ilvl w:val="0"/>
                <w:numId w:val="12"/>
              </w:numPr>
              <w:ind w:left="102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daftar hitam</w:t>
            </w:r>
          </w:p>
          <w:p w:rsidR="00000000" w:rsidDel="00000000" w:rsidP="00000000" w:rsidRDefault="00000000" w:rsidRPr="00000000" w14:paraId="000000C0">
            <w:pPr>
              <w:numPr>
                <w:ilvl w:val="1"/>
                <w:numId w:val="36"/>
              </w:numPr>
              <w:ind w:left="601" w:hanging="568"/>
              <w:jc w:val="both"/>
              <w:rPr>
                <w:rFonts w:ascii="Arial" w:cs="Arial" w:eastAsia="Arial" w:hAnsi="Arial"/>
              </w:rPr>
            </w:pPr>
            <w:r w:rsidDel="00000000" w:rsidR="00000000" w:rsidRPr="00000000">
              <w:rPr>
                <w:rFonts w:ascii="Arial" w:cs="Arial" w:eastAsia="Arial" w:hAnsi="Arial"/>
                <w:sz w:val="24"/>
                <w:szCs w:val="24"/>
                <w:rtl w:val="0"/>
              </w:rPr>
              <w:t xml:space="preserve">Pengenaan sanksi administratif diatas dilaporkan oleh PPK kepada Menteri/Pimpinan Lembaga/Kepala Daerah/Pimpinan Institusi Lainnya;</w:t>
            </w:r>
          </w:p>
          <w:p w:rsidR="00000000" w:rsidDel="00000000" w:rsidP="00000000" w:rsidRDefault="00000000" w:rsidRPr="00000000" w14:paraId="000000C1">
            <w:pPr>
              <w:numPr>
                <w:ilvl w:val="1"/>
                <w:numId w:val="36"/>
              </w:numPr>
              <w:ind w:left="601" w:hanging="568"/>
              <w:jc w:val="both"/>
              <w:rPr>
                <w:rFonts w:ascii="Arial" w:cs="Arial" w:eastAsia="Arial" w:hAnsi="Arial"/>
              </w:rPr>
            </w:pPr>
            <w:r w:rsidDel="00000000" w:rsidR="00000000" w:rsidRPr="00000000">
              <w:rPr>
                <w:rFonts w:ascii="Arial" w:cs="Arial" w:eastAsia="Arial" w:hAnsi="Arial"/>
                <w:sz w:val="24"/>
                <w:szCs w:val="24"/>
                <w:rtl w:val="0"/>
              </w:rPr>
              <w:t xml:space="preserve">PPK yang terlibat dalam KKN dan penipuan dikenakan sanksi berdasarkan ketentuan peraturan perundang-undangan.</w:t>
            </w:r>
          </w:p>
          <w:p w:rsidR="00000000" w:rsidDel="00000000" w:rsidP="00000000" w:rsidRDefault="00000000" w:rsidRPr="00000000" w14:paraId="000000C2">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Asal Barang</w:t>
            </w:r>
          </w:p>
        </w:tc>
        <w:tc>
          <w:tcPr/>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Asal barang merupakan tempat barang diperoleh, antara lain tempat barang ditambang, tumbuh, atau diproduksi. </w:t>
            </w:r>
          </w:p>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pStyle w:val="Heading2"/>
              <w:keepNext w:val="0"/>
              <w:keepLines w:val="0"/>
              <w:numPr>
                <w:ilvl w:val="0"/>
                <w:numId w:val="29"/>
              </w:numPr>
              <w:spacing w:before="0" w:lineRule="auto"/>
              <w:ind w:left="426" w:right="-137.71653543307067"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Korespondensi</w:t>
            </w:r>
          </w:p>
          <w:p w:rsidR="00000000" w:rsidDel="00000000" w:rsidP="00000000" w:rsidRDefault="00000000" w:rsidRPr="00000000" w14:paraId="000000C7">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C8">
            <w:pPr>
              <w:numPr>
                <w:ilvl w:val="0"/>
                <w:numId w:val="47"/>
              </w:numPr>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 korespondensi dapat berbentuk surat, e-mail dan/atau faksimili dengan alamat tujuan para pihak yang tercantum dalam SSKK;</w:t>
            </w:r>
          </w:p>
          <w:p w:rsidR="00000000" w:rsidDel="00000000" w:rsidP="00000000" w:rsidRDefault="00000000" w:rsidRPr="00000000" w14:paraId="000000C9">
            <w:pPr>
              <w:numPr>
                <w:ilvl w:val="0"/>
                <w:numId w:val="47"/>
              </w:numPr>
              <w:ind w:left="72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 pemberitahuan, permohonan, atau persetujuan berdasarkan Kontrak ini harus dibuat secara tertulis dalam Bahasa Indonesia, dan dianggap telah diberitahukan jika telah disampaikan secara langsung kepada wakil sah Para Pihak, atau jika disampaikan melalui surat tercatat dan/atau faksimili ditujukan ke alamat yang tercantum dalam SSKK.</w:t>
            </w:r>
          </w:p>
          <w:p w:rsidR="00000000" w:rsidDel="00000000" w:rsidP="00000000" w:rsidRDefault="00000000" w:rsidRPr="00000000" w14:paraId="000000CA">
            <w:pPr>
              <w:ind w:left="600" w:hanging="567"/>
              <w:jc w:val="both"/>
              <w:rPr>
                <w:rFonts w:ascii="Arial" w:cs="Arial" w:eastAsia="Arial" w:hAnsi="Arial"/>
                <w:sz w:val="24"/>
                <w:szCs w:val="24"/>
              </w:rPr>
            </w:pPr>
            <w:r w:rsidDel="00000000" w:rsidR="00000000" w:rsidRPr="00000000">
              <w:rPr>
                <w:rFonts w:ascii="Arial" w:cs="Arial" w:eastAsia="Arial" w:hAnsi="Arial"/>
                <w:sz w:val="24"/>
                <w:szCs w:val="24"/>
                <w:rtl w:val="0"/>
              </w:rPr>
              <w:tab/>
              <w:tab/>
            </w:r>
          </w:p>
        </w:tc>
      </w:tr>
      <w:tr>
        <w:trPr>
          <w:cantSplit w:val="0"/>
          <w:tblHeader w:val="0"/>
        </w:trPr>
        <w:tc>
          <w:tcPr/>
          <w:p w:rsidR="00000000" w:rsidDel="00000000" w:rsidP="00000000" w:rsidRDefault="00000000" w:rsidRPr="00000000" w14:paraId="000000CB">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Wakil sah para pihak</w:t>
            </w:r>
          </w:p>
        </w:tc>
        <w:tc>
          <w:tcPr/>
          <w:p w:rsidR="00000000" w:rsidDel="00000000" w:rsidP="00000000" w:rsidRDefault="00000000" w:rsidRPr="00000000" w14:paraId="000000CC">
            <w:pPr>
              <w:ind w:left="72" w:hanging="3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Setiap tindakan yang dipersyaratkan atau diperbolehkan untuk dilakukan, dan setiap dokumen yang dipersyaratkan atau diperbolehkan untuk dibuat berdasarkan Kontrak ini oleh PPK atau Penyedia hanya dapat dilakukan atau dibuat oleh pejabat yang disebutkan dalam SSKK. Khusus untuk penyedia perseorangan, Penyedia tidak boleh diwakilkan.</w:t>
            </w:r>
          </w:p>
          <w:p w:rsidR="00000000" w:rsidDel="00000000" w:rsidP="00000000" w:rsidRDefault="00000000" w:rsidRPr="00000000" w14:paraId="000000CD">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E">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Pembukuan </w:t>
            </w:r>
          </w:p>
        </w:tc>
        <w:tc>
          <w:tcPr/>
          <w:p w:rsidR="00000000" w:rsidDel="00000000" w:rsidP="00000000" w:rsidRDefault="00000000" w:rsidRPr="00000000" w14:paraId="000000CF">
            <w:pPr>
              <w:ind w:left="72" w:firstLine="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diharapkan untuk melakukan pencatatan keuangan yang akurat dan sistematis sehubungan dengan pengadaan Barang ini berdasarkan standar akuntansi yang berlaku.</w:t>
            </w:r>
          </w:p>
          <w:p w:rsidR="00000000" w:rsidDel="00000000" w:rsidP="00000000" w:rsidRDefault="00000000" w:rsidRPr="00000000" w14:paraId="000000D0">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Perpajakan</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Subpenyedia (jika ada), dan Personil yang bersangkutan berkewajiban untuk membayar semua pajak, bea, retribusi, dan pungutan lain yang dibebankan oleh peraturan perpajakan atas pelaksanaan Kontrak ini. Semua pengeluaran perpajakan ini dianggap telah termasuk dalam Nilai Kontrak.</w:t>
            </w:r>
          </w:p>
          <w:p w:rsidR="00000000" w:rsidDel="00000000" w:rsidP="00000000" w:rsidRDefault="00000000" w:rsidRPr="00000000" w14:paraId="000000D3">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Pengalihan dan/atau Sub kontrak</w:t>
            </w:r>
          </w:p>
        </w:tc>
        <w:tc>
          <w:tcPr/>
          <w:p w:rsidR="00000000" w:rsidDel="00000000" w:rsidP="00000000" w:rsidRDefault="00000000" w:rsidRPr="00000000" w14:paraId="000000D5">
            <w:pPr>
              <w:numPr>
                <w:ilvl w:val="0"/>
                <w:numId w:val="45"/>
              </w:numPr>
              <w:ind w:left="720" w:hanging="687"/>
              <w:jc w:val="both"/>
              <w:rPr>
                <w:rFonts w:ascii="Arial" w:cs="Arial" w:eastAsia="Arial" w:hAnsi="Arial"/>
              </w:rPr>
            </w:pPr>
            <w:r w:rsidDel="00000000" w:rsidR="00000000" w:rsidRPr="00000000">
              <w:rPr>
                <w:rFonts w:ascii="Arial" w:cs="Arial" w:eastAsia="Arial" w:hAnsi="Arial"/>
                <w:sz w:val="24"/>
                <w:szCs w:val="24"/>
                <w:rtl w:val="0"/>
              </w:rPr>
              <w:t xml:space="preserve">Penyedia dilarang untuk mengalihkan sebagian atau seluruh Kontrak ini. Pengalihan seluruh Kontrak hanya diperbolehkan dalam hal pergantian nama Penyedia,  baik sebagai akibat peleburan (merger) maupun akibat lainnya;</w:t>
            </w:r>
          </w:p>
          <w:p w:rsidR="00000000" w:rsidDel="00000000" w:rsidP="00000000" w:rsidRDefault="00000000" w:rsidRPr="00000000" w14:paraId="000000D6">
            <w:pPr>
              <w:numPr>
                <w:ilvl w:val="0"/>
                <w:numId w:val="45"/>
              </w:numPr>
              <w:ind w:left="720" w:hanging="687"/>
              <w:jc w:val="both"/>
              <w:rPr>
                <w:rFonts w:ascii="Arial" w:cs="Arial" w:eastAsia="Arial" w:hAnsi="Arial"/>
              </w:rPr>
            </w:pPr>
            <w:r w:rsidDel="00000000" w:rsidR="00000000" w:rsidRPr="00000000">
              <w:rPr>
                <w:rFonts w:ascii="Arial" w:cs="Arial" w:eastAsia="Arial" w:hAnsi="Arial"/>
                <w:sz w:val="24"/>
                <w:szCs w:val="24"/>
                <w:rtl w:val="0"/>
              </w:rPr>
              <w:t xml:space="preserve">Jika ketentuan di atas dilanggar maka Kontrak diputuskan dan Penyedia dikenakan sanksi yang diatur dalam SSKK.</w:t>
            </w:r>
          </w:p>
          <w:p w:rsidR="00000000" w:rsidDel="00000000" w:rsidP="00000000" w:rsidRDefault="00000000" w:rsidRPr="00000000" w14:paraId="000000D7">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Pengabaian</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 </w:t>
            </w:r>
          </w:p>
          <w:p w:rsidR="00000000" w:rsidDel="00000000" w:rsidP="00000000" w:rsidRDefault="00000000" w:rsidRPr="00000000" w14:paraId="000000DA">
            <w:pPr>
              <w:ind w:left="720" w:hanging="68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Mandiri</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berdasarkan Kontrak ini bertanggung jawab penuh terhadap personil dan sub penyedianya (jika ada) serta pekerjaan yang dilakukan oleh mereka. </w:t>
            </w:r>
          </w:p>
          <w:p w:rsidR="00000000" w:rsidDel="00000000" w:rsidP="00000000" w:rsidRDefault="00000000" w:rsidRPr="00000000" w14:paraId="000000DD">
            <w:pPr>
              <w:ind w:left="720" w:hanging="68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Kemitraan </w:t>
            </w:r>
          </w:p>
        </w:tc>
        <w:tc>
          <w:tcPr/>
          <w:p w:rsidR="00000000" w:rsidDel="00000000" w:rsidP="00000000" w:rsidRDefault="00000000" w:rsidRPr="00000000" w14:paraId="000000DF">
            <w:pPr>
              <w:ind w:left="72" w:hanging="3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Kemitraan/KSO memberi kuasa kepada salah satu anggota yang disebut dalam Surat Perjanjian untuk bertindak atas nama kemitraan/KSO dalam pelaksanaan hak dan kewajiban terhadap PPK berdasarkan Kontrak ini. </w:t>
            </w:r>
          </w:p>
          <w:p w:rsidR="00000000" w:rsidDel="00000000" w:rsidP="00000000" w:rsidRDefault="00000000" w:rsidRPr="00000000" w14:paraId="000000E0">
            <w:pPr>
              <w:ind w:left="720" w:hanging="68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Pengawasan Pelaksanaan Pekerjaan</w:t>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3">
            <w:pPr>
              <w:ind w:left="72" w:hanging="3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berlangsungnya pelaksanaan pekerjaan, PPK dapat mengawasi pelaksanaan pekerjaan. </w:t>
            </w:r>
          </w:p>
        </w:tc>
      </w:tr>
      <w:tr>
        <w:trPr>
          <w:cantSplit w:val="0"/>
          <w:tblHeader w:val="0"/>
        </w:trPr>
        <w:tc>
          <w:tcPr>
            <w:gridSpan w:val="2"/>
          </w:tcPr>
          <w:p w:rsidR="00000000" w:rsidDel="00000000" w:rsidP="00000000" w:rsidRDefault="00000000" w:rsidRPr="00000000" w14:paraId="000000E4">
            <w:pPr>
              <w:pStyle w:val="Heading1"/>
              <w:keepNext w:val="0"/>
              <w:keepLines w:val="0"/>
              <w:numPr>
                <w:ilvl w:val="0"/>
                <w:numId w:val="51"/>
              </w:numPr>
              <w:spacing w:before="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PELAKSANAAN PENGADAAN, SERAH TERIMA, AMANDEMEN DAN PEMUTUSAN KONTRAK</w:t>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Jadwal Pelaksanaan Pekerjaan</w:t>
            </w:r>
          </w:p>
        </w:tc>
        <w:tc>
          <w:tcPr/>
          <w:p w:rsidR="00000000" w:rsidDel="00000000" w:rsidP="00000000" w:rsidRDefault="00000000" w:rsidRPr="00000000" w14:paraId="000000E8">
            <w:pPr>
              <w:numPr>
                <w:ilvl w:val="0"/>
                <w:numId w:val="49"/>
              </w:numPr>
              <w:ind w:left="612" w:hanging="612"/>
              <w:jc w:val="both"/>
              <w:rPr>
                <w:rFonts w:ascii="Arial" w:cs="Arial" w:eastAsia="Arial" w:hAnsi="Arial"/>
              </w:rPr>
            </w:pPr>
            <w:r w:rsidDel="00000000" w:rsidR="00000000" w:rsidRPr="00000000">
              <w:rPr>
                <w:rFonts w:ascii="Arial" w:cs="Arial" w:eastAsia="Arial" w:hAnsi="Arial"/>
                <w:sz w:val="24"/>
                <w:szCs w:val="24"/>
                <w:rtl w:val="0"/>
              </w:rPr>
              <w:t xml:space="preserve">Kontrak ini berlaku efektif pada tanggal penandatanganan Surat Perjanjian oleh para pihak atau pada tanggal yang ditetapkan dalam SSKK; </w:t>
            </w:r>
          </w:p>
          <w:p w:rsidR="00000000" w:rsidDel="00000000" w:rsidP="00000000" w:rsidRDefault="00000000" w:rsidRPr="00000000" w14:paraId="000000E9">
            <w:pPr>
              <w:numPr>
                <w:ilvl w:val="0"/>
                <w:numId w:val="49"/>
              </w:numPr>
              <w:ind w:left="612" w:hanging="612"/>
              <w:jc w:val="both"/>
              <w:rPr>
                <w:rFonts w:ascii="Arial" w:cs="Arial" w:eastAsia="Arial" w:hAnsi="Arial"/>
              </w:rPr>
            </w:pPr>
            <w:r w:rsidDel="00000000" w:rsidR="00000000" w:rsidRPr="00000000">
              <w:rPr>
                <w:rFonts w:ascii="Arial" w:cs="Arial" w:eastAsia="Arial" w:hAnsi="Arial"/>
                <w:sz w:val="24"/>
                <w:szCs w:val="24"/>
                <w:rtl w:val="0"/>
              </w:rPr>
              <w:t xml:space="preserve">Pekerjaan pengadaan Barang mulai dilaksanakan pada tanggal yang ditetapkan dalam SSKK; </w:t>
            </w:r>
          </w:p>
          <w:p w:rsidR="00000000" w:rsidDel="00000000" w:rsidP="00000000" w:rsidRDefault="00000000" w:rsidRPr="00000000" w14:paraId="000000EA">
            <w:pPr>
              <w:numPr>
                <w:ilvl w:val="0"/>
                <w:numId w:val="49"/>
              </w:numPr>
              <w:ind w:left="612" w:hanging="612"/>
              <w:jc w:val="both"/>
              <w:rPr>
                <w:rFonts w:ascii="Arial" w:cs="Arial" w:eastAsia="Arial" w:hAnsi="Arial"/>
              </w:rPr>
            </w:pPr>
            <w:r w:rsidDel="00000000" w:rsidR="00000000" w:rsidRPr="00000000">
              <w:rPr>
                <w:rFonts w:ascii="Arial" w:cs="Arial" w:eastAsia="Arial" w:hAnsi="Arial"/>
                <w:sz w:val="24"/>
                <w:szCs w:val="24"/>
                <w:rtl w:val="0"/>
              </w:rPr>
              <w:t xml:space="preserve">Barang harus diserahkan pada tanggal yang ditetapkan dalam SSKK;</w:t>
            </w:r>
          </w:p>
          <w:p w:rsidR="00000000" w:rsidDel="00000000" w:rsidP="00000000" w:rsidRDefault="00000000" w:rsidRPr="00000000" w14:paraId="000000EB">
            <w:pPr>
              <w:numPr>
                <w:ilvl w:val="0"/>
                <w:numId w:val="49"/>
              </w:numPr>
              <w:ind w:left="612" w:hanging="612"/>
              <w:jc w:val="both"/>
              <w:rPr>
                <w:rFonts w:ascii="Arial" w:cs="Arial" w:eastAsia="Arial" w:hAnsi="Arial"/>
              </w:rPr>
            </w:pPr>
            <w:r w:rsidDel="00000000" w:rsidR="00000000" w:rsidRPr="00000000">
              <w:rPr>
                <w:rFonts w:ascii="Arial" w:cs="Arial" w:eastAsia="Arial" w:hAnsi="Arial"/>
                <w:sz w:val="24"/>
                <w:szCs w:val="24"/>
                <w:rtl w:val="0"/>
              </w:rPr>
              <w:t xml:space="preserve">Apabila penyedia berpendapat tidak dapat menyelesaikan pekerjaan sesuai jadwal karena keadaan diluar pengendaliannya dan penyedia telah melaporkan kejadian tersebut kepada PPK, maka PPK dapat melakukan penjadwalan kembali pelaksanaan tugas penyedia dengan adendum kontrak</w:t>
            </w:r>
          </w:p>
          <w:p w:rsidR="00000000" w:rsidDel="00000000" w:rsidP="00000000" w:rsidRDefault="00000000" w:rsidRPr="00000000" w14:paraId="000000EC">
            <w:pPr>
              <w:tabs>
                <w:tab w:val="left" w:leader="none" w:pos="554"/>
              </w:tabs>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D">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Surat Pesanan</w:t>
            </w:r>
          </w:p>
        </w:tc>
        <w:tc>
          <w:tcPr/>
          <w:p w:rsidR="00000000" w:rsidDel="00000000" w:rsidP="00000000" w:rsidRDefault="00000000" w:rsidRPr="00000000" w14:paraId="000000EE">
            <w:pPr>
              <w:numPr>
                <w:ilvl w:val="0"/>
                <w:numId w:val="53"/>
              </w:numPr>
              <w:ind w:left="612" w:hanging="5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menerbitkan SP selambat-lambatnya 14 (empat belas) hari kerja sejak tanggal penandatanganan Kontrak; </w:t>
            </w:r>
          </w:p>
          <w:p w:rsidR="00000000" w:rsidDel="00000000" w:rsidP="00000000" w:rsidRDefault="00000000" w:rsidRPr="00000000" w14:paraId="000000EF">
            <w:pPr>
              <w:numPr>
                <w:ilvl w:val="0"/>
                <w:numId w:val="53"/>
              </w:numPr>
              <w:ind w:left="612" w:hanging="5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 harus sudah disetujui/ditandatangani oleh penyedia sesuai dengan yang dipersyaratkan dengan dibubuhi materai selambat-lambatnya 7 (tujuh) hari sejak tanggal penerbitan SP;</w:t>
            </w:r>
          </w:p>
          <w:p w:rsidR="00000000" w:rsidDel="00000000" w:rsidP="00000000" w:rsidRDefault="00000000" w:rsidRPr="00000000" w14:paraId="000000F0">
            <w:pPr>
              <w:numPr>
                <w:ilvl w:val="0"/>
                <w:numId w:val="53"/>
              </w:numPr>
              <w:ind w:left="60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 penandatanganan SP oleh penyedia ditetapkan sebagai tanggal awal perhitungan waktu penyerahan.</w:t>
            </w:r>
          </w:p>
        </w:tc>
      </w:tr>
      <w:tr>
        <w:trPr>
          <w:cantSplit w:val="0"/>
          <w:tblHeader w:val="0"/>
        </w:trPr>
        <w:tc>
          <w:tcPr>
            <w:gridSpan w:val="2"/>
          </w:tcPr>
          <w:p w:rsidR="00000000" w:rsidDel="00000000" w:rsidP="00000000" w:rsidRDefault="00000000" w:rsidRPr="00000000" w14:paraId="000000F1">
            <w:pPr>
              <w:pStyle w:val="Heading2"/>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B.1 Pelaksanaan Pengadaan</w:t>
            </w:r>
          </w:p>
          <w:p w:rsidR="00000000" w:rsidDel="00000000" w:rsidP="00000000" w:rsidRDefault="00000000" w:rsidRPr="00000000" w14:paraId="000000F2">
            <w:pPr>
              <w:ind w:left="426" w:hanging="426"/>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4">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Lingkup pekerjaan</w:t>
            </w:r>
          </w:p>
        </w:tc>
        <w:tc>
          <w:tcPr/>
          <w:p w:rsidR="00000000" w:rsidDel="00000000" w:rsidP="00000000" w:rsidRDefault="00000000" w:rsidRPr="00000000" w14:paraId="000000F5">
            <w:pPr>
              <w:ind w:left="33" w:hanging="12.0000000000000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yang akan diadakan harus sesuai dengan daftar kuantitas dan harga</w:t>
            </w:r>
          </w:p>
          <w:p w:rsidR="00000000" w:rsidDel="00000000" w:rsidP="00000000" w:rsidRDefault="00000000" w:rsidRPr="00000000" w14:paraId="000000F6">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Standar</w:t>
            </w:r>
          </w:p>
        </w:tc>
        <w:tc>
          <w:tcPr/>
          <w:p w:rsidR="00000000" w:rsidDel="00000000" w:rsidP="00000000" w:rsidRDefault="00000000" w:rsidRPr="00000000" w14:paraId="000000F8">
            <w:pPr>
              <w:ind w:left="33" w:hanging="12.0000000000000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menyediakan barang yang memenuhi spesifikasi dan standar yang ditetapkan dalam Spesifikasi Teknis dan Gambar yang disusun berdasarkan standar yang ditetapkan dalam SSKK.</w:t>
            </w:r>
          </w:p>
          <w:p w:rsidR="00000000" w:rsidDel="00000000" w:rsidP="00000000" w:rsidRDefault="00000000" w:rsidRPr="00000000" w14:paraId="000000F9">
            <w:pPr>
              <w:ind w:left="33" w:hanging="12.000000000000002"/>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Inspeksi Pabrikasi</w:t>
            </w:r>
          </w:p>
        </w:tc>
        <w:tc>
          <w:tcPr/>
          <w:p w:rsidR="00000000" w:rsidDel="00000000" w:rsidP="00000000" w:rsidRDefault="00000000" w:rsidRPr="00000000" w14:paraId="000000FB">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atau Tim Inspeksi yang ditunjuk PPK dapat melakukan inspeksi atas proses pabrikasi barang/peralatan khusus sebagaimana ditetapkan dalam SSKK;</w:t>
            </w:r>
          </w:p>
          <w:p w:rsidR="00000000" w:rsidDel="00000000" w:rsidP="00000000" w:rsidRDefault="00000000" w:rsidRPr="00000000" w14:paraId="000000FC">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Jadwal, tempat dan ruang lingkup inspeksi  sesuai SSKK;</w:t>
            </w:r>
          </w:p>
          <w:p w:rsidR="00000000" w:rsidDel="00000000" w:rsidP="00000000" w:rsidRDefault="00000000" w:rsidRPr="00000000" w14:paraId="000000FD">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Biaya pelaksanaan inspeksi termasuk dalam harga Kontrak.</w:t>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Pengepakan </w:t>
            </w:r>
          </w:p>
        </w:tc>
        <w:tc>
          <w:tcPr/>
          <w:p w:rsidR="00000000" w:rsidDel="00000000" w:rsidP="00000000" w:rsidRDefault="00000000" w:rsidRPr="00000000" w14:paraId="00000100">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atas tanggungannya sendiri untuk mengepak Barang sedemikian rupa sehingga Barang terhindar dan terlindungi dari resiko kerusakan atau kehilangan selama masa transportasi atau pada saat pengiriman dari tempat asal Barang sampai ke Tempat Tujuan Akhir;</w:t>
            </w:r>
          </w:p>
          <w:p w:rsidR="00000000" w:rsidDel="00000000" w:rsidP="00000000" w:rsidRDefault="00000000" w:rsidRPr="00000000" w14:paraId="00000101">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melakukan pengepakan, penandaan, dan penyertaan dokumen identitas Barang di dalam dan di luar paket Barang sebagaimana ditetapkan dalam SSKK.</w:t>
            </w:r>
          </w:p>
          <w:p w:rsidR="00000000" w:rsidDel="00000000" w:rsidP="00000000" w:rsidRDefault="00000000" w:rsidRPr="00000000" w14:paraId="00000102">
            <w:pPr>
              <w:ind w:left="702"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3">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Pengiriman</w:t>
            </w:r>
          </w:p>
        </w:tc>
        <w:tc>
          <w:tcPr/>
          <w:p w:rsidR="00000000" w:rsidDel="00000000" w:rsidP="00000000" w:rsidRDefault="00000000" w:rsidRPr="00000000" w14:paraId="00000104">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menyelesaikan pengiriman barang sesuai dengan jadwal pengiriman. Dokumen rincian pengiriman dan dokumen terkait lainnya diatur dalam SSKK; </w:t>
            </w:r>
          </w:p>
          <w:p w:rsidR="00000000" w:rsidDel="00000000" w:rsidP="00000000" w:rsidRDefault="00000000" w:rsidRPr="00000000" w14:paraId="00000105">
            <w:pPr>
              <w:ind w:left="60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barang-barang yang mudah rusak atau berisiko tinggi, penyedia harus memberikan informasi secara rinci tentang cara penanganannya.</w:t>
            </w:r>
          </w:p>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8">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Transportasi</w:t>
            </w:r>
          </w:p>
        </w:tc>
        <w:tc>
          <w:tcPr/>
          <w:p w:rsidR="00000000" w:rsidDel="00000000" w:rsidP="00000000" w:rsidRDefault="00000000" w:rsidRPr="00000000" w14:paraId="00000109">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bertanggung jawab untuk mengatur pengangkutan Barang (termasuk pemuatan dan penyimpanan) sampai dengan Tempat Tujuan Pengiriman.</w:t>
            </w:r>
          </w:p>
          <w:p w:rsidR="00000000" w:rsidDel="00000000" w:rsidP="00000000" w:rsidRDefault="00000000" w:rsidRPr="00000000" w14:paraId="0000010A">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 biaya transportasi (termasuk pemuatan dan penyimpanan) telah termasuk di dalam Nilai Kontrak.</w:t>
            </w:r>
          </w:p>
          <w:p w:rsidR="00000000" w:rsidDel="00000000" w:rsidP="00000000" w:rsidRDefault="00000000" w:rsidRPr="00000000" w14:paraId="0000010B">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C">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Risiko</w:t>
            </w:r>
          </w:p>
        </w:tc>
        <w:tc>
          <w:tcPr/>
          <w:p w:rsidR="00000000" w:rsidDel="00000000" w:rsidP="00000000" w:rsidRDefault="00000000" w:rsidRPr="00000000" w14:paraId="0000010D">
            <w:pPr>
              <w:ind w:hanging="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 resiko terhadap kerusakan atau kehilangan Barang tetap berada pada Penyedia dan tidak akan beralih kepada PPK sampai dengan Tempat Tujuan Pengiriman.</w:t>
            </w:r>
          </w:p>
          <w:p w:rsidR="00000000" w:rsidDel="00000000" w:rsidP="00000000" w:rsidRDefault="00000000" w:rsidRPr="00000000" w14:paraId="0000010E">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F">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Pemeriksaan dan Pengujian</w:t>
            </w:r>
          </w:p>
        </w:tc>
        <w:tc>
          <w:tcPr/>
          <w:p w:rsidR="00000000" w:rsidDel="00000000" w:rsidP="00000000" w:rsidRDefault="00000000" w:rsidRPr="00000000" w14:paraId="00000110">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berhak untuk melakukan pemeriksaan dan pengujian atas Barang untuk memastikan kecocokannya dengan spesifikasi dan persyaratan yang telah ditentukan dalam kontrak;</w:t>
            </w:r>
          </w:p>
          <w:p w:rsidR="00000000" w:rsidDel="00000000" w:rsidP="00000000" w:rsidRDefault="00000000" w:rsidRPr="00000000" w14:paraId="00000111">
            <w:pPr>
              <w:numPr>
                <w:ilvl w:val="1"/>
                <w:numId w:val="29"/>
              </w:numPr>
              <w:ind w:left="702" w:hanging="66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dan pengujian dapat dilakukan sendiri oleh penyedia dan disaksikan oleh PPK atau diwakilkan kepada pihak ketiga;</w:t>
            </w:r>
          </w:p>
          <w:p w:rsidR="00000000" w:rsidDel="00000000" w:rsidP="00000000" w:rsidRDefault="00000000" w:rsidRPr="00000000" w14:paraId="00000112">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hasil pemeriksaan dan pengujian tidak sesuai dengan jenis dan mutu Barang yang ditetapkan dalam Kontrak, PPK dan/atau Tim Teknis Pendukung Pejabat Pembuat Komitmen berhak untuk menolak Barang tersebut dan Penyedia atas biaya sendiri berkewajiban untuk memperbaiki atau mengganti Barang yang tersebut;</w:t>
            </w:r>
          </w:p>
          <w:p w:rsidR="00000000" w:rsidDel="00000000" w:rsidP="00000000" w:rsidRDefault="00000000" w:rsidRPr="00000000" w14:paraId="00000113">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pelaksanaan pemeriksaan dan pengujian yang terpisah dari serah terima Barang, PPK dan/atau Tim Teknis Pendukung Pejabat Pembuat Komitmen membuat berita acara pemeriksaan yang ditandatangani oleh PPK dan/atau Tim Teknis Pendukung Pejabat Pembuat Komitmen dan Penyedia.</w:t>
            </w:r>
          </w:p>
        </w:tc>
      </w:tr>
      <w:tr>
        <w:trPr>
          <w:cantSplit w:val="0"/>
          <w:tblHeader w:val="0"/>
        </w:trPr>
        <w:tc>
          <w:tcPr/>
          <w:p w:rsidR="00000000" w:rsidDel="00000000" w:rsidP="00000000" w:rsidRDefault="00000000" w:rsidRPr="00000000" w14:paraId="00000114">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tl w:val="0"/>
              </w:rPr>
            </w:r>
          </w:p>
        </w:tc>
      </w:tr>
      <w:tr>
        <w:trPr>
          <w:cantSplit w:val="0"/>
          <w:trHeight w:val="201" w:hRule="atLeast"/>
          <w:tblHeader w:val="0"/>
        </w:trPr>
        <w:tc>
          <w:tcPr/>
          <w:p w:rsidR="00000000" w:rsidDel="00000000" w:rsidP="00000000" w:rsidRDefault="00000000" w:rsidRPr="00000000" w14:paraId="00000116">
            <w:pPr>
              <w:pStyle w:val="Heading2"/>
              <w:spacing w:before="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8">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Serah Terima Barang</w:t>
            </w:r>
          </w:p>
        </w:tc>
        <w:tc>
          <w:tcPr/>
          <w:p w:rsidR="00000000" w:rsidDel="00000000" w:rsidP="00000000" w:rsidRDefault="00000000" w:rsidRPr="00000000" w14:paraId="00000119">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pekerjaan selesai 100% (seratus perseratus), penyedia mengajukan permintaan secara tertulis kepada PPK untuk penyerahan pekerjaan;</w:t>
            </w:r>
          </w:p>
          <w:p w:rsidR="00000000" w:rsidDel="00000000" w:rsidP="00000000" w:rsidRDefault="00000000" w:rsidRPr="00000000" w14:paraId="0000011A">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Barang dilakukan di tempat sebagaimana ditetapkan dalam SSKK;</w:t>
            </w:r>
          </w:p>
          <w:p w:rsidR="00000000" w:rsidDel="00000000" w:rsidP="00000000" w:rsidRDefault="00000000" w:rsidRPr="00000000" w14:paraId="0000011B">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rangka penilaian hasil pekerjaan, PPK menugaskan Tim Teknis Pendukung Pejabat Pembuat Komitmen;</w:t>
            </w:r>
          </w:p>
          <w:p w:rsidR="00000000" w:rsidDel="00000000" w:rsidP="00000000" w:rsidRDefault="00000000" w:rsidRPr="00000000" w14:paraId="0000011C">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Tim Teknis Pendukung Pejabat Pembuat Komitmen   melakukan penilaian terhadap hasil pekerjaan yang telah diselesaikan oleh penyedia. Apabila terdapat kekurangan-kekurangan dan/atau cacat hasil pekerjaan, Tim Teknis Pendukung Pejabat Pembuat Komitmen menyampaikan kepada PPK untuk meminta penyedia memperbaiki/ menyelesaikannya;</w:t>
            </w:r>
          </w:p>
          <w:p w:rsidR="00000000" w:rsidDel="00000000" w:rsidP="00000000" w:rsidRDefault="00000000" w:rsidRPr="00000000" w14:paraId="0000011D">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Tim Teknis Pendukung Pejabat Pembuat Komitmen berkewajiban untuk memeriksa kebenaran dokumen identitas Barang dan membandingkan kesesuaiannya dengan dokumen rincian pengiriman. Jika identitas Barang tidak sesuai dengan dokumen rincian pengiriman Tim Teknis Pendukung Pejabat Pembuat Komitmen dapat secara langsung  meminta Penyedia melakukan pemeriksaan serta pengujian Barang (jika diperlukan);</w:t>
            </w:r>
          </w:p>
          <w:p w:rsidR="00000000" w:rsidDel="00000000" w:rsidP="00000000" w:rsidRDefault="00000000" w:rsidRPr="00000000" w14:paraId="0000011E">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Barang dianggap tidak memenuhi persyaratan Kontrak maka Tim Teknis Pendukung Pejabat Pembuat Komitmen berhak untuk menolak Barang tersebut;</w:t>
            </w:r>
          </w:p>
          <w:p w:rsidR="00000000" w:rsidDel="00000000" w:rsidP="00000000" w:rsidRDefault="00000000" w:rsidRPr="00000000" w14:paraId="0000011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Atas pelaksanaan serah terima Barang, Pejabat Pembuat Komitmen membuat berita acara serah terima yang ditandatangani oleh Pejabat Pembuat Komitmen dan Penyedia;</w:t>
            </w:r>
          </w:p>
          <w:p w:rsidR="00000000" w:rsidDel="00000000" w:rsidP="00000000" w:rsidRDefault="00000000" w:rsidRPr="00000000" w14:paraId="00000120">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pengoperasian Barang memerlukan keahlian khusus maka Penyedia berkewajiban untuk melakukan pelatihan  (jika ada) sebagaimana tercantum dalam Jadwal Pengiriman dan Penyelesaian kepada PPK atau pihak lain yang ditunjuk oleh PPK;</w:t>
            </w:r>
          </w:p>
          <w:p w:rsidR="00000000" w:rsidDel="00000000" w:rsidP="00000000" w:rsidRDefault="00000000" w:rsidRPr="00000000" w14:paraId="00000121">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Biaya pelatihan termasuk dalam Nilai Kontrak;</w:t>
            </w:r>
          </w:p>
          <w:p w:rsidR="00000000" w:rsidDel="00000000" w:rsidP="00000000" w:rsidRDefault="00000000" w:rsidRPr="00000000" w14:paraId="00000122">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Penilaian hasil pekerjaan, dilaksanakan oleh Tim Teknis Pendukung Pejabat Pembuat Komitmen. PPK menerima penyerahan pekerjaan setelah:</w:t>
            </w:r>
          </w:p>
          <w:p w:rsidR="00000000" w:rsidDel="00000000" w:rsidP="00000000" w:rsidRDefault="00000000" w:rsidRPr="00000000" w14:paraId="00000123">
            <w:pPr>
              <w:numPr>
                <w:ilvl w:val="0"/>
                <w:numId w:val="42"/>
              </w:numPr>
              <w:ind w:left="110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seluruh hasil pekerjaan dilaksanakan sesuai dengan ketentuan Kontrak dan diterima oleh Tim Teknis Pendukung Pejabat Pembuat Komitmen; dan</w:t>
            </w:r>
          </w:p>
          <w:p w:rsidR="00000000" w:rsidDel="00000000" w:rsidP="00000000" w:rsidRDefault="00000000" w:rsidRPr="00000000" w14:paraId="00000124">
            <w:pPr>
              <w:numPr>
                <w:ilvl w:val="0"/>
                <w:numId w:val="42"/>
              </w:numPr>
              <w:ind w:left="110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menyerahkan sertifikat garansi kepada PPK (apabila diperlukan). Jika Barang tidak dikirimkan sesuai dengan Jadwal Pengiriman bukan akibat Keadaan Kahar atau karena kesalahan atau kelalaian Penyedia maka Penyedia dikenakan denda keterlambatan. </w:t>
            </w:r>
          </w:p>
          <w:p w:rsidR="00000000" w:rsidDel="00000000" w:rsidP="00000000" w:rsidRDefault="00000000" w:rsidRPr="00000000" w14:paraId="00000125">
            <w:pPr>
              <w:ind w:left="720" w:hanging="72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6">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Incoterms</w:t>
            </w:r>
          </w:p>
        </w:tc>
        <w:tc>
          <w:tcPr/>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Kecuali diatur lain dalam SSKK maka istilah pengiriman dan implikasinya terhadap hak dan kewajiban Para Pihak diatur berdasarkan Incoterms.</w:t>
            </w:r>
          </w:p>
          <w:p w:rsidR="00000000" w:rsidDel="00000000" w:rsidP="00000000" w:rsidRDefault="00000000" w:rsidRPr="00000000" w14:paraId="00000128">
            <w:pPr>
              <w:jc w:val="both"/>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29">
            <w:pPr>
              <w:pStyle w:val="Heading2"/>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B.2 Garansi dan Layanan Tambahan</w:t>
            </w:r>
          </w:p>
          <w:p w:rsidR="00000000" w:rsidDel="00000000" w:rsidP="00000000" w:rsidRDefault="00000000" w:rsidRPr="00000000" w14:paraId="0000012A">
            <w:pPr>
              <w:ind w:left="426" w:hanging="426"/>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C">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Jaminan bebas Cacat Mutu/ Garansi</w:t>
            </w:r>
          </w:p>
        </w:tc>
        <w:tc>
          <w:tcPr/>
          <w:p w:rsidR="00000000" w:rsidDel="00000000" w:rsidP="00000000" w:rsidRDefault="00000000" w:rsidRPr="00000000" w14:paraId="0000012D">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dengan jaminan pabrikan dari produsen pabrikan (jika ada) berkewajiban untuk menjamin bahwa selama penggunaan secara wajar oleh PPK, Barang tidak mengandung cacat mutu yang disebabkan oleh tindakan atau kelalaian Penyedia, atau cacat mutu akibat desain, bahan, dan cara kerja.</w:t>
            </w:r>
          </w:p>
          <w:p w:rsidR="00000000" w:rsidDel="00000000" w:rsidP="00000000" w:rsidRDefault="00000000" w:rsidRPr="00000000" w14:paraId="0000012E">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bebas cacat mutu ini berlaku sampai dengan 12 (dua belas) bulan setelah serah terima Barang atau jangka waktu lain yang ditetapkan dalam SSKK.</w:t>
            </w:r>
          </w:p>
          <w:p w:rsidR="00000000" w:rsidDel="00000000" w:rsidP="00000000" w:rsidRDefault="00000000" w:rsidRPr="00000000" w14:paraId="0000012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akan menyampaikan pemberitahuan cacat mutu kepada Penyedia segera setelah ditemukan cacat mutu tersebut selama Masa Layanan Purnajual.</w:t>
            </w:r>
          </w:p>
          <w:p w:rsidR="00000000" w:rsidDel="00000000" w:rsidP="00000000" w:rsidRDefault="00000000" w:rsidRPr="00000000" w14:paraId="00000130">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pemberitahuan cacat mutu oleh PPK, Penyedia berkewajiban untuk memperbaiki atau mengganti Barang dalam jangka waktu yang ditetapkan dalam pemberitahuan tersebut.</w:t>
            </w:r>
          </w:p>
          <w:p w:rsidR="00000000" w:rsidDel="00000000" w:rsidP="00000000" w:rsidRDefault="00000000" w:rsidRPr="00000000" w14:paraId="00000131">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Penyedia tidak memperbaiki atau mengganti Barang akibat cacat mutu dalam jangka waktu yang ditentukan maka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Biaya tersebut dapat dipotong oleh PPK dari nilai tagihan atau jaminan pelaksanaan Penyedia.</w:t>
            </w:r>
          </w:p>
          <w:p w:rsidR="00000000" w:rsidDel="00000000" w:rsidP="00000000" w:rsidRDefault="00000000" w:rsidRPr="00000000" w14:paraId="00000132">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Terlepas dari kewajiban penggantian biaya,  PPK dapat memasukkan Penyedia yang lalai memperbaiki cacat mutu ke dalam daftar hitam.</w:t>
            </w:r>
          </w:p>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4">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Pedoman Pengoperasian dan Perawatan</w:t>
            </w:r>
          </w:p>
          <w:p w:rsidR="00000000" w:rsidDel="00000000" w:rsidP="00000000" w:rsidRDefault="00000000" w:rsidRPr="00000000" w14:paraId="00000135">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36">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diwajibkan memberikan petunjuk kepada PPK tentang pedoman pengoperasian dan perawatan dalam jangka waktu sebagaimana ditetapkan dalam SSKK.</w:t>
            </w:r>
          </w:p>
          <w:p w:rsidR="00000000" w:rsidDel="00000000" w:rsidP="00000000" w:rsidRDefault="00000000" w:rsidRPr="00000000" w14:paraId="00000137">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memberikan pedoman pengoperasian dan perawatan, PPK berhak menahan pembayaran sebesar 5 (lima) persen dari nilai kontrak.</w:t>
            </w:r>
          </w:p>
          <w:p w:rsidR="00000000" w:rsidDel="00000000" w:rsidP="00000000" w:rsidRDefault="00000000" w:rsidRPr="00000000" w14:paraId="00000138">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9">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Layanan Tambahan</w:t>
            </w:r>
          </w:p>
          <w:p w:rsidR="00000000" w:rsidDel="00000000" w:rsidP="00000000" w:rsidRDefault="00000000" w:rsidRPr="00000000" w14:paraId="0000013A">
            <w:pPr>
              <w:ind w:left="426" w:hanging="426"/>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3B">
            <w:pPr>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melaksanakan beberapa atau semua layanan lanjutan sebagaimana tercantum dalam SSKK</w:t>
            </w:r>
          </w:p>
          <w:p w:rsidR="00000000" w:rsidDel="00000000" w:rsidP="00000000" w:rsidRDefault="00000000" w:rsidRPr="00000000" w14:paraId="0000013C">
            <w:pPr>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3D">
            <w:pPr>
              <w:pStyle w:val="Heading2"/>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B.3. Perubahan Kontrak</w:t>
            </w:r>
          </w:p>
        </w:tc>
      </w:tr>
      <w:tr>
        <w:trPr>
          <w:cantSplit w:val="0"/>
          <w:tblHeader w:val="0"/>
        </w:trPr>
        <w:tc>
          <w:tcPr/>
          <w:p w:rsidR="00000000" w:rsidDel="00000000" w:rsidP="00000000" w:rsidRDefault="00000000" w:rsidRPr="00000000" w14:paraId="0000013F">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Perubahan Kontrak</w:t>
            </w:r>
          </w:p>
          <w:p w:rsidR="00000000" w:rsidDel="00000000" w:rsidP="00000000" w:rsidRDefault="00000000" w:rsidRPr="00000000" w14:paraId="00000140">
            <w:pPr>
              <w:tabs>
                <w:tab w:val="left" w:leader="none" w:pos="426"/>
              </w:tabs>
              <w:ind w:left="426" w:hanging="426"/>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41">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hanya dapat diubah melalui adendum kontrak;</w:t>
            </w:r>
          </w:p>
          <w:p w:rsidR="00000000" w:rsidDel="00000000" w:rsidP="00000000" w:rsidRDefault="00000000" w:rsidRPr="00000000" w14:paraId="00000142">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Kontrak bisa dilaksanakan apabila disetujui oleh para pihak dan dituangkan melalui amandemen Kontrak, meliputi:</w:t>
            </w:r>
          </w:p>
          <w:p w:rsidR="00000000" w:rsidDel="00000000" w:rsidP="00000000" w:rsidRDefault="00000000" w:rsidRPr="00000000" w14:paraId="00000143">
            <w:pPr>
              <w:numPr>
                <w:ilvl w:val="2"/>
                <w:numId w:val="55"/>
              </w:numPr>
              <w:ind w:left="1026" w:hanging="3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 disebabkan oleh sesuatu hal yang dilakukan oleh para pihak dalam kontrak sehingga mengubah lingkup pekerjaan dalam kontrak;</w:t>
            </w:r>
          </w:p>
          <w:p w:rsidR="00000000" w:rsidDel="00000000" w:rsidP="00000000" w:rsidRDefault="00000000" w:rsidRPr="00000000" w14:paraId="00000144">
            <w:pPr>
              <w:numPr>
                <w:ilvl w:val="2"/>
                <w:numId w:val="55"/>
              </w:numPr>
              <w:ind w:left="1026" w:hanging="3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akibat adanya perubahan pekerjaan; </w:t>
            </w:r>
          </w:p>
          <w:p w:rsidR="00000000" w:rsidDel="00000000" w:rsidP="00000000" w:rsidRDefault="00000000" w:rsidRPr="00000000" w14:paraId="00000145">
            <w:pPr>
              <w:numPr>
                <w:ilvl w:val="2"/>
                <w:numId w:val="55"/>
              </w:numPr>
              <w:ind w:left="1026" w:hanging="31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 kontrak akibat adanya perubahan pekerjaan, perubahan pelaksanaan pekerjaan dan/atau penyesuaian harga.</w:t>
            </w:r>
          </w:p>
          <w:p w:rsidR="00000000" w:rsidDel="00000000" w:rsidP="00000000" w:rsidRDefault="00000000" w:rsidRPr="00000000" w14:paraId="00000146">
            <w:p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30.3 Untuk kepentingan perubahan kontrak, PA/KPA dapat membentuk Panitia/Pejabat Peneliti Pelaksanaan Kontrak atas usul PPK.</w:t>
            </w:r>
          </w:p>
        </w:tc>
      </w:tr>
      <w:tr>
        <w:trPr>
          <w:cantSplit w:val="0"/>
          <w:tblHeader w:val="0"/>
        </w:trPr>
        <w:tc>
          <w:tcPr/>
          <w:p w:rsidR="00000000" w:rsidDel="00000000" w:rsidP="00000000" w:rsidRDefault="00000000" w:rsidRPr="00000000" w14:paraId="00000147">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48">
            <w:pPr>
              <w:ind w:left="600" w:hanging="567"/>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9">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Perpanjangan Waktu Pelaksanaan Pekerjaan</w:t>
            </w:r>
          </w:p>
        </w:tc>
        <w:tc>
          <w:tcPr/>
          <w:p w:rsidR="00000000" w:rsidDel="00000000" w:rsidP="00000000" w:rsidRDefault="00000000" w:rsidRPr="00000000" w14:paraId="0000014A">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waktu pelaksanaan dapat diberikan oleh PPK atas pertimbangan yang layak dan wajar untuk hal-hal sebagai berikut:</w:t>
            </w:r>
          </w:p>
          <w:p w:rsidR="00000000" w:rsidDel="00000000" w:rsidP="00000000" w:rsidRDefault="00000000" w:rsidRPr="00000000" w14:paraId="0000014B">
            <w:pPr>
              <w:numPr>
                <w:ilvl w:val="0"/>
                <w:numId w:val="9"/>
              </w:numPr>
              <w:ind w:left="1152"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yang disebabkan oleh PPK;</w:t>
            </w:r>
          </w:p>
          <w:p w:rsidR="00000000" w:rsidDel="00000000" w:rsidP="00000000" w:rsidRDefault="00000000" w:rsidRPr="00000000" w14:paraId="0000014C">
            <w:pPr>
              <w:numPr>
                <w:ilvl w:val="0"/>
                <w:numId w:val="9"/>
              </w:numPr>
              <w:ind w:left="1152"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masalah yang timbul diluar kendali penyedia; dan/atau</w:t>
            </w:r>
          </w:p>
          <w:p w:rsidR="00000000" w:rsidDel="00000000" w:rsidP="00000000" w:rsidRDefault="00000000" w:rsidRPr="00000000" w14:paraId="0000014D">
            <w:pPr>
              <w:numPr>
                <w:ilvl w:val="0"/>
                <w:numId w:val="9"/>
              </w:numPr>
              <w:ind w:left="1152"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 </w:t>
            </w:r>
          </w:p>
          <w:p w:rsidR="00000000" w:rsidDel="00000000" w:rsidP="00000000" w:rsidRDefault="00000000" w:rsidRPr="00000000" w14:paraId="0000014E">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 pekerjaan dapat diperpanjang sekurang-kurangnya sama dengan waktu terhentinya kontrak akibat Keadaan Kahar.</w:t>
            </w:r>
          </w:p>
          <w:p w:rsidR="00000000" w:rsidDel="00000000" w:rsidP="00000000" w:rsidRDefault="00000000" w:rsidRPr="00000000" w14:paraId="0000014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dapat menugaskan Panitia/Pejabat Peneliti Pelaksanaan Kontrak untuk meneliti kelayakan usaha perpanjangan waktu pelaksanaan.</w:t>
            </w:r>
          </w:p>
          <w:p w:rsidR="00000000" w:rsidDel="00000000" w:rsidP="00000000" w:rsidRDefault="00000000" w:rsidRPr="00000000" w14:paraId="00000150">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Persetujuan perpanjangan waktu pelaksanaan dituangkan dalam adendum Kontrak.</w:t>
            </w:r>
          </w:p>
          <w:p w:rsidR="00000000" w:rsidDel="00000000" w:rsidP="00000000" w:rsidRDefault="00000000" w:rsidRPr="00000000" w14:paraId="00000151">
            <w:pPr>
              <w:ind w:left="600" w:hanging="600"/>
              <w:jc w:val="both"/>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2">
            <w:pPr>
              <w:pStyle w:val="Heading2"/>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B.4. Keadaan Kahar</w:t>
            </w:r>
          </w:p>
        </w:tc>
      </w:tr>
      <w:tr>
        <w:trPr>
          <w:cantSplit w:val="0"/>
          <w:tblHeader w:val="0"/>
        </w:trPr>
        <w:tc>
          <w:tcPr/>
          <w:p w:rsidR="00000000" w:rsidDel="00000000" w:rsidP="00000000" w:rsidRDefault="00000000" w:rsidRPr="00000000" w14:paraId="00000154">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Pengertian</w:t>
            </w:r>
          </w:p>
        </w:tc>
        <w:tc>
          <w:tcPr/>
          <w:p w:rsidR="00000000" w:rsidDel="00000000" w:rsidP="00000000" w:rsidRDefault="00000000" w:rsidRPr="00000000" w14:paraId="00000155">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dimaksud Keadaan Kahar dalam Kontrak ini adalah suatu keadaan yang terjadi diluar kehendak para pihak dan tidak dapat diperkirakan sebelumnya, sehingga kewajiban yang ditentukan dalam Kontrak menjadi tidak dapat dipenuhi. Yang digolongkan Keadaan Kahar adalah: </w:t>
            </w:r>
          </w:p>
          <w:p w:rsidR="00000000" w:rsidDel="00000000" w:rsidP="00000000" w:rsidRDefault="00000000" w:rsidRPr="00000000" w14:paraId="00000156">
            <w:pPr>
              <w:numPr>
                <w:ilvl w:val="0"/>
                <w:numId w:val="10"/>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Bencana alam;</w:t>
            </w:r>
          </w:p>
          <w:p w:rsidR="00000000" w:rsidDel="00000000" w:rsidP="00000000" w:rsidRDefault="00000000" w:rsidRPr="00000000" w14:paraId="00000157">
            <w:pPr>
              <w:numPr>
                <w:ilvl w:val="0"/>
                <w:numId w:val="10"/>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Bencana non alam;</w:t>
            </w:r>
          </w:p>
          <w:p w:rsidR="00000000" w:rsidDel="00000000" w:rsidP="00000000" w:rsidRDefault="00000000" w:rsidRPr="00000000" w14:paraId="00000158">
            <w:pPr>
              <w:numPr>
                <w:ilvl w:val="0"/>
                <w:numId w:val="10"/>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Bencana sosiali;</w:t>
            </w:r>
          </w:p>
          <w:p w:rsidR="00000000" w:rsidDel="00000000" w:rsidP="00000000" w:rsidRDefault="00000000" w:rsidRPr="00000000" w14:paraId="00000159">
            <w:pPr>
              <w:numPr>
                <w:ilvl w:val="0"/>
                <w:numId w:val="10"/>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Pemogokan;</w:t>
            </w:r>
          </w:p>
          <w:p w:rsidR="00000000" w:rsidDel="00000000" w:rsidP="00000000" w:rsidRDefault="00000000" w:rsidRPr="00000000" w14:paraId="0000015A">
            <w:pPr>
              <w:numPr>
                <w:ilvl w:val="0"/>
                <w:numId w:val="10"/>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Kebakaran; dan/atau</w:t>
            </w:r>
          </w:p>
          <w:p w:rsidR="00000000" w:rsidDel="00000000" w:rsidP="00000000" w:rsidRDefault="00000000" w:rsidRPr="00000000" w14:paraId="0000015B">
            <w:pPr>
              <w:numPr>
                <w:ilvl w:val="0"/>
                <w:numId w:val="10"/>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Gangguan industri lainnya sebagaimana dinyatakan melalui keputusan bersama Menteri Keuangan dan menteri teknis terkait.</w:t>
            </w:r>
          </w:p>
          <w:p w:rsidR="00000000" w:rsidDel="00000000" w:rsidP="00000000" w:rsidRDefault="00000000" w:rsidRPr="00000000" w14:paraId="0000015C">
            <w:pPr>
              <w:numPr>
                <w:ilvl w:val="1"/>
                <w:numId w:val="29"/>
              </w:numPr>
              <w:ind w:left="702" w:hanging="66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Tidak termasuk Keadaan Kahar adalah hal-hal yang merugikan akibat perbuatan atau kelalaian Para Pihak;</w:t>
            </w:r>
          </w:p>
          <w:p w:rsidR="00000000" w:rsidDel="00000000" w:rsidP="00000000" w:rsidRDefault="00000000" w:rsidRPr="00000000" w14:paraId="0000015D">
            <w:pPr>
              <w:numPr>
                <w:ilvl w:val="1"/>
                <w:numId w:val="29"/>
              </w:numPr>
              <w:ind w:left="702" w:hanging="66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yang ditetapkan dalam Kontrak untuk pemenuhan kewajiban Pihak yang tertimpa Keadaan Kahar harus diperpanjang sekurang-kurangnya sama dengan jangka waktu terhentinya Kontrak akibat Keadaan Kahar;</w:t>
            </w:r>
          </w:p>
          <w:p w:rsidR="00000000" w:rsidDel="00000000" w:rsidP="00000000" w:rsidRDefault="00000000" w:rsidRPr="00000000" w14:paraId="0000015E">
            <w:pPr>
              <w:numPr>
                <w:ilvl w:val="1"/>
                <w:numId w:val="29"/>
              </w:numPr>
              <w:ind w:left="702" w:hanging="66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terjadinya Keadaan Kahar, Kontrak ini akan dihentikan sementara hingga Keadaan Kahar berakhir dengan ketentuan, Penyedia berhak untuk menerima pembayaran sesuai dengan prestasi atau kemajuan pelaksanaan pekerjaan yang telah dicapai. Jika selama masa Keadaan Kahar PPK memerintahkan secara tertulis kepada Penyedia untuk meneruskan pekerjaan sedapat mungkin maka Penyedia berhak untuk menerima pembayaran sebagaimana ditentukan dalam Kontrak dan mendapat penggantian biaya yang wajar sesuai dengan yang telah dikeluarkan untuk bekerja dalam situasi demikian. Penggantian biaya ini harus diatur dalam suatu adendum Kontrak.</w:t>
            </w:r>
          </w:p>
          <w:p w:rsidR="00000000" w:rsidDel="00000000" w:rsidP="00000000" w:rsidRDefault="00000000" w:rsidRPr="00000000" w14:paraId="0000015F">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0">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Bukan Cidera Janji</w:t>
            </w:r>
          </w:p>
        </w:tc>
        <w:tc>
          <w:tcPr/>
          <w:p w:rsidR="00000000" w:rsidDel="00000000" w:rsidP="00000000" w:rsidRDefault="00000000" w:rsidRPr="00000000" w14:paraId="00000161">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Kegagalan salah satu Pihak untuk memenuhi kewajibannya yang ditentukan dalam Kontrak bukan merupakan cidera janji atau wanprestasi jika ketidakmampuan tersebut diakibatkan oleh Keadaan Kahar, dan Pihak yang ditimpa Keadaan Kahar:</w:t>
            </w:r>
          </w:p>
          <w:p w:rsidR="00000000" w:rsidDel="00000000" w:rsidP="00000000" w:rsidRDefault="00000000" w:rsidRPr="00000000" w14:paraId="00000162">
            <w:pPr>
              <w:numPr>
                <w:ilvl w:val="0"/>
                <w:numId w:val="1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telah mengambil semua tindakan yang sepatutnya untuk memenuhi kewajiban dalam Kontrak; dan</w:t>
            </w:r>
          </w:p>
          <w:p w:rsidR="00000000" w:rsidDel="00000000" w:rsidP="00000000" w:rsidRDefault="00000000" w:rsidRPr="00000000" w14:paraId="00000163">
            <w:pPr>
              <w:numPr>
                <w:ilvl w:val="0"/>
                <w:numId w:val="1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telah memberitahukan secara tertulis kepada Pihak lain dalam Kontrak selambat-lambatnya 14 (empat belas) hari kerja sejak terjadinya Keadaan Kahar, dengan menyertakan salinan pernyataan Keadaan Kahar yang dikeluarkan oleh pihak/instansi yang berwenang sesuai ketentuan peraturan perundang-undangan.</w:t>
            </w:r>
          </w:p>
          <w:p w:rsidR="00000000" w:rsidDel="00000000" w:rsidP="00000000" w:rsidRDefault="00000000" w:rsidRPr="00000000" w14:paraId="00000164">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pengadaan akibat Keadaan Kahar tidak dikenakan sanksi.</w:t>
            </w:r>
          </w:p>
          <w:p w:rsidR="00000000" w:rsidDel="00000000" w:rsidP="00000000" w:rsidRDefault="00000000" w:rsidRPr="00000000" w14:paraId="00000165">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6">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Perpanjangan Waktu</w:t>
            </w:r>
          </w:p>
        </w:tc>
        <w:tc>
          <w:tcPr/>
          <w:p w:rsidR="00000000" w:rsidDel="00000000" w:rsidP="00000000" w:rsidRDefault="00000000" w:rsidRPr="00000000" w14:paraId="00000167">
            <w:pPr>
              <w:ind w:left="72" w:hanging="3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yang ditetapkan dalam Kontrak untuk pemenuhan kewajiban Pihak yang tertimpa Keadaan Kahar harus diperpanjang sekurang-kurangnya sama dengan jangka waktu terhentinya Kontrak akibat Keadaan Kahar.</w:t>
            </w:r>
          </w:p>
          <w:p w:rsidR="00000000" w:rsidDel="00000000" w:rsidP="00000000" w:rsidRDefault="00000000" w:rsidRPr="00000000" w14:paraId="00000168">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9">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w:t>
            </w:r>
          </w:p>
        </w:tc>
        <w:tc>
          <w:tcPr/>
          <w:p w:rsidR="00000000" w:rsidDel="00000000" w:rsidP="00000000" w:rsidRDefault="00000000" w:rsidRPr="00000000" w14:paraId="0000016A">
            <w:pPr>
              <w:ind w:left="72" w:hanging="3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terjadinya Keadaan Kahar, Kontrak ini akan dihentikan sementara hingga Keadaan Kahar berakhir dengan ketentuan Penyedia berhak untuk menerima pembayaran sesuai dengan prestasi atau kemajuan pelaksanaan pengadaan yang telah dicapai. Jika selama masa Keadaan Kahar, PPK memerintahkan secara tertulis kepada Penyedia untuk meneruskan pengadaan sedapat mungkin maka Penyedia berhak untuk menerima pembayaran sebagaimana ditentukan dalam Kontrak dan mendapat penggantian biaya yang wajar sesuai dengan yang telah dikeluarkan untuk melanjutkan pengadaan dalam situasi demikian. </w:t>
            </w:r>
          </w:p>
          <w:p w:rsidR="00000000" w:rsidDel="00000000" w:rsidP="00000000" w:rsidRDefault="00000000" w:rsidRPr="00000000" w14:paraId="0000016B">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C">
            <w:pPr>
              <w:pStyle w:val="Heading2"/>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B.5. Pemutusan dan Penghentian</w:t>
            </w:r>
          </w:p>
        </w:tc>
      </w:tr>
      <w:tr>
        <w:trPr>
          <w:cantSplit w:val="0"/>
          <w:tblHeader w:val="0"/>
        </w:trPr>
        <w:tc>
          <w:tcPr/>
          <w:p w:rsidR="00000000" w:rsidDel="00000000" w:rsidP="00000000" w:rsidRDefault="00000000" w:rsidRPr="00000000" w14:paraId="0000016E">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Pemutusan oleh Pejabat Pembuat Komitmen</w:t>
            </w:r>
          </w:p>
        </w:tc>
        <w:tc>
          <w:tcPr/>
          <w:p w:rsidR="00000000" w:rsidDel="00000000" w:rsidP="00000000" w:rsidRDefault="00000000" w:rsidRPr="00000000" w14:paraId="0000016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Menyimpang dari Pasal 1266 dan 1267 Kitab Undang-Undang Hukum Perdata, PPK dapat memutuskan Kontrak ini melalui pemberitahuan tertulis kepada Penyedia setelah terjadinya hal-hal sebagai berikut:</w:t>
            </w:r>
          </w:p>
          <w:p w:rsidR="00000000" w:rsidDel="00000000" w:rsidP="00000000" w:rsidRDefault="00000000" w:rsidRPr="00000000" w14:paraId="00000170">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71">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Penyedia gagal mengirimkan Barang sesuai dengan Jadwal Pengiriman dan Penyelesaian. Pemutusan dapat dilakukan hanya terhadap bagian tertentu dari pengadaan yang gagal dikirimkan atau diselesaikan. Dalam hal terjadi pemutusan, PPK dengan caranya sendiri dapat memperoleh pasokan Barang yang gagal dikirimkan atau diselesaikan. Penyedia berkewajiban untuk mengganti selisih biaya (jika ada) yang dikeluarkan oleh PPK di atas Nilai Kontrak ini untuk memasok Barang tersebut. Penyedia tetap berkewajiban untuk meneruskan pelaksanaan bagian lain dari pengadaan dalam Kontrak ini yang tidak diputuskan;</w:t>
            </w:r>
          </w:p>
          <w:p w:rsidR="00000000" w:rsidDel="00000000" w:rsidP="00000000" w:rsidRDefault="00000000" w:rsidRPr="00000000" w14:paraId="00000172">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Penyedia berada dalam keadaan pailit; </w:t>
            </w:r>
          </w:p>
          <w:p w:rsidR="00000000" w:rsidDel="00000000" w:rsidP="00000000" w:rsidRDefault="00000000" w:rsidRPr="00000000" w14:paraId="00000173">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Penyedia tidak mempertahankan keberlakuan Surat Jaminan Pelaksanaan; </w:t>
            </w:r>
          </w:p>
          <w:p w:rsidR="00000000" w:rsidDel="00000000" w:rsidP="00000000" w:rsidRDefault="00000000" w:rsidRPr="00000000" w14:paraId="00000174">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denda keterlambatan pelaksanaan pekerjaan akibat kesalahan Penyedia sudah melampaui 5% (lima perseratus) dari nilai Kontrak;</w:t>
            </w:r>
          </w:p>
          <w:p w:rsidR="00000000" w:rsidDel="00000000" w:rsidP="00000000" w:rsidRDefault="00000000" w:rsidRPr="00000000" w14:paraId="00000175">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76">
            <w:pPr>
              <w:numPr>
                <w:ilvl w:val="0"/>
                <w:numId w:val="21"/>
              </w:numPr>
              <w:ind w:left="1062" w:hanging="360"/>
              <w:jc w:val="both"/>
              <w:rPr>
                <w:rFonts w:ascii="Arial" w:cs="Arial" w:eastAsia="Arial" w:hAnsi="Arial"/>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77">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Kontrak dilakukan karena kesalahan penyedia:</w:t>
            </w:r>
          </w:p>
          <w:p w:rsidR="00000000" w:rsidDel="00000000" w:rsidP="00000000" w:rsidRDefault="00000000" w:rsidRPr="00000000" w14:paraId="00000178">
            <w:pPr>
              <w:numPr>
                <w:ilvl w:val="0"/>
                <w:numId w:val="20"/>
              </w:numPr>
              <w:ind w:left="106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dicairkan; </w:t>
            </w:r>
          </w:p>
          <w:p w:rsidR="00000000" w:rsidDel="00000000" w:rsidP="00000000" w:rsidRDefault="00000000" w:rsidRPr="00000000" w14:paraId="00000179">
            <w:pPr>
              <w:numPr>
                <w:ilvl w:val="0"/>
                <w:numId w:val="20"/>
              </w:numPr>
              <w:ind w:left="106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dicairkan;</w:t>
            </w:r>
          </w:p>
          <w:p w:rsidR="00000000" w:rsidDel="00000000" w:rsidP="00000000" w:rsidRDefault="00000000" w:rsidRPr="00000000" w14:paraId="0000017A">
            <w:pPr>
              <w:numPr>
                <w:ilvl w:val="0"/>
                <w:numId w:val="20"/>
              </w:numPr>
              <w:ind w:left="106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dan/atau</w:t>
            </w:r>
          </w:p>
          <w:p w:rsidR="00000000" w:rsidDel="00000000" w:rsidP="00000000" w:rsidRDefault="00000000" w:rsidRPr="00000000" w14:paraId="0000017B">
            <w:pPr>
              <w:numPr>
                <w:ilvl w:val="0"/>
                <w:numId w:val="20"/>
              </w:numPr>
              <w:ind w:left="1062"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dimasukkan dalam Daftar Hitam.</w:t>
            </w:r>
          </w:p>
          <w:p w:rsidR="00000000" w:rsidDel="00000000" w:rsidP="00000000" w:rsidRDefault="00000000" w:rsidRPr="00000000" w14:paraId="0000017C">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D">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Pemutusan oleh Penyedia</w:t>
            </w:r>
          </w:p>
        </w:tc>
        <w:tc>
          <w:tcPr/>
          <w:p w:rsidR="00000000" w:rsidDel="00000000" w:rsidP="00000000" w:rsidRDefault="00000000" w:rsidRPr="00000000" w14:paraId="0000017E">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Menyimpang dari Pasal 1266 dan 1267 Kitab Undang-Undang Hukum Perdata, Penyedia dapat memutuskan Kontrak ini melalui pemberitahuan tertulis kepada PPK apabila PPK tidak menerbitkan SPP untuk pembayaran tagihan angsuran sesuai dengan yang disepakati sebagaimana tercantum dalam SSKK; atau</w:t>
            </w:r>
          </w:p>
          <w:p w:rsidR="00000000" w:rsidDel="00000000" w:rsidP="00000000" w:rsidRDefault="00000000" w:rsidRPr="00000000" w14:paraId="0000017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Kontrak dilakukan karena PPK terlibat penyimpangan prosedur, dugaan KKN dan/atau pelanggaran persaingan sehat dalam pelaksanaan pengadaan, maka PPK dikenakan sanksi berdasarkan perundang-undangan.</w:t>
            </w:r>
          </w:p>
          <w:p w:rsidR="00000000" w:rsidDel="00000000" w:rsidP="00000000" w:rsidRDefault="00000000" w:rsidRPr="00000000" w14:paraId="00000180">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Penghentian Kontrak</w:t>
            </w:r>
          </w:p>
        </w:tc>
        <w:tc>
          <w:tcPr/>
          <w:p w:rsidR="00000000" w:rsidDel="00000000" w:rsidP="00000000" w:rsidRDefault="00000000" w:rsidRPr="00000000" w14:paraId="00000182">
            <w:pPr>
              <w:ind w:left="7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Penghentian Kontrak dapat dilakukan karena pekerjaan sudah selesai atau terjadi Keadaan Kahar. </w:t>
            </w:r>
          </w:p>
          <w:p w:rsidR="00000000" w:rsidDel="00000000" w:rsidP="00000000" w:rsidRDefault="00000000" w:rsidRPr="00000000" w14:paraId="00000183">
            <w:pPr>
              <w:ind w:left="7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ind w:left="72"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5">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 setelah Penghentian/ Pemutusan</w:t>
            </w:r>
          </w:p>
        </w:tc>
        <w:tc>
          <w:tcPr/>
          <w:p w:rsidR="00000000" w:rsidDel="00000000" w:rsidP="00000000" w:rsidRDefault="00000000" w:rsidRPr="00000000" w14:paraId="00000186">
            <w:pPr>
              <w:ind w:left="7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Kontrak dihentikan  atau diputus, maka PPK wajib membayar kepada penyedia sesuai dengan prestasi pekerjaan yang telah dicapai sampai dengan tanggal berlakunya penghentian/pemutusan kontrak.</w:t>
            </w:r>
          </w:p>
          <w:p w:rsidR="00000000" w:rsidDel="00000000" w:rsidP="00000000" w:rsidRDefault="00000000" w:rsidRPr="00000000" w14:paraId="00000187">
            <w:pPr>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8">
            <w:pPr>
              <w:pStyle w:val="Heading1"/>
              <w:keepNext w:val="0"/>
              <w:keepLines w:val="0"/>
              <w:numPr>
                <w:ilvl w:val="0"/>
                <w:numId w:val="56"/>
              </w:numPr>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DAN KEWAJIBAN KEWAJIBAN PENYEDIA </w:t>
            </w:r>
          </w:p>
        </w:tc>
      </w:tr>
      <w:tr>
        <w:trPr>
          <w:cantSplit w:val="0"/>
          <w:tblHeader w:val="0"/>
        </w:trPr>
        <w:tc>
          <w:tcPr/>
          <w:p w:rsidR="00000000" w:rsidDel="00000000" w:rsidP="00000000" w:rsidRDefault="00000000" w:rsidRPr="00000000" w14:paraId="0000018A">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dan Kewajiban Penyedia</w:t>
            </w:r>
          </w:p>
        </w:tc>
        <w:tc>
          <w:tcPr/>
          <w:p w:rsidR="00000000" w:rsidDel="00000000" w:rsidP="00000000" w:rsidRDefault="00000000" w:rsidRPr="00000000" w14:paraId="0000018B">
            <w:pPr>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mempunyai Hak dan Kewajiban: </w:t>
            </w:r>
          </w:p>
          <w:p w:rsidR="00000000" w:rsidDel="00000000" w:rsidP="00000000" w:rsidRDefault="00000000" w:rsidRPr="00000000" w14:paraId="0000018C">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pembayaran untuk pelaksanaan pekerjaan sesuai dengan harga yang telah ditentukan dalam kontrak;</w:t>
            </w:r>
          </w:p>
          <w:p w:rsidR="00000000" w:rsidDel="00000000" w:rsidP="00000000" w:rsidRDefault="00000000" w:rsidRPr="00000000" w14:paraId="0000018D">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berhak meminta fasilitas-fasilitas dalam bentuk sarana dan prasarana dari PPK untuk kelancaran pelaksanaan pekerjaan sesuai ketentuan kontrak;</w:t>
            </w:r>
          </w:p>
          <w:p w:rsidR="00000000" w:rsidDel="00000000" w:rsidP="00000000" w:rsidRDefault="00000000" w:rsidRPr="00000000" w14:paraId="0000018E">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melaporkan pelaksanaan pekerjaan secara periodik kepada PPK;</w:t>
            </w:r>
          </w:p>
          <w:p w:rsidR="00000000" w:rsidDel="00000000" w:rsidP="00000000" w:rsidRDefault="00000000" w:rsidRPr="00000000" w14:paraId="0000018F">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melaksanakan dan menyelesaikan pekerjaan sesuai dengan jadwal pelaksanaan pekerjaan yang telah ditetapkan dalam kontrak;  </w:t>
            </w:r>
          </w:p>
          <w:p w:rsidR="00000000" w:rsidDel="00000000" w:rsidP="00000000" w:rsidRDefault="00000000" w:rsidRPr="00000000" w14:paraId="00000190">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keterangan-keterangan yang diperlukan untuk pemeriksaan pelaksanaan yang dilakukan PPK;</w:t>
            </w:r>
          </w:p>
          <w:p w:rsidR="00000000" w:rsidDel="00000000" w:rsidP="00000000" w:rsidRDefault="00000000" w:rsidRPr="00000000" w14:paraId="00000191">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menyerahkan hasil pekerjaan sesuai dengan jadwal penyerahan pekerjaan yang telah ditetapkan dalam kontrak; dan</w:t>
            </w:r>
          </w:p>
          <w:p w:rsidR="00000000" w:rsidDel="00000000" w:rsidP="00000000" w:rsidRDefault="00000000" w:rsidRPr="00000000" w14:paraId="00000192">
            <w:pPr>
              <w:numPr>
                <w:ilvl w:val="0"/>
                <w:numId w:val="19"/>
              </w:numPr>
              <w:ind w:left="317"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mengambil langkah-langkah yang cukup memadai untuk melindungi lingkungan tempat kerja dan membatasi perusakan dan gangguan kepada masyarakat maupun miliknya akibat kegiatan penyedia.</w:t>
            </w:r>
          </w:p>
          <w:p w:rsidR="00000000" w:rsidDel="00000000" w:rsidP="00000000" w:rsidRDefault="00000000" w:rsidRPr="00000000" w14:paraId="00000193">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4">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Tanggung jawab</w:t>
            </w:r>
          </w:p>
        </w:tc>
        <w:tc>
          <w:tcPr/>
          <w:p w:rsidR="00000000" w:rsidDel="00000000" w:rsidP="00000000" w:rsidRDefault="00000000" w:rsidRPr="00000000" w14:paraId="000001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memasok Barang sesuai dengan Lingkup Pengadaan, dan Jadwal Pengiriman dan Penyelesaian.</w:t>
            </w:r>
          </w:p>
          <w:p w:rsidR="00000000" w:rsidDel="00000000" w:rsidP="00000000" w:rsidRDefault="00000000" w:rsidRPr="00000000" w14:paraId="00000196">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7">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Penggunaan Dokumen-dokumen Kontrak dan Informasi</w:t>
            </w:r>
          </w:p>
          <w:p w:rsidR="00000000" w:rsidDel="00000000" w:rsidP="00000000" w:rsidRDefault="00000000" w:rsidRPr="00000000" w14:paraId="00000198">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diperkenankan menggunakan dan menginformasikan dokumen kontrak atau dokumen lainnya yang berhubungan dengan kontrak untuk kepentingan pihak lain, misalnya spesifikasi teknis dan/atau gambar-gambar, kecuali dengan ijin tertulis dari PPK.</w:t>
            </w:r>
          </w:p>
          <w:p w:rsidR="00000000" w:rsidDel="00000000" w:rsidP="00000000" w:rsidRDefault="00000000" w:rsidRPr="00000000" w14:paraId="0000019A">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B">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Kekayaan Intelektual</w:t>
            </w:r>
          </w:p>
          <w:p w:rsidR="00000000" w:rsidDel="00000000" w:rsidP="00000000" w:rsidRDefault="00000000" w:rsidRPr="00000000" w14:paraId="0000019C">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melindungi Pejabat Pembuat Komitmen dari segala tuntutan atau klaim dari pihak ketiga atas pelanggaran Hak Kekayaan Intelektual.</w:t>
            </w:r>
          </w:p>
          <w:p w:rsidR="00000000" w:rsidDel="00000000" w:rsidP="00000000" w:rsidRDefault="00000000" w:rsidRPr="00000000" w14:paraId="0000019E">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F">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Penanggungan</w:t>
            </w:r>
          </w:p>
        </w:tc>
        <w:tc>
          <w:tcPr/>
          <w:p w:rsidR="00000000" w:rsidDel="00000000" w:rsidP="00000000" w:rsidRDefault="00000000" w:rsidRPr="00000000" w14:paraId="000001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sehubungan dengan klaim yang timbul dari pengadaan Barang yang tidak sesuai dengan spesifikasi dan persyaratan Kontrak ini atas kehilangan atau kerusakan harta benda, dan cedera tubuh, sakit atau kematian pihak ketiga.</w:t>
            </w:r>
          </w:p>
        </w:tc>
      </w:tr>
      <w:tr>
        <w:trPr>
          <w:cantSplit w:val="0"/>
          <w:tblHeader w:val="0"/>
        </w:trPr>
        <w:tc>
          <w:tcPr/>
          <w:p w:rsidR="00000000" w:rsidDel="00000000" w:rsidP="00000000" w:rsidRDefault="00000000" w:rsidRPr="00000000" w14:paraId="000001A1">
            <w:pPr>
              <w:pStyle w:val="Heading2"/>
              <w:keepNext w:val="0"/>
              <w:keepLines w:val="0"/>
              <w:numPr>
                <w:ilvl w:val="0"/>
                <w:numId w:val="29"/>
              </w:numPr>
              <w:spacing w:before="0" w:lineRule="auto"/>
              <w:ind w:left="426" w:right="34"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Tindakan Penyedia yang mensyaratkan Persetujuan PPK</w:t>
            </w:r>
          </w:p>
        </w:tc>
        <w:tc>
          <w:tcPr/>
          <w:p w:rsidR="00000000" w:rsidDel="00000000" w:rsidP="00000000" w:rsidRDefault="00000000" w:rsidRPr="00000000" w14:paraId="000001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mendapatkan lebih dahulu persetujuan tertulis PPK sebelum melakukan tindakan-tindakan berikut:</w:t>
            </w:r>
          </w:p>
          <w:p w:rsidR="00000000" w:rsidDel="00000000" w:rsidP="00000000" w:rsidRDefault="00000000" w:rsidRPr="00000000" w14:paraId="000001A3">
            <w:pPr>
              <w:numPr>
                <w:ilvl w:val="1"/>
                <w:numId w:val="2"/>
              </w:numPr>
              <w:ind w:left="600"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mensubkontrakkan sebagian pengadaan Barang ini;</w:t>
            </w:r>
          </w:p>
          <w:p w:rsidR="00000000" w:rsidDel="00000000" w:rsidP="00000000" w:rsidRDefault="00000000" w:rsidRPr="00000000" w14:paraId="000001A4">
            <w:pPr>
              <w:numPr>
                <w:ilvl w:val="1"/>
                <w:numId w:val="2"/>
              </w:numPr>
              <w:ind w:left="600"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atau memutakhirkan program mutu;</w:t>
            </w:r>
          </w:p>
          <w:p w:rsidR="00000000" w:rsidDel="00000000" w:rsidP="00000000" w:rsidRDefault="00000000" w:rsidRPr="00000000" w14:paraId="000001A5">
            <w:pPr>
              <w:numPr>
                <w:ilvl w:val="1"/>
                <w:numId w:val="2"/>
              </w:numPr>
              <w:ind w:left="600"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yang diatur dalam SSKK.</w:t>
            </w:r>
          </w:p>
          <w:p w:rsidR="00000000" w:rsidDel="00000000" w:rsidP="00000000" w:rsidRDefault="00000000" w:rsidRPr="00000000" w14:paraId="000001A6">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7">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Usaha Miko, Usaha Kecil dan Koperasi Kecil</w:t>
            </w:r>
          </w:p>
          <w:p w:rsidR="00000000" w:rsidDel="00000000" w:rsidP="00000000" w:rsidRDefault="00000000" w:rsidRPr="00000000" w14:paraId="000001A8">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A9">
            <w:pPr>
              <w:numPr>
                <w:ilvl w:val="1"/>
                <w:numId w:val="29"/>
              </w:numPr>
              <w:ind w:left="532" w:hanging="5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yang ditunjuk adalah penyedia Usaha Mikro, Usaha Kecil dan koperasi kecil, maka dalam kontrak dimuat ketentuan bahwa pekerjaan tersebut harus dilaksanakan sendiri oleh penyedia yang ditunjuk dan dilarang diserahkan atau disubkontrakkan kepada pihak lain.</w:t>
            </w:r>
          </w:p>
          <w:p w:rsidR="00000000" w:rsidDel="00000000" w:rsidP="00000000" w:rsidRDefault="00000000" w:rsidRPr="00000000" w14:paraId="000001AA">
            <w:pPr>
              <w:numPr>
                <w:ilvl w:val="1"/>
                <w:numId w:val="29"/>
              </w:numPr>
              <w:ind w:left="702"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yang terpilih adalah penyedia bukan Usaha Mikro, Usaha Kecil dan koperasi kecil, maka dalam kontrak dimuat:</w:t>
            </w:r>
          </w:p>
          <w:p w:rsidR="00000000" w:rsidDel="00000000" w:rsidP="00000000" w:rsidRDefault="00000000" w:rsidRPr="00000000" w14:paraId="000001AB">
            <w:pPr>
              <w:numPr>
                <w:ilvl w:val="0"/>
                <w:numId w:val="68"/>
              </w:numPr>
              <w:ind w:left="1026"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wajib bekerja sama dengan penyedia Usaha Mikro, Usaha Kecil dan koperasi kecil, antara lain dengan mensubkontrakkan sebagian pekerjaannya;</w:t>
            </w:r>
          </w:p>
          <w:p w:rsidR="00000000" w:rsidDel="00000000" w:rsidP="00000000" w:rsidRDefault="00000000" w:rsidRPr="00000000" w14:paraId="000001AC">
            <w:pPr>
              <w:numPr>
                <w:ilvl w:val="0"/>
                <w:numId w:val="68"/>
              </w:numPr>
              <w:ind w:left="1026"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melaksanakan kewajiban di atas penyedia terpilih tetap bertanggungjawab penuh atas keseluruhan pekerjaan tersebut;</w:t>
            </w:r>
          </w:p>
          <w:p w:rsidR="00000000" w:rsidDel="00000000" w:rsidP="00000000" w:rsidRDefault="00000000" w:rsidRPr="00000000" w14:paraId="000001AD">
            <w:pPr>
              <w:numPr>
                <w:ilvl w:val="0"/>
                <w:numId w:val="68"/>
              </w:numPr>
              <w:ind w:left="1026"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bentuk kerjasama tersebut hanya untuk sebagian pekerjaan yang bukan pekerjaan utama; dan</w:t>
            </w:r>
          </w:p>
          <w:p w:rsidR="00000000" w:rsidDel="00000000" w:rsidP="00000000" w:rsidRDefault="00000000" w:rsidRPr="00000000" w14:paraId="000001AE">
            <w:pPr>
              <w:numPr>
                <w:ilvl w:val="0"/>
                <w:numId w:val="68"/>
              </w:numPr>
              <w:ind w:left="1026"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laporan periodik mengenai pelaksanaan ketetapan di atas.</w:t>
            </w:r>
          </w:p>
          <w:p w:rsidR="00000000" w:rsidDel="00000000" w:rsidP="00000000" w:rsidRDefault="00000000" w:rsidRPr="00000000" w14:paraId="000001A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ketentuan tersebut di atas dilanggar, maka penyedia dikenakan sanksi yang ditetapkan dalam SSKK.</w:t>
            </w:r>
          </w:p>
          <w:p w:rsidR="00000000" w:rsidDel="00000000" w:rsidP="00000000" w:rsidRDefault="00000000" w:rsidRPr="00000000" w14:paraId="000001B0">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Kerjasama Antara Penyedia dan Sub Penyedia</w:t>
            </w:r>
          </w:p>
        </w:tc>
        <w:tc>
          <w:tcPr/>
          <w:p w:rsidR="00000000" w:rsidDel="00000000" w:rsidP="00000000" w:rsidRDefault="00000000" w:rsidRPr="00000000" w14:paraId="000001B2">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bukan berstatus Usaha Mikro dan Usaha Kecil serta koperasi kecil dapat bekerja sama dengan penyedia Usaha Mikro dan Usaha Kecil serta koperasi kecil sebagaimana ditetapkan dalam SSKK, yaitu dengan mensubkontrakkan sebagian pekerjaan yang bukan pekerjaan utama.</w:t>
            </w:r>
          </w:p>
          <w:p w:rsidR="00000000" w:rsidDel="00000000" w:rsidP="00000000" w:rsidRDefault="00000000" w:rsidRPr="00000000" w14:paraId="000001B3">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Bagian pekerjaan yang disubkontrakkan tersebut harus diatur dalam Kontrak dan disetujui terlebih dahulu oleh PPK.</w:t>
            </w:r>
          </w:p>
          <w:p w:rsidR="00000000" w:rsidDel="00000000" w:rsidP="00000000" w:rsidRDefault="00000000" w:rsidRPr="00000000" w14:paraId="000001B4">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tetap bertanggung jawab atas bagian pekerjaan yang disubkontrakkan tersebut.</w:t>
            </w:r>
          </w:p>
          <w:p w:rsidR="00000000" w:rsidDel="00000000" w:rsidP="00000000" w:rsidRDefault="00000000" w:rsidRPr="00000000" w14:paraId="000001B5">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Ketentuan-ketentuan dalam subkontrak harus mengacu kepada Kontrak serta menganut prinsip kesetaraan.</w:t>
            </w:r>
          </w:p>
          <w:p w:rsidR="00000000" w:rsidDel="00000000" w:rsidP="00000000" w:rsidRDefault="00000000" w:rsidRPr="00000000" w14:paraId="000001B6">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7">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Denda</w:t>
            </w:r>
          </w:p>
        </w:tc>
        <w:tc>
          <w:tcPr/>
          <w:p w:rsidR="00000000" w:rsidDel="00000000" w:rsidP="00000000" w:rsidRDefault="00000000" w:rsidRPr="00000000" w14:paraId="000001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membayar sanksi finansial berupa denda sebagai akibat wanprestasi atau cidera janji terhadap kewajiban-kewajiban Penyedia dalam Kontrak ini. PPK mengenakan denda dengan memotong angsuran pembayaran prestasi pengadaan Penyedia. Pembayaran Denda tidak mengurangi tanggung jawab kontraktual Penyedia.</w:t>
            </w:r>
          </w:p>
          <w:p w:rsidR="00000000" w:rsidDel="00000000" w:rsidP="00000000" w:rsidRDefault="00000000" w:rsidRPr="00000000" w14:paraId="000001B9">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A">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Laporan Hasil Pekerjaan</w:t>
            </w:r>
          </w:p>
        </w:tc>
        <w:tc>
          <w:tcPr/>
          <w:p w:rsidR="00000000" w:rsidDel="00000000" w:rsidP="00000000" w:rsidRDefault="00000000" w:rsidRPr="00000000" w14:paraId="000001BB">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pekerjaan dilakukan selama pelaksanaan Kontrak untuk menetapkan volume pekerjaan atas kegiatan yang telah dilaksanakan guna pembayaran hasil pekerjaan. Hasil pemeriksaan pekerjaan dituangkan dalam laporan kemajuan hasil pekerjaan.</w:t>
            </w:r>
          </w:p>
          <w:p w:rsidR="00000000" w:rsidDel="00000000" w:rsidP="00000000" w:rsidRDefault="00000000" w:rsidRPr="00000000" w14:paraId="000001BC">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pengendalian dan pengawasan, dibuat laporan realisasi mengenai seluruh aktivitas pekerjaan.</w:t>
            </w:r>
          </w:p>
          <w:p w:rsidR="00000000" w:rsidDel="00000000" w:rsidP="00000000" w:rsidRDefault="00000000" w:rsidRPr="00000000" w14:paraId="000001BD">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pelaksanaan pekerjaan dibuat oleh penyedia, apabila diperlukan diperiksa oleh konsultan dan disetujui oleh wakil PPK.</w:t>
            </w:r>
          </w:p>
          <w:p w:rsidR="00000000" w:rsidDel="00000000" w:rsidP="00000000" w:rsidRDefault="00000000" w:rsidRPr="00000000" w14:paraId="000001BE">
            <w:pPr>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BF">
            <w:pPr>
              <w:pStyle w:val="Heading1"/>
              <w:keepNext w:val="0"/>
              <w:keepLines w:val="0"/>
              <w:numPr>
                <w:ilvl w:val="0"/>
                <w:numId w:val="43"/>
              </w:numPr>
              <w:spacing w:after="120" w:before="12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DAN KEWAJIBAN PEJABAT PEMBUAT KOMITMEN</w:t>
            </w:r>
          </w:p>
        </w:tc>
      </w:tr>
      <w:tr>
        <w:trPr>
          <w:cantSplit w:val="0"/>
          <w:tblHeader w:val="0"/>
        </w:trPr>
        <w:tc>
          <w:tcPr/>
          <w:p w:rsidR="00000000" w:rsidDel="00000000" w:rsidP="00000000" w:rsidRDefault="00000000" w:rsidRPr="00000000" w14:paraId="000001C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dan Kewajiban PPK</w:t>
            </w:r>
          </w:p>
          <w:p w:rsidR="00000000" w:rsidDel="00000000" w:rsidP="00000000" w:rsidRDefault="00000000" w:rsidRPr="00000000" w14:paraId="000001C2">
            <w:pPr>
              <w:tabs>
                <w:tab w:val="left" w:leader="none" w:pos="426"/>
              </w:tabs>
              <w:ind w:left="426" w:hanging="426"/>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3">
            <w:pPr>
              <w:rPr>
                <w:rFonts w:ascii="Arial" w:cs="Arial" w:eastAsia="Arial" w:hAnsi="Arial"/>
                <w:sz w:val="24"/>
                <w:szCs w:val="24"/>
              </w:rPr>
            </w:pPr>
            <w:r w:rsidDel="00000000" w:rsidR="00000000" w:rsidRPr="00000000">
              <w:rPr>
                <w:rFonts w:ascii="Arial" w:cs="Arial" w:eastAsia="Arial" w:hAnsi="Arial"/>
                <w:sz w:val="24"/>
                <w:szCs w:val="24"/>
                <w:rtl w:val="0"/>
              </w:rPr>
              <w:t xml:space="preserve">PPK mempunyai Hak dan kewajiban : </w:t>
            </w:r>
          </w:p>
          <w:p w:rsidR="00000000" w:rsidDel="00000000" w:rsidP="00000000" w:rsidRDefault="00000000" w:rsidRPr="00000000" w14:paraId="000001C4">
            <w:pPr>
              <w:numPr>
                <w:ilvl w:val="0"/>
                <w:numId w:val="15"/>
              </w:numPr>
              <w:ind w:left="342" w:hanging="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mengawasi dan memeriksa pekerjaan yang dilaksanakan oleh penyedia;</w:t>
            </w:r>
          </w:p>
          <w:p w:rsidR="00000000" w:rsidDel="00000000" w:rsidP="00000000" w:rsidRDefault="00000000" w:rsidRPr="00000000" w14:paraId="000001C5">
            <w:pPr>
              <w:numPr>
                <w:ilvl w:val="0"/>
                <w:numId w:val="15"/>
              </w:numPr>
              <w:ind w:left="342" w:hanging="3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membayar pekerjaan sesuai dengan harga yang tercantum dalam kontrak yang telah ditetapkan kepada penyedia.</w:t>
            </w:r>
          </w:p>
          <w:p w:rsidR="00000000" w:rsidDel="00000000" w:rsidP="00000000" w:rsidRDefault="00000000" w:rsidRPr="00000000" w14:paraId="000001C6">
            <w:pPr>
              <w:ind w:left="12" w:hanging="12"/>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7">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Fasilitas</w:t>
            </w:r>
          </w:p>
        </w:tc>
        <w:tc>
          <w:tcPr/>
          <w:p w:rsidR="00000000" w:rsidDel="00000000" w:rsidP="00000000" w:rsidRDefault="00000000" w:rsidRPr="00000000" w14:paraId="000001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dapat memberikan fasilitas berupa sarana dan prasarana atau kemudahan lainnya untuk kelancaran pelaksanaan pengadaan sebagaimana yang tercantum dalam SSKK. </w:t>
            </w:r>
          </w:p>
          <w:p w:rsidR="00000000" w:rsidDel="00000000" w:rsidP="00000000" w:rsidRDefault="00000000" w:rsidRPr="00000000" w14:paraId="000001C9">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A">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w:t>
            </w:r>
          </w:p>
          <w:p w:rsidR="00000000" w:rsidDel="00000000" w:rsidP="00000000" w:rsidRDefault="00000000" w:rsidRPr="00000000" w14:paraId="000001CB">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CC">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harus mengajukan Surat Permintaan Pembayaran (SPP) kepada Pejabat Penandatangan Surat Perintah  Membayar (PPSPM).</w:t>
            </w:r>
          </w:p>
          <w:p w:rsidR="00000000" w:rsidDel="00000000" w:rsidP="00000000" w:rsidRDefault="00000000" w:rsidRPr="00000000" w14:paraId="000001CD">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Prestasi pekerjaan</w:t>
            </w:r>
          </w:p>
          <w:p w:rsidR="00000000" w:rsidDel="00000000" w:rsidP="00000000" w:rsidRDefault="00000000" w:rsidRPr="00000000" w14:paraId="000001CE">
            <w:pPr>
              <w:numPr>
                <w:ilvl w:val="4"/>
                <w:numId w:val="22"/>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pembayaran prestasi hasil pekerjaan yang disepakati dilakukan oleh PPK, dengan ketentuan:</w:t>
            </w:r>
          </w:p>
          <w:p w:rsidR="00000000" w:rsidDel="00000000" w:rsidP="00000000" w:rsidRDefault="00000000" w:rsidRPr="00000000" w14:paraId="000001CF">
            <w:pPr>
              <w:numPr>
                <w:ilvl w:val="6"/>
                <w:numId w:val="4"/>
              </w:numPr>
              <w:ind w:left="1452"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telah mengajukan tagihan disertai laporan kemajuan hasil pekerjaan;</w:t>
            </w:r>
          </w:p>
          <w:p w:rsidR="00000000" w:rsidDel="00000000" w:rsidP="00000000" w:rsidRDefault="00000000" w:rsidRPr="00000000" w14:paraId="000001D0">
            <w:pPr>
              <w:numPr>
                <w:ilvl w:val="6"/>
                <w:numId w:val="4"/>
              </w:numPr>
              <w:ind w:left="1452"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dengan sistem bulanan, sistem termin atau pembayaran secara sekaligus, sesuai ketentuan dalam SSKK;</w:t>
            </w:r>
          </w:p>
          <w:p w:rsidR="00000000" w:rsidDel="00000000" w:rsidP="00000000" w:rsidRDefault="00000000" w:rsidRPr="00000000" w14:paraId="000001D1">
            <w:pPr>
              <w:numPr>
                <w:ilvl w:val="4"/>
                <w:numId w:val="22"/>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Penyelesaian pembayaran hanya dapat dilaksanakan setelah barang dinyatakan diterima sesuai dengan berita acara serah terima barang dan bilamana dianggap perlu dilengkapi dengan berita acara hasil uji coba.</w:t>
            </w:r>
          </w:p>
          <w:p w:rsidR="00000000" w:rsidDel="00000000" w:rsidP="00000000" w:rsidRDefault="00000000" w:rsidRPr="00000000" w14:paraId="000001D2">
            <w:pPr>
              <w:numPr>
                <w:ilvl w:val="4"/>
                <w:numId w:val="22"/>
              </w:numPr>
              <w:ind w:left="1026" w:hanging="283"/>
              <w:jc w:val="both"/>
              <w:rPr>
                <w:rFonts w:ascii="Cambria" w:cs="Cambria" w:eastAsia="Cambria" w:hAnsi="Cambria"/>
                <w:b w:val="1"/>
              </w:rPr>
            </w:pPr>
            <w:r w:rsidDel="00000000" w:rsidR="00000000" w:rsidRPr="00000000">
              <w:rPr>
                <w:rFonts w:ascii="Arial" w:cs="Arial" w:eastAsia="Arial" w:hAnsi="Arial"/>
                <w:sz w:val="24"/>
                <w:szCs w:val="24"/>
                <w:rtl w:val="0"/>
              </w:rPr>
              <w:t xml:space="preserve">Pembayaran dengan L/C  mengikuti ketentuan umum yang berlaku di bidang perdagangan.</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D3">
            <w:pPr>
              <w:numPr>
                <w:ilvl w:val="4"/>
                <w:numId w:val="22"/>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PPK dalam kurun waktu 7 (tujuh) hari kerja setelah pengajuan permintaan pembayaran dari penyedia harus sudah mengajukan Surat Permintaan Pembayaran  (SPP) kepada Pejabat Penandatangan Surat Perintah  Membayar (PPSPM). </w:t>
            </w:r>
          </w:p>
          <w:p w:rsidR="00000000" w:rsidDel="00000000" w:rsidP="00000000" w:rsidRDefault="00000000" w:rsidRPr="00000000" w14:paraId="000001D4">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 ganti rugi</w:t>
            </w:r>
          </w:p>
          <w:p w:rsidR="00000000" w:rsidDel="00000000" w:rsidP="00000000" w:rsidRDefault="00000000" w:rsidRPr="00000000" w14:paraId="000001D5">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denda merupakan sanksi finansial yang dikenakan kepada penyedia karena terjadinya cidera janji/wanprestasi;</w:t>
            </w:r>
          </w:p>
          <w:p w:rsidR="00000000" w:rsidDel="00000000" w:rsidP="00000000" w:rsidRDefault="00000000" w:rsidRPr="00000000" w14:paraId="000001D6">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ganti rugi merupakan sanksi finansial yang dikenakan kepada PPK karena terjadinya cidera janji/wanprestasi;</w:t>
            </w:r>
          </w:p>
          <w:p w:rsidR="00000000" w:rsidDel="00000000" w:rsidP="00000000" w:rsidRDefault="00000000" w:rsidRPr="00000000" w14:paraId="000001D7">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besarnya denda yang dikenakan kepada penyedia atas keterlambatan penyelesaian pekerjaan untuk setiap hari keterlambatan adalah:</w:t>
            </w:r>
          </w:p>
          <w:p w:rsidR="00000000" w:rsidDel="00000000" w:rsidP="00000000" w:rsidRDefault="00000000" w:rsidRPr="00000000" w14:paraId="000001D8">
            <w:pPr>
              <w:numPr>
                <w:ilvl w:val="6"/>
                <w:numId w:val="17"/>
              </w:numPr>
              <w:ind w:left="1452"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1/1000 (satu perseribu) dari sisa harga bagian kontrak yang belum dikerjakan, apabila bagian pekerjaan yang sudah dilaksanakan dapat berfungsi; atau</w:t>
            </w:r>
          </w:p>
          <w:p w:rsidR="00000000" w:rsidDel="00000000" w:rsidP="00000000" w:rsidRDefault="00000000" w:rsidRPr="00000000" w14:paraId="000001D9">
            <w:pPr>
              <w:numPr>
                <w:ilvl w:val="6"/>
                <w:numId w:val="17"/>
              </w:numPr>
              <w:ind w:left="1452"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1/1000 (satu perseribu) dari harga kontrak, apabila bagian pekerjaan yang sudah dilaksanakan belum berfungsi.</w:t>
            </w:r>
          </w:p>
          <w:p w:rsidR="00000000" w:rsidDel="00000000" w:rsidP="00000000" w:rsidRDefault="00000000" w:rsidRPr="00000000" w14:paraId="000001DA">
            <w:pPr>
              <w:ind w:left="10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sesuai yang ditetapkan dalam SSKK;</w:t>
            </w:r>
          </w:p>
          <w:p w:rsidR="00000000" w:rsidDel="00000000" w:rsidP="00000000" w:rsidRDefault="00000000" w:rsidRPr="00000000" w14:paraId="000001DB">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besarnya ganti rugi yang dibayar oleh PPK atas keterlambatan pembayaran adalah sebesar bunga dari nilai tagihan yang terlambat dibayar, berdasarkan tingkat suku bunga yang berlaku pada saat itu menurut ketetapan Bank Indonesia, atau dapat diberikan kompensasi;</w:t>
            </w:r>
          </w:p>
          <w:p w:rsidR="00000000" w:rsidDel="00000000" w:rsidP="00000000" w:rsidRDefault="00000000" w:rsidRPr="00000000" w14:paraId="000001DC">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tata cara pembayaran denda dan/atau ganti rugi diatur dalam SSKK;</w:t>
            </w:r>
          </w:p>
          <w:p w:rsidR="00000000" w:rsidDel="00000000" w:rsidP="00000000" w:rsidRDefault="00000000" w:rsidRPr="00000000" w14:paraId="000001DD">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ganti rugi dan kompensasi kepada peserta dituangkan dalam adendum kontrak;</w:t>
            </w:r>
          </w:p>
          <w:p w:rsidR="00000000" w:rsidDel="00000000" w:rsidP="00000000" w:rsidRDefault="00000000" w:rsidRPr="00000000" w14:paraId="000001DE">
            <w:pPr>
              <w:numPr>
                <w:ilvl w:val="4"/>
                <w:numId w:val="25"/>
              </w:numPr>
              <w:ind w:left="1026" w:hanging="283"/>
              <w:jc w:val="both"/>
              <w:rPr>
                <w:rFonts w:ascii="Arial" w:cs="Arial" w:eastAsia="Arial" w:hAnsi="Arial"/>
              </w:rPr>
            </w:pPr>
            <w:r w:rsidDel="00000000" w:rsidR="00000000" w:rsidRPr="00000000">
              <w:rPr>
                <w:rFonts w:ascii="Arial" w:cs="Arial" w:eastAsia="Arial" w:hAnsi="Arial"/>
                <w:sz w:val="24"/>
                <w:szCs w:val="24"/>
                <w:rtl w:val="0"/>
              </w:rPr>
              <w:t xml:space="preserve">pembayaran ganti rugi dan kompensasi dilakukan oleh PPK, apabila penyedia telah mengajukan tagihan disertai perhitungan dan data-data.</w:t>
            </w:r>
          </w:p>
          <w:p w:rsidR="00000000" w:rsidDel="00000000" w:rsidP="00000000" w:rsidRDefault="00000000" w:rsidRPr="00000000" w14:paraId="000001DF">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0">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Peristiwa Kompensasi</w:t>
            </w:r>
          </w:p>
          <w:p w:rsidR="00000000" w:rsidDel="00000000" w:rsidP="00000000" w:rsidRDefault="00000000" w:rsidRPr="00000000" w14:paraId="000001E1">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E2">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dapat diberikan kepada penyedia dalam hal sebagai berikut:</w:t>
            </w:r>
          </w:p>
          <w:p w:rsidR="00000000" w:rsidDel="00000000" w:rsidP="00000000" w:rsidRDefault="00000000" w:rsidRPr="00000000" w14:paraId="000001E3">
            <w:pPr>
              <w:numPr>
                <w:ilvl w:val="6"/>
                <w:numId w:val="58"/>
              </w:numPr>
              <w:ind w:left="1026" w:hanging="3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mengubah jadwal yang dapat mempengaruhi pelaksanaan pekerjaan;</w:t>
            </w:r>
          </w:p>
          <w:p w:rsidR="00000000" w:rsidDel="00000000" w:rsidP="00000000" w:rsidRDefault="00000000" w:rsidRPr="00000000" w14:paraId="000001E4">
            <w:pPr>
              <w:numPr>
                <w:ilvl w:val="6"/>
                <w:numId w:val="58"/>
              </w:numPr>
              <w:ind w:left="1026" w:hanging="3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  </w:t>
            </w:r>
          </w:p>
          <w:p w:rsidR="00000000" w:rsidDel="00000000" w:rsidP="00000000" w:rsidRDefault="00000000" w:rsidRPr="00000000" w14:paraId="000001E5">
            <w:pPr>
              <w:numPr>
                <w:ilvl w:val="6"/>
                <w:numId w:val="58"/>
              </w:numPr>
              <w:ind w:left="1026" w:hanging="3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E6">
            <w:pPr>
              <w:numPr>
                <w:ilvl w:val="6"/>
                <w:numId w:val="58"/>
              </w:numPr>
              <w:ind w:left="1026" w:hanging="3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memerintahkan penundaaan pelaksanaan pekerjaan;</w:t>
            </w:r>
          </w:p>
          <w:p w:rsidR="00000000" w:rsidDel="00000000" w:rsidP="00000000" w:rsidRDefault="00000000" w:rsidRPr="00000000" w14:paraId="000001E7">
            <w:pPr>
              <w:numPr>
                <w:ilvl w:val="6"/>
                <w:numId w:val="58"/>
              </w:numPr>
              <w:ind w:left="1026" w:hanging="30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ketentuan lain dalam SSKK.</w:t>
            </w:r>
          </w:p>
          <w:p w:rsidR="00000000" w:rsidDel="00000000" w:rsidP="00000000" w:rsidRDefault="00000000" w:rsidRPr="00000000" w14:paraId="000001E8">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E9">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hanya dapat dibayarkan jika berdasarkan data penunjang dan perhitungan kompensasi yang diajukan oleh penyedia kepada PPK, dapat dibuktikan kerugian nyata akibat Kompensasi.</w:t>
            </w:r>
          </w:p>
          <w:p w:rsidR="00000000" w:rsidDel="00000000" w:rsidP="00000000" w:rsidRDefault="00000000" w:rsidRPr="00000000" w14:paraId="000001EA">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terjadi Peristiwa Kompensasi sehingga penyelesaian pekerjaan akan melampaui Tanggal Penyelesaian maka penyedia berhak untuk meminta perpanjangan Tanggal Penyelesaian berdasarkan data penunjang.</w:t>
            </w:r>
          </w:p>
          <w:p w:rsidR="00000000" w:rsidDel="00000000" w:rsidP="00000000" w:rsidRDefault="00000000" w:rsidRPr="00000000" w14:paraId="000001EB">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Tanggal Penyelesaian harus dilakukan melalui adendum Kontrak jika perpanjangan tersebut mengubah Masa Kontrak.Penyedia tidak berhak atas ganti rugi dan/ atau perpanjangan waktu penyelesaian pekerjaan jika penyedia gagal atau lalai untuk memberikan peringatan dini dalam mengantisipasi atau mengatasi dampak Kompensasi.</w:t>
            </w:r>
          </w:p>
          <w:p w:rsidR="00000000" w:rsidDel="00000000" w:rsidP="00000000" w:rsidRDefault="00000000" w:rsidRPr="00000000" w14:paraId="000001EC">
            <w:pPr>
              <w:ind w:left="743" w:hanging="743"/>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D">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Harga Kontrak</w:t>
            </w:r>
          </w:p>
        </w:tc>
        <w:tc>
          <w:tcPr/>
          <w:p w:rsidR="00000000" w:rsidDel="00000000" w:rsidP="00000000" w:rsidRDefault="00000000" w:rsidRPr="00000000" w14:paraId="000001EE">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membayar kepada penyedia atas pelaksanaan pekerjaan dalam kontrak sebesar harga kontrak.</w:t>
            </w:r>
          </w:p>
          <w:p w:rsidR="00000000" w:rsidDel="00000000" w:rsidP="00000000" w:rsidRDefault="00000000" w:rsidRPr="00000000" w14:paraId="000001EF">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 telah memperhitungkan keuntungan dan beban pajak serta biaya overhead.</w:t>
            </w:r>
          </w:p>
          <w:p w:rsidR="00000000" w:rsidDel="00000000" w:rsidP="00000000" w:rsidRDefault="00000000" w:rsidRPr="00000000" w14:paraId="000001F0">
            <w:pPr>
              <w:tabs>
                <w:tab w:val="left" w:leader="none" w:pos="600"/>
              </w:tabs>
              <w:ind w:left="600"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Penangguhan</w:t>
            </w:r>
          </w:p>
          <w:p w:rsidR="00000000" w:rsidDel="00000000" w:rsidP="00000000" w:rsidRDefault="00000000" w:rsidRPr="00000000" w14:paraId="000001F2">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F3">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dapat menangguhkan pembayaran setiap angsuran prestasi pekerjaan penyedia jika penyedia gagal atau lalai memenuhi kewajiban kontraktualnya.</w:t>
            </w:r>
          </w:p>
          <w:p w:rsidR="00000000" w:rsidDel="00000000" w:rsidP="00000000" w:rsidRDefault="00000000" w:rsidRPr="00000000" w14:paraId="000001F4">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secara tertulis memberitahukan kepada penyedia tentang penangguhan hak pembayaran disertai alasan-alasan yang jelas mengenai penangguhan tersebut. </w:t>
            </w:r>
          </w:p>
          <w:p w:rsidR="00000000" w:rsidDel="00000000" w:rsidP="00000000" w:rsidRDefault="00000000" w:rsidRPr="00000000" w14:paraId="000001F5">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diberi kesempatan untuk memperbaiki dalam jangka waktu tertentu. Pembayaran yang ditangguhkan harus disesuaikan dengan proporsi kegagalan atau kelalaian penyedia.</w:t>
            </w:r>
          </w:p>
          <w:p w:rsidR="00000000" w:rsidDel="00000000" w:rsidP="00000000" w:rsidRDefault="00000000" w:rsidRPr="00000000" w14:paraId="000001F6">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dipandang perlu oleh PPK, penangguhan pembayaran akibat keterlambatan penyerahan pekerjaan dapat dilakukan bersamaan dengan pengenaan denda kepada penyedia. </w:t>
            </w:r>
          </w:p>
          <w:p w:rsidR="00000000" w:rsidDel="00000000" w:rsidP="00000000" w:rsidRDefault="00000000" w:rsidRPr="00000000" w14:paraId="000001F7">
            <w:pPr>
              <w:tabs>
                <w:tab w:val="left" w:leader="none" w:pos="600"/>
              </w:tabs>
              <w:ind w:left="60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8">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F9">
            <w:pPr>
              <w:ind w:left="720"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A">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Pengawasan dan Pemeriksaan</w:t>
            </w:r>
          </w:p>
          <w:p w:rsidR="00000000" w:rsidDel="00000000" w:rsidP="00000000" w:rsidRDefault="00000000" w:rsidRPr="00000000" w14:paraId="000001FB">
            <w:pPr>
              <w:pStyle w:val="Heading2"/>
              <w:ind w:left="426" w:hanging="426"/>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1FC">
            <w:pPr>
              <w:numPr>
                <w:ilvl w:val="1"/>
                <w:numId w:val="29"/>
              </w:numPr>
              <w:ind w:left="108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berwenang melakukan pengawasan dan pemeriksaan terhadap pelaksanaan pekerjaan yang dilaksanakan oleh penyedia. </w:t>
            </w:r>
          </w:p>
          <w:p w:rsidR="00000000" w:rsidDel="00000000" w:rsidP="00000000" w:rsidRDefault="00000000" w:rsidRPr="00000000" w14:paraId="000001FD">
            <w:pPr>
              <w:numPr>
                <w:ilvl w:val="1"/>
                <w:numId w:val="29"/>
              </w:numPr>
              <w:ind w:left="108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FE">
            <w:pPr>
              <w:ind w:left="720" w:hanging="720"/>
              <w:jc w:val="both"/>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FF">
            <w:pPr>
              <w:pStyle w:val="Heading1"/>
              <w:spacing w:after="120" w:before="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 PENYELESAIAN PERSELISIHAN</w:t>
            </w:r>
          </w:p>
        </w:tc>
      </w:tr>
      <w:tr>
        <w:trPr>
          <w:cantSplit w:val="0"/>
          <w:tblHeader w:val="0"/>
        </w:trPr>
        <w:tc>
          <w:tcPr/>
          <w:p w:rsidR="00000000" w:rsidDel="00000000" w:rsidP="00000000" w:rsidRDefault="00000000" w:rsidRPr="00000000" w14:paraId="00000201">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Penyelesaian Perselisihan</w:t>
            </w:r>
          </w:p>
          <w:p w:rsidR="00000000" w:rsidDel="00000000" w:rsidP="00000000" w:rsidRDefault="00000000" w:rsidRPr="00000000" w14:paraId="00000202">
            <w:pPr>
              <w:tabs>
                <w:tab w:val="left" w:leader="none" w:pos="426"/>
              </w:tabs>
              <w:ind w:left="426" w:hanging="426"/>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03">
            <w:pPr>
              <w:ind w:left="12" w:hanging="1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 penyelesaian perselisihan atau sengketa antara para pihak dalam Kontrak yang meliputi musyawarah, arbitrase, mediasi, konsiliasi atau pengadilan sesuai dengan ketentuan peraturan perundang-undangan.</w:t>
            </w:r>
          </w:p>
          <w:p w:rsidR="00000000" w:rsidDel="00000000" w:rsidP="00000000" w:rsidRDefault="00000000" w:rsidRPr="00000000" w14:paraId="00000204">
            <w:pPr>
              <w:ind w:left="12" w:hanging="12"/>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5">
            <w:pPr>
              <w:pStyle w:val="Heading2"/>
              <w:keepNext w:val="0"/>
              <w:keepLines w:val="0"/>
              <w:numPr>
                <w:ilvl w:val="0"/>
                <w:numId w:val="29"/>
              </w:numPr>
              <w:spacing w:before="0" w:lineRule="auto"/>
              <w:ind w:left="426" w:hanging="426"/>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Itikad Baik</w:t>
            </w:r>
          </w:p>
          <w:p w:rsidR="00000000" w:rsidDel="00000000" w:rsidP="00000000" w:rsidRDefault="00000000" w:rsidRPr="00000000" w14:paraId="00000206">
            <w:pPr>
              <w:tabs>
                <w:tab w:val="left" w:leader="none" w:pos="426"/>
              </w:tabs>
              <w:ind w:left="426" w:hanging="426"/>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07">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pihak bertindak berdasarkan asas saling percaya yang disesuaikan dengan hak-hak yang terdapat dalam kontrak.</w:t>
            </w:r>
          </w:p>
          <w:p w:rsidR="00000000" w:rsidDel="00000000" w:rsidP="00000000" w:rsidRDefault="00000000" w:rsidRPr="00000000" w14:paraId="00000208">
            <w:pPr>
              <w:ind w:left="70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9">
            <w:pPr>
              <w:numPr>
                <w:ilvl w:val="1"/>
                <w:numId w:val="29"/>
              </w:numPr>
              <w:ind w:left="702" w:hanging="7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pihak setuju untuk melaksanakan perjanjian dengan jujur tanpa menonjolkan kepentingan masing-masing pihak. Apabila selama kontrak, salah satu pihak merasa dirugikan, maka diupayakan tindakan yang terbaik untuk mengatasi keadaan tersebut.</w:t>
            </w:r>
          </w:p>
          <w:p w:rsidR="00000000" w:rsidDel="00000000" w:rsidP="00000000" w:rsidRDefault="00000000" w:rsidRPr="00000000" w14:paraId="0000020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0B">
      <w:pPr>
        <w:spacing w:after="200" w:line="276"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SYARAT-SYARAT KHUSUS KONTRAK (SSKK)</w:t>
      </w:r>
    </w:p>
    <w:p w:rsidR="00000000" w:rsidDel="00000000" w:rsidP="00000000" w:rsidRDefault="00000000" w:rsidRPr="00000000" w14:paraId="0000020C">
      <w:pPr>
        <w:spacing w:after="200" w:line="276" w:lineRule="auto"/>
        <w:jc w:val="center"/>
        <w:rPr>
          <w:rFonts w:ascii="Arial" w:cs="Arial" w:eastAsia="Arial" w:hAnsi="Arial"/>
          <w:b w:val="1"/>
          <w:sz w:val="24"/>
          <w:szCs w:val="24"/>
        </w:rPr>
      </w:pPr>
      <w:r w:rsidDel="00000000" w:rsidR="00000000" w:rsidRPr="00000000">
        <w:rPr>
          <w:rtl w:val="0"/>
        </w:rPr>
      </w:r>
    </w:p>
    <w:tbl>
      <w:tblPr>
        <w:tblStyle w:val="Table4"/>
        <w:tblW w:w="8850.0" w:type="dxa"/>
        <w:jc w:val="left"/>
        <w:tblInd w:w="-459.0" w:type="dxa"/>
        <w:tblLayout w:type="fixed"/>
        <w:tblLook w:val="0000"/>
      </w:tblPr>
      <w:tblGrid>
        <w:gridCol w:w="270"/>
        <w:gridCol w:w="2565"/>
        <w:gridCol w:w="1410"/>
        <w:gridCol w:w="4500"/>
        <w:gridCol w:w="105"/>
        <w:tblGridChange w:id="0">
          <w:tblGrid>
            <w:gridCol w:w="270"/>
            <w:gridCol w:w="2565"/>
            <w:gridCol w:w="1410"/>
            <w:gridCol w:w="4500"/>
            <w:gridCol w:w="105"/>
          </w:tblGrid>
        </w:tblGridChange>
      </w:tblGrid>
      <w:tr>
        <w:trPr>
          <w:cantSplit w:val="0"/>
          <w:tblHeader w:val="0"/>
        </w:trPr>
        <w:tc>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E">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Pengertian</w:t>
            </w:r>
          </w:p>
        </w:tc>
        <w:tc>
          <w:tcPr>
            <w:gridSpan w:val="2"/>
            <w:tcMar>
              <w:top w:w="0.0" w:type="dxa"/>
              <w:left w:w="0.0" w:type="dxa"/>
              <w:bottom w:w="0.0" w:type="dxa"/>
              <w:right w:w="0.0" w:type="dxa"/>
            </w:tcMar>
          </w:tcPr>
          <w:p w:rsidR="00000000" w:rsidDel="00000000" w:rsidP="00000000" w:rsidRDefault="00000000" w:rsidRPr="00000000" w14:paraId="0000020F">
            <w:pPr>
              <w:numPr>
                <w:ilvl w:val="2"/>
                <w:numId w:val="41"/>
              </w:numPr>
              <w:ind w:left="417" w:right="180" w:hanging="360"/>
              <w:jc w:val="both"/>
              <w:rPr>
                <w:rFonts w:ascii="Cambria" w:cs="Cambria" w:eastAsia="Cambria" w:hAnsi="Cambria"/>
              </w:rPr>
            </w:pPr>
            <w:r w:rsidDel="00000000" w:rsidR="00000000" w:rsidRPr="00000000">
              <w:rPr>
                <w:rFonts w:ascii="Arial" w:cs="Arial" w:eastAsia="Arial" w:hAnsi="Arial"/>
                <w:sz w:val="24"/>
                <w:szCs w:val="24"/>
                <w:rtl w:val="0"/>
              </w:rPr>
              <w:t xml:space="preserve">Pengguna Anggaran adalah  Pejabat pemegang kewenangan penggunaan anggaran pada </w:t>
            </w:r>
            <w:r w:rsidDel="00000000" w:rsidR="00000000" w:rsidRPr="00000000">
              <w:rPr>
                <w:rFonts w:ascii="Arial" w:cs="Arial" w:eastAsia="Arial" w:hAnsi="Arial"/>
                <w:b w:val="1"/>
                <w:sz w:val="24"/>
                <w:szCs w:val="24"/>
                <w:rtl w:val="0"/>
              </w:rPr>
              <w:t xml:space="preserve">Dinas Pendidikan dan Kebudayaan Kabupaten Cilacap</w:t>
            </w:r>
            <w:r w:rsidDel="00000000" w:rsidR="00000000" w:rsidRPr="00000000">
              <w:rPr>
                <w:rtl w:val="0"/>
              </w:rPr>
            </w:r>
          </w:p>
          <w:p w:rsidR="00000000" w:rsidDel="00000000" w:rsidP="00000000" w:rsidRDefault="00000000" w:rsidRPr="00000000" w14:paraId="00000210">
            <w:pPr>
              <w:numPr>
                <w:ilvl w:val="2"/>
                <w:numId w:val="41"/>
              </w:numPr>
              <w:ind w:left="417" w:right="180" w:hanging="360"/>
              <w:jc w:val="both"/>
              <w:rPr>
                <w:rFonts w:ascii="Cambria" w:cs="Cambria" w:eastAsia="Cambria" w:hAnsi="Cambria"/>
              </w:rPr>
            </w:pPr>
            <w:r w:rsidDel="00000000" w:rsidR="00000000" w:rsidRPr="00000000">
              <w:rPr>
                <w:rFonts w:ascii="Arial" w:cs="Arial" w:eastAsia="Arial" w:hAnsi="Arial"/>
                <w:sz w:val="24"/>
                <w:szCs w:val="24"/>
                <w:rtl w:val="0"/>
              </w:rPr>
              <w:t xml:space="preserve">Tempat Tujuan Akhir adalah </w:t>
            </w:r>
            <w:r w:rsidDel="00000000" w:rsidR="00000000" w:rsidRPr="00000000">
              <w:rPr>
                <w:rFonts w:ascii="Arial" w:cs="Arial" w:eastAsia="Arial" w:hAnsi="Arial"/>
                <w:b w:val="1"/>
                <w:sz w:val="24"/>
                <w:szCs w:val="24"/>
                <w:rtl w:val="0"/>
              </w:rPr>
              <w:t xml:space="preserve">masing-masing sekolah penerima barang.</w:t>
            </w:r>
            <w:r w:rsidDel="00000000" w:rsidR="00000000" w:rsidRPr="00000000">
              <w:rPr>
                <w:rtl w:val="0"/>
              </w:rPr>
            </w:r>
          </w:p>
          <w:p w:rsidR="00000000" w:rsidDel="00000000" w:rsidP="00000000" w:rsidRDefault="00000000" w:rsidRPr="00000000" w14:paraId="00000211">
            <w:pPr>
              <w:ind w:hanging="420"/>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4">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Korespondensi</w:t>
            </w:r>
          </w:p>
        </w:tc>
        <w:tc>
          <w:tcPr>
            <w:gridSpan w:val="2"/>
            <w:tcMar>
              <w:top w:w="0.0" w:type="dxa"/>
              <w:left w:w="0.0" w:type="dxa"/>
              <w:bottom w:w="0.0" w:type="dxa"/>
              <w:right w:w="0.0" w:type="dxa"/>
            </w:tcMar>
          </w:tcPr>
          <w:p w:rsidR="00000000" w:rsidDel="00000000" w:rsidP="00000000" w:rsidRDefault="00000000" w:rsidRPr="00000000" w14:paraId="00000215">
            <w:pPr>
              <w:ind w:firstLine="147"/>
              <w:rPr>
                <w:rFonts w:ascii="Arial" w:cs="Arial" w:eastAsia="Arial" w:hAnsi="Arial"/>
                <w:sz w:val="24"/>
                <w:szCs w:val="24"/>
              </w:rPr>
            </w:pPr>
            <w:r w:rsidDel="00000000" w:rsidR="00000000" w:rsidRPr="00000000">
              <w:rPr>
                <w:rFonts w:ascii="Arial" w:cs="Arial" w:eastAsia="Arial" w:hAnsi="Arial"/>
                <w:sz w:val="24"/>
                <w:szCs w:val="24"/>
                <w:rtl w:val="0"/>
              </w:rPr>
              <w:t xml:space="preserve">Alamat Para Pihak sebagai berikut:</w:t>
            </w:r>
          </w:p>
          <w:p w:rsidR="00000000" w:rsidDel="00000000" w:rsidP="00000000" w:rsidRDefault="00000000" w:rsidRPr="00000000" w14:paraId="00000216">
            <w:pPr>
              <w:ind w:firstLine="147"/>
              <w:rPr>
                <w:rFonts w:ascii="Arial" w:cs="Arial" w:eastAsia="Arial" w:hAnsi="Arial"/>
                <w:sz w:val="24"/>
                <w:szCs w:val="24"/>
              </w:rPr>
            </w:pPr>
            <w:r w:rsidDel="00000000" w:rsidR="00000000" w:rsidRPr="00000000">
              <w:rPr>
                <w:rFonts w:ascii="Arial" w:cs="Arial" w:eastAsia="Arial" w:hAnsi="Arial"/>
                <w:b w:val="1"/>
                <w:sz w:val="24"/>
                <w:szCs w:val="24"/>
                <w:rtl w:val="0"/>
              </w:rPr>
              <w:t xml:space="preserve">Satuan Kerja PPK</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7">
            <w:pPr>
              <w:tabs>
                <w:tab w:val="left" w:leader="none" w:pos="1098"/>
              </w:tabs>
              <w:ind w:left="1276" w:hanging="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 xml:space="preserve">: </w:t>
              <w:tab/>
              <w:t xml:space="preserve">Dinas Pendidikan dan Kebudayaan Kabupaten Cilacap</w:t>
            </w:r>
          </w:p>
          <w:p w:rsidR="00000000" w:rsidDel="00000000" w:rsidP="00000000" w:rsidRDefault="00000000" w:rsidRPr="00000000" w14:paraId="00000218">
            <w:pPr>
              <w:tabs>
                <w:tab w:val="left" w:leader="none" w:pos="1098"/>
              </w:tabs>
              <w:ind w:left="1276" w:hanging="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w:t>
              <w:tab/>
              <w:t xml:space="preserve">Jl. Kalimantan No. 51 Kabupaten Cilacap, Jawa Tengah </w:t>
            </w:r>
          </w:p>
          <w:p w:rsidR="00000000" w:rsidDel="00000000" w:rsidP="00000000" w:rsidRDefault="00000000" w:rsidRPr="00000000" w14:paraId="00000219">
            <w:pPr>
              <w:tabs>
                <w:tab w:val="left" w:leader="none" w:pos="1098"/>
                <w:tab w:val="left" w:leader="none" w:pos="1240"/>
              </w:tabs>
              <w:ind w:left="1276" w:hanging="11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Penyedia </w:t>
            </w:r>
            <w:r w:rsidDel="00000000" w:rsidR="00000000" w:rsidRPr="00000000">
              <w:rPr>
                <w:rFonts w:ascii="Arial" w:cs="Arial" w:eastAsia="Arial" w:hAnsi="Arial"/>
                <w:sz w:val="24"/>
                <w:szCs w:val="24"/>
                <w:rtl w:val="0"/>
              </w:rPr>
              <w:t xml:space="preserve">:</w:t>
              <w:tab/>
            </w:r>
          </w:p>
          <w:p w:rsidR="00000000" w:rsidDel="00000000" w:rsidP="00000000" w:rsidRDefault="00000000" w:rsidRPr="00000000" w14:paraId="0000021A">
            <w:pPr>
              <w:tabs>
                <w:tab w:val="left" w:leader="none" w:pos="1098"/>
              </w:tabs>
              <w:ind w:left="1276" w:hanging="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 xml:space="preserve">:</w:t>
              <w:tab/>
              <w:t xml:space="preserve">&lt;&lt;NAMA PENYEDIA&gt;&gt;</w:t>
            </w:r>
          </w:p>
          <w:p w:rsidR="00000000" w:rsidDel="00000000" w:rsidP="00000000" w:rsidRDefault="00000000" w:rsidRPr="00000000" w14:paraId="0000021B">
            <w:pPr>
              <w:tabs>
                <w:tab w:val="left" w:leader="none" w:pos="1098"/>
              </w:tabs>
              <w:ind w:left="1276" w:hanging="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w:t>
              <w:tab/>
              <w:t xml:space="preserve">&lt;&lt;ALAMAT PENYEDIA&gt;&gt;</w:t>
            </w:r>
          </w:p>
          <w:p w:rsidR="00000000" w:rsidDel="00000000" w:rsidP="00000000" w:rsidRDefault="00000000" w:rsidRPr="00000000" w14:paraId="0000021C">
            <w:pPr>
              <w:tabs>
                <w:tab w:val="left" w:leader="none" w:pos="1098"/>
                <w:tab w:val="left" w:leader="none" w:pos="1240"/>
              </w:tabs>
              <w:ind w:left="1276" w:hanging="1134"/>
              <w:rPr>
                <w:rFonts w:ascii="Arial" w:cs="Arial" w:eastAsia="Arial" w:hAnsi="Arial"/>
                <w:sz w:val="24"/>
                <w:szCs w:val="24"/>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F">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Wakil Sah Para Pihak</w:t>
            </w:r>
          </w:p>
        </w:tc>
        <w:tc>
          <w:tcPr>
            <w:gridSpan w:val="2"/>
            <w:tcMar>
              <w:top w:w="0.0" w:type="dxa"/>
              <w:left w:w="0.0" w:type="dxa"/>
              <w:bottom w:w="0.0" w:type="dxa"/>
              <w:right w:w="0.0" w:type="dxa"/>
            </w:tcMar>
          </w:tcPr>
          <w:p w:rsidR="00000000" w:rsidDel="00000000" w:rsidP="00000000" w:rsidRDefault="00000000" w:rsidRPr="00000000" w14:paraId="00000220">
            <w:pPr>
              <w:ind w:firstLine="147"/>
              <w:rPr>
                <w:rFonts w:ascii="Arial" w:cs="Arial" w:eastAsia="Arial" w:hAnsi="Arial"/>
                <w:sz w:val="24"/>
                <w:szCs w:val="24"/>
              </w:rPr>
            </w:pPr>
            <w:r w:rsidDel="00000000" w:rsidR="00000000" w:rsidRPr="00000000">
              <w:rPr>
                <w:rFonts w:ascii="Arial" w:cs="Arial" w:eastAsia="Arial" w:hAnsi="Arial"/>
                <w:sz w:val="24"/>
                <w:szCs w:val="24"/>
                <w:rtl w:val="0"/>
              </w:rPr>
              <w:t xml:space="preserve">Wakil Sah Para Pihak sebagai berikut:</w:t>
            </w:r>
          </w:p>
          <w:p w:rsidR="00000000" w:rsidDel="00000000" w:rsidP="00000000" w:rsidRDefault="00000000" w:rsidRPr="00000000" w14:paraId="00000221">
            <w:pPr>
              <w:tabs>
                <w:tab w:val="left" w:leader="none" w:pos="2265"/>
              </w:tabs>
              <w:ind w:firstLine="147"/>
              <w:rPr>
                <w:rFonts w:ascii="Arial" w:cs="Arial" w:eastAsia="Arial" w:hAnsi="Arial"/>
                <w:sz w:val="24"/>
                <w:szCs w:val="24"/>
              </w:rPr>
            </w:pPr>
            <w:r w:rsidDel="00000000" w:rsidR="00000000" w:rsidRPr="00000000">
              <w:rPr>
                <w:rFonts w:ascii="Arial" w:cs="Arial" w:eastAsia="Arial" w:hAnsi="Arial"/>
                <w:sz w:val="24"/>
                <w:szCs w:val="24"/>
                <w:rtl w:val="0"/>
              </w:rPr>
              <w:t xml:space="preserve">Untuk PPK</w:t>
              <w:tab/>
              <w:t xml:space="preserve">: SUNGEB, S.Sos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leader="none" w:pos="2265"/>
              </w:tabs>
              <w:spacing w:after="0" w:before="0" w:line="240" w:lineRule="auto"/>
              <w:ind w:left="0" w:right="0" w:firstLine="147"/>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Untuk Penyedia</w:t>
              <w:tab/>
              <w:t xml:space="preserve">: &lt;&lt;DIREKTUR&gt;&gt;</w:t>
            </w:r>
          </w:p>
          <w:p w:rsidR="00000000" w:rsidDel="00000000" w:rsidP="00000000" w:rsidRDefault="00000000" w:rsidRPr="00000000" w14:paraId="00000223">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6">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Tanggal Berlaku Kontrak</w:t>
            </w:r>
          </w:p>
          <w:p w:rsidR="00000000" w:rsidDel="00000000" w:rsidP="00000000" w:rsidRDefault="00000000" w:rsidRPr="00000000" w14:paraId="00000227">
            <w:pPr>
              <w:rPr>
                <w:rFonts w:ascii="Arial" w:cs="Arial" w:eastAsia="Arial" w:hAnsi="Arial"/>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28">
            <w:pPr>
              <w:ind w:firstLine="147"/>
              <w:rPr>
                <w:rFonts w:ascii="Arial" w:cs="Arial" w:eastAsia="Arial" w:hAnsi="Arial"/>
                <w:sz w:val="24"/>
                <w:szCs w:val="24"/>
              </w:rPr>
            </w:pPr>
            <w:r w:rsidDel="00000000" w:rsidR="00000000" w:rsidRPr="00000000">
              <w:rPr>
                <w:rFonts w:ascii="Arial" w:cs="Arial" w:eastAsia="Arial" w:hAnsi="Arial"/>
                <w:sz w:val="24"/>
                <w:szCs w:val="24"/>
                <w:rtl w:val="0"/>
              </w:rPr>
              <w:t xml:space="preserve">Kontrak mulai berlaku terhitung sejak:</w:t>
            </w:r>
          </w:p>
          <w:p w:rsidR="00000000" w:rsidDel="00000000" w:rsidP="00000000" w:rsidRDefault="00000000" w:rsidRPr="00000000" w14:paraId="00000229">
            <w:pPr>
              <w:widowControl w:val="0"/>
              <w:ind w:left="5100" w:hanging="4958"/>
              <w:rPr>
                <w:rFonts w:ascii="Arial" w:cs="Arial" w:eastAsia="Arial" w:hAnsi="Arial"/>
                <w:b w:val="1"/>
                <w:sz w:val="24"/>
                <w:szCs w:val="24"/>
              </w:rPr>
            </w:pPr>
            <w:r w:rsidDel="00000000" w:rsidR="00000000" w:rsidRPr="00000000">
              <w:rPr>
                <w:rFonts w:ascii="Arial" w:cs="Arial" w:eastAsia="Arial" w:hAnsi="Arial"/>
                <w:color w:val="222222"/>
                <w:sz w:val="24"/>
                <w:szCs w:val="24"/>
                <w:highlight w:val="white"/>
                <w:rtl w:val="0"/>
              </w:rPr>
              <w:t xml:space="preserve">&lt;&lt;TGL KONTRAK&gt;&gt; - &lt;&lt;AKHIR KONTRAK&gt;&gt;</w:t>
            </w:r>
            <w:r w:rsidDel="00000000" w:rsidR="00000000" w:rsidRPr="00000000">
              <w:rPr>
                <w:rtl w:val="0"/>
              </w:rPr>
            </w:r>
          </w:p>
          <w:p w:rsidR="00000000" w:rsidDel="00000000" w:rsidP="00000000" w:rsidRDefault="00000000" w:rsidRPr="00000000" w14:paraId="0000022A">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D">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Waktu dimulainya pekerjaan</w:t>
            </w:r>
          </w:p>
        </w:tc>
        <w:tc>
          <w:tcPr>
            <w:gridSpan w:val="2"/>
            <w:tcMar>
              <w:top w:w="0.0" w:type="dxa"/>
              <w:left w:w="0.0" w:type="dxa"/>
              <w:bottom w:w="0.0" w:type="dxa"/>
              <w:right w:w="0.0" w:type="dxa"/>
            </w:tcMar>
          </w:tcPr>
          <w:p w:rsidR="00000000" w:rsidDel="00000000" w:rsidP="00000000" w:rsidRDefault="00000000" w:rsidRPr="00000000" w14:paraId="0000022E">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Pekerjaan Pengadaan barang mulai dilaksanakan terhitung sejak tanggal Surat Pesanan (SP)</w:t>
            </w:r>
          </w:p>
          <w:p w:rsidR="00000000" w:rsidDel="00000000" w:rsidP="00000000" w:rsidRDefault="00000000" w:rsidRPr="00000000" w14:paraId="0000022F">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2">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Kerjasama Antara Penyedia dan Sub Penyedia</w:t>
            </w:r>
          </w:p>
          <w:p w:rsidR="00000000" w:rsidDel="00000000" w:rsidP="00000000" w:rsidRDefault="00000000" w:rsidRPr="00000000" w14:paraId="00000233">
            <w:pPr>
              <w:rPr>
                <w:rFonts w:ascii="Arial" w:cs="Arial" w:eastAsia="Arial" w:hAnsi="Arial"/>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34">
            <w:pPr>
              <w:numPr>
                <w:ilvl w:val="2"/>
                <w:numId w:val="2"/>
              </w:numPr>
              <w:ind w:left="600" w:right="180" w:hanging="45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bekerja sama dengan penyedia Usaha Mikro dan Usaha Kecil serta koperasi kecil (YA/TIDAK)</w:t>
            </w:r>
          </w:p>
          <w:p w:rsidR="00000000" w:rsidDel="00000000" w:rsidP="00000000" w:rsidRDefault="00000000" w:rsidRPr="00000000" w14:paraId="00000235">
            <w:pPr>
              <w:numPr>
                <w:ilvl w:val="2"/>
                <w:numId w:val="2"/>
              </w:numPr>
              <w:ind w:left="600" w:right="180" w:hanging="45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dilarang untuk mensubkontrakkan pekerjaan kecuali mendapat persetujuan dari Pejabat Pembuat Komitmen (PPK).</w:t>
            </w:r>
          </w:p>
          <w:p w:rsidR="00000000" w:rsidDel="00000000" w:rsidP="00000000" w:rsidRDefault="00000000" w:rsidRPr="00000000" w14:paraId="00000236">
            <w:pPr>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9">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Standar </w:t>
            </w:r>
          </w:p>
        </w:tc>
        <w:tc>
          <w:tcPr>
            <w:gridSpan w:val="2"/>
            <w:tcMar>
              <w:top w:w="0.0" w:type="dxa"/>
              <w:left w:w="0.0" w:type="dxa"/>
              <w:bottom w:w="0.0" w:type="dxa"/>
              <w:right w:w="0.0" w:type="dxa"/>
            </w:tcMar>
          </w:tcPr>
          <w:p w:rsidR="00000000" w:rsidDel="00000000" w:rsidP="00000000" w:rsidRDefault="00000000" w:rsidRPr="00000000" w14:paraId="0000023A">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menyediakan barang yang telah memenuhi minimal standar  SNI.</w:t>
            </w:r>
          </w:p>
          <w:p w:rsidR="00000000" w:rsidDel="00000000" w:rsidP="00000000" w:rsidRDefault="00000000" w:rsidRPr="00000000" w14:paraId="0000023B">
            <w:pPr>
              <w:ind w:left="147" w:right="180"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E">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Inspeksi Pabrikasi</w:t>
            </w:r>
          </w:p>
        </w:tc>
        <w:tc>
          <w:tcPr>
            <w:gridSpan w:val="2"/>
            <w:tcMar>
              <w:top w:w="0.0" w:type="dxa"/>
              <w:left w:w="0.0" w:type="dxa"/>
              <w:bottom w:w="0.0" w:type="dxa"/>
              <w:right w:w="0.0" w:type="dxa"/>
            </w:tcMar>
          </w:tcPr>
          <w:p w:rsidR="00000000" w:rsidDel="00000000" w:rsidP="00000000" w:rsidRDefault="00000000" w:rsidRPr="00000000" w14:paraId="0000023F">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atau Tim Inspeksi yang ditunjuk PPK melakukan inspeksi atas proses pabrikasi barang/ peralatan khusus pada waktu ................ setelah penandatangan kontrak. (tidak perlu)</w:t>
            </w:r>
          </w:p>
          <w:p w:rsidR="00000000" w:rsidDel="00000000" w:rsidP="00000000" w:rsidRDefault="00000000" w:rsidRPr="00000000" w14:paraId="00000240">
            <w:pPr>
              <w:ind w:left="147" w:right="180"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3">
            <w:pPr>
              <w:numPr>
                <w:ilvl w:val="0"/>
                <w:numId w:val="40"/>
              </w:numPr>
              <w:ind w:left="426" w:hanging="426"/>
              <w:jc w:val="both"/>
              <w:rPr>
                <w:rFonts w:ascii="Cambria" w:cs="Cambria" w:eastAsia="Cambria" w:hAnsi="Cambria"/>
                <w:sz w:val="24"/>
                <w:szCs w:val="24"/>
              </w:rPr>
            </w:pPr>
            <w:r w:rsidDel="00000000" w:rsidR="00000000" w:rsidRPr="00000000">
              <w:rPr>
                <w:rFonts w:ascii="Arial" w:cs="Arial" w:eastAsia="Arial" w:hAnsi="Arial"/>
                <w:sz w:val="24"/>
                <w:szCs w:val="24"/>
                <w:rtl w:val="0"/>
              </w:rPr>
              <w:t xml:space="preserve">Pengepakan</w:t>
            </w:r>
            <w:r w:rsidDel="00000000" w:rsidR="00000000" w:rsidRPr="00000000">
              <w:rPr>
                <w:rFonts w:ascii="Arial" w:cs="Arial" w:eastAsia="Arial" w:hAnsi="Arial"/>
                <w:b w:val="1"/>
                <w:sz w:val="24"/>
                <w:szCs w:val="24"/>
                <w:rtl w:val="0"/>
              </w:rPr>
              <w:t xml:space="preserve"> </w:t>
            </w: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44">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Pengepakan, penandaan dan penyertaan dokumen dalam dan di luar paket Barang harus dilakukan sebagai berikut : pengepakan standar pabrik.</w:t>
            </w:r>
          </w:p>
          <w:p w:rsidR="00000000" w:rsidDel="00000000" w:rsidP="00000000" w:rsidRDefault="00000000" w:rsidRPr="00000000" w14:paraId="00000245">
            <w:pPr>
              <w:ind w:left="147" w:right="-72" w:firstLine="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8">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Pengiriman</w:t>
            </w:r>
          </w:p>
        </w:tc>
        <w:tc>
          <w:tcPr>
            <w:gridSpan w:val="2"/>
            <w:tcMar>
              <w:top w:w="0.0" w:type="dxa"/>
              <w:left w:w="0.0" w:type="dxa"/>
              <w:bottom w:w="0.0" w:type="dxa"/>
              <w:right w:w="0.0" w:type="dxa"/>
            </w:tcMar>
          </w:tcPr>
          <w:p w:rsidR="00000000" w:rsidDel="00000000" w:rsidP="00000000" w:rsidRDefault="00000000" w:rsidRPr="00000000" w14:paraId="00000249">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Rincian pengiriman dan dokumen terkait lainnya yang harus diserahkan oleh Penyedia adalah : daftar kuantitas dan spesifikasi teknis barang.</w:t>
            </w:r>
          </w:p>
          <w:p w:rsidR="00000000" w:rsidDel="00000000" w:rsidP="00000000" w:rsidRDefault="00000000" w:rsidRPr="00000000" w14:paraId="0000024A">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tersebut diatas harus sudah diterima oleh PPK sebelum serah terima Barang. Jika dokumen tidak diterima maka Penyedia bertanggung jawab atas setiap biaya yang diakibatkannya. </w:t>
            </w:r>
          </w:p>
          <w:p w:rsidR="00000000" w:rsidDel="00000000" w:rsidP="00000000" w:rsidRDefault="00000000" w:rsidRPr="00000000" w14:paraId="0000024B">
            <w:pPr>
              <w:ind w:right="-72"/>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E">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Asuransi</w:t>
            </w:r>
          </w:p>
        </w:tc>
        <w:tc>
          <w:tcPr>
            <w:gridSpan w:val="2"/>
            <w:tcMar>
              <w:top w:w="0.0" w:type="dxa"/>
              <w:left w:w="0.0" w:type="dxa"/>
              <w:bottom w:w="0.0" w:type="dxa"/>
              <w:right w:w="0.0" w:type="dxa"/>
            </w:tcMar>
          </w:tcPr>
          <w:p w:rsidR="00000000" w:rsidDel="00000000" w:rsidP="00000000" w:rsidRDefault="00000000" w:rsidRPr="00000000" w14:paraId="0000024F">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Pertanggungan asuransi dilakukan sesuai dengan ketentuan </w:t>
            </w:r>
            <w:r w:rsidDel="00000000" w:rsidR="00000000" w:rsidRPr="00000000">
              <w:rPr>
                <w:rFonts w:ascii="Arial" w:cs="Arial" w:eastAsia="Arial" w:hAnsi="Arial"/>
                <w:i w:val="1"/>
                <w:sz w:val="24"/>
                <w:szCs w:val="24"/>
                <w:rtl w:val="0"/>
              </w:rPr>
              <w:t xml:space="preserve">Incoterms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50">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tidak sesuai dengan ketentuan </w:t>
            </w:r>
            <w:r w:rsidDel="00000000" w:rsidR="00000000" w:rsidRPr="00000000">
              <w:rPr>
                <w:rFonts w:ascii="Arial" w:cs="Arial" w:eastAsia="Arial" w:hAnsi="Arial"/>
                <w:i w:val="1"/>
                <w:sz w:val="24"/>
                <w:szCs w:val="24"/>
                <w:rtl w:val="0"/>
              </w:rPr>
              <w:t xml:space="preserve">Incoterms</w:t>
            </w:r>
            <w:r w:rsidDel="00000000" w:rsidR="00000000" w:rsidRPr="00000000">
              <w:rPr>
                <w:rFonts w:ascii="Arial" w:cs="Arial" w:eastAsia="Arial" w:hAnsi="Arial"/>
                <w:sz w:val="24"/>
                <w:szCs w:val="24"/>
                <w:rtl w:val="0"/>
              </w:rPr>
              <w:t xml:space="preserve"> maka pertanggungan asuransi harus  meliputi : (tidak dipersyaratkan)</w:t>
            </w:r>
          </w:p>
          <w:p w:rsidR="00000000" w:rsidDel="00000000" w:rsidP="00000000" w:rsidRDefault="00000000" w:rsidRPr="00000000" w14:paraId="00000251">
            <w:pPr>
              <w:ind w:left="507" w:right="180"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4">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Transportasi</w:t>
            </w:r>
          </w:p>
        </w:tc>
        <w:tc>
          <w:tcPr>
            <w:gridSpan w:val="2"/>
            <w:tcMar>
              <w:top w:w="0.0" w:type="dxa"/>
              <w:left w:w="0.0" w:type="dxa"/>
              <w:bottom w:w="0.0" w:type="dxa"/>
              <w:right w:w="0.0" w:type="dxa"/>
            </w:tcMar>
          </w:tcPr>
          <w:p w:rsidR="00000000" w:rsidDel="00000000" w:rsidP="00000000" w:rsidRDefault="00000000" w:rsidRPr="00000000" w14:paraId="00000255">
            <w:pPr>
              <w:numPr>
                <w:ilvl w:val="0"/>
                <w:numId w:val="39"/>
              </w:numPr>
              <w:ind w:left="507" w:right="180" w:hanging="36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Barang harus diangkut sampai dengan Tempat Tujuan Akhir.</w:t>
            </w:r>
            <w:r w:rsidDel="00000000" w:rsidR="00000000" w:rsidRPr="00000000">
              <w:rPr>
                <w:rtl w:val="0"/>
              </w:rPr>
            </w:r>
          </w:p>
          <w:p w:rsidR="00000000" w:rsidDel="00000000" w:rsidP="00000000" w:rsidRDefault="00000000" w:rsidRPr="00000000" w14:paraId="00000256">
            <w:pPr>
              <w:numPr>
                <w:ilvl w:val="0"/>
                <w:numId w:val="39"/>
              </w:numPr>
              <w:ind w:left="507" w:right="180" w:hanging="36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Penyedia menggunakan  transportasi untuk pengiriman barang melalui darat.</w:t>
            </w:r>
            <w:r w:rsidDel="00000000" w:rsidR="00000000" w:rsidRPr="00000000">
              <w:rPr>
                <w:rtl w:val="0"/>
              </w:rPr>
            </w:r>
          </w:p>
          <w:p w:rsidR="00000000" w:rsidDel="00000000" w:rsidP="00000000" w:rsidRDefault="00000000" w:rsidRPr="00000000" w14:paraId="00000257">
            <w:pPr>
              <w:rPr>
                <w:rFonts w:ascii="Arial" w:cs="Arial" w:eastAsia="Arial" w:hAnsi="Arial"/>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76" w:lineRule="auto"/>
              <w:rPr>
                <w:rFonts w:ascii="Arial" w:cs="Arial" w:eastAsia="Arial" w:hAnsi="Arial"/>
                <w:i w:val="1"/>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A">
            <w:pPr>
              <w:numPr>
                <w:ilvl w:val="0"/>
                <w:numId w:val="40"/>
              </w:numPr>
              <w:ind w:left="426" w:hanging="426"/>
              <w:jc w:val="both"/>
              <w:rPr>
                <w:rFonts w:ascii="Cambria" w:cs="Cambria" w:eastAsia="Cambria" w:hAnsi="Cambria"/>
                <w:sz w:val="24"/>
                <w:szCs w:val="24"/>
              </w:rPr>
            </w:pPr>
            <w:r w:rsidDel="00000000" w:rsidR="00000000" w:rsidRPr="00000000">
              <w:rPr>
                <w:rFonts w:ascii="Arial" w:cs="Arial" w:eastAsia="Arial" w:hAnsi="Arial"/>
                <w:sz w:val="24"/>
                <w:szCs w:val="24"/>
                <w:rtl w:val="0"/>
              </w:rPr>
              <w:t xml:space="preserve">Serah</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Terima</w:t>
            </w:r>
          </w:p>
        </w:tc>
        <w:tc>
          <w:tcPr>
            <w:gridSpan w:val="2"/>
            <w:tcMar>
              <w:top w:w="0.0" w:type="dxa"/>
              <w:left w:w="0.0" w:type="dxa"/>
              <w:bottom w:w="0.0" w:type="dxa"/>
              <w:right w:w="0.0" w:type="dxa"/>
            </w:tcMar>
          </w:tcPr>
          <w:p w:rsidR="00000000" w:rsidDel="00000000" w:rsidP="00000000" w:rsidRDefault="00000000" w:rsidRPr="00000000" w14:paraId="0000025B">
            <w:pPr>
              <w:ind w:left="200" w:right="18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Serah terima dilakukan pada : </w:t>
            </w:r>
            <w:r w:rsidDel="00000000" w:rsidR="00000000" w:rsidRPr="00000000">
              <w:rPr>
                <w:rFonts w:ascii="Arial" w:cs="Arial" w:eastAsia="Arial" w:hAnsi="Arial"/>
                <w:i w:val="1"/>
                <w:sz w:val="24"/>
                <w:szCs w:val="24"/>
                <w:rtl w:val="0"/>
              </w:rPr>
              <w:t xml:space="preserve">Masing-masing sekolah penerima bantuan.</w:t>
            </w:r>
          </w:p>
          <w:p w:rsidR="00000000" w:rsidDel="00000000" w:rsidP="00000000" w:rsidRDefault="00000000" w:rsidRPr="00000000" w14:paraId="0000025C">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F">
            <w:pPr>
              <w:numPr>
                <w:ilvl w:val="0"/>
                <w:numId w:val="40"/>
              </w:numPr>
              <w:ind w:left="426" w:hanging="426"/>
              <w:rPr>
                <w:rFonts w:ascii="Cambria" w:cs="Cambria" w:eastAsia="Cambria" w:hAnsi="Cambria"/>
                <w:sz w:val="24"/>
                <w:szCs w:val="24"/>
              </w:rPr>
            </w:pPr>
            <w:r w:rsidDel="00000000" w:rsidR="00000000" w:rsidRPr="00000000">
              <w:rPr>
                <w:rFonts w:ascii="Arial" w:cs="Arial" w:eastAsia="Arial" w:hAnsi="Arial"/>
                <w:sz w:val="24"/>
                <w:szCs w:val="24"/>
                <w:rtl w:val="0"/>
              </w:rPr>
              <w:t xml:space="preserve">Pemeriksaan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Pengujian</w:t>
            </w:r>
          </w:p>
        </w:tc>
        <w:tc>
          <w:tcPr>
            <w:gridSpan w:val="2"/>
            <w:tcMar>
              <w:top w:w="0.0" w:type="dxa"/>
              <w:left w:w="0.0" w:type="dxa"/>
              <w:bottom w:w="0.0" w:type="dxa"/>
              <w:right w:w="0.0" w:type="dxa"/>
            </w:tcMar>
          </w:tcPr>
          <w:p w:rsidR="00000000" w:rsidDel="00000000" w:rsidP="00000000" w:rsidRDefault="00000000" w:rsidRPr="00000000" w14:paraId="00000260">
            <w:pPr>
              <w:numPr>
                <w:ilvl w:val="3"/>
                <w:numId w:val="55"/>
              </w:numPr>
              <w:ind w:left="507" w:right="1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dan pengujian yang dilaksanakan adalah pengujian terhadap fungsi dan kegunaan dari barang tersebut apakah sudah sesuai.</w:t>
            </w:r>
          </w:p>
          <w:p w:rsidR="00000000" w:rsidDel="00000000" w:rsidP="00000000" w:rsidRDefault="00000000" w:rsidRPr="00000000" w14:paraId="00000261">
            <w:pPr>
              <w:numPr>
                <w:ilvl w:val="3"/>
                <w:numId w:val="55"/>
              </w:numPr>
              <w:ind w:left="507" w:right="1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dan pengujian dilaksanakan di: tempat yang ditentukan oleh Pejabat Pembuat Komitmen Dinas Pendidikan dan Kebudayaan Kabupaten Cilacap.</w:t>
            </w:r>
          </w:p>
          <w:p w:rsidR="00000000" w:rsidDel="00000000" w:rsidP="00000000" w:rsidRDefault="00000000" w:rsidRPr="00000000" w14:paraId="00000262">
            <w:pPr>
              <w:ind w:right="18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65">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Incoterms</w:t>
            </w:r>
          </w:p>
        </w:tc>
        <w:tc>
          <w:tcPr>
            <w:gridSpan w:val="2"/>
            <w:tcMar>
              <w:top w:w="0.0" w:type="dxa"/>
              <w:left w:w="0.0" w:type="dxa"/>
              <w:bottom w:w="0.0" w:type="dxa"/>
              <w:right w:w="0.0" w:type="dxa"/>
            </w:tcMar>
          </w:tcPr>
          <w:p w:rsidR="00000000" w:rsidDel="00000000" w:rsidP="00000000" w:rsidRDefault="00000000" w:rsidRPr="00000000" w14:paraId="00000266">
            <w:pPr>
              <w:ind w:left="600" w:right="180" w:hanging="45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Edisi Incoterms yang digunakan adalah (tidak perlu)</w:t>
            </w:r>
          </w:p>
          <w:p w:rsidR="00000000" w:rsidDel="00000000" w:rsidP="00000000" w:rsidRDefault="00000000" w:rsidRPr="00000000" w14:paraId="00000267">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6A">
            <w:pPr>
              <w:numPr>
                <w:ilvl w:val="0"/>
                <w:numId w:val="40"/>
              </w:numPr>
              <w:ind w:left="426" w:hanging="426"/>
              <w:jc w:val="both"/>
              <w:rPr>
                <w:sz w:val="24"/>
                <w:szCs w:val="24"/>
              </w:rPr>
            </w:pPr>
            <w:r w:rsidDel="00000000" w:rsidR="00000000" w:rsidRPr="00000000">
              <w:rPr>
                <w:rFonts w:ascii="Arial" w:cs="Arial" w:eastAsia="Arial" w:hAnsi="Arial"/>
                <w:sz w:val="24"/>
                <w:szCs w:val="24"/>
                <w:rtl w:val="0"/>
              </w:rPr>
              <w:t xml:space="preserve">Garansi</w:t>
            </w:r>
          </w:p>
        </w:tc>
        <w:tc>
          <w:tcPr>
            <w:gridSpan w:val="2"/>
            <w:tcMar>
              <w:top w:w="0.0" w:type="dxa"/>
              <w:left w:w="0.0" w:type="dxa"/>
              <w:bottom w:w="0.0" w:type="dxa"/>
              <w:right w:w="0.0" w:type="dxa"/>
            </w:tcMar>
          </w:tcPr>
          <w:p w:rsidR="00000000" w:rsidDel="00000000" w:rsidP="00000000" w:rsidRDefault="00000000" w:rsidRPr="00000000" w14:paraId="0000026B">
            <w:pPr>
              <w:numPr>
                <w:ilvl w:val="0"/>
                <w:numId w:val="27"/>
              </w:numPr>
              <w:ind w:left="507" w:right="1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Tanggung Jawab Cacat Mutu/Garansi berlaku selama: 1 (satu) tahun</w:t>
            </w:r>
          </w:p>
          <w:p w:rsidR="00000000" w:rsidDel="00000000" w:rsidP="00000000" w:rsidRDefault="00000000" w:rsidRPr="00000000" w14:paraId="0000026C">
            <w:pPr>
              <w:numPr>
                <w:ilvl w:val="0"/>
                <w:numId w:val="27"/>
              </w:numPr>
              <w:ind w:left="507" w:right="1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layanan purnajual berlaku selama 1 (satu) tahun  setelah serah terima barang.</w:t>
            </w:r>
          </w:p>
          <w:p w:rsidR="00000000" w:rsidDel="00000000" w:rsidP="00000000" w:rsidRDefault="00000000" w:rsidRPr="00000000" w14:paraId="0000026D">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0">
            <w:pPr>
              <w:numPr>
                <w:ilvl w:val="0"/>
                <w:numId w:val="40"/>
              </w:numPr>
              <w:ind w:left="426" w:hanging="426"/>
              <w:rPr>
                <w:rFonts w:ascii="Cambria" w:cs="Cambria" w:eastAsia="Cambria" w:hAnsi="Cambria"/>
                <w:sz w:val="24"/>
                <w:szCs w:val="24"/>
              </w:rPr>
            </w:pPr>
            <w:r w:rsidDel="00000000" w:rsidR="00000000" w:rsidRPr="00000000">
              <w:rPr>
                <w:rFonts w:ascii="Arial" w:cs="Arial" w:eastAsia="Arial" w:hAnsi="Arial"/>
                <w:sz w:val="24"/>
                <w:szCs w:val="24"/>
                <w:rtl w:val="0"/>
              </w:rPr>
              <w:t xml:space="preserve">Pedoman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Pengoperasian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Perawatan</w:t>
            </w:r>
          </w:p>
          <w:p w:rsidR="00000000" w:rsidDel="00000000" w:rsidP="00000000" w:rsidRDefault="00000000" w:rsidRPr="00000000" w14:paraId="00000271">
            <w:pPr>
              <w:ind w:left="426" w:hanging="426"/>
              <w:jc w:val="both"/>
              <w:rPr>
                <w:rFonts w:ascii="Arial" w:cs="Arial" w:eastAsia="Arial" w:hAnsi="Arial"/>
                <w:b w:val="1"/>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72">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Pedoman pengoperasian dan perawatan harus diserahkan selambat-lambatnya: 15 (lima belas) hari kalender setelah tanggal penandatanganan Berita Acara penyerahan barang.</w:t>
            </w:r>
          </w:p>
          <w:p w:rsidR="00000000" w:rsidDel="00000000" w:rsidP="00000000" w:rsidRDefault="00000000" w:rsidRPr="00000000" w14:paraId="00000273">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6">
            <w:pPr>
              <w:numPr>
                <w:ilvl w:val="0"/>
                <w:numId w:val="40"/>
              </w:numPr>
              <w:ind w:left="426" w:hanging="426"/>
              <w:jc w:val="both"/>
              <w:rPr>
                <w:rFonts w:ascii="Cambria" w:cs="Cambria" w:eastAsia="Cambria" w:hAnsi="Cambria"/>
                <w:sz w:val="24"/>
                <w:szCs w:val="24"/>
              </w:rPr>
            </w:pPr>
            <w:r w:rsidDel="00000000" w:rsidR="00000000" w:rsidRPr="00000000">
              <w:rPr>
                <w:rFonts w:ascii="Arial" w:cs="Arial" w:eastAsia="Arial" w:hAnsi="Arial"/>
                <w:sz w:val="24"/>
                <w:szCs w:val="24"/>
                <w:rtl w:val="0"/>
              </w:rPr>
              <w:t xml:space="preserve">Layanan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Tambahan</w:t>
            </w:r>
          </w:p>
        </w:tc>
        <w:tc>
          <w:tcPr>
            <w:gridSpan w:val="2"/>
            <w:tcMar>
              <w:top w:w="0.0" w:type="dxa"/>
              <w:left w:w="0.0" w:type="dxa"/>
              <w:bottom w:w="0.0" w:type="dxa"/>
              <w:right w:w="0.0" w:type="dxa"/>
            </w:tcMar>
          </w:tcPr>
          <w:p w:rsidR="00000000" w:rsidDel="00000000" w:rsidP="00000000" w:rsidRDefault="00000000" w:rsidRPr="00000000" w14:paraId="00000277">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menyedia layanan tambahan berupa : (tidak perlu).</w:t>
            </w:r>
          </w:p>
          <w:p w:rsidR="00000000" w:rsidDel="00000000" w:rsidP="00000000" w:rsidRDefault="00000000" w:rsidRPr="00000000" w14:paraId="00000278">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B">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Pemutusan Oleh Penyedia   Jasa</w:t>
            </w:r>
          </w:p>
        </w:tc>
        <w:tc>
          <w:tcPr>
            <w:gridSpan w:val="2"/>
            <w:tcMar>
              <w:top w:w="0.0" w:type="dxa"/>
              <w:left w:w="0.0" w:type="dxa"/>
              <w:bottom w:w="0.0" w:type="dxa"/>
              <w:right w:w="0.0" w:type="dxa"/>
            </w:tcMar>
          </w:tcPr>
          <w:p w:rsidR="00000000" w:rsidDel="00000000" w:rsidP="00000000" w:rsidRDefault="00000000" w:rsidRPr="00000000" w14:paraId="0000027C">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Batas akhir waktu yang disepakati untuk penerbitan SPP oleh PPK untuk pembayaran tagihan angsuran adalah 7 (tujuh) hari kerja terhitung sejak tagihan dan kelengkapan dokumen penunjang yang tidak diperselisihkan diterima oleh PPK.</w:t>
            </w:r>
          </w:p>
          <w:p w:rsidR="00000000" w:rsidDel="00000000" w:rsidP="00000000" w:rsidRDefault="00000000" w:rsidRPr="00000000" w14:paraId="0000027D">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0">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Tindakan Penyedia yang Mensyaratkan Persetujuan PPK</w:t>
            </w:r>
          </w:p>
          <w:p w:rsidR="00000000" w:rsidDel="00000000" w:rsidP="00000000" w:rsidRDefault="00000000" w:rsidRPr="00000000" w14:paraId="00000281">
            <w:pPr>
              <w:ind w:left="426" w:hanging="426"/>
              <w:jc w:val="both"/>
              <w:rPr>
                <w:rFonts w:ascii="Arial" w:cs="Arial" w:eastAsia="Arial" w:hAnsi="Arial"/>
                <w:b w:val="1"/>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82">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PPK adalah : Perubahan Spesifikasi barang.</w:t>
            </w:r>
          </w:p>
          <w:p w:rsidR="00000000" w:rsidDel="00000000" w:rsidP="00000000" w:rsidRDefault="00000000" w:rsidRPr="00000000" w14:paraId="00000283">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6">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Waktu Penyelesaian Pekerjaan</w:t>
            </w:r>
          </w:p>
          <w:p w:rsidR="00000000" w:rsidDel="00000000" w:rsidP="00000000" w:rsidRDefault="00000000" w:rsidRPr="00000000" w14:paraId="00000287">
            <w:pPr>
              <w:ind w:left="426" w:hanging="426"/>
              <w:jc w:val="both"/>
              <w:rPr>
                <w:rFonts w:ascii="Arial" w:cs="Arial" w:eastAsia="Arial" w:hAnsi="Arial"/>
                <w:b w:val="1"/>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88">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penyelesaian pekerjaan pengadaan barang ini adalah selama: </w:t>
            </w:r>
            <w:r w:rsidDel="00000000" w:rsidR="00000000" w:rsidRPr="00000000">
              <w:rPr>
                <w:rFonts w:ascii="Arial" w:cs="Arial" w:eastAsia="Arial" w:hAnsi="Arial"/>
                <w:b w:val="1"/>
                <w:sz w:val="24"/>
                <w:szCs w:val="24"/>
                <w:highlight w:val="white"/>
                <w:rtl w:val="0"/>
              </w:rPr>
              <w:t xml:space="preserve">&lt;&lt;HK&gt;&gt;</w:t>
            </w:r>
            <w:r w:rsidDel="00000000" w:rsidR="00000000" w:rsidRPr="00000000">
              <w:rPr>
                <w:rFonts w:ascii="Arial" w:cs="Arial" w:eastAsia="Arial" w:hAnsi="Arial"/>
                <w:b w:val="1"/>
                <w:sz w:val="24"/>
                <w:szCs w:val="24"/>
                <w:rtl w:val="0"/>
              </w:rPr>
              <w:t xml:space="preserve"> Hari Kalender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9">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C">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Kepemilikan Dokumen</w:t>
            </w:r>
          </w:p>
        </w:tc>
        <w:tc>
          <w:tcPr>
            <w:gridSpan w:val="2"/>
            <w:tcMar>
              <w:top w:w="0.0" w:type="dxa"/>
              <w:left w:w="0.0" w:type="dxa"/>
              <w:bottom w:w="0.0" w:type="dxa"/>
              <w:right w:w="0.0" w:type="dxa"/>
            </w:tcMar>
          </w:tcPr>
          <w:p w:rsidR="00000000" w:rsidDel="00000000" w:rsidP="00000000" w:rsidRDefault="00000000" w:rsidRPr="00000000" w14:paraId="0000028D">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diperbolehkan menggunakan salinan dokumen dan piranti lunak yang dihasilkan dari pekerjaan Barang ini dengan pembatasan sebagai berikut: SPPBJ, SPK, Surat Pesanan.</w:t>
            </w:r>
          </w:p>
          <w:p w:rsidR="00000000" w:rsidDel="00000000" w:rsidP="00000000" w:rsidRDefault="00000000" w:rsidRPr="00000000" w14:paraId="0000028E">
            <w:pPr>
              <w:ind w:left="147" w:right="180"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1">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Fasilitas</w:t>
            </w:r>
          </w:p>
        </w:tc>
        <w:tc>
          <w:tcPr>
            <w:gridSpan w:val="2"/>
            <w:tcMar>
              <w:top w:w="0.0" w:type="dxa"/>
              <w:left w:w="0.0" w:type="dxa"/>
              <w:bottom w:w="0.0" w:type="dxa"/>
              <w:right w:w="0.0" w:type="dxa"/>
            </w:tcMar>
          </w:tcPr>
          <w:p w:rsidR="00000000" w:rsidDel="00000000" w:rsidP="00000000" w:rsidRDefault="00000000" w:rsidRPr="00000000" w14:paraId="00000292">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PPK akan memberikan fasilitas berupa : (TIDAK ADA)</w:t>
            </w:r>
          </w:p>
        </w:tc>
      </w:tr>
      <w:tr>
        <w:trPr>
          <w:cantSplit w:val="0"/>
          <w:tblHeader w:val="0"/>
        </w:trPr>
        <w:tc>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5">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Pembayaran Uang Muka</w:t>
            </w:r>
          </w:p>
        </w:tc>
        <w:tc>
          <w:tcPr>
            <w:gridSpan w:val="2"/>
            <w:tcMar>
              <w:top w:w="0.0" w:type="dxa"/>
              <w:left w:w="0.0" w:type="dxa"/>
              <w:bottom w:w="0.0" w:type="dxa"/>
              <w:right w:w="0.0" w:type="dxa"/>
            </w:tcMar>
          </w:tcPr>
          <w:p w:rsidR="00000000" w:rsidDel="00000000" w:rsidP="00000000" w:rsidRDefault="00000000" w:rsidRPr="00000000" w14:paraId="00000296">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Pekerjaan Pengadaan Barang ini dapat diberikan uang muka : TIDAK. </w:t>
            </w:r>
          </w:p>
          <w:p w:rsidR="00000000" w:rsidDel="00000000" w:rsidP="00000000" w:rsidRDefault="00000000" w:rsidRPr="00000000" w14:paraId="00000297">
            <w:pPr>
              <w:ind w:left="600" w:right="180" w:hanging="567"/>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A">
            <w:pPr>
              <w:numPr>
                <w:ilvl w:val="0"/>
                <w:numId w:val="40"/>
              </w:numPr>
              <w:ind w:left="426" w:hanging="426"/>
              <w:rPr>
                <w:sz w:val="24"/>
                <w:szCs w:val="24"/>
              </w:rPr>
            </w:pPr>
            <w:r w:rsidDel="00000000" w:rsidR="00000000" w:rsidRPr="00000000">
              <w:rPr>
                <w:rFonts w:ascii="Arial" w:cs="Arial" w:eastAsia="Arial" w:hAnsi="Arial"/>
                <w:sz w:val="24"/>
                <w:szCs w:val="24"/>
                <w:rtl w:val="0"/>
              </w:rPr>
              <w:t xml:space="preserve">Pembayaran Prestasi Pekerjaan</w:t>
            </w:r>
          </w:p>
        </w:tc>
        <w:tc>
          <w:tcPr>
            <w:gridSpan w:val="2"/>
            <w:tcMar>
              <w:top w:w="0.0" w:type="dxa"/>
              <w:left w:w="0.0" w:type="dxa"/>
              <w:bottom w:w="0.0" w:type="dxa"/>
              <w:right w:w="0.0" w:type="dxa"/>
            </w:tcMar>
          </w:tcPr>
          <w:p w:rsidR="00000000" w:rsidDel="00000000" w:rsidP="00000000" w:rsidRDefault="00000000" w:rsidRPr="00000000" w14:paraId="0000029B">
            <w:pPr>
              <w:numPr>
                <w:ilvl w:val="0"/>
                <w:numId w:val="35"/>
              </w:numPr>
              <w:ind w:left="597" w:right="18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dilakukan dengan cara: Keseluruhan. </w:t>
            </w:r>
          </w:p>
          <w:p w:rsidR="00000000" w:rsidDel="00000000" w:rsidP="00000000" w:rsidRDefault="00000000" w:rsidRPr="00000000" w14:paraId="0000029C">
            <w:pPr>
              <w:numPr>
                <w:ilvl w:val="0"/>
                <w:numId w:val="35"/>
              </w:numPr>
              <w:ind w:left="597" w:right="18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berdasarkan cara tersebut di atas dilakukan dengan ketentuan sebagai berikut: Pembayaran dilakukan apabila barang sudah diterima keseluruhan dengan Berita Acara Serah Terima Barang.</w:t>
            </w:r>
          </w:p>
          <w:p w:rsidR="00000000" w:rsidDel="00000000" w:rsidP="00000000" w:rsidRDefault="00000000" w:rsidRPr="00000000" w14:paraId="0000029D">
            <w:pPr>
              <w:numPr>
                <w:ilvl w:val="0"/>
                <w:numId w:val="35"/>
              </w:numPr>
              <w:ind w:left="597" w:right="180" w:hanging="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penunjang yang dipersyaratkan untuk mengajukan tagihan pembayaran prestasi pekerjaan: Berita Acara Serah Terima Barang, dokumentasi penyerahan barang.</w:t>
            </w:r>
          </w:p>
          <w:p w:rsidR="00000000" w:rsidDel="00000000" w:rsidP="00000000" w:rsidRDefault="00000000" w:rsidRPr="00000000" w14:paraId="0000029E">
            <w:pPr>
              <w:ind w:left="600" w:right="180" w:hanging="453"/>
              <w:jc w:val="both"/>
              <w:rPr>
                <w:rFonts w:ascii="Arial" w:cs="Arial" w:eastAsia="Arial" w:hAnsi="Arial"/>
                <w:sz w:val="24"/>
                <w:szCs w:val="24"/>
              </w:rPr>
            </w:pPr>
            <w:r w:rsidDel="00000000" w:rsidR="00000000" w:rsidRPr="00000000">
              <w:rPr>
                <w:rtl w:val="0"/>
              </w:rPr>
            </w:r>
          </w:p>
        </w:tc>
      </w:tr>
      <w:tr>
        <w:trPr>
          <w:cantSplit w:val="0"/>
          <w:trHeight w:val="3752.6953125" w:hRule="atLeast"/>
          <w:tblHeader w:val="0"/>
        </w:trPr>
        <w:tc>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1">
            <w:pPr>
              <w:numPr>
                <w:ilvl w:val="0"/>
                <w:numId w:val="40"/>
              </w:numPr>
              <w:ind w:left="430" w:hanging="430"/>
              <w:rPr>
                <w:sz w:val="24"/>
                <w:szCs w:val="24"/>
              </w:rPr>
            </w:pPr>
            <w:r w:rsidDel="00000000" w:rsidR="00000000" w:rsidRPr="00000000">
              <w:rPr>
                <w:rFonts w:ascii="Arial" w:cs="Arial" w:eastAsia="Arial" w:hAnsi="Arial"/>
                <w:sz w:val="24"/>
                <w:szCs w:val="24"/>
                <w:rtl w:val="0"/>
              </w:rPr>
              <w:t xml:space="preserve">Pembayaran denda</w:t>
            </w:r>
          </w:p>
        </w:tc>
        <w:tc>
          <w:tcPr>
            <w:gridSpan w:val="2"/>
            <w:tcMar>
              <w:top w:w="0.0" w:type="dxa"/>
              <w:left w:w="0.0" w:type="dxa"/>
              <w:bottom w:w="0.0" w:type="dxa"/>
              <w:right w:w="0.0" w:type="dxa"/>
            </w:tcMar>
          </w:tcPr>
          <w:p w:rsidR="00000000" w:rsidDel="00000000" w:rsidP="00000000" w:rsidRDefault="00000000" w:rsidRPr="00000000" w14:paraId="000002A2">
            <w:pPr>
              <w:numPr>
                <w:ilvl w:val="0"/>
                <w:numId w:val="30"/>
              </w:numPr>
              <w:ind w:left="600" w:right="180" w:hanging="453"/>
              <w:jc w:val="both"/>
              <w:rPr>
                <w:rFonts w:ascii="Arial" w:cs="Arial" w:eastAsia="Arial" w:hAnsi="Arial"/>
              </w:rPr>
            </w:pPr>
            <w:r w:rsidDel="00000000" w:rsidR="00000000" w:rsidRPr="00000000">
              <w:rPr>
                <w:rFonts w:ascii="Arial" w:cs="Arial" w:eastAsia="Arial" w:hAnsi="Arial"/>
                <w:sz w:val="24"/>
                <w:szCs w:val="24"/>
                <w:rtl w:val="0"/>
              </w:rPr>
              <w:t xml:space="preserve">Denda dibayarkan kepada penyedia apabila : tidak dapat menyelesaikan pekerjaan sesuai waktu yang ditentukan;</w:t>
            </w:r>
          </w:p>
          <w:p w:rsidR="00000000" w:rsidDel="00000000" w:rsidP="00000000" w:rsidRDefault="00000000" w:rsidRPr="00000000" w14:paraId="000002A3">
            <w:pPr>
              <w:numPr>
                <w:ilvl w:val="0"/>
                <w:numId w:val="30"/>
              </w:numPr>
              <w:ind w:left="600" w:right="180" w:hanging="453"/>
              <w:jc w:val="both"/>
              <w:rPr>
                <w:rFonts w:ascii="Arial" w:cs="Arial" w:eastAsia="Arial" w:hAnsi="Arial"/>
              </w:rPr>
            </w:pPr>
            <w:r w:rsidDel="00000000" w:rsidR="00000000" w:rsidRPr="00000000">
              <w:rPr>
                <w:rFonts w:ascii="Arial" w:cs="Arial" w:eastAsia="Arial" w:hAnsi="Arial"/>
                <w:sz w:val="24"/>
                <w:szCs w:val="24"/>
                <w:rtl w:val="0"/>
              </w:rPr>
              <w:t xml:space="preserve">Denda atau ganti rugi dibayarkan kepada penyedia dengan cara : menyetorkan ke Kas Negara;</w:t>
            </w:r>
          </w:p>
          <w:p w:rsidR="00000000" w:rsidDel="00000000" w:rsidP="00000000" w:rsidRDefault="00000000" w:rsidRPr="00000000" w14:paraId="000002A4">
            <w:pPr>
              <w:numPr>
                <w:ilvl w:val="0"/>
                <w:numId w:val="30"/>
              </w:numPr>
              <w:ind w:left="600" w:right="180" w:hanging="453"/>
              <w:jc w:val="both"/>
              <w:rPr>
                <w:rFonts w:ascii="Arial" w:cs="Arial" w:eastAsia="Arial" w:hAnsi="Arial"/>
              </w:rPr>
            </w:pPr>
            <w:r w:rsidDel="00000000" w:rsidR="00000000" w:rsidRPr="00000000">
              <w:rPr>
                <w:rFonts w:ascii="Arial" w:cs="Arial" w:eastAsia="Arial" w:hAnsi="Arial"/>
                <w:sz w:val="24"/>
                <w:szCs w:val="24"/>
                <w:rtl w:val="0"/>
              </w:rPr>
              <w:t xml:space="preserve">Denda atau ganti rugi dibayarkan kepada penyedia dalam jangka waktu : selambat – lambatnya 15 (lima belas) hari kalender;</w:t>
            </w:r>
          </w:p>
          <w:p w:rsidR="00000000" w:rsidDel="00000000" w:rsidP="00000000" w:rsidRDefault="00000000" w:rsidRPr="00000000" w14:paraId="000002A5">
            <w:pPr>
              <w:numPr>
                <w:ilvl w:val="0"/>
                <w:numId w:val="30"/>
              </w:numPr>
              <w:ind w:left="600" w:right="180" w:hanging="453"/>
              <w:jc w:val="both"/>
              <w:rPr>
                <w:rFonts w:ascii="Arial" w:cs="Arial" w:eastAsia="Arial" w:hAnsi="Arial"/>
              </w:rPr>
            </w:pPr>
            <w:r w:rsidDel="00000000" w:rsidR="00000000" w:rsidRPr="00000000">
              <w:rPr>
                <w:rFonts w:ascii="Arial" w:cs="Arial" w:eastAsia="Arial" w:hAnsi="Arial"/>
                <w:sz w:val="24"/>
                <w:szCs w:val="24"/>
                <w:rtl w:val="0"/>
              </w:rPr>
              <w:t xml:space="preserve">Besarnya denda sebesar [1/1000 (satu perseribu) dari harga kontrak, apabila bagian pekerjaan yang sudah dilaksanakan belum berfungsi.</w:t>
            </w:r>
          </w:p>
        </w:tc>
      </w:tr>
      <w:tr>
        <w:trPr>
          <w:cantSplit w:val="0"/>
          <w:tblHeader w:val="0"/>
        </w:trPr>
        <w:tc>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8">
            <w:pPr>
              <w:numPr>
                <w:ilvl w:val="0"/>
                <w:numId w:val="40"/>
              </w:numPr>
              <w:ind w:left="520" w:hanging="520"/>
              <w:rPr>
                <w:sz w:val="24"/>
                <w:szCs w:val="24"/>
              </w:rPr>
            </w:pPr>
            <w:r w:rsidDel="00000000" w:rsidR="00000000" w:rsidRPr="00000000">
              <w:rPr>
                <w:rFonts w:ascii="Arial" w:cs="Arial" w:eastAsia="Arial" w:hAnsi="Arial"/>
                <w:sz w:val="24"/>
                <w:szCs w:val="24"/>
                <w:rtl w:val="0"/>
              </w:rPr>
              <w:t xml:space="preserve">Kompensasi</w:t>
            </w:r>
          </w:p>
        </w:tc>
        <w:tc>
          <w:tcPr>
            <w:gridSpan w:val="2"/>
            <w:tcMar>
              <w:top w:w="0.0" w:type="dxa"/>
              <w:left w:w="0.0" w:type="dxa"/>
              <w:bottom w:w="0.0" w:type="dxa"/>
              <w:right w:w="0.0" w:type="dxa"/>
            </w:tcMar>
          </w:tcPr>
          <w:p w:rsidR="00000000" w:rsidDel="00000000" w:rsidP="00000000" w:rsidRDefault="00000000" w:rsidRPr="00000000" w14:paraId="000002A9">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dapat memperoleh kompensasi jika (tidak ada)</w:t>
            </w:r>
          </w:p>
          <w:p w:rsidR="00000000" w:rsidDel="00000000" w:rsidP="00000000" w:rsidRDefault="00000000" w:rsidRPr="00000000" w14:paraId="000002AA">
            <w:pPr>
              <w:ind w:left="600" w:right="180" w:hanging="453"/>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D">
            <w:pPr>
              <w:numPr>
                <w:ilvl w:val="0"/>
                <w:numId w:val="40"/>
              </w:numPr>
              <w:ind w:left="520" w:hanging="520"/>
              <w:rPr>
                <w:rFonts w:ascii="Cambria" w:cs="Cambria" w:eastAsia="Cambria" w:hAnsi="Cambria"/>
                <w:sz w:val="24"/>
                <w:szCs w:val="24"/>
              </w:rPr>
            </w:pPr>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b w:val="1"/>
                <w:sz w:val="24"/>
                <w:szCs w:val="24"/>
                <w:rtl w:val="0"/>
              </w:rPr>
              <w:t xml:space="preserve"> </w:t>
            </w: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AE">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Pengadaan barang ini dibiayai dari </w:t>
            </w:r>
            <w:r w:rsidDel="00000000" w:rsidR="00000000" w:rsidRPr="00000000">
              <w:rPr>
                <w:rFonts w:ascii="Arial" w:cs="Arial" w:eastAsia="Arial" w:hAnsi="Arial"/>
                <w:b w:val="1"/>
                <w:sz w:val="24"/>
                <w:szCs w:val="24"/>
                <w:rtl w:val="0"/>
              </w:rPr>
              <w:t xml:space="preserve">APBD Kabupaten Cilacap Nomor rekening sub Kegiatan &lt;&lt;KODE SUB KEG&gt;&gt;, &lt;&lt;SUB KEG&gt;&gt;</w:t>
            </w:r>
            <w:r w:rsidDel="00000000" w:rsidR="00000000" w:rsidRPr="00000000">
              <w:rPr>
                <w:rtl w:val="0"/>
              </w:rPr>
            </w:r>
          </w:p>
          <w:p w:rsidR="00000000" w:rsidDel="00000000" w:rsidP="00000000" w:rsidRDefault="00000000" w:rsidRPr="00000000" w14:paraId="000002AF">
            <w:pPr>
              <w:ind w:left="600" w:right="180" w:hanging="453"/>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B2">
            <w:pPr>
              <w:numPr>
                <w:ilvl w:val="0"/>
                <w:numId w:val="40"/>
              </w:numPr>
              <w:ind w:left="520" w:hanging="520"/>
              <w:rPr>
                <w:sz w:val="24"/>
                <w:szCs w:val="24"/>
              </w:rPr>
            </w:pPr>
            <w:r w:rsidDel="00000000" w:rsidR="00000000" w:rsidRPr="00000000">
              <w:rPr>
                <w:rFonts w:ascii="Arial" w:cs="Arial" w:eastAsia="Arial" w:hAnsi="Arial"/>
                <w:sz w:val="24"/>
                <w:szCs w:val="24"/>
                <w:rtl w:val="0"/>
              </w:rPr>
              <w:t xml:space="preserve">Penyesuaian Harga</w:t>
            </w:r>
          </w:p>
          <w:p w:rsidR="00000000" w:rsidDel="00000000" w:rsidP="00000000" w:rsidRDefault="00000000" w:rsidRPr="00000000" w14:paraId="000002B3">
            <w:pPr>
              <w:ind w:left="426" w:hanging="426"/>
              <w:jc w:val="both"/>
              <w:rPr>
                <w:rFonts w:ascii="Arial" w:cs="Arial" w:eastAsia="Arial" w:hAnsi="Arial"/>
                <w:b w:val="1"/>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B4">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Tidak ada penyesuaian harga. </w:t>
            </w:r>
          </w:p>
          <w:p w:rsidR="00000000" w:rsidDel="00000000" w:rsidP="00000000" w:rsidRDefault="00000000" w:rsidRPr="00000000" w14:paraId="000002B5">
            <w:pPr>
              <w:ind w:left="600" w:right="180" w:hanging="453"/>
              <w:jc w:val="both"/>
              <w:rPr>
                <w:rFonts w:ascii="Arial" w:cs="Arial" w:eastAsia="Arial" w:hAnsi="Arial"/>
                <w:sz w:val="24"/>
                <w:szCs w:val="24"/>
              </w:rPr>
            </w:pPr>
            <w:r w:rsidDel="00000000" w:rsidR="00000000" w:rsidRPr="00000000">
              <w:rPr>
                <w:rtl w:val="0"/>
              </w:rPr>
            </w:r>
          </w:p>
        </w:tc>
      </w:tr>
      <w:tr>
        <w:trPr>
          <w:cantSplit w:val="0"/>
          <w:trHeight w:val="2226" w:hRule="atLeast"/>
          <w:tblHeader w:val="0"/>
        </w:trPr>
        <w:tc>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B8">
            <w:pPr>
              <w:numPr>
                <w:ilvl w:val="0"/>
                <w:numId w:val="40"/>
              </w:numPr>
              <w:ind w:left="520" w:hanging="520"/>
              <w:rPr>
                <w:sz w:val="24"/>
                <w:szCs w:val="24"/>
              </w:rPr>
            </w:pPr>
            <w:r w:rsidDel="00000000" w:rsidR="00000000" w:rsidRPr="00000000">
              <w:rPr>
                <w:rFonts w:ascii="Arial" w:cs="Arial" w:eastAsia="Arial" w:hAnsi="Arial"/>
                <w:sz w:val="24"/>
                <w:szCs w:val="24"/>
                <w:rtl w:val="0"/>
              </w:rPr>
              <w:t xml:space="preserve">Penyelesaian Perselisihan</w:t>
            </w:r>
          </w:p>
          <w:p w:rsidR="00000000" w:rsidDel="00000000" w:rsidP="00000000" w:rsidRDefault="00000000" w:rsidRPr="00000000" w14:paraId="000002B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B">
            <w:pPr>
              <w:rPr>
                <w:rFonts w:ascii="Arial" w:cs="Arial" w:eastAsia="Arial" w:hAnsi="Arial"/>
                <w:b w:val="1"/>
                <w:sz w:val="24"/>
                <w:szCs w:val="24"/>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BC">
            <w:pPr>
              <w:ind w:left="147" w:right="1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perselisihan Para Pihak mengenai pelaksanaan Kontrak tidak dapat diselesaikan secara damai maka Para Pihak menetapkan lembaga penyelesaian perselisihan tersebut di bawah sebagai Pemutus Sengketa: Pengadilan Negeri Cilacap. </w:t>
            </w:r>
          </w:p>
        </w:tc>
      </w:tr>
      <w:tr>
        <w:trPr>
          <w:cantSplit w:val="0"/>
          <w:trHeight w:val="240" w:hRule="atLeast"/>
          <w:tblHeader w:val="0"/>
        </w:trPr>
        <w:tc>
          <w:tcPr>
            <w:gridSpan w:val="3"/>
          </w:tcPr>
          <w:p w:rsidR="00000000" w:rsidDel="00000000" w:rsidP="00000000" w:rsidRDefault="00000000" w:rsidRPr="00000000" w14:paraId="000002BE">
            <w:pPr>
              <w:widowControl w:val="0"/>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BF">
            <w:pPr>
              <w:pStyle w:val="Heading2"/>
              <w:keepNext w:val="0"/>
              <w:keepLines w:val="0"/>
              <w:widowControl w:val="0"/>
              <w:tabs>
                <w:tab w:val="left" w:leader="none" w:pos="2865"/>
                <w:tab w:val="left" w:leader="none" w:pos="4820"/>
              </w:tabs>
              <w:spacing w:before="0" w:lineRule="auto"/>
              <w:ind w:right="12"/>
              <w:jc w:val="center"/>
              <w:rPr>
                <w:rFonts w:ascii="Arial" w:cs="Arial" w:eastAsia="Arial" w:hAnsi="Arial"/>
                <w:b w:val="0"/>
                <w:color w:val="000000"/>
                <w:sz w:val="24"/>
                <w:szCs w:val="24"/>
              </w:rPr>
            </w:pPr>
            <w:bookmarkStart w:colFirst="0" w:colLast="0" w:name="_n1q53l7ucm3l" w:id="4"/>
            <w:bookmarkEnd w:id="4"/>
            <w:r w:rsidDel="00000000" w:rsidR="00000000" w:rsidRPr="00000000">
              <w:rPr>
                <w:rFonts w:ascii="Arial" w:cs="Arial" w:eastAsia="Arial" w:hAnsi="Arial"/>
                <w:b w:val="0"/>
                <w:color w:val="000000"/>
                <w:sz w:val="24"/>
                <w:szCs w:val="24"/>
                <w:rtl w:val="0"/>
              </w:rPr>
              <w:t xml:space="preserve">Pengguna Jasa</w:t>
            </w:r>
          </w:p>
          <w:p w:rsidR="00000000" w:rsidDel="00000000" w:rsidP="00000000" w:rsidRDefault="00000000" w:rsidRPr="00000000" w14:paraId="000002C0">
            <w:pPr>
              <w:pStyle w:val="Heading2"/>
              <w:keepNext w:val="0"/>
              <w:keepLines w:val="0"/>
              <w:widowControl w:val="0"/>
              <w:tabs>
                <w:tab w:val="left" w:leader="none" w:pos="2865"/>
              </w:tabs>
              <w:spacing w:before="0" w:lineRule="auto"/>
              <w:ind w:right="12"/>
              <w:jc w:val="center"/>
              <w:rPr>
                <w:rFonts w:ascii="Arial" w:cs="Arial" w:eastAsia="Arial" w:hAnsi="Arial"/>
                <w:sz w:val="24"/>
                <w:szCs w:val="24"/>
              </w:rPr>
            </w:pPr>
            <w:bookmarkStart w:colFirst="0" w:colLast="0" w:name="_8yyoc0e5kird" w:id="5"/>
            <w:bookmarkEnd w:id="5"/>
            <w:r w:rsidDel="00000000" w:rsidR="00000000" w:rsidRPr="00000000">
              <w:rPr>
                <w:rFonts w:ascii="Arial" w:cs="Arial" w:eastAsia="Arial" w:hAnsi="Arial"/>
                <w:b w:val="0"/>
                <w:color w:val="000000"/>
                <w:sz w:val="24"/>
                <w:szCs w:val="24"/>
                <w:rtl w:val="0"/>
              </w:rPr>
              <w:t xml:space="preserve">Pejabat Pembuat Komitmen</w:t>
            </w:r>
            <w:r w:rsidDel="00000000" w:rsidR="00000000" w:rsidRPr="00000000">
              <w:rPr>
                <w:rtl w:val="0"/>
              </w:rPr>
            </w:r>
          </w:p>
          <w:p w:rsidR="00000000" w:rsidDel="00000000" w:rsidP="00000000" w:rsidRDefault="00000000" w:rsidRPr="00000000" w14:paraId="000002C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6">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S.Sos</w:t>
            </w:r>
          </w:p>
          <w:p w:rsidR="00000000" w:rsidDel="00000000" w:rsidP="00000000" w:rsidRDefault="00000000" w:rsidRPr="00000000" w14:paraId="000002C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gridSpan w:val="2"/>
          </w:tcPr>
          <w:p w:rsidR="00000000" w:rsidDel="00000000" w:rsidP="00000000" w:rsidRDefault="00000000" w:rsidRPr="00000000" w14:paraId="000002C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C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p w:rsidR="00000000" w:rsidDel="00000000" w:rsidP="00000000" w:rsidRDefault="00000000" w:rsidRPr="00000000" w14:paraId="000002CC">
            <w:pPr>
              <w:tabs>
                <w:tab w:val="left" w:leader="none" w:pos="1098"/>
                <w:tab w:val="left" w:leader="none" w:pos="124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PENYEDIA&gt;&gt;</w:t>
            </w:r>
          </w:p>
          <w:p w:rsidR="00000000" w:rsidDel="00000000" w:rsidP="00000000" w:rsidRDefault="00000000" w:rsidRPr="00000000" w14:paraId="000002C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2">
            <w:pPr>
              <w:jc w:val="center"/>
              <w:rPr>
                <w:rFonts w:ascii="Arial" w:cs="Arial" w:eastAsia="Arial" w:hAnsi="Arial"/>
                <w:b w:val="1"/>
                <w:sz w:val="24"/>
                <w:szCs w:val="24"/>
                <w:highlight w:val="green"/>
                <w:u w:val="single"/>
              </w:rPr>
            </w:pPr>
            <w:r w:rsidDel="00000000" w:rsidR="00000000" w:rsidRPr="00000000">
              <w:rPr>
                <w:rFonts w:ascii="Arial" w:cs="Arial" w:eastAsia="Arial" w:hAnsi="Arial"/>
                <w:b w:val="1"/>
                <w:sz w:val="24"/>
                <w:szCs w:val="24"/>
                <w:u w:val="single"/>
                <w:rtl w:val="0"/>
              </w:rPr>
              <w:t xml:space="preserve">&lt;&lt;DIREKTUR&gt;&gt;</w:t>
            </w:r>
            <w:r w:rsidDel="00000000" w:rsidR="00000000" w:rsidRPr="00000000">
              <w:rPr>
                <w:rtl w:val="0"/>
              </w:rPr>
            </w:r>
          </w:p>
          <w:p w:rsidR="00000000" w:rsidDel="00000000" w:rsidP="00000000" w:rsidRDefault="00000000" w:rsidRPr="00000000" w14:paraId="000002D3">
            <w:pPr>
              <w:jc w:val="center"/>
              <w:rPr>
                <w:rFonts w:ascii="Arial" w:cs="Arial" w:eastAsia="Arial" w:hAnsi="Arial"/>
                <w:b w:val="1"/>
                <w:sz w:val="24"/>
                <w:szCs w:val="24"/>
                <w:highlight w:val="yellow"/>
                <w:u w:val="single"/>
              </w:rPr>
            </w:pPr>
            <w:r w:rsidDel="00000000" w:rsidR="00000000" w:rsidRPr="00000000">
              <w:rPr>
                <w:rFonts w:ascii="Arial" w:cs="Arial" w:eastAsia="Arial" w:hAnsi="Arial"/>
                <w:sz w:val="24"/>
                <w:szCs w:val="24"/>
                <w:rtl w:val="0"/>
              </w:rPr>
              <w:t xml:space="preserve">&lt;&lt;JABATAN&gt;&gt;</w:t>
            </w:r>
            <w:r w:rsidDel="00000000" w:rsidR="00000000" w:rsidRPr="00000000">
              <w:rPr>
                <w:rtl w:val="0"/>
              </w:rPr>
            </w:r>
          </w:p>
        </w:tc>
      </w:tr>
    </w:tbl>
    <w:p w:rsidR="00000000" w:rsidDel="00000000" w:rsidP="00000000" w:rsidRDefault="00000000" w:rsidRPr="00000000" w14:paraId="000002D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7">
      <w:pPr>
        <w:spacing w:after="200" w:line="276" w:lineRule="auto"/>
        <w:jc w:val="center"/>
        <w:rPr>
          <w:rFonts w:ascii="Arial" w:cs="Arial" w:eastAsia="Arial" w:hAnsi="Arial"/>
          <w:b w:val="1"/>
          <w:sz w:val="24"/>
          <w:szCs w:val="24"/>
        </w:rPr>
      </w:pPr>
      <w:bookmarkStart w:colFirst="0" w:colLast="0" w:name="_r7ah5ttxmp5y" w:id="6"/>
      <w:bookmarkEnd w:id="6"/>
      <w:r w:rsidDel="00000000" w:rsidR="00000000" w:rsidRPr="00000000">
        <w:rPr>
          <w:rFonts w:ascii="Arial" w:cs="Arial" w:eastAsia="Arial" w:hAnsi="Arial"/>
          <w:b w:val="1"/>
          <w:sz w:val="24"/>
          <w:szCs w:val="24"/>
        </w:rPr>
        <w:drawing>
          <wp:anchor allowOverlap="1" behindDoc="0" distB="114300" distT="114300" distL="114300" distR="114300" hidden="0" layoutInCell="1" locked="0" relativeHeight="0" simplePos="0">
            <wp:simplePos x="0" y="0"/>
            <wp:positionH relativeFrom="page">
              <wp:posOffset>35700</wp:posOffset>
            </wp:positionH>
            <wp:positionV relativeFrom="page">
              <wp:posOffset>15150</wp:posOffset>
            </wp:positionV>
            <wp:extent cx="7520437" cy="1504087"/>
            <wp:effectExtent b="0" l="0" r="0" t="0"/>
            <wp:wrapNone/>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20437" cy="1504087"/>
                    </a:xfrm>
                    <a:prstGeom prst="rect"/>
                    <a:ln/>
                  </pic:spPr>
                </pic:pic>
              </a:graphicData>
            </a:graphic>
          </wp:anchor>
        </w:drawing>
      </w:r>
      <w:r w:rsidDel="00000000" w:rsidR="00000000" w:rsidRPr="00000000">
        <w:rPr>
          <w:rtl w:val="0"/>
        </w:rPr>
      </w:r>
    </w:p>
    <w:p w:rsidR="00000000" w:rsidDel="00000000" w:rsidP="00000000" w:rsidRDefault="00000000" w:rsidRPr="00000000" w14:paraId="000002D8">
      <w:pPr>
        <w:spacing w:after="200" w:line="240" w:lineRule="auto"/>
        <w:jc w:val="center"/>
        <w:rPr>
          <w:rFonts w:ascii="Arial" w:cs="Arial" w:eastAsia="Arial" w:hAnsi="Arial"/>
          <w:b w:val="1"/>
          <w:sz w:val="24"/>
          <w:szCs w:val="24"/>
        </w:rPr>
      </w:pPr>
      <w:bookmarkStart w:colFirst="0" w:colLast="0" w:name="_t1sey431pchy" w:id="7"/>
      <w:bookmarkEnd w:id="7"/>
      <w:r w:rsidDel="00000000" w:rsidR="00000000" w:rsidRPr="00000000">
        <w:rPr>
          <w:rtl w:val="0"/>
        </w:rPr>
      </w:r>
    </w:p>
    <w:p w:rsidR="00000000" w:rsidDel="00000000" w:rsidP="00000000" w:rsidRDefault="00000000" w:rsidRPr="00000000" w14:paraId="000002D9">
      <w:pPr>
        <w:spacing w:after="0" w:line="240" w:lineRule="auto"/>
        <w:jc w:val="center"/>
        <w:rPr>
          <w:rFonts w:ascii="Arial" w:cs="Arial" w:eastAsia="Arial" w:hAnsi="Arial"/>
          <w:b w:val="1"/>
          <w:sz w:val="24"/>
          <w:szCs w:val="24"/>
        </w:rPr>
      </w:pPr>
      <w:bookmarkStart w:colFirst="0" w:colLast="0" w:name="_azmbve8jkjph" w:id="8"/>
      <w:bookmarkEnd w:id="8"/>
      <w:r w:rsidDel="00000000" w:rsidR="00000000" w:rsidRPr="00000000">
        <w:rPr>
          <w:rtl w:val="0"/>
        </w:rPr>
      </w:r>
    </w:p>
    <w:p w:rsidR="00000000" w:rsidDel="00000000" w:rsidP="00000000" w:rsidRDefault="00000000" w:rsidRPr="00000000" w14:paraId="000002DA">
      <w:pPr>
        <w:spacing w:after="0" w:line="240" w:lineRule="auto"/>
        <w:jc w:val="center"/>
        <w:rPr>
          <w:rFonts w:ascii="Arial" w:cs="Arial" w:eastAsia="Arial" w:hAnsi="Arial"/>
          <w:b w:val="1"/>
          <w:sz w:val="24"/>
          <w:szCs w:val="24"/>
        </w:rPr>
      </w:pPr>
      <w:bookmarkStart w:colFirst="0" w:colLast="0" w:name="_hjywwkt3kdls" w:id="9"/>
      <w:bookmarkEnd w:id="9"/>
      <w:r w:rsidDel="00000000" w:rsidR="00000000" w:rsidRPr="00000000">
        <w:rPr>
          <w:rtl w:val="0"/>
        </w:rPr>
      </w:r>
    </w:p>
    <w:p w:rsidR="00000000" w:rsidDel="00000000" w:rsidP="00000000" w:rsidRDefault="00000000" w:rsidRPr="00000000" w14:paraId="000002DB">
      <w:pPr>
        <w:spacing w:after="0" w:line="240" w:lineRule="auto"/>
        <w:jc w:val="center"/>
        <w:rPr>
          <w:rFonts w:ascii="Arial" w:cs="Arial" w:eastAsia="Arial" w:hAnsi="Arial"/>
          <w:b w:val="1"/>
          <w:sz w:val="24"/>
          <w:szCs w:val="24"/>
        </w:rPr>
      </w:pPr>
      <w:bookmarkStart w:colFirst="0" w:colLast="0" w:name="_tovjyifw7tya" w:id="10"/>
      <w:bookmarkEnd w:id="10"/>
      <w:r w:rsidDel="00000000" w:rsidR="00000000" w:rsidRPr="00000000">
        <w:rPr>
          <w:rtl w:val="0"/>
        </w:rPr>
      </w:r>
    </w:p>
    <w:p w:rsidR="00000000" w:rsidDel="00000000" w:rsidP="00000000" w:rsidRDefault="00000000" w:rsidRPr="00000000" w14:paraId="000002DC">
      <w:pPr>
        <w:spacing w:after="200" w:line="240" w:lineRule="auto"/>
        <w:jc w:val="center"/>
        <w:rPr>
          <w:rFonts w:ascii="Arial" w:cs="Arial" w:eastAsia="Arial" w:hAnsi="Arial"/>
          <w:b w:val="1"/>
          <w:sz w:val="24"/>
          <w:szCs w:val="24"/>
        </w:rPr>
      </w:pPr>
      <w:bookmarkStart w:colFirst="0" w:colLast="0" w:name="_gjdgxs" w:id="11"/>
      <w:bookmarkEnd w:id="11"/>
      <w:r w:rsidDel="00000000" w:rsidR="00000000" w:rsidRPr="00000000">
        <w:rPr>
          <w:rFonts w:ascii="Arial" w:cs="Arial" w:eastAsia="Arial" w:hAnsi="Arial"/>
          <w:b w:val="1"/>
          <w:sz w:val="24"/>
          <w:szCs w:val="24"/>
          <w:rtl w:val="0"/>
        </w:rPr>
        <w:t xml:space="preserve">SURAT PESANAN</w:t>
      </w:r>
    </w:p>
    <w:tbl>
      <w:tblPr>
        <w:tblStyle w:val="Table5"/>
        <w:tblW w:w="945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5240"/>
        <w:tblGridChange w:id="0">
          <w:tblGrid>
            <w:gridCol w:w="4219"/>
            <w:gridCol w:w="5240"/>
          </w:tblGrid>
        </w:tblGridChange>
      </w:tblGrid>
      <w:tr>
        <w:trPr>
          <w:cantSplit w:val="0"/>
          <w:trHeight w:val="392" w:hRule="atLeast"/>
          <w:tblHeader w:val="0"/>
        </w:trPr>
        <w:tc>
          <w:tcPr>
            <w:vMerge w:val="restart"/>
            <w:vAlign w:val="center"/>
          </w:tcPr>
          <w:p w:rsidR="00000000" w:rsidDel="00000000" w:rsidP="00000000" w:rsidRDefault="00000000" w:rsidRPr="00000000" w14:paraId="000002D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PESANAN (SP)</w:t>
            </w:r>
          </w:p>
        </w:tc>
        <w:tc>
          <w:tcPr>
            <w:vAlign w:val="center"/>
          </w:tcPr>
          <w:p w:rsidR="00000000" w:rsidDel="00000000" w:rsidP="00000000" w:rsidRDefault="00000000" w:rsidRPr="00000000" w14:paraId="000002DE">
            <w:pPr>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392" w:hRule="atLeast"/>
          <w:tblHeader w:val="0"/>
        </w:trPr>
        <w:tc>
          <w:tcPr>
            <w:vMerge w:val="continue"/>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0">
            <w:pPr>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SP: </w:t>
            </w:r>
          </w:p>
          <w:p w:rsidR="00000000" w:rsidDel="00000000" w:rsidP="00000000" w:rsidRDefault="00000000" w:rsidRPr="00000000" w14:paraId="000002E1">
            <w:pPr>
              <w:rPr>
                <w:rFonts w:ascii="Arial" w:cs="Arial" w:eastAsia="Arial" w:hAnsi="Arial"/>
                <w:sz w:val="24"/>
                <w:szCs w:val="24"/>
              </w:rPr>
            </w:pPr>
            <w:r w:rsidDel="00000000" w:rsidR="00000000" w:rsidRPr="00000000">
              <w:rPr>
                <w:rFonts w:ascii="Arial" w:cs="Arial" w:eastAsia="Arial" w:hAnsi="Arial"/>
                <w:sz w:val="24"/>
                <w:szCs w:val="24"/>
                <w:rtl w:val="0"/>
              </w:rPr>
              <w:t xml:space="preserve">&lt;&lt;NO SP&gt;&gt;</w:t>
            </w:r>
          </w:p>
          <w:p w:rsidR="00000000" w:rsidDel="00000000" w:rsidP="00000000" w:rsidRDefault="00000000" w:rsidRPr="00000000" w14:paraId="000002E2">
            <w:pPr>
              <w:rPr>
                <w:rFonts w:ascii="Arial" w:cs="Arial" w:eastAsia="Arial" w:hAnsi="Arial"/>
                <w:sz w:val="24"/>
                <w:szCs w:val="24"/>
              </w:rPr>
            </w:pPr>
            <w:r w:rsidDel="00000000" w:rsidR="00000000" w:rsidRPr="00000000">
              <w:rPr>
                <w:rFonts w:ascii="Arial" w:cs="Arial" w:eastAsia="Arial" w:hAnsi="Arial"/>
                <w:sz w:val="24"/>
                <w:szCs w:val="24"/>
                <w:rtl w:val="0"/>
              </w:rPr>
              <w:t xml:space="preserve">Tanggal </w:t>
            </w:r>
            <w:r w:rsidDel="00000000" w:rsidR="00000000" w:rsidRPr="00000000">
              <w:rPr>
                <w:rFonts w:ascii="Arial" w:cs="Arial" w:eastAsia="Arial" w:hAnsi="Arial"/>
                <w:color w:val="222222"/>
                <w:sz w:val="24"/>
                <w:szCs w:val="24"/>
                <w:highlight w:val="white"/>
                <w:rtl w:val="0"/>
              </w:rPr>
              <w:t xml:space="preserve">&lt;&lt;TGL SP&gt;&gt;</w:t>
            </w:r>
            <w:r w:rsidDel="00000000" w:rsidR="00000000" w:rsidRPr="00000000">
              <w:rPr>
                <w:rtl w:val="0"/>
              </w:rPr>
            </w:r>
          </w:p>
        </w:tc>
      </w:tr>
      <w:tr>
        <w:trPr>
          <w:cantSplit w:val="0"/>
          <w:trHeight w:val="839" w:hRule="atLeast"/>
          <w:tblHeader w:val="0"/>
        </w:trPr>
        <w:tc>
          <w:tcPr>
            <w:vMerge w:val="continue"/>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4">
            <w:pPr>
              <w:rPr>
                <w:rFonts w:ascii="Arial" w:cs="Arial" w:eastAsia="Arial" w:hAnsi="Arial"/>
                <w:sz w:val="24"/>
                <w:szCs w:val="24"/>
              </w:rPr>
            </w:pPr>
            <w:r w:rsidDel="00000000" w:rsidR="00000000" w:rsidRPr="00000000">
              <w:rPr>
                <w:rFonts w:ascii="Arial" w:cs="Arial" w:eastAsia="Arial" w:hAnsi="Arial"/>
                <w:sz w:val="24"/>
                <w:szCs w:val="24"/>
                <w:rtl w:val="0"/>
              </w:rPr>
              <w:t xml:space="preserve">ID PAKET E-PURCHASING: </w:t>
            </w:r>
          </w:p>
          <w:p w:rsidR="00000000" w:rsidDel="00000000" w:rsidP="00000000" w:rsidRDefault="00000000" w:rsidRPr="00000000" w14:paraId="000002E5">
            <w:pPr>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&lt;&lt;ID PAKET1&gt;&gt;</w:t>
            </w:r>
          </w:p>
          <w:p w:rsidR="00000000" w:rsidDel="00000000" w:rsidP="00000000" w:rsidRDefault="00000000" w:rsidRPr="00000000" w14:paraId="000002E6">
            <w:pPr>
              <w:rPr>
                <w:rFonts w:ascii="Arial" w:cs="Arial" w:eastAsia="Arial" w:hAnsi="Arial"/>
                <w:color w:val="202124"/>
                <w:sz w:val="24"/>
                <w:szCs w:val="24"/>
                <w:shd w:fill="f1f3f4" w:val="clear"/>
              </w:rPr>
            </w:pPr>
            <w:r w:rsidDel="00000000" w:rsidR="00000000" w:rsidRPr="00000000">
              <w:rPr>
                <w:rFonts w:ascii="Arial" w:cs="Arial" w:eastAsia="Arial" w:hAnsi="Arial"/>
                <w:color w:val="222222"/>
                <w:sz w:val="24"/>
                <w:szCs w:val="24"/>
                <w:highlight w:val="white"/>
                <w:rtl w:val="0"/>
              </w:rPr>
              <w:t xml:space="preserve">&lt;&lt;ID PAKET2&gt;&gt;</w:t>
            </w:r>
            <w:r w:rsidDel="00000000" w:rsidR="00000000" w:rsidRPr="00000000">
              <w:rPr>
                <w:rtl w:val="0"/>
              </w:rPr>
            </w:r>
          </w:p>
        </w:tc>
      </w:tr>
      <w:tr>
        <w:trPr>
          <w:cantSplit w:val="0"/>
          <w:trHeight w:val="392" w:hRule="atLeast"/>
          <w:tblHeader w:val="0"/>
        </w:trPr>
        <w:tc>
          <w:tcPr>
            <w:gridSpan w:val="2"/>
            <w:vAlign w:val="center"/>
          </w:tcPr>
          <w:p w:rsidR="00000000" w:rsidDel="00000000" w:rsidP="00000000" w:rsidRDefault="00000000" w:rsidRPr="00000000" w14:paraId="000002E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spacing w:line="312" w:lineRule="auto"/>
              <w:ind w:right="13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 tangan di bawah ini:</w:t>
            </w:r>
          </w:p>
          <w:p w:rsidR="00000000" w:rsidDel="00000000" w:rsidP="00000000" w:rsidRDefault="00000000" w:rsidRPr="00000000" w14:paraId="000002E9">
            <w:pPr>
              <w:spacing w:line="312" w:lineRule="auto"/>
              <w:ind w:right="13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A">
            <w:pPr>
              <w:tabs>
                <w:tab w:val="left" w:leader="none" w:pos="993"/>
              </w:tabs>
              <w:spacing w:line="312" w:lineRule="auto"/>
              <w:ind w:right="136"/>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Nama</w:t>
              <w:tab/>
              <w:t xml:space="preserve">:</w:t>
              <w:tab/>
            </w: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2EB">
            <w:pPr>
              <w:tabs>
                <w:tab w:val="left" w:leader="none" w:pos="993"/>
              </w:tabs>
              <w:spacing w:line="312" w:lineRule="auto"/>
              <w:ind w:right="13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w:t>
              <w:tab/>
              <w:t xml:space="preserve">:</w:t>
              <w:tab/>
              <w:t xml:space="preserve">19780908 199703 1 001</w:t>
            </w:r>
          </w:p>
          <w:p w:rsidR="00000000" w:rsidDel="00000000" w:rsidP="00000000" w:rsidRDefault="00000000" w:rsidRPr="00000000" w14:paraId="000002EC">
            <w:pPr>
              <w:tabs>
                <w:tab w:val="left" w:leader="none" w:pos="993"/>
              </w:tabs>
              <w:spacing w:line="312" w:lineRule="auto"/>
              <w:ind w:left="1477" w:right="136" w:hanging="14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w:t>
              <w:tab/>
              <w:t xml:space="preserve">Kepala Bidang Sarpras Dinas P dan K Kabupaten Cilacap.</w:t>
            </w:r>
          </w:p>
          <w:p w:rsidR="00000000" w:rsidDel="00000000" w:rsidP="00000000" w:rsidRDefault="00000000" w:rsidRPr="00000000" w14:paraId="000002ED">
            <w:pPr>
              <w:tabs>
                <w:tab w:val="left" w:leader="none" w:pos="993"/>
              </w:tabs>
              <w:spacing w:line="312" w:lineRule="auto"/>
              <w:ind w:left="1477" w:right="136" w:hanging="14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w:t>
              <w:tab/>
              <w:t xml:space="preserve">Jl. Kalimantan No. 51 Cilacap </w:t>
            </w:r>
          </w:p>
          <w:p w:rsidR="00000000" w:rsidDel="00000000" w:rsidP="00000000" w:rsidRDefault="00000000" w:rsidRPr="00000000" w14:paraId="000002EE">
            <w:pPr>
              <w:spacing w:line="312" w:lineRule="auto"/>
              <w:ind w:right="13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2EF">
            <w:pPr>
              <w:spacing w:line="312" w:lineRule="auto"/>
              <w:ind w:right="13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0">
            <w:pPr>
              <w:tabs>
                <w:tab w:val="left" w:leader="none" w:pos="993"/>
              </w:tabs>
              <w:spacing w:line="312" w:lineRule="auto"/>
              <w:ind w:right="13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 xml:space="preserve">:</w:t>
              <w:tab/>
            </w:r>
            <w:r w:rsidDel="00000000" w:rsidR="00000000" w:rsidRPr="00000000">
              <w:rPr>
                <w:rFonts w:ascii="Arial" w:cs="Arial" w:eastAsia="Arial" w:hAnsi="Arial"/>
                <w:b w:val="1"/>
                <w:sz w:val="24"/>
                <w:szCs w:val="24"/>
                <w:rtl w:val="0"/>
              </w:rPr>
              <w:t xml:space="preserve">&lt;&lt;NAMA PENYEDIA&gt;&gt;</w:t>
            </w:r>
            <w:r w:rsidDel="00000000" w:rsidR="00000000" w:rsidRPr="00000000">
              <w:rPr>
                <w:rtl w:val="0"/>
              </w:rPr>
            </w:r>
          </w:p>
          <w:p w:rsidR="00000000" w:rsidDel="00000000" w:rsidP="00000000" w:rsidRDefault="00000000" w:rsidRPr="00000000" w14:paraId="000002F1">
            <w:pPr>
              <w:tabs>
                <w:tab w:val="left" w:leader="none" w:pos="993"/>
              </w:tabs>
              <w:spacing w:line="312" w:lineRule="auto"/>
              <w:ind w:left="1456" w:right="136" w:hanging="145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w:t>
              <w:tab/>
              <w:t xml:space="preserve">&lt;&lt;ALAMAT PENYEDIA&gt;&gt;,</w:t>
            </w:r>
          </w:p>
          <w:p w:rsidR="00000000" w:rsidDel="00000000" w:rsidP="00000000" w:rsidRDefault="00000000" w:rsidRPr="00000000" w14:paraId="000002F2">
            <w:pPr>
              <w:spacing w:line="276" w:lineRule="auto"/>
              <w:ind w:right="13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&lt;&lt;DIREKTUR&gt;&gt;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selaku &lt;&lt;JABATAN&gt;&gt;, selanjutnya disebut sebagai Penyedia;</w:t>
            </w:r>
          </w:p>
          <w:p w:rsidR="00000000" w:rsidDel="00000000" w:rsidP="00000000" w:rsidRDefault="00000000" w:rsidRPr="00000000" w14:paraId="000002F3">
            <w:pPr>
              <w:spacing w:line="276" w:lineRule="auto"/>
              <w:ind w:right="13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mengirimkan barang dengan memperhatikan ketentuan-ketentuan sebagai berikut:</w:t>
            </w:r>
          </w:p>
        </w:tc>
      </w:tr>
      <w:tr>
        <w:trPr>
          <w:cantSplit w:val="0"/>
          <w:trHeight w:val="621" w:hRule="atLeast"/>
          <w:tblHeader w:val="0"/>
        </w:trPr>
        <w:tc>
          <w:tcPr>
            <w:gridSpan w:val="2"/>
            <w:vAlign w:val="center"/>
          </w:tcPr>
          <w:p w:rsidR="00000000" w:rsidDel="00000000" w:rsidP="00000000" w:rsidRDefault="00000000" w:rsidRPr="00000000" w14:paraId="000002F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Rincian Barang</w:t>
            </w:r>
          </w:p>
        </w:tc>
      </w:tr>
    </w:tbl>
    <w:p w:rsidR="00000000" w:rsidDel="00000000" w:rsidP="00000000" w:rsidRDefault="00000000" w:rsidRPr="00000000" w14:paraId="000002F7">
      <w:pPr>
        <w:rPr>
          <w:rFonts w:ascii="Arial" w:cs="Arial" w:eastAsia="Arial" w:hAnsi="Arial"/>
          <w:sz w:val="24"/>
          <w:szCs w:val="24"/>
        </w:rPr>
      </w:pPr>
      <w:r w:rsidDel="00000000" w:rsidR="00000000" w:rsidRPr="00000000">
        <w:rPr>
          <w:rtl w:val="0"/>
        </w:rPr>
      </w:r>
    </w:p>
    <w:tbl>
      <w:tblPr>
        <w:tblStyle w:val="Table6"/>
        <w:tblW w:w="9510.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060"/>
        <w:gridCol w:w="585"/>
        <w:gridCol w:w="795"/>
        <w:gridCol w:w="1425"/>
        <w:gridCol w:w="1560"/>
        <w:gridCol w:w="1515"/>
        <w:tblGridChange w:id="0">
          <w:tblGrid>
            <w:gridCol w:w="570"/>
            <w:gridCol w:w="3060"/>
            <w:gridCol w:w="585"/>
            <w:gridCol w:w="795"/>
            <w:gridCol w:w="1425"/>
            <w:gridCol w:w="1560"/>
            <w:gridCol w:w="15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NAMA BARANG</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VOLUME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HARGA SATUAN (Rp)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ONGKOS KIRIM (Rp)</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JUMLAH HARGA (Rp)</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0">
            <w:pPr>
              <w:rPr>
                <w:rFonts w:ascii="Arial" w:cs="Arial" w:eastAsia="Arial" w:hAnsi="Arial"/>
                <w:color w:val="1f1f1f"/>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1">
            <w:pPr>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2">
            <w:pPr>
              <w:rPr>
                <w:rFonts w:ascii="Arial" w:cs="Arial" w:eastAsia="Arial" w:hAnsi="Arial"/>
                <w:sz w:val="22"/>
                <w:szCs w:val="22"/>
              </w:rPr>
            </w:pPr>
            <w:r w:rsidDel="00000000" w:rsidR="00000000" w:rsidRPr="00000000">
              <w:rPr>
                <w:rFonts w:ascii="Arial" w:cs="Arial" w:eastAsia="Arial" w:hAnsi="Arial"/>
                <w:sz w:val="22"/>
                <w:szCs w:val="22"/>
                <w:rtl w:val="0"/>
              </w:rPr>
              <w:t xml:space="preserve">Unit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3">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4">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5">
            <w:pPr>
              <w:jc w:val="right"/>
              <w:rPr>
                <w:rFonts w:ascii="Arial" w:cs="Arial" w:eastAsia="Arial" w:hAnsi="Arial"/>
                <w:sz w:val="22"/>
                <w:szCs w:val="22"/>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7">
            <w:pPr>
              <w:rPr>
                <w:rFonts w:ascii="Arial" w:cs="Arial" w:eastAsia="Arial" w:hAnsi="Arial"/>
                <w:color w:val="1f1f1f"/>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8">
            <w:pPr>
              <w:jc w:val="center"/>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9">
            <w:pPr>
              <w:rPr>
                <w:rFonts w:ascii="Arial" w:cs="Arial" w:eastAsia="Arial" w:hAnsi="Arial"/>
                <w:sz w:val="22"/>
                <w:szCs w:val="22"/>
              </w:rPr>
            </w:pPr>
            <w:r w:rsidDel="00000000" w:rsidR="00000000" w:rsidRPr="00000000">
              <w:rPr>
                <w:rFonts w:ascii="Arial" w:cs="Arial" w:eastAsia="Arial" w:hAnsi="Arial"/>
                <w:sz w:val="22"/>
                <w:szCs w:val="22"/>
                <w:rtl w:val="0"/>
              </w:rPr>
              <w:t xml:space="preserve">Unit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A">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B">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C">
            <w:pPr>
              <w:jc w:val="right"/>
              <w:rPr>
                <w:rFonts w:ascii="Arial" w:cs="Arial" w:eastAsia="Arial" w:hAnsi="Arial"/>
                <w:sz w:val="22"/>
                <w:szCs w:val="22"/>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E">
            <w:pPr>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0F">
            <w:pPr>
              <w:jc w:val="center"/>
              <w:rPr>
                <w:rFonts w:ascii="Arial" w:cs="Arial" w:eastAsia="Arial" w:hAnsi="Arial"/>
                <w:color w:val="222222"/>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0">
            <w:pPr>
              <w:rPr>
                <w:rFonts w:ascii="Arial" w:cs="Arial" w:eastAsia="Arial" w:hAnsi="Arial"/>
                <w:sz w:val="24"/>
                <w:szCs w:val="24"/>
              </w:rPr>
            </w:pPr>
            <w:r w:rsidDel="00000000" w:rsidR="00000000" w:rsidRPr="00000000">
              <w:rPr>
                <w:rFonts w:ascii="Arial" w:cs="Arial" w:eastAsia="Arial" w:hAnsi="Arial"/>
                <w:sz w:val="24"/>
                <w:szCs w:val="24"/>
                <w:rtl w:val="0"/>
              </w:rPr>
              <w:t xml:space="preserve">Unit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1">
            <w:pPr>
              <w:jc w:val="right"/>
              <w:rPr>
                <w:rFonts w:ascii="Arial" w:cs="Arial" w:eastAsia="Arial" w:hAnsi="Arial"/>
                <w:color w:val="222222"/>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2">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3">
            <w:pPr>
              <w:jc w:val="right"/>
              <w:rPr>
                <w:rFonts w:ascii="Arial" w:cs="Arial" w:eastAsia="Arial" w:hAnsi="Arial"/>
                <w:color w:val="222222"/>
                <w:sz w:val="22"/>
                <w:szCs w:val="22"/>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5">
            <w:pPr>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6">
            <w:pPr>
              <w:jc w:val="center"/>
              <w:rPr>
                <w:rFonts w:ascii="Arial" w:cs="Arial" w:eastAsia="Arial" w:hAnsi="Arial"/>
                <w:color w:val="222222"/>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7">
            <w:pPr>
              <w:rPr>
                <w:rFonts w:ascii="Arial" w:cs="Arial" w:eastAsia="Arial" w:hAnsi="Arial"/>
                <w:sz w:val="24"/>
                <w:szCs w:val="24"/>
              </w:rPr>
            </w:pPr>
            <w:r w:rsidDel="00000000" w:rsidR="00000000" w:rsidRPr="00000000">
              <w:rPr>
                <w:rFonts w:ascii="Arial" w:cs="Arial" w:eastAsia="Arial" w:hAnsi="Arial"/>
                <w:sz w:val="24"/>
                <w:szCs w:val="24"/>
                <w:rtl w:val="0"/>
              </w:rPr>
              <w:t xml:space="preserve">Unit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8">
            <w:pPr>
              <w:jc w:val="right"/>
              <w:rPr>
                <w:rFonts w:ascii="Arial" w:cs="Arial" w:eastAsia="Arial" w:hAnsi="Arial"/>
                <w:color w:val="222222"/>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9">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A">
            <w:pPr>
              <w:jc w:val="right"/>
              <w:rPr>
                <w:rFonts w:ascii="Arial" w:cs="Arial" w:eastAsia="Arial" w:hAnsi="Arial"/>
                <w:color w:val="222222"/>
                <w:sz w:val="22"/>
                <w:szCs w:val="22"/>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C">
            <w:pPr>
              <w:rPr>
                <w:rFonts w:ascii="Arial" w:cs="Arial" w:eastAsia="Arial" w:hAnsi="Arial"/>
                <w:color w:val="2222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D">
            <w:pPr>
              <w:jc w:val="center"/>
              <w:rPr>
                <w:rFonts w:ascii="Arial" w:cs="Arial" w:eastAsia="Arial" w:hAnsi="Arial"/>
                <w:color w:val="222222"/>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E">
            <w:pPr>
              <w:rPr>
                <w:rFonts w:ascii="Arial" w:cs="Arial" w:eastAsia="Arial" w:hAnsi="Arial"/>
                <w:sz w:val="24"/>
                <w:szCs w:val="24"/>
              </w:rPr>
            </w:pPr>
            <w:r w:rsidDel="00000000" w:rsidR="00000000" w:rsidRPr="00000000">
              <w:rPr>
                <w:rFonts w:ascii="Arial" w:cs="Arial" w:eastAsia="Arial" w:hAnsi="Arial"/>
                <w:sz w:val="24"/>
                <w:szCs w:val="24"/>
                <w:rtl w:val="0"/>
              </w:rPr>
              <w:t xml:space="preserve">Unit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1F">
            <w:pPr>
              <w:jc w:val="right"/>
              <w:rPr>
                <w:rFonts w:ascii="Arial" w:cs="Arial" w:eastAsia="Arial" w:hAnsi="Arial"/>
                <w:color w:val="222222"/>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20">
            <w:pPr>
              <w:jc w:val="right"/>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21">
            <w:pPr>
              <w:jc w:val="center"/>
              <w:rPr>
                <w:rFonts w:ascii="Arial" w:cs="Arial" w:eastAsia="Arial" w:hAnsi="Arial"/>
                <w:color w:val="222222"/>
                <w:sz w:val="22"/>
                <w:szCs w:val="22"/>
              </w:rPr>
            </w:pP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8">
            <w:pPr>
              <w:jc w:val="right"/>
              <w:rPr>
                <w:rFonts w:ascii="Arial" w:cs="Arial" w:eastAsia="Arial" w:hAnsi="Arial"/>
                <w:b w:val="1"/>
                <w:sz w:val="22"/>
                <w:szCs w:val="22"/>
                <w:highlight w:val="yellow"/>
              </w:rPr>
            </w:pPr>
            <w:r w:rsidDel="00000000" w:rsidR="00000000" w:rsidRPr="00000000">
              <w:rPr>
                <w:rFonts w:ascii="Arial" w:cs="Arial" w:eastAsia="Arial" w:hAnsi="Arial"/>
                <w:b w:val="1"/>
                <w:color w:val="222222"/>
                <w:sz w:val="22"/>
                <w:szCs w:val="22"/>
                <w:highlight w:val="white"/>
                <w:rtl w:val="0"/>
              </w:rPr>
              <w:t xml:space="preserve">&lt;&lt;NILAI KONTRAK&gt;&gt;</w:t>
            </w:r>
            <w:r w:rsidDel="00000000" w:rsidR="00000000" w:rsidRPr="00000000">
              <w:rPr>
                <w:rtl w:val="0"/>
              </w:rPr>
            </w:r>
          </w:p>
        </w:tc>
      </w:tr>
      <w:tr>
        <w:trPr>
          <w:cantSplit w:val="0"/>
          <w:trHeight w:val="300" w:hRule="atLeast"/>
          <w:tblHeader w:val="0"/>
        </w:trPr>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Terbilang : </w:t>
            </w:r>
            <w:r w:rsidDel="00000000" w:rsidR="00000000" w:rsidRPr="00000000">
              <w:rPr>
                <w:rFonts w:ascii="Arial" w:cs="Arial" w:eastAsia="Arial" w:hAnsi="Arial"/>
                <w:color w:val="222222"/>
                <w:sz w:val="24"/>
                <w:szCs w:val="24"/>
                <w:highlight w:val="white"/>
                <w:rtl w:val="0"/>
              </w:rPr>
              <w:t xml:space="preserve">&lt;&lt;TERBILANG&gt;&gt;</w:t>
            </w:r>
            <w:r w:rsidDel="00000000" w:rsidR="00000000" w:rsidRPr="00000000">
              <w:rPr>
                <w:rtl w:val="0"/>
              </w:rPr>
            </w:r>
          </w:p>
        </w:tc>
      </w:tr>
      <w:tr>
        <w:trPr>
          <w:cantSplit w:val="0"/>
          <w:trHeight w:val="315" w:hRule="atLeast"/>
          <w:tblHeader w:val="0"/>
        </w:trPr>
        <w:tc>
          <w:tcPr>
            <w:gridSpan w:val="7"/>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Keterangan: Harga Termasuk Pajak</w:t>
            </w:r>
          </w:p>
        </w:tc>
      </w:tr>
    </w:tbl>
    <w:p w:rsidR="00000000" w:rsidDel="00000000" w:rsidP="00000000" w:rsidRDefault="00000000" w:rsidRPr="00000000" w14:paraId="00000337">
      <w:pPr>
        <w:spacing w:after="200" w:line="276" w:lineRule="auto"/>
        <w:rPr>
          <w:rFonts w:ascii="Arial" w:cs="Arial" w:eastAsia="Arial" w:hAnsi="Arial"/>
          <w:sz w:val="24"/>
          <w:szCs w:val="24"/>
        </w:rPr>
      </w:pPr>
      <w:r w:rsidDel="00000000" w:rsidR="00000000" w:rsidRPr="00000000">
        <w:rPr>
          <w:rtl w:val="0"/>
        </w:rPr>
      </w:r>
    </w:p>
    <w:tbl>
      <w:tblPr>
        <w:tblStyle w:val="Table7"/>
        <w:tblW w:w="945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4781"/>
        <w:tblGridChange w:id="0">
          <w:tblGrid>
            <w:gridCol w:w="4678"/>
            <w:gridCol w:w="4781"/>
          </w:tblGrid>
        </w:tblGridChange>
      </w:tblGrid>
      <w:tr>
        <w:trPr>
          <w:cantSplit w:val="0"/>
          <w:trHeight w:val="2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26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SYARAT DAN KETENTUAN:</w:t>
            </w:r>
          </w:p>
          <w:p w:rsidR="00000000" w:rsidDel="00000000" w:rsidP="00000000" w:rsidRDefault="00000000" w:rsidRPr="00000000" w14:paraId="00000339">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dan Kewajiban</w:t>
            </w:r>
          </w:p>
          <w:p w:rsidR="00000000" w:rsidDel="00000000" w:rsidP="00000000" w:rsidRDefault="00000000" w:rsidRPr="00000000" w14:paraId="0000033A">
            <w:pPr>
              <w:numPr>
                <w:ilvl w:val="0"/>
                <w:numId w:val="23"/>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w:t>
            </w:r>
          </w:p>
          <w:p w:rsidR="00000000" w:rsidDel="00000000" w:rsidP="00000000" w:rsidRDefault="00000000" w:rsidRPr="00000000" w14:paraId="0000033B">
            <w:pPr>
              <w:numPr>
                <w:ilvl w:val="0"/>
                <w:numId w:val="66"/>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memiliki hak menerima pembayaran atas pembelian barang sesuai dengan total harga dan waktu yang tercantum di dalam SP ini.</w:t>
            </w:r>
          </w:p>
          <w:p w:rsidR="00000000" w:rsidDel="00000000" w:rsidP="00000000" w:rsidRDefault="00000000" w:rsidRPr="00000000" w14:paraId="0000033C">
            <w:pPr>
              <w:numPr>
                <w:ilvl w:val="0"/>
                <w:numId w:val="66"/>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memiliki kewajiban:</w:t>
            </w:r>
          </w:p>
          <w:p w:rsidR="00000000" w:rsidDel="00000000" w:rsidP="00000000" w:rsidRDefault="00000000" w:rsidRPr="00000000" w14:paraId="0000033D">
            <w:pPr>
              <w:numPr>
                <w:ilvl w:val="0"/>
                <w:numId w:val="3"/>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tidak membuat dan/atau menyampaikan dokumen dan/atau keterangan lain yang tidak benar untuk memenuhi persyaratan Katalog Elektronik;</w:t>
            </w:r>
          </w:p>
          <w:p w:rsidR="00000000" w:rsidDel="00000000" w:rsidP="00000000" w:rsidRDefault="00000000" w:rsidRPr="00000000" w14:paraId="0000033E">
            <w:pPr>
              <w:numPr>
                <w:ilvl w:val="0"/>
                <w:numId w:val="3"/>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tidak menjual barang melalui </w:t>
            </w:r>
            <w:r w:rsidDel="00000000" w:rsidR="00000000" w:rsidRPr="00000000">
              <w:rPr>
                <w:rFonts w:ascii="Arial" w:cs="Arial" w:eastAsia="Arial" w:hAnsi="Arial"/>
                <w:i w:val="1"/>
                <w:color w:val="000000"/>
                <w:sz w:val="24"/>
                <w:szCs w:val="24"/>
                <w:rtl w:val="0"/>
              </w:rPr>
              <w:t xml:space="preserve">e-Purchasing</w:t>
            </w:r>
            <w:r w:rsidDel="00000000" w:rsidR="00000000" w:rsidRPr="00000000">
              <w:rPr>
                <w:rFonts w:ascii="Arial" w:cs="Arial" w:eastAsia="Arial" w:hAnsi="Arial"/>
                <w:color w:val="000000"/>
                <w:sz w:val="24"/>
                <w:szCs w:val="24"/>
                <w:rtl w:val="0"/>
              </w:rPr>
              <w:t xml:space="preserve"> lebih mahal dari harga barang yang dijual selain melalui </w:t>
            </w:r>
            <w:r w:rsidDel="00000000" w:rsidR="00000000" w:rsidRPr="00000000">
              <w:rPr>
                <w:rFonts w:ascii="Arial" w:cs="Arial" w:eastAsia="Arial" w:hAnsi="Arial"/>
                <w:i w:val="1"/>
                <w:color w:val="000000"/>
                <w:sz w:val="24"/>
                <w:szCs w:val="24"/>
                <w:rtl w:val="0"/>
              </w:rPr>
              <w:t xml:space="preserve">e-Purchasing </w:t>
            </w:r>
            <w:r w:rsidDel="00000000" w:rsidR="00000000" w:rsidRPr="00000000">
              <w:rPr>
                <w:rFonts w:ascii="Arial" w:cs="Arial" w:eastAsia="Arial" w:hAnsi="Arial"/>
                <w:color w:val="000000"/>
                <w:sz w:val="24"/>
                <w:szCs w:val="24"/>
                <w:rtl w:val="0"/>
              </w:rPr>
              <w:t xml:space="preserve">pada periode penjualan, jumlah, dan tempat serta spesifikasi teknis dan persyaratan yang sama;</w:t>
            </w:r>
          </w:p>
          <w:p w:rsidR="00000000" w:rsidDel="00000000" w:rsidP="00000000" w:rsidRDefault="00000000" w:rsidRPr="00000000" w14:paraId="0000033F">
            <w:pPr>
              <w:numPr>
                <w:ilvl w:val="0"/>
                <w:numId w:val="3"/>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mengirimkan barang sesuai spesifikasi dalam SP ini selambat-lambatnya pada </w:t>
            </w:r>
            <w:r w:rsidDel="00000000" w:rsidR="00000000" w:rsidRPr="00000000">
              <w:rPr>
                <w:rFonts w:ascii="Arial" w:cs="Arial" w:eastAsia="Arial" w:hAnsi="Arial"/>
                <w:sz w:val="24"/>
                <w:szCs w:val="24"/>
                <w:rtl w:val="0"/>
              </w:rPr>
              <w:t xml:space="preserve">&lt;&lt;AKHIR KONTRAK&gt;&gt;</w:t>
            </w:r>
            <w:r w:rsidDel="00000000" w:rsidR="00000000" w:rsidRPr="00000000">
              <w:rPr>
                <w:rFonts w:ascii="Arial" w:cs="Arial" w:eastAsia="Arial" w:hAnsi="Arial"/>
                <w:color w:val="000000"/>
                <w:sz w:val="24"/>
                <w:szCs w:val="24"/>
                <w:rtl w:val="0"/>
              </w:rPr>
              <w:t xml:space="preserve"> sejak SP ini diterima oleh Penyedia;</w:t>
            </w:r>
          </w:p>
          <w:p w:rsidR="00000000" w:rsidDel="00000000" w:rsidP="00000000" w:rsidRDefault="00000000" w:rsidRPr="00000000" w14:paraId="00000340">
            <w:pPr>
              <w:numPr>
                <w:ilvl w:val="0"/>
                <w:numId w:val="3"/>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bertanggung jawab</w:t>
            </w:r>
            <w:r w:rsidDel="00000000" w:rsidR="00000000" w:rsidRPr="00000000">
              <w:rPr>
                <w:rFonts w:ascii="Arial" w:cs="Arial" w:eastAsia="Arial" w:hAnsi="Arial"/>
                <w:color w:val="000000"/>
                <w:sz w:val="24"/>
                <w:szCs w:val="24"/>
                <w:rtl w:val="0"/>
              </w:rPr>
              <w:t xml:space="preserve"> atas keamanan, kualitas, dan kuantitas barang yang dipesan;</w:t>
            </w:r>
          </w:p>
          <w:p w:rsidR="00000000" w:rsidDel="00000000" w:rsidP="00000000" w:rsidRDefault="00000000" w:rsidRPr="00000000" w14:paraId="00000341">
            <w:pPr>
              <w:numPr>
                <w:ilvl w:val="0"/>
                <w:numId w:val="3"/>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mengganti barang setelah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melalui Tim Teknis Pendukung P</w:t>
            </w:r>
            <w:r w:rsidDel="00000000" w:rsidR="00000000" w:rsidRPr="00000000">
              <w:rPr>
                <w:rFonts w:ascii="Arial" w:cs="Arial" w:eastAsia="Arial" w:hAnsi="Arial"/>
                <w:sz w:val="24"/>
                <w:szCs w:val="24"/>
                <w:rtl w:val="0"/>
              </w:rPr>
              <w:t xml:space="preserve">ejabat Pembuat K</w:t>
            </w:r>
            <w:r w:rsidDel="00000000" w:rsidR="00000000" w:rsidRPr="00000000">
              <w:rPr>
                <w:rFonts w:ascii="Arial" w:cs="Arial" w:eastAsia="Arial" w:hAnsi="Arial"/>
                <w:color w:val="000000"/>
                <w:sz w:val="24"/>
                <w:szCs w:val="24"/>
                <w:rtl w:val="0"/>
              </w:rPr>
              <w:t xml:space="preserve">omitmen melakukan pemeriksaan barang dan menemukan bahwa:</w:t>
            </w:r>
          </w:p>
          <w:tbl>
            <w:tblPr>
              <w:tblStyle w:val="Table8"/>
              <w:tblW w:w="7796.0" w:type="dxa"/>
              <w:jc w:val="left"/>
              <w:tblInd w:w="1555.0" w:type="dxa"/>
              <w:tblLayout w:type="fixed"/>
              <w:tblLook w:val="0400"/>
            </w:tblPr>
            <w:tblGrid>
              <w:gridCol w:w="567"/>
              <w:gridCol w:w="7229"/>
              <w:tblGridChange w:id="0">
                <w:tblGrid>
                  <w:gridCol w:w="567"/>
                  <w:gridCol w:w="7229"/>
                </w:tblGrid>
              </w:tblGridChange>
            </w:tblGrid>
            <w:tr>
              <w:trPr>
                <w:cantSplit w:val="0"/>
                <w:tblHeader w:val="0"/>
              </w:trPr>
              <w:tc>
                <w:tcPr/>
                <w:p w:rsidR="00000000" w:rsidDel="00000000" w:rsidP="00000000" w:rsidRDefault="00000000" w:rsidRPr="00000000" w14:paraId="00000342">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343">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barang rusak akibat cacat produksi;</w:t>
                  </w:r>
                </w:p>
              </w:tc>
            </w:tr>
            <w:tr>
              <w:trPr>
                <w:cantSplit w:val="0"/>
                <w:tblHeader w:val="0"/>
              </w:trPr>
              <w:tc>
                <w:tcPr/>
                <w:p w:rsidR="00000000" w:rsidDel="00000000" w:rsidP="00000000" w:rsidRDefault="00000000" w:rsidRPr="00000000" w14:paraId="00000344">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345">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rusak pada saat pengiriman barang hingga barang diterima oleh Pejabat Pembuat Komitmen; dan/atau</w:t>
                  </w:r>
                </w:p>
              </w:tc>
            </w:tr>
            <w:tr>
              <w:trPr>
                <w:cantSplit w:val="0"/>
                <w:tblHeader w:val="0"/>
              </w:trPr>
              <w:tc>
                <w:tcPr/>
                <w:p w:rsidR="00000000" w:rsidDel="00000000" w:rsidP="00000000" w:rsidRDefault="00000000" w:rsidRPr="00000000" w14:paraId="00000346">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347">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yang diterima tidak sesuai dengan spesifikasi barang sebagaimana tercantum pada SP ini.</w:t>
                  </w:r>
                </w:p>
              </w:tc>
            </w:tr>
          </w:tbl>
          <w:p w:rsidR="00000000" w:rsidDel="00000000" w:rsidP="00000000" w:rsidRDefault="00000000" w:rsidRPr="00000000" w14:paraId="00000348">
            <w:pPr>
              <w:numPr>
                <w:ilvl w:val="0"/>
                <w:numId w:val="3"/>
              </w:numPr>
              <w:spacing w:line="264" w:lineRule="auto"/>
              <w:ind w:left="150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layanan tambahan yang diperjanjikan seperti instalasi, testing, dan pelatihan (apabila ada);</w:t>
            </w:r>
          </w:p>
          <w:p w:rsidR="00000000" w:rsidDel="00000000" w:rsidP="00000000" w:rsidRDefault="00000000" w:rsidRPr="00000000" w14:paraId="00000349">
            <w:pPr>
              <w:numPr>
                <w:ilvl w:val="0"/>
                <w:numId w:val="3"/>
              </w:numPr>
              <w:spacing w:line="264" w:lineRule="auto"/>
              <w:ind w:left="150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layanan purna jual sesuai dengan ketentuan garansi masing-masing barang;</w:t>
            </w:r>
          </w:p>
          <w:p w:rsidR="00000000" w:rsidDel="00000000" w:rsidP="00000000" w:rsidRDefault="00000000" w:rsidRPr="00000000" w14:paraId="0000034A">
            <w:pPr>
              <w:numPr>
                <w:ilvl w:val="0"/>
                <w:numId w:val="3"/>
              </w:numPr>
              <w:spacing w:line="264" w:lineRule="auto"/>
              <w:ind w:left="150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produk diantarkan ke lokasi (sekolah penerima);</w:t>
            </w:r>
          </w:p>
          <w:p w:rsidR="00000000" w:rsidDel="00000000" w:rsidP="00000000" w:rsidRDefault="00000000" w:rsidRPr="00000000" w14:paraId="0000034B">
            <w:pPr>
              <w:numPr>
                <w:ilvl w:val="0"/>
                <w:numId w:val="3"/>
              </w:numPr>
              <w:spacing w:line="264" w:lineRule="auto"/>
              <w:ind w:left="150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setiap barang dikemas dalam kemasan yang aman dan tidak basah atau rusak ketika sampai di lokasi;</w:t>
            </w:r>
          </w:p>
          <w:p w:rsidR="00000000" w:rsidDel="00000000" w:rsidP="00000000" w:rsidRDefault="00000000" w:rsidRPr="00000000" w14:paraId="0000034C">
            <w:pPr>
              <w:numPr>
                <w:ilvl w:val="0"/>
                <w:numId w:val="3"/>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barang tersebut sudah dalam keadaan terinstalasi (siap pakai).</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64" w:lineRule="auto"/>
              <w:ind w:left="150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4E">
            <w:pPr>
              <w:numPr>
                <w:ilvl w:val="0"/>
                <w:numId w:val="23"/>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tl w:val="0"/>
              </w:rPr>
            </w:r>
          </w:p>
          <w:p w:rsidR="00000000" w:rsidDel="00000000" w:rsidP="00000000" w:rsidRDefault="00000000" w:rsidRPr="00000000" w14:paraId="0000034F">
            <w:pPr>
              <w:numPr>
                <w:ilvl w:val="0"/>
                <w:numId w:val="31"/>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memiliki hak:</w:t>
            </w:r>
          </w:p>
          <w:p w:rsidR="00000000" w:rsidDel="00000000" w:rsidP="00000000" w:rsidRDefault="00000000" w:rsidRPr="00000000" w14:paraId="00000350">
            <w:pPr>
              <w:numPr>
                <w:ilvl w:val="0"/>
                <w:numId w:val="5"/>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menerima barang dari Penyedia sesuai dengan spesifikasi yang tercantum di dalam SP ini.</w:t>
            </w:r>
          </w:p>
          <w:p w:rsidR="00000000" w:rsidDel="00000000" w:rsidP="00000000" w:rsidRDefault="00000000" w:rsidRPr="00000000" w14:paraId="00000351">
            <w:pPr>
              <w:numPr>
                <w:ilvl w:val="0"/>
                <w:numId w:val="5"/>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mendapatkan jaminan keamanan, kualitas, dan kuantitas barang yang dipesan;</w:t>
            </w:r>
          </w:p>
          <w:p w:rsidR="00000000" w:rsidDel="00000000" w:rsidP="00000000" w:rsidRDefault="00000000" w:rsidRPr="00000000" w14:paraId="00000352">
            <w:pPr>
              <w:numPr>
                <w:ilvl w:val="0"/>
                <w:numId w:val="5"/>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mendapatkan penggantian barang, dalam hal:</w:t>
            </w:r>
          </w:p>
          <w:tbl>
            <w:tblPr>
              <w:tblStyle w:val="Table9"/>
              <w:tblW w:w="7796.0" w:type="dxa"/>
              <w:jc w:val="left"/>
              <w:tblInd w:w="1555.0" w:type="dxa"/>
              <w:tblLayout w:type="fixed"/>
              <w:tblLook w:val="0400"/>
            </w:tblPr>
            <w:tblGrid>
              <w:gridCol w:w="567"/>
              <w:gridCol w:w="7229"/>
              <w:tblGridChange w:id="0">
                <w:tblGrid>
                  <w:gridCol w:w="567"/>
                  <w:gridCol w:w="7229"/>
                </w:tblGrid>
              </w:tblGridChange>
            </w:tblGrid>
            <w:tr>
              <w:trPr>
                <w:cantSplit w:val="0"/>
                <w:tblHeader w:val="0"/>
              </w:trPr>
              <w:tc>
                <w:tcPr/>
                <w:p w:rsidR="00000000" w:rsidDel="00000000" w:rsidP="00000000" w:rsidRDefault="00000000" w:rsidRPr="00000000" w14:paraId="00000353">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354">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barang rusak akibat cacat produksi;</w:t>
                  </w:r>
                </w:p>
              </w:tc>
            </w:tr>
            <w:tr>
              <w:trPr>
                <w:cantSplit w:val="0"/>
                <w:tblHeader w:val="0"/>
              </w:trPr>
              <w:tc>
                <w:tcPr/>
                <w:p w:rsidR="00000000" w:rsidDel="00000000" w:rsidP="00000000" w:rsidRDefault="00000000" w:rsidRPr="00000000" w14:paraId="00000355">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356">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rusak pada saat pengiriman barang hingga barang diterima oleh Pejabat Pembuat Komitmen; dan/atau</w:t>
                  </w:r>
                </w:p>
              </w:tc>
            </w:tr>
            <w:tr>
              <w:trPr>
                <w:cantSplit w:val="0"/>
                <w:tblHeader w:val="0"/>
              </w:trPr>
              <w:tc>
                <w:tcPr/>
                <w:p w:rsidR="00000000" w:rsidDel="00000000" w:rsidP="00000000" w:rsidRDefault="00000000" w:rsidRPr="00000000" w14:paraId="00000357">
                  <w:pPr>
                    <w:spacing w:line="264"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358">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yang diterima tidak sesuai dengan spesifikasi barang sebagaimana tercantum pada SP ini.</w:t>
                  </w:r>
                </w:p>
              </w:tc>
            </w:tr>
          </w:tbl>
          <w:p w:rsidR="00000000" w:rsidDel="00000000" w:rsidP="00000000" w:rsidRDefault="00000000" w:rsidRPr="00000000" w14:paraId="00000359">
            <w:pPr>
              <w:numPr>
                <w:ilvl w:val="0"/>
                <w:numId w:val="5"/>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Mendapatkan layanan purna jual sesuai dengan ketentuan garansi masing-masing barang.</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line="264" w:lineRule="auto"/>
              <w:ind w:left="150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5B">
            <w:pPr>
              <w:numPr>
                <w:ilvl w:val="0"/>
                <w:numId w:val="31"/>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memiliki kewajiban:</w:t>
            </w:r>
          </w:p>
          <w:p w:rsidR="00000000" w:rsidDel="00000000" w:rsidP="00000000" w:rsidRDefault="00000000" w:rsidRPr="00000000" w14:paraId="0000035C">
            <w:pPr>
              <w:numPr>
                <w:ilvl w:val="0"/>
                <w:numId w:val="24"/>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melakukan pembayaran sesuai dengan total harga yang tercantum di dalam SP ini; dan</w:t>
            </w:r>
          </w:p>
          <w:p w:rsidR="00000000" w:rsidDel="00000000" w:rsidP="00000000" w:rsidRDefault="00000000" w:rsidRPr="00000000" w14:paraId="0000035D">
            <w:pPr>
              <w:numPr>
                <w:ilvl w:val="0"/>
                <w:numId w:val="24"/>
              </w:numPr>
              <w:pBdr>
                <w:top w:space="0" w:sz="0" w:val="nil"/>
                <w:left w:space="0" w:sz="0" w:val="nil"/>
                <w:bottom w:space="0" w:sz="0" w:val="nil"/>
                <w:right w:space="0" w:sz="0" w:val="nil"/>
                <w:between w:space="0" w:sz="0" w:val="nil"/>
              </w:pBdr>
              <w:spacing w:line="264" w:lineRule="auto"/>
              <w:ind w:left="150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memeriksa kualitas dan kuantitas barang.</w:t>
            </w:r>
          </w:p>
          <w:p w:rsidR="00000000" w:rsidDel="00000000" w:rsidP="00000000" w:rsidRDefault="00000000" w:rsidRPr="00000000" w14:paraId="0000035E">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Waktu Pengiriman Barang</w:t>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mengirimkan barang dan melaksanakan layanan sesuai spesifikasi dalam SP ini selambat-lambatnya pada </w:t>
            </w:r>
            <w:r w:rsidDel="00000000" w:rsidR="00000000" w:rsidRPr="00000000">
              <w:rPr>
                <w:rFonts w:ascii="Arial" w:cs="Arial" w:eastAsia="Arial" w:hAnsi="Arial"/>
                <w:sz w:val="24"/>
                <w:szCs w:val="24"/>
                <w:rtl w:val="0"/>
              </w:rPr>
              <w:t xml:space="preserve">&lt;&lt;AKHIR KONTRAK&gt;&gt;</w:t>
            </w:r>
            <w:r w:rsidDel="00000000" w:rsidR="00000000" w:rsidRPr="00000000">
              <w:rPr>
                <w:rFonts w:ascii="Arial" w:cs="Arial" w:eastAsia="Arial" w:hAnsi="Arial"/>
                <w:color w:val="000000"/>
                <w:sz w:val="24"/>
                <w:szCs w:val="24"/>
                <w:rtl w:val="0"/>
              </w:rPr>
              <w:t xml:space="preserve"> sejak SP ini diterima oleh Penyedia. </w:t>
            </w:r>
          </w:p>
          <w:p w:rsidR="00000000" w:rsidDel="00000000" w:rsidP="00000000" w:rsidRDefault="00000000" w:rsidRPr="00000000" w14:paraId="00000360">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Alamat Pengiriman Barang</w:t>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line="264" w:lineRule="auto"/>
              <w:ind w:left="426"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mengirimkan barang ke alamat sebagai berikut :</w:t>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line="264" w:lineRule="auto"/>
              <w:ind w:left="426" w:firstLine="0"/>
              <w:rPr>
                <w:rFonts w:ascii="Arial" w:cs="Arial" w:eastAsia="Arial" w:hAnsi="Arial"/>
                <w:color w:val="000000"/>
                <w:sz w:val="24"/>
                <w:szCs w:val="24"/>
              </w:rPr>
            </w:pPr>
            <w:r w:rsidDel="00000000" w:rsidR="00000000" w:rsidRPr="00000000">
              <w:rPr>
                <w:rtl w:val="0"/>
              </w:rPr>
            </w:r>
          </w:p>
          <w:tbl>
            <w:tblPr>
              <w:tblStyle w:val="Table10"/>
              <w:tblW w:w="92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3792"/>
              <w:gridCol w:w="2304"/>
              <w:gridCol w:w="1192"/>
              <w:gridCol w:w="1076"/>
              <w:tblGridChange w:id="0">
                <w:tblGrid>
                  <w:gridCol w:w="904"/>
                  <w:gridCol w:w="3792"/>
                  <w:gridCol w:w="2304"/>
                  <w:gridCol w:w="1192"/>
                  <w:gridCol w:w="1076"/>
                </w:tblGrid>
              </w:tblGridChange>
            </w:tblGrid>
            <w:tr>
              <w:trPr>
                <w:cantSplit w:val="0"/>
                <w:trHeight w:val="34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3">
                  <w:pPr>
                    <w:ind w:right="29" w:hanging="14"/>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4">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Nama Sekolah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Kecamatan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Volume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67">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Satuan</w:t>
                  </w:r>
                </w:p>
              </w:tc>
            </w:tr>
            <w:tr>
              <w:trPr>
                <w:cantSplit w:val="0"/>
                <w:trHeight w:val="340" w:hRule="atLeast"/>
                <w:tblHeader w:val="0"/>
              </w:trPr>
              <w:tc>
                <w:tcPr/>
                <w:p w:rsidR="00000000" w:rsidDel="00000000" w:rsidP="00000000" w:rsidRDefault="00000000" w:rsidRPr="00000000" w14:paraId="0000036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64" w:right="1022" w:hanging="7.000000000000028"/>
                    <w:jc w:val="center"/>
                    <w:rPr>
                      <w:rFonts w:ascii="Arial" w:cs="Arial" w:eastAsia="Arial" w:hAnsi="Arial"/>
                      <w:i w:val="0"/>
                      <w:smallCaps w:val="0"/>
                      <w:strike w:val="0"/>
                      <w:color w:val="000000"/>
                      <w:sz w:val="24"/>
                      <w:szCs w:val="24"/>
                      <w:highlight w:val="whit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9">
                  <w:pPr>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6A">
                  <w:pPr>
                    <w:jc w:val="cente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36B">
                  <w:pPr>
                    <w:jc w:val="center"/>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36C">
                  <w:pPr>
                    <w:jc w:val="center"/>
                    <w:rPr>
                      <w:rFonts w:ascii="Arial" w:cs="Arial" w:eastAsia="Arial" w:hAnsi="Arial"/>
                      <w:sz w:val="24"/>
                      <w:szCs w:val="24"/>
                      <w:highlight w:val="whit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36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64" w:right="1022" w:hanging="7.000000000000028"/>
                    <w:jc w:val="left"/>
                    <w:rPr>
                      <w:rFonts w:ascii="Arial" w:cs="Arial" w:eastAsia="Arial" w:hAnsi="Arial"/>
                      <w:i w:val="0"/>
                      <w:smallCaps w:val="0"/>
                      <w:strike w:val="0"/>
                      <w:color w:val="000000"/>
                      <w:sz w:val="24"/>
                      <w:szCs w:val="24"/>
                      <w:highlight w:val="white"/>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F">
                  <w:pPr>
                    <w:jc w:val="cente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370">
                  <w:pPr>
                    <w:jc w:val="center"/>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371">
                  <w:pPr>
                    <w:jc w:val="center"/>
                    <w:rPr>
                      <w:rFonts w:ascii="Arial" w:cs="Arial" w:eastAsia="Arial" w:hAnsi="Arial"/>
                      <w:sz w:val="24"/>
                      <w:szCs w:val="24"/>
                      <w:highlight w:val="whit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37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64" w:right="1022" w:hanging="7.000000000000028"/>
                    <w:jc w:val="left"/>
                    <w:rPr>
                      <w:rFonts w:ascii="Arial" w:cs="Arial" w:eastAsia="Arial" w:hAnsi="Arial"/>
                      <w:i w:val="0"/>
                      <w:smallCaps w:val="0"/>
                      <w:strike w:val="0"/>
                      <w:color w:val="000000"/>
                      <w:sz w:val="24"/>
                      <w:szCs w:val="24"/>
                      <w:highlight w:val="white"/>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3">
                  <w:pP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4">
                  <w:pPr>
                    <w:jc w:val="cente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375">
                  <w:pPr>
                    <w:jc w:val="center"/>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376">
                  <w:pPr>
                    <w:jc w:val="center"/>
                    <w:rPr>
                      <w:rFonts w:ascii="Arial" w:cs="Arial" w:eastAsia="Arial" w:hAnsi="Arial"/>
                      <w:sz w:val="24"/>
                      <w:szCs w:val="24"/>
                      <w:highlight w:val="whit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37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64" w:right="1022" w:hanging="7.000000000000028"/>
                    <w:jc w:val="left"/>
                    <w:rPr>
                      <w:rFonts w:ascii="Arial" w:cs="Arial" w:eastAsia="Arial" w:hAnsi="Arial"/>
                      <w:i w:val="0"/>
                      <w:smallCaps w:val="0"/>
                      <w:strike w:val="0"/>
                      <w:color w:val="000000"/>
                      <w:sz w:val="24"/>
                      <w:szCs w:val="24"/>
                      <w:highlight w:val="white"/>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9">
                  <w:pPr>
                    <w:jc w:val="cente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37A">
                  <w:pPr>
                    <w:jc w:val="center"/>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37B">
                  <w:pPr>
                    <w:jc w:val="center"/>
                    <w:rPr>
                      <w:rFonts w:ascii="Arial" w:cs="Arial" w:eastAsia="Arial" w:hAnsi="Arial"/>
                      <w:sz w:val="24"/>
                      <w:szCs w:val="24"/>
                      <w:highlight w:val="whit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37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64" w:right="1022" w:hanging="7.000000000000028"/>
                    <w:jc w:val="left"/>
                    <w:rPr>
                      <w:rFonts w:ascii="Arial" w:cs="Arial" w:eastAsia="Arial" w:hAnsi="Arial"/>
                      <w:i w:val="0"/>
                      <w:smallCaps w:val="0"/>
                      <w:strike w:val="0"/>
                      <w:color w:val="000000"/>
                      <w:sz w:val="24"/>
                      <w:szCs w:val="24"/>
                      <w:highlight w:val="white"/>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D">
                  <w:pP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E">
                  <w:pPr>
                    <w:jc w:val="cente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37F">
                  <w:pPr>
                    <w:jc w:val="center"/>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380">
                  <w:pPr>
                    <w:jc w:val="left"/>
                    <w:rPr>
                      <w:rFonts w:ascii="Arial" w:cs="Arial" w:eastAsia="Arial" w:hAnsi="Arial"/>
                      <w:sz w:val="24"/>
                      <w:szCs w:val="24"/>
                      <w:highlight w:val="whit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38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64" w:right="1022" w:hanging="7.000000000000028"/>
                    <w:jc w:val="left"/>
                    <w:rPr>
                      <w:rFonts w:ascii="Arial" w:cs="Arial" w:eastAsia="Arial" w:hAnsi="Arial"/>
                      <w:i w:val="0"/>
                      <w:smallCaps w:val="0"/>
                      <w:strike w:val="0"/>
                      <w:color w:val="000000"/>
                      <w:sz w:val="24"/>
                      <w:szCs w:val="24"/>
                      <w:highlight w:val="white"/>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2">
                  <w:pP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3">
                  <w:pPr>
                    <w:jc w:val="cente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384">
                  <w:pPr>
                    <w:jc w:val="center"/>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385">
                  <w:pPr>
                    <w:jc w:val="center"/>
                    <w:rPr>
                      <w:rFonts w:ascii="Arial" w:cs="Arial" w:eastAsia="Arial" w:hAnsi="Arial"/>
                      <w:sz w:val="24"/>
                      <w:szCs w:val="24"/>
                      <w:highlight w:val="white"/>
                    </w:rPr>
                  </w:pPr>
                  <w:r w:rsidDel="00000000" w:rsidR="00000000" w:rsidRPr="00000000">
                    <w:rPr>
                      <w:rtl w:val="0"/>
                    </w:rPr>
                  </w:r>
                </w:p>
              </w:tc>
            </w:tr>
            <w:tr>
              <w:trPr>
                <w:cantSplit w:val="0"/>
                <w:trHeight w:val="530" w:hRule="atLeast"/>
                <w:tblHeader w:val="0"/>
              </w:trPr>
              <w:tc>
                <w:tcPr>
                  <w:gridSpan w:val="3"/>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TOTAL</w:t>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highlight w:val="white"/>
                    </w:rPr>
                  </w:pPr>
                  <w:r w:rsidDel="00000000" w:rsidR="00000000" w:rsidRPr="00000000">
                    <w:rPr>
                      <w:rtl w:val="0"/>
                    </w:rPr>
                  </w:r>
                </w:p>
              </w:tc>
              <w:tc>
                <w:tcPr>
                  <w:tcBorders>
                    <w:left w:color="000000" w:space="0" w:sz="0" w:val="nil"/>
                    <w:bottom w:color="000000" w:space="0" w:sz="4" w:val="single"/>
                    <w:right w:color="000000" w:space="0" w:sz="4" w:val="single"/>
                  </w:tcBorders>
                  <w:vAlign w:val="center"/>
                </w:tcPr>
                <w:p w:rsidR="00000000" w:rsidDel="00000000" w:rsidP="00000000" w:rsidRDefault="00000000" w:rsidRPr="00000000" w14:paraId="0000038A">
                  <w:pPr>
                    <w:jc w:val="center"/>
                    <w:rPr>
                      <w:rFonts w:ascii="Arial" w:cs="Arial" w:eastAsia="Arial" w:hAnsi="Arial"/>
                      <w:b w:val="1"/>
                      <w:color w:val="000000"/>
                      <w:sz w:val="24"/>
                      <w:szCs w:val="24"/>
                      <w:highlight w:val="white"/>
                    </w:rPr>
                  </w:pPr>
                  <w:r w:rsidDel="00000000" w:rsidR="00000000" w:rsidRPr="00000000">
                    <w:rPr>
                      <w:rFonts w:ascii="Arial" w:cs="Arial" w:eastAsia="Arial" w:hAnsi="Arial"/>
                      <w:b w:val="1"/>
                      <w:sz w:val="24"/>
                      <w:szCs w:val="24"/>
                      <w:highlight w:val="white"/>
                      <w:rtl w:val="0"/>
                    </w:rPr>
                    <w:t xml:space="preserve">Ruang</w:t>
                  </w:r>
                  <w:r w:rsidDel="00000000" w:rsidR="00000000" w:rsidRPr="00000000">
                    <w:rPr>
                      <w:rtl w:val="0"/>
                    </w:rPr>
                  </w:r>
                </w:p>
              </w:tc>
            </w:tr>
          </w:tbl>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64" w:lineRule="auto"/>
              <w:ind w:left="426"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8C">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Tanggal Barang Diterima</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Barang diterima selambat-lambatnya pada </w:t>
            </w:r>
            <w:r w:rsidDel="00000000" w:rsidR="00000000" w:rsidRPr="00000000">
              <w:rPr>
                <w:rFonts w:ascii="Arial" w:cs="Arial" w:eastAsia="Arial" w:hAnsi="Arial"/>
                <w:sz w:val="24"/>
                <w:szCs w:val="24"/>
                <w:rtl w:val="0"/>
              </w:rPr>
              <w:t xml:space="preserve">&lt;&lt;AKHIR KONTRAK&gt;&gt;</w:t>
            </w:r>
            <w:r w:rsidDel="00000000" w:rsidR="00000000" w:rsidRPr="00000000">
              <w:rPr>
                <w:rFonts w:ascii="Arial" w:cs="Arial" w:eastAsia="Arial" w:hAnsi="Arial"/>
                <w:color w:val="000000"/>
                <w:sz w:val="24"/>
                <w:szCs w:val="24"/>
                <w:rtl w:val="0"/>
              </w:rPr>
              <w:t xml:space="preserve"> sejak SP ini diterima oleh Penyedia.</w: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F">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Penerimaan, Pemeriksaan, dan Retur Barang</w:t>
            </w:r>
          </w:p>
          <w:p w:rsidR="00000000" w:rsidDel="00000000" w:rsidP="00000000" w:rsidRDefault="00000000" w:rsidRPr="00000000" w14:paraId="00000390">
            <w:pPr>
              <w:numPr>
                <w:ilvl w:val="0"/>
                <w:numId w:val="14"/>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melalui Tim Teknis Pendukung P</w:t>
            </w:r>
            <w:r w:rsidDel="00000000" w:rsidR="00000000" w:rsidRPr="00000000">
              <w:rPr>
                <w:rFonts w:ascii="Arial" w:cs="Arial" w:eastAsia="Arial" w:hAnsi="Arial"/>
                <w:sz w:val="24"/>
                <w:szCs w:val="24"/>
                <w:rtl w:val="0"/>
              </w:rPr>
              <w:t xml:space="preserve">ejabat Pembuat Komitmen</w:t>
            </w:r>
            <w:r w:rsidDel="00000000" w:rsidR="00000000" w:rsidRPr="00000000">
              <w:rPr>
                <w:rFonts w:ascii="Arial" w:cs="Arial" w:eastAsia="Arial" w:hAnsi="Arial"/>
                <w:color w:val="000000"/>
                <w:sz w:val="24"/>
                <w:szCs w:val="24"/>
                <w:rtl w:val="0"/>
              </w:rPr>
              <w:t xml:space="preserve"> menerima barang dan melakukan pemeriksaan barang berdasarkan ketentuan di dalam SP ini.</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64" w:lineRule="auto"/>
              <w:ind w:left="7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2">
            <w:pPr>
              <w:numPr>
                <w:ilvl w:val="0"/>
                <w:numId w:val="14"/>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Dalam hal pada saat pemeriksaan barang,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menemukan bahwa:</w:t>
            </w:r>
          </w:p>
          <w:tbl>
            <w:tblPr>
              <w:tblStyle w:val="Table11"/>
              <w:tblW w:w="8477.0" w:type="dxa"/>
              <w:jc w:val="left"/>
              <w:tblInd w:w="771.0" w:type="dxa"/>
              <w:tblLayout w:type="fixed"/>
              <w:tblLook w:val="0400"/>
            </w:tblPr>
            <w:tblGrid>
              <w:gridCol w:w="567"/>
              <w:gridCol w:w="7910"/>
              <w:tblGridChange w:id="0">
                <w:tblGrid>
                  <w:gridCol w:w="567"/>
                  <w:gridCol w:w="7910"/>
                </w:tblGrid>
              </w:tblGridChange>
            </w:tblGrid>
            <w:tr>
              <w:trPr>
                <w:cantSplit w:val="0"/>
                <w:tblHeader w:val="0"/>
              </w:trPr>
              <w:tc>
                <w:tcPr/>
                <w:p w:rsidR="00000000" w:rsidDel="00000000" w:rsidP="00000000" w:rsidRDefault="00000000" w:rsidRPr="00000000" w14:paraId="00000393">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394">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rusak akibat cacat produksi;</w:t>
                  </w:r>
                </w:p>
              </w:tc>
            </w:tr>
            <w:tr>
              <w:trPr>
                <w:cantSplit w:val="0"/>
                <w:tblHeader w:val="0"/>
              </w:trPr>
              <w:tc>
                <w:tcPr/>
                <w:p w:rsidR="00000000" w:rsidDel="00000000" w:rsidP="00000000" w:rsidRDefault="00000000" w:rsidRPr="00000000" w14:paraId="00000395">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396">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rusak pada saat pengiriman barang hingga barang diterima oleh Pejabat Pembuat Komitmen; dan/atau</w:t>
                  </w:r>
                </w:p>
              </w:tc>
            </w:tr>
            <w:tr>
              <w:trPr>
                <w:cantSplit w:val="0"/>
                <w:tblHeader w:val="0"/>
              </w:trPr>
              <w:tc>
                <w:tcPr/>
                <w:p w:rsidR="00000000" w:rsidDel="00000000" w:rsidP="00000000" w:rsidRDefault="00000000" w:rsidRPr="00000000" w14:paraId="00000397">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398">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barang yang diterima tidak sesuai dengan spesifikasi barang sebagaimana tercantum pada SP ini.</w:t>
                  </w:r>
                </w:p>
              </w:tc>
            </w:tr>
          </w:tbl>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64" w:lineRule="auto"/>
              <w:ind w:left="78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Maka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dapat menolak penerimaan barang dan menyampaikan pemberitahuan tertulis kepada Penyedia atas cacat mutu atau kerusakan barang tersebut.</w:t>
            </w:r>
          </w:p>
          <w:p w:rsidR="00000000" w:rsidDel="00000000" w:rsidP="00000000" w:rsidRDefault="00000000" w:rsidRPr="00000000" w14:paraId="0000039A">
            <w:pPr>
              <w:numPr>
                <w:ilvl w:val="0"/>
                <w:numId w:val="14"/>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dapat meminta Tim Teknis Pendukung Pejabat Pembuat K</w:t>
            </w:r>
            <w:r w:rsidDel="00000000" w:rsidR="00000000" w:rsidRPr="00000000">
              <w:rPr>
                <w:rFonts w:ascii="Arial" w:cs="Arial" w:eastAsia="Arial" w:hAnsi="Arial"/>
                <w:sz w:val="24"/>
                <w:szCs w:val="24"/>
                <w:rtl w:val="0"/>
              </w:rPr>
              <w:t xml:space="preserve">omitmen </w:t>
            </w:r>
            <w:r w:rsidDel="00000000" w:rsidR="00000000" w:rsidRPr="00000000">
              <w:rPr>
                <w:rFonts w:ascii="Arial" w:cs="Arial" w:eastAsia="Arial" w:hAnsi="Arial"/>
                <w:color w:val="000000"/>
                <w:sz w:val="24"/>
                <w:szCs w:val="24"/>
                <w:rtl w:val="0"/>
              </w:rPr>
              <w:t xml:space="preserve">untuk melakukan pemeriksaan atau uji mutu terhadap barang yang diterima. </w:t>
            </w:r>
          </w:p>
          <w:p w:rsidR="00000000" w:rsidDel="00000000" w:rsidP="00000000" w:rsidRDefault="00000000" w:rsidRPr="00000000" w14:paraId="0000039B">
            <w:pPr>
              <w:numPr>
                <w:ilvl w:val="0"/>
                <w:numId w:val="14"/>
              </w:numPr>
              <w:pBdr>
                <w:top w:space="0" w:sz="0" w:val="nil"/>
                <w:left w:space="0" w:sz="0" w:val="nil"/>
                <w:bottom w:space="0" w:sz="0" w:val="nil"/>
                <w:right w:space="0" w:sz="0" w:val="nil"/>
                <w:between w:space="0" w:sz="0" w:val="nil"/>
              </w:pBdr>
              <w:spacing w:line="264" w:lineRule="auto"/>
              <w:ind w:left="786" w:hanging="425"/>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dapat memerintahkan Penyedia untuk menemukan dan mengungkapkan cacat mutu serta melakukan pengujian terhadap barang yang dianggap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mengandung cacat mutu atau kerusakan.</w:t>
            </w:r>
          </w:p>
          <w:p w:rsidR="00000000" w:rsidDel="00000000" w:rsidP="00000000" w:rsidRDefault="00000000" w:rsidRPr="00000000" w14:paraId="0000039C">
            <w:pPr>
              <w:numPr>
                <w:ilvl w:val="0"/>
                <w:numId w:val="14"/>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w:t>
            </w:r>
            <w:r w:rsidDel="00000000" w:rsidR="00000000" w:rsidRPr="00000000">
              <w:rPr>
                <w:rFonts w:ascii="Arial" w:cs="Arial" w:eastAsia="Arial" w:hAnsi="Arial"/>
                <w:sz w:val="24"/>
                <w:szCs w:val="24"/>
                <w:rtl w:val="0"/>
              </w:rPr>
              <w:t xml:space="preserve">bertanggung jawab</w:t>
            </w:r>
            <w:r w:rsidDel="00000000" w:rsidR="00000000" w:rsidRPr="00000000">
              <w:rPr>
                <w:rFonts w:ascii="Arial" w:cs="Arial" w:eastAsia="Arial" w:hAnsi="Arial"/>
                <w:color w:val="000000"/>
                <w:sz w:val="24"/>
                <w:szCs w:val="24"/>
                <w:rtl w:val="0"/>
              </w:rPr>
              <w:t xml:space="preserve"> atas cacat mutu atau kerusakan barang dengan memberikan penggantian barang selambat-lambatnya 7 (tujuh) hari kerja. </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64" w:lineRule="auto"/>
              <w:ind w:left="78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9E">
            <w:pPr>
              <w:numPr>
                <w:ilvl w:val="0"/>
                <w:numId w:val="6"/>
              </w:numPr>
              <w:pBdr>
                <w:top w:space="0" w:sz="0" w:val="nil"/>
                <w:left w:space="0" w:sz="0" w:val="nil"/>
                <w:bottom w:space="0" w:sz="0" w:val="nil"/>
                <w:right w:space="0" w:sz="0" w:val="nil"/>
                <w:between w:space="0" w:sz="0" w:val="nil"/>
              </w:pBdr>
              <w:spacing w:line="264" w:lineRule="auto"/>
              <w:ind w:left="425"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Harga</w:t>
            </w:r>
          </w:p>
          <w:p w:rsidR="00000000" w:rsidDel="00000000" w:rsidP="00000000" w:rsidRDefault="00000000" w:rsidRPr="00000000" w14:paraId="0000039F">
            <w:pPr>
              <w:numPr>
                <w:ilvl w:val="0"/>
                <w:numId w:val="8"/>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membayar kepada Penyedia atas pelaksanaan pekerjaan sebesar harga yang tercantum pada SP ini. </w:t>
            </w:r>
          </w:p>
          <w:p w:rsidR="00000000" w:rsidDel="00000000" w:rsidP="00000000" w:rsidRDefault="00000000" w:rsidRPr="00000000" w14:paraId="000003A0">
            <w:pPr>
              <w:numPr>
                <w:ilvl w:val="0"/>
                <w:numId w:val="8"/>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Harga SP telah memperhitungkan keuntungan, pajak, biaya </w:t>
            </w:r>
            <w:r w:rsidDel="00000000" w:rsidR="00000000" w:rsidRPr="00000000">
              <w:rPr>
                <w:rFonts w:ascii="Arial" w:cs="Arial" w:eastAsia="Arial" w:hAnsi="Arial"/>
                <w:i w:val="1"/>
                <w:color w:val="000000"/>
                <w:sz w:val="24"/>
                <w:szCs w:val="24"/>
                <w:rtl w:val="0"/>
              </w:rPr>
              <w:t xml:space="preserve">overhead</w:t>
            </w:r>
            <w:r w:rsidDel="00000000" w:rsidR="00000000" w:rsidRPr="00000000">
              <w:rPr>
                <w:rFonts w:ascii="Arial" w:cs="Arial" w:eastAsia="Arial" w:hAnsi="Arial"/>
                <w:color w:val="000000"/>
                <w:sz w:val="24"/>
                <w:szCs w:val="24"/>
                <w:rtl w:val="0"/>
              </w:rPr>
              <w:t xml:space="preserve">, biaya pengiriman,  biaya asuransi, biaya layanan tambahan (apabila ada) dan biaya layanan purna jual.</w:t>
            </w:r>
          </w:p>
          <w:p w:rsidR="00000000" w:rsidDel="00000000" w:rsidP="00000000" w:rsidRDefault="00000000" w:rsidRPr="00000000" w14:paraId="000003A1">
            <w:pPr>
              <w:numPr>
                <w:ilvl w:val="0"/>
                <w:numId w:val="8"/>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Rincian harga SP sesuai dengan rincian yang tercantum dalam daftar kuantitas dan harga.</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64" w:lineRule="auto"/>
              <w:ind w:left="78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A3">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Perpajakan</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berkewajiban untuk membayar semua pajak, bea, retribusi, dan pungutan lain yang sah yang dibebankan oleh hukum yang berlaku atas pelaksanaan SP. Semua pengeluaran perpajakan ini dianggap telah termasuk dalam harga SP.</w:t>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A6">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Pengalihan dan/atau subkontrak</w:t>
            </w:r>
          </w:p>
          <w:p w:rsidR="00000000" w:rsidDel="00000000" w:rsidP="00000000" w:rsidRDefault="00000000" w:rsidRPr="00000000" w14:paraId="000003A7">
            <w:pPr>
              <w:numPr>
                <w:ilvl w:val="1"/>
                <w:numId w:val="54"/>
              </w:numPr>
              <w:pBdr>
                <w:top w:space="0" w:sz="0" w:val="nil"/>
                <w:left w:space="0" w:sz="0" w:val="nil"/>
                <w:bottom w:space="0" w:sz="0" w:val="nil"/>
                <w:right w:space="0" w:sz="0" w:val="nil"/>
                <w:between w:space="0" w:sz="0" w:val="nil"/>
              </w:pBdr>
              <w:spacing w:line="264" w:lineRule="auto"/>
              <w:ind w:left="709"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Pengalihan seluruh Kontrak hanya diperbolehkan dalam hal terdapat pergantian nama Penyedia, baik sebagai akibat peleburan (</w:t>
            </w:r>
            <w:r w:rsidDel="00000000" w:rsidR="00000000" w:rsidRPr="00000000">
              <w:rPr>
                <w:rFonts w:ascii="Arial" w:cs="Arial" w:eastAsia="Arial" w:hAnsi="Arial"/>
                <w:i w:val="1"/>
                <w:color w:val="000000"/>
                <w:sz w:val="24"/>
                <w:szCs w:val="24"/>
                <w:rtl w:val="0"/>
              </w:rPr>
              <w:t xml:space="preserve">merger</w:t>
            </w:r>
            <w:r w:rsidDel="00000000" w:rsidR="00000000" w:rsidRPr="00000000">
              <w:rPr>
                <w:rFonts w:ascii="Arial" w:cs="Arial" w:eastAsia="Arial" w:hAnsi="Arial"/>
                <w:color w:val="000000"/>
                <w:sz w:val="24"/>
                <w:szCs w:val="24"/>
                <w:rtl w:val="0"/>
              </w:rPr>
              <w:t xml:space="preserve">), konsolidasi, atau pemisahan.</w:t>
            </w:r>
          </w:p>
          <w:p w:rsidR="00000000" w:rsidDel="00000000" w:rsidP="00000000" w:rsidRDefault="00000000" w:rsidRPr="00000000" w14:paraId="000003A8">
            <w:pPr>
              <w:numPr>
                <w:ilvl w:val="1"/>
                <w:numId w:val="54"/>
              </w:numPr>
              <w:pBdr>
                <w:top w:space="0" w:sz="0" w:val="nil"/>
                <w:left w:space="0" w:sz="0" w:val="nil"/>
                <w:bottom w:space="0" w:sz="0" w:val="nil"/>
                <w:right w:space="0" w:sz="0" w:val="nil"/>
                <w:between w:space="0" w:sz="0" w:val="nil"/>
              </w:pBdr>
              <w:spacing w:line="264" w:lineRule="auto"/>
              <w:ind w:left="709"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Pengalihan sebagian pelaksanaan Kontrak dilakukan dengan ketentuan sebagai berikut:</w:t>
            </w:r>
          </w:p>
          <w:p w:rsidR="00000000" w:rsidDel="00000000" w:rsidP="00000000" w:rsidRDefault="00000000" w:rsidRPr="00000000" w14:paraId="000003A9">
            <w:pPr>
              <w:numPr>
                <w:ilvl w:val="0"/>
                <w:numId w:val="26"/>
              </w:numPr>
              <w:pBdr>
                <w:top w:space="0" w:sz="0" w:val="nil"/>
                <w:left w:space="0" w:sz="0" w:val="nil"/>
                <w:bottom w:space="0" w:sz="0" w:val="nil"/>
                <w:right w:space="0" w:sz="0" w:val="nil"/>
                <w:between w:space="0" w:sz="0" w:val="nil"/>
              </w:pBdr>
              <w:spacing w:line="264" w:lineRule="auto"/>
              <w:ind w:left="993"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Pengalihan sebagian pelaksanaan Kontrak untuk barang/jasa yang bersifat standar dilakukan untuk pekerjaan seperti pengiriman barang (distribusi barang) dari Penyedia kepada Kementerian/ Lembaga/ Satuan Kerja Perangkat Daerah/ Institusi; dan</w:t>
            </w:r>
          </w:p>
          <w:p w:rsidR="00000000" w:rsidDel="00000000" w:rsidP="00000000" w:rsidRDefault="00000000" w:rsidRPr="00000000" w14:paraId="000003AA">
            <w:pPr>
              <w:numPr>
                <w:ilvl w:val="0"/>
                <w:numId w:val="26"/>
              </w:numPr>
              <w:pBdr>
                <w:top w:space="0" w:sz="0" w:val="nil"/>
                <w:left w:space="0" w:sz="0" w:val="nil"/>
                <w:bottom w:space="0" w:sz="0" w:val="nil"/>
                <w:right w:space="0" w:sz="0" w:val="nil"/>
                <w:between w:space="0" w:sz="0" w:val="nil"/>
              </w:pBdr>
              <w:spacing w:line="264" w:lineRule="auto"/>
              <w:ind w:left="993"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Pengalihan sebagian pelaksanaan Kontrak dapat dilakukan untuk barang/jasa yang bersifat tidak standar misalnya untuk pekerjaan konstruksi (minor), pengadaan ambulans, ready mix, hot mix dan lain sebagainya.</w:t>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line="264" w:lineRule="auto"/>
              <w:ind w:left="993"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AC">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Perubahan SP</w:t>
            </w:r>
          </w:p>
          <w:p w:rsidR="00000000" w:rsidDel="00000000" w:rsidP="00000000" w:rsidRDefault="00000000" w:rsidRPr="00000000" w14:paraId="000003AD">
            <w:pPr>
              <w:numPr>
                <w:ilvl w:val="0"/>
                <w:numId w:val="16"/>
              </w:numPr>
              <w:pBdr>
                <w:top w:space="0" w:sz="0" w:val="nil"/>
                <w:left w:space="0" w:sz="0" w:val="nil"/>
                <w:bottom w:space="0" w:sz="0" w:val="nil"/>
                <w:right w:space="0" w:sz="0" w:val="nil"/>
                <w:between w:space="0" w:sz="0" w:val="nil"/>
              </w:pBdr>
              <w:spacing w:line="264" w:lineRule="auto"/>
              <w:ind w:left="709"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 hanya dapat diubah melalui adendum SP.</w:t>
            </w:r>
          </w:p>
          <w:p w:rsidR="00000000" w:rsidDel="00000000" w:rsidP="00000000" w:rsidRDefault="00000000" w:rsidRPr="00000000" w14:paraId="000003AE">
            <w:pPr>
              <w:numPr>
                <w:ilvl w:val="0"/>
                <w:numId w:val="16"/>
              </w:numPr>
              <w:pBdr>
                <w:top w:space="0" w:sz="0" w:val="nil"/>
                <w:left w:space="0" w:sz="0" w:val="nil"/>
                <w:bottom w:space="0" w:sz="0" w:val="nil"/>
                <w:right w:space="0" w:sz="0" w:val="nil"/>
                <w:between w:space="0" w:sz="0" w:val="nil"/>
              </w:pBdr>
              <w:spacing w:line="264" w:lineRule="auto"/>
              <w:ind w:left="709"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Perubahan SP dapat dilakukan apabila disetujui oleh para pihak dalam hal terjadi perubahan jadwal pengiriman barang atas permintaan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atau permohonan Penyedia yang disepakati oleh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64" w:lineRule="auto"/>
              <w:ind w:left="70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B0">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Peristiwa Kompensasi</w:t>
            </w:r>
          </w:p>
          <w:p w:rsidR="00000000" w:rsidDel="00000000" w:rsidP="00000000" w:rsidRDefault="00000000" w:rsidRPr="00000000" w14:paraId="000003B1">
            <w:pPr>
              <w:numPr>
                <w:ilvl w:val="0"/>
                <w:numId w:val="46"/>
              </w:numPr>
              <w:pBdr>
                <w:top w:space="0" w:sz="0" w:val="nil"/>
                <w:left w:space="0" w:sz="0" w:val="nil"/>
                <w:bottom w:space="0" w:sz="0" w:val="nil"/>
                <w:right w:space="0" w:sz="0" w:val="nil"/>
                <w:between w:space="0" w:sz="0" w:val="nil"/>
              </w:pBdr>
              <w:spacing w:line="264" w:lineRule="auto"/>
              <w:ind w:left="720" w:right="123" w:hanging="27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Peristiwa Kompensasi dapat diberikan kepada penyedia dalam hal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terlambat melakukan pembayaran prestasi pekerjaan kepada Penyedia.</w:t>
            </w:r>
          </w:p>
          <w:p w:rsidR="00000000" w:rsidDel="00000000" w:rsidP="00000000" w:rsidRDefault="00000000" w:rsidRPr="00000000" w14:paraId="000003B2">
            <w:pPr>
              <w:numPr>
                <w:ilvl w:val="0"/>
                <w:numId w:val="46"/>
              </w:numPr>
              <w:pBdr>
                <w:top w:space="0" w:sz="0" w:val="nil"/>
                <w:left w:space="0" w:sz="0" w:val="nil"/>
                <w:bottom w:space="0" w:sz="0" w:val="nil"/>
                <w:right w:space="0" w:sz="0" w:val="nil"/>
                <w:between w:space="0" w:sz="0" w:val="nil"/>
              </w:pBdr>
              <w:spacing w:line="264" w:lineRule="auto"/>
              <w:ind w:left="720" w:right="123" w:hanging="27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dikenakan ganti rugi atas keterlambatan pembayaran sebesar </w:t>
            </w:r>
            <w:r w:rsidDel="00000000" w:rsidR="00000000" w:rsidRPr="00000000">
              <w:rPr>
                <w:rFonts w:ascii="Arial" w:cs="Arial" w:eastAsia="Arial" w:hAnsi="Arial"/>
                <w:i w:val="1"/>
                <w:color w:val="000000"/>
                <w:sz w:val="24"/>
                <w:szCs w:val="24"/>
                <w:rtl w:val="0"/>
              </w:rPr>
              <w:t xml:space="preserve">[</w:t>
            </w:r>
            <w:r w:rsidDel="00000000" w:rsidR="00000000" w:rsidRPr="00000000">
              <w:rPr>
                <w:rFonts w:ascii="Arial" w:cs="Arial" w:eastAsia="Arial" w:hAnsi="Arial"/>
                <w:i w:val="1"/>
                <w:sz w:val="24"/>
                <w:szCs w:val="24"/>
                <w:rtl w:val="0"/>
              </w:rPr>
              <w:t xml:space="preserve">tidak ada</w:t>
            </w:r>
            <w:r w:rsidDel="00000000" w:rsidR="00000000" w:rsidRPr="00000000">
              <w:rPr>
                <w:rFonts w:ascii="Arial" w:cs="Arial" w:eastAsia="Arial" w:hAnsi="Arial"/>
                <w:i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line="264" w:lineRule="auto"/>
              <w:ind w:left="720" w:right="123"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B4">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Hak Atas Kekayaan Intelektual</w:t>
            </w:r>
          </w:p>
          <w:p w:rsidR="00000000" w:rsidDel="00000000" w:rsidP="00000000" w:rsidRDefault="00000000" w:rsidRPr="00000000" w14:paraId="000003B5">
            <w:pPr>
              <w:numPr>
                <w:ilvl w:val="0"/>
                <w:numId w:val="18"/>
              </w:numPr>
              <w:pBdr>
                <w:top w:space="0" w:sz="0" w:val="nil"/>
                <w:left w:space="0" w:sz="0" w:val="nil"/>
                <w:bottom w:space="0" w:sz="0" w:val="nil"/>
                <w:right w:space="0" w:sz="0" w:val="nil"/>
                <w:between w:space="0" w:sz="0" w:val="nil"/>
              </w:pBdr>
              <w:spacing w:line="264" w:lineRule="auto"/>
              <w:ind w:left="709"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berkewajiban untuk memastikan bahwa barang yang dikirimkan/dipasok tidak melanggar Hak Atas Kekayaan Intelektual (HAKI) pihak manapun dan dalam bentuk apapun. </w:t>
            </w:r>
          </w:p>
          <w:p w:rsidR="00000000" w:rsidDel="00000000" w:rsidP="00000000" w:rsidRDefault="00000000" w:rsidRPr="00000000" w14:paraId="000003B6">
            <w:pPr>
              <w:numPr>
                <w:ilvl w:val="0"/>
                <w:numId w:val="18"/>
              </w:numPr>
              <w:pBdr>
                <w:top w:space="0" w:sz="0" w:val="nil"/>
                <w:left w:space="0" w:sz="0" w:val="nil"/>
                <w:bottom w:space="0" w:sz="0" w:val="nil"/>
                <w:right w:space="0" w:sz="0" w:val="nil"/>
                <w:between w:space="0" w:sz="0" w:val="nil"/>
              </w:pBdr>
              <w:spacing w:line="264" w:lineRule="auto"/>
              <w:ind w:left="709" w:hanging="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berkewajiban untuk menanggung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dari atau atas semua tuntutan, tanggung jawab, kewajiban, kehilangan, kerugian, denda, gugatan atau tuntutan hukum, proses pemeriksaan hukum, dan biaya yang dikenakan terhadap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sehubungan dengan klaim atas pelanggaran HAKI, termasuk pelanggaran hak cipta, merek dagang, hak paten, dan bentuk HAKI lainnya yang dilakukan atau diduga dilakukan oleh Penyedia.</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line="264" w:lineRule="auto"/>
              <w:ind w:left="70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B8">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Jaminan Bebas Cacat Mutu/ Garansi</w:t>
            </w:r>
          </w:p>
          <w:p w:rsidR="00000000" w:rsidDel="00000000" w:rsidP="00000000" w:rsidRDefault="00000000" w:rsidRPr="00000000" w14:paraId="000003B9">
            <w:pPr>
              <w:numPr>
                <w:ilvl w:val="4"/>
                <w:numId w:val="61"/>
              </w:numPr>
              <w:spacing w:line="264" w:lineRule="auto"/>
              <w:ind w:left="709" w:right="123" w:hanging="283"/>
              <w:jc w:val="both"/>
              <w:rPr>
                <w:rFonts w:ascii="Arial" w:cs="Arial" w:eastAsia="Arial" w:hAnsi="Arial"/>
              </w:rPr>
            </w:pPr>
            <w:r w:rsidDel="00000000" w:rsidR="00000000" w:rsidRPr="00000000">
              <w:rPr>
                <w:rFonts w:ascii="Arial" w:cs="Arial" w:eastAsia="Arial" w:hAnsi="Arial"/>
                <w:sz w:val="24"/>
                <w:szCs w:val="24"/>
                <w:rtl w:val="0"/>
              </w:rPr>
              <w:t xml:space="preserve">Penyedia dengan jaminan pabrikan dari produsen pabrikan (jika ada) berkewajiban untuk menjamin bahwa selama penggunaan secara wajar oleh Pejabat Pembuat Komitmen, Barang tidak mengandung cacat mutu yang disebabkan oleh tindakan atau kelalaian Penyedia, atau cacat mutu akibat desain, bahan, dan cara kerja.</w:t>
            </w:r>
          </w:p>
          <w:p w:rsidR="00000000" w:rsidDel="00000000" w:rsidP="00000000" w:rsidRDefault="00000000" w:rsidRPr="00000000" w14:paraId="000003BA">
            <w:pPr>
              <w:numPr>
                <w:ilvl w:val="4"/>
                <w:numId w:val="61"/>
              </w:numPr>
              <w:spacing w:line="264" w:lineRule="auto"/>
              <w:ind w:left="709" w:right="123" w:hanging="283"/>
              <w:jc w:val="both"/>
              <w:rPr>
                <w:rFonts w:ascii="Arial" w:cs="Arial" w:eastAsia="Arial" w:hAnsi="Arial"/>
              </w:rPr>
            </w:pPr>
            <w:r w:rsidDel="00000000" w:rsidR="00000000" w:rsidRPr="00000000">
              <w:rPr>
                <w:rFonts w:ascii="Arial" w:cs="Arial" w:eastAsia="Arial" w:hAnsi="Arial"/>
                <w:sz w:val="24"/>
                <w:szCs w:val="24"/>
                <w:rtl w:val="0"/>
              </w:rPr>
              <w:t xml:space="preserve">Jaminan bebas cacat mutu ini berlaku sampai dengan 12 (dua belas) bulan setelah serah terima Barang atau jangka waktu lain yang ditetapkan dalam SP ini.</w:t>
            </w:r>
          </w:p>
          <w:p w:rsidR="00000000" w:rsidDel="00000000" w:rsidP="00000000" w:rsidRDefault="00000000" w:rsidRPr="00000000" w14:paraId="000003BB">
            <w:pPr>
              <w:numPr>
                <w:ilvl w:val="4"/>
                <w:numId w:val="61"/>
              </w:numPr>
              <w:spacing w:line="264" w:lineRule="auto"/>
              <w:ind w:left="709" w:right="123" w:hanging="283"/>
              <w:jc w:val="both"/>
              <w:rPr>
                <w:rFonts w:ascii="Arial" w:cs="Arial" w:eastAsia="Arial" w:hAnsi="Arial"/>
              </w:rPr>
            </w:pPr>
            <w:r w:rsidDel="00000000" w:rsidR="00000000" w:rsidRPr="00000000">
              <w:rPr>
                <w:rFonts w:ascii="Arial" w:cs="Arial" w:eastAsia="Arial" w:hAnsi="Arial"/>
                <w:sz w:val="24"/>
                <w:szCs w:val="24"/>
                <w:rtl w:val="0"/>
              </w:rPr>
              <w:t xml:space="preserve">Pejabat Pembuat Komitmen akan menyampaikan pemberitahuan cacat mutu kepada Penyedia segera setelah ditemukan cacat mutu tersebut selama Masa Layanan Purnajual.</w:t>
            </w:r>
          </w:p>
          <w:p w:rsidR="00000000" w:rsidDel="00000000" w:rsidP="00000000" w:rsidRDefault="00000000" w:rsidRPr="00000000" w14:paraId="000003BC">
            <w:pPr>
              <w:numPr>
                <w:ilvl w:val="4"/>
                <w:numId w:val="61"/>
              </w:numPr>
              <w:spacing w:line="264" w:lineRule="auto"/>
              <w:ind w:left="709" w:right="123" w:hanging="283"/>
              <w:jc w:val="both"/>
              <w:rPr>
                <w:rFonts w:ascii="Arial" w:cs="Arial" w:eastAsia="Arial" w:hAnsi="Arial"/>
              </w:rPr>
            </w:pPr>
            <w:r w:rsidDel="00000000" w:rsidR="00000000" w:rsidRPr="00000000">
              <w:rPr>
                <w:rFonts w:ascii="Arial" w:cs="Arial" w:eastAsia="Arial" w:hAnsi="Arial"/>
                <w:sz w:val="24"/>
                <w:szCs w:val="24"/>
                <w:rtl w:val="0"/>
              </w:rPr>
              <w:t xml:space="preserve">Terhadap pemberitahuan cacat mutu oleh Pejabat Pembuat Komitmen, Penyedia berkewajiban untuk memperbaiki atau mengganti Barang dalam jangka waktu yang ditetapkan dalam pemberitahuan tersebut.</w:t>
            </w:r>
          </w:p>
          <w:p w:rsidR="00000000" w:rsidDel="00000000" w:rsidP="00000000" w:rsidRDefault="00000000" w:rsidRPr="00000000" w14:paraId="000003BD">
            <w:pPr>
              <w:numPr>
                <w:ilvl w:val="4"/>
                <w:numId w:val="61"/>
              </w:numPr>
              <w:spacing w:line="264" w:lineRule="auto"/>
              <w:ind w:left="709" w:right="123" w:hanging="283"/>
              <w:jc w:val="both"/>
              <w:rPr>
                <w:rFonts w:ascii="Arial" w:cs="Arial" w:eastAsia="Arial" w:hAnsi="Arial"/>
              </w:rPr>
            </w:pPr>
            <w:r w:rsidDel="00000000" w:rsidR="00000000" w:rsidRPr="00000000">
              <w:rPr>
                <w:rFonts w:ascii="Arial" w:cs="Arial" w:eastAsia="Arial" w:hAnsi="Arial"/>
                <w:sz w:val="24"/>
                <w:szCs w:val="24"/>
                <w:rtl w:val="0"/>
              </w:rPr>
              <w:t xml:space="preserve">Jika Penyedia tidak memperbaiki atau mengganti Barang akibat cacat mutu dalam jangka waktu yang ditentukan, maka Pejabat Pembuat Komitmen akan menghitung biaya perbaikan yang diperlukan dan Pejabat Pembuat Komitmen secara langsung atau melalui pihak ketiga yang ditunjuk oleh Pejabat Pembuat Komitmen akan melakukan perbaikan tersebut. Penyedia berkewajiban untuk membayar biaya perbaikan atau penggantian tersebut sesuai dengan klaim yang diajukan secara tertulis oleh Pejabat Pembuat Komitmen. Biaya tersebut dapat dipotong oleh Pejabat Pembuat Komitmen dari nilai tagihan Penyedia. </w:t>
            </w:r>
          </w:p>
          <w:p w:rsidR="00000000" w:rsidDel="00000000" w:rsidP="00000000" w:rsidRDefault="00000000" w:rsidRPr="00000000" w14:paraId="000003BE">
            <w:pPr>
              <w:spacing w:line="264" w:lineRule="auto"/>
              <w:ind w:left="709" w:right="12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F">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w:t>
            </w:r>
          </w:p>
          <w:p w:rsidR="00000000" w:rsidDel="00000000" w:rsidP="00000000" w:rsidRDefault="00000000" w:rsidRPr="00000000" w14:paraId="000003C0">
            <w:pPr>
              <w:numPr>
                <w:ilvl w:val="4"/>
                <w:numId w:val="38"/>
              </w:numPr>
              <w:spacing w:line="264" w:lineRule="auto"/>
              <w:ind w:left="738" w:right="123" w:hanging="284"/>
              <w:jc w:val="both"/>
              <w:rPr>
                <w:rFonts w:ascii="Arial" w:cs="Arial" w:eastAsia="Arial" w:hAnsi="Arial"/>
              </w:rPr>
            </w:pPr>
            <w:r w:rsidDel="00000000" w:rsidR="00000000" w:rsidRPr="00000000">
              <w:rPr>
                <w:rFonts w:ascii="Arial" w:cs="Arial" w:eastAsia="Arial" w:hAnsi="Arial"/>
                <w:sz w:val="24"/>
                <w:szCs w:val="24"/>
                <w:rtl w:val="0"/>
              </w:rPr>
              <w:t xml:space="preserve">pembayaran prestasi hasil pekerjaan yang disepakati dilakukan oleh Pejabat Pembuat Komitmen, dengan ketentuan:</w:t>
            </w:r>
          </w:p>
          <w:p w:rsidR="00000000" w:rsidDel="00000000" w:rsidP="00000000" w:rsidRDefault="00000000" w:rsidRPr="00000000" w14:paraId="000003C1">
            <w:pPr>
              <w:numPr>
                <w:ilvl w:val="0"/>
                <w:numId w:val="59"/>
              </w:numPr>
              <w:tabs>
                <w:tab w:val="left" w:leader="none" w:pos="1022"/>
              </w:tabs>
              <w:spacing w:line="264" w:lineRule="auto"/>
              <w:ind w:left="1022" w:right="12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telah mengajukan tagihan;</w:t>
            </w:r>
          </w:p>
          <w:p w:rsidR="00000000" w:rsidDel="00000000" w:rsidP="00000000" w:rsidRDefault="00000000" w:rsidRPr="00000000" w14:paraId="000003C2">
            <w:pPr>
              <w:numPr>
                <w:ilvl w:val="0"/>
                <w:numId w:val="59"/>
              </w:numPr>
              <w:tabs>
                <w:tab w:val="left" w:leader="none" w:pos="1022"/>
              </w:tabs>
              <w:spacing w:line="264" w:lineRule="auto"/>
              <w:ind w:left="1022" w:right="12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dengan </w:t>
            </w:r>
            <w:r w:rsidDel="00000000" w:rsidR="00000000" w:rsidRPr="00000000">
              <w:rPr>
                <w:rFonts w:ascii="Arial" w:cs="Arial" w:eastAsia="Arial" w:hAnsi="Arial"/>
                <w:i w:val="1"/>
                <w:sz w:val="24"/>
                <w:szCs w:val="24"/>
                <w:rtl w:val="0"/>
              </w:rPr>
              <w:t xml:space="preserve">pembayaran secara sekaligus</w:t>
            </w:r>
            <w:r w:rsidDel="00000000" w:rsidR="00000000" w:rsidRPr="00000000">
              <w:rPr>
                <w:rFonts w:ascii="Arial" w:cs="Arial" w:eastAsia="Arial" w:hAnsi="Arial"/>
                <w:sz w:val="24"/>
                <w:szCs w:val="24"/>
                <w:rtl w:val="0"/>
              </w:rPr>
              <w:t xml:space="preserve">; dan</w:t>
            </w:r>
          </w:p>
          <w:p w:rsidR="00000000" w:rsidDel="00000000" w:rsidP="00000000" w:rsidRDefault="00000000" w:rsidRPr="00000000" w14:paraId="000003C3">
            <w:pPr>
              <w:numPr>
                <w:ilvl w:val="0"/>
                <w:numId w:val="59"/>
              </w:numPr>
              <w:tabs>
                <w:tab w:val="left" w:leader="none" w:pos="1022"/>
              </w:tabs>
              <w:spacing w:line="264" w:lineRule="auto"/>
              <w:ind w:left="1022" w:right="123" w:hanging="28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harus dipotong denda (apabila ada) dan pajak.</w:t>
            </w:r>
          </w:p>
          <w:p w:rsidR="00000000" w:rsidDel="00000000" w:rsidP="00000000" w:rsidRDefault="00000000" w:rsidRPr="00000000" w14:paraId="000003C4">
            <w:pPr>
              <w:numPr>
                <w:ilvl w:val="4"/>
                <w:numId w:val="38"/>
              </w:numPr>
              <w:spacing w:line="264" w:lineRule="auto"/>
              <w:ind w:left="738" w:right="123" w:hanging="284"/>
              <w:jc w:val="both"/>
              <w:rPr>
                <w:rFonts w:ascii="Arial" w:cs="Arial" w:eastAsia="Arial" w:hAnsi="Arial"/>
              </w:rPr>
            </w:pPr>
            <w:r w:rsidDel="00000000" w:rsidR="00000000" w:rsidRPr="00000000">
              <w:rPr>
                <w:rFonts w:ascii="Arial" w:cs="Arial" w:eastAsia="Arial" w:hAnsi="Arial"/>
                <w:sz w:val="24"/>
                <w:szCs w:val="24"/>
                <w:rtl w:val="0"/>
              </w:rPr>
              <w:t xml:space="preserve">pembayaran terakhir hanya dilakukan setelah pekerjaan selesai 100% (seratus perseratus) dan bukti penyerahan pekerjaan diterbitkan.</w:t>
            </w:r>
          </w:p>
          <w:p w:rsidR="00000000" w:rsidDel="00000000" w:rsidP="00000000" w:rsidRDefault="00000000" w:rsidRPr="00000000" w14:paraId="000003C5">
            <w:pPr>
              <w:numPr>
                <w:ilvl w:val="4"/>
                <w:numId w:val="38"/>
              </w:numPr>
              <w:spacing w:line="264" w:lineRule="auto"/>
              <w:ind w:left="738" w:right="123" w:hanging="284"/>
              <w:jc w:val="both"/>
              <w:rPr>
                <w:rFonts w:ascii="Arial" w:cs="Arial" w:eastAsia="Arial" w:hAnsi="Arial"/>
              </w:rPr>
            </w:pPr>
            <w:r w:rsidDel="00000000" w:rsidR="00000000" w:rsidRPr="00000000">
              <w:rPr>
                <w:rFonts w:ascii="Arial" w:cs="Arial" w:eastAsia="Arial" w:hAnsi="Arial"/>
                <w:sz w:val="24"/>
                <w:szCs w:val="24"/>
                <w:rtl w:val="0"/>
              </w:rPr>
              <w:t xml:space="preserve">Pejabat Pembuat Komitmen melakukan proses pembayaran atas pembelian barang selambat-lambatnya 14 hari kerja setelah PPK menilai bahwa dokumen pembayaran lengkap dan sah. </w:t>
            </w:r>
          </w:p>
          <w:p w:rsidR="00000000" w:rsidDel="00000000" w:rsidP="00000000" w:rsidRDefault="00000000" w:rsidRPr="00000000" w14:paraId="000003C6">
            <w:pPr>
              <w:spacing w:line="264" w:lineRule="auto"/>
              <w:ind w:left="964" w:right="12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7">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Sanksi</w:t>
            </w:r>
          </w:p>
          <w:p w:rsidR="00000000" w:rsidDel="00000000" w:rsidP="00000000" w:rsidRDefault="00000000" w:rsidRPr="00000000" w14:paraId="000003C8">
            <w:pPr>
              <w:numPr>
                <w:ilvl w:val="1"/>
                <w:numId w:val="26"/>
              </w:numPr>
              <w:pBdr>
                <w:top w:space="0" w:sz="0" w:val="nil"/>
                <w:left w:space="0" w:sz="0" w:val="nil"/>
                <w:bottom w:space="0" w:sz="0" w:val="nil"/>
                <w:right w:space="0" w:sz="0" w:val="nil"/>
                <w:between w:space="0" w:sz="0" w:val="nil"/>
              </w:pBdr>
              <w:spacing w:line="264" w:lineRule="auto"/>
              <w:ind w:left="851"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dikenakan sanksi apabila:</w:t>
            </w:r>
          </w:p>
          <w:p w:rsidR="00000000" w:rsidDel="00000000" w:rsidP="00000000" w:rsidRDefault="00000000" w:rsidRPr="00000000" w14:paraId="000003C9">
            <w:pPr>
              <w:numPr>
                <w:ilvl w:val="0"/>
                <w:numId w:val="48"/>
              </w:numPr>
              <w:pBdr>
                <w:top w:space="0" w:sz="0" w:val="nil"/>
                <w:left w:space="0" w:sz="0" w:val="nil"/>
                <w:bottom w:space="0" w:sz="0" w:val="nil"/>
                <w:right w:space="0" w:sz="0" w:val="nil"/>
                <w:between w:space="0" w:sz="0" w:val="nil"/>
              </w:pBdr>
              <w:spacing w:line="264" w:lineRule="auto"/>
              <w:ind w:left="1276"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Tidak menanggapi pesanan barang selambat-lambatnya 7 hari kerja;</w:t>
            </w:r>
          </w:p>
          <w:p w:rsidR="00000000" w:rsidDel="00000000" w:rsidP="00000000" w:rsidRDefault="00000000" w:rsidRPr="00000000" w14:paraId="000003CA">
            <w:pPr>
              <w:numPr>
                <w:ilvl w:val="0"/>
                <w:numId w:val="48"/>
              </w:numPr>
              <w:pBdr>
                <w:top w:space="0" w:sz="0" w:val="nil"/>
                <w:left w:space="0" w:sz="0" w:val="nil"/>
                <w:bottom w:space="0" w:sz="0" w:val="nil"/>
                <w:right w:space="0" w:sz="0" w:val="nil"/>
                <w:between w:space="0" w:sz="0" w:val="nil"/>
              </w:pBdr>
              <w:spacing w:line="264" w:lineRule="auto"/>
              <w:ind w:left="1276"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Tidak dapat memenuhi pesanan sesuai dengan kesepakatan dalam transaksi melalui </w:t>
            </w:r>
            <w:r w:rsidDel="00000000" w:rsidR="00000000" w:rsidRPr="00000000">
              <w:rPr>
                <w:rFonts w:ascii="Arial" w:cs="Arial" w:eastAsia="Arial" w:hAnsi="Arial"/>
                <w:i w:val="1"/>
                <w:color w:val="000000"/>
                <w:sz w:val="24"/>
                <w:szCs w:val="24"/>
                <w:rtl w:val="0"/>
              </w:rPr>
              <w:t xml:space="preserve">e-Purchasing</w:t>
            </w:r>
            <w:r w:rsidDel="00000000" w:rsidR="00000000" w:rsidRPr="00000000">
              <w:rPr>
                <w:rFonts w:ascii="Arial" w:cs="Arial" w:eastAsia="Arial" w:hAnsi="Arial"/>
                <w:color w:val="000000"/>
                <w:sz w:val="24"/>
                <w:szCs w:val="24"/>
                <w:rtl w:val="0"/>
              </w:rPr>
              <w:t xml:space="preserve"> dan SP ini tanpa disertai alasan yang dapat diterima; dan/atau</w:t>
            </w:r>
          </w:p>
          <w:p w:rsidR="00000000" w:rsidDel="00000000" w:rsidP="00000000" w:rsidRDefault="00000000" w:rsidRPr="00000000" w14:paraId="000003CB">
            <w:pPr>
              <w:numPr>
                <w:ilvl w:val="0"/>
                <w:numId w:val="48"/>
              </w:numPr>
              <w:pBdr>
                <w:top w:space="0" w:sz="0" w:val="nil"/>
                <w:left w:space="0" w:sz="0" w:val="nil"/>
                <w:bottom w:space="0" w:sz="0" w:val="nil"/>
                <w:right w:space="0" w:sz="0" w:val="nil"/>
                <w:between w:space="0" w:sz="0" w:val="nil"/>
              </w:pBdr>
              <w:spacing w:line="264" w:lineRule="auto"/>
              <w:ind w:left="1276"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menjual barang melalui proses </w:t>
            </w:r>
            <w:r w:rsidDel="00000000" w:rsidR="00000000" w:rsidRPr="00000000">
              <w:rPr>
                <w:rFonts w:ascii="Arial" w:cs="Arial" w:eastAsia="Arial" w:hAnsi="Arial"/>
                <w:i w:val="1"/>
                <w:color w:val="000000"/>
                <w:sz w:val="24"/>
                <w:szCs w:val="24"/>
                <w:rtl w:val="0"/>
              </w:rPr>
              <w:t xml:space="preserve">e-Purchasing </w:t>
            </w:r>
            <w:r w:rsidDel="00000000" w:rsidR="00000000" w:rsidRPr="00000000">
              <w:rPr>
                <w:rFonts w:ascii="Arial" w:cs="Arial" w:eastAsia="Arial" w:hAnsi="Arial"/>
                <w:color w:val="000000"/>
                <w:sz w:val="24"/>
                <w:szCs w:val="24"/>
                <w:rtl w:val="0"/>
              </w:rPr>
              <w:t xml:space="preserve">dengan harga yang</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lebih mahal dari harga Barang/Jasa yang dijual selain melalui </w:t>
            </w:r>
            <w:r w:rsidDel="00000000" w:rsidR="00000000" w:rsidRPr="00000000">
              <w:rPr>
                <w:rFonts w:ascii="Arial" w:cs="Arial" w:eastAsia="Arial" w:hAnsi="Arial"/>
                <w:i w:val="1"/>
                <w:color w:val="000000"/>
                <w:sz w:val="24"/>
                <w:szCs w:val="24"/>
                <w:rtl w:val="0"/>
              </w:rPr>
              <w:t xml:space="preserve">e-Purchasing </w:t>
            </w:r>
            <w:r w:rsidDel="00000000" w:rsidR="00000000" w:rsidRPr="00000000">
              <w:rPr>
                <w:rFonts w:ascii="Arial" w:cs="Arial" w:eastAsia="Arial" w:hAnsi="Arial"/>
                <w:color w:val="000000"/>
                <w:sz w:val="24"/>
                <w:szCs w:val="24"/>
                <w:rtl w:val="0"/>
              </w:rPr>
              <w:t xml:space="preserve">pada periode penjualan,  jumlah, dan tempat serta spesifikasi teknis dan persyaratan yang sama. </w:t>
            </w:r>
          </w:p>
          <w:p w:rsidR="00000000" w:rsidDel="00000000" w:rsidP="00000000" w:rsidRDefault="00000000" w:rsidRPr="00000000" w14:paraId="000003CC">
            <w:pPr>
              <w:numPr>
                <w:ilvl w:val="1"/>
                <w:numId w:val="26"/>
              </w:numPr>
              <w:pBdr>
                <w:top w:space="0" w:sz="0" w:val="nil"/>
                <w:left w:space="0" w:sz="0" w:val="nil"/>
                <w:bottom w:space="0" w:sz="0" w:val="nil"/>
                <w:right w:space="0" w:sz="0" w:val="nil"/>
                <w:between w:space="0" w:sz="0" w:val="nil"/>
              </w:pBdr>
              <w:spacing w:line="264" w:lineRule="auto"/>
              <w:ind w:left="851"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yang melakukan perbuatan sebagaimana dimaksud dalam huruf a dikenakan sanksi administratif berupa:</w:t>
            </w:r>
          </w:p>
          <w:p w:rsidR="00000000" w:rsidDel="00000000" w:rsidP="00000000" w:rsidRDefault="00000000" w:rsidRPr="00000000" w14:paraId="000003CD">
            <w:pPr>
              <w:numPr>
                <w:ilvl w:val="0"/>
                <w:numId w:val="50"/>
              </w:numPr>
              <w:pBdr>
                <w:top w:space="0" w:sz="0" w:val="nil"/>
                <w:left w:space="0" w:sz="0" w:val="nil"/>
                <w:bottom w:space="0" w:sz="0" w:val="nil"/>
                <w:right w:space="0" w:sz="0" w:val="nil"/>
                <w:between w:space="0" w:sz="0" w:val="nil"/>
              </w:pBdr>
              <w:spacing w:line="264" w:lineRule="auto"/>
              <w:ind w:left="1276"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peringatan tertulis;</w:t>
            </w:r>
          </w:p>
          <w:p w:rsidR="00000000" w:rsidDel="00000000" w:rsidP="00000000" w:rsidRDefault="00000000" w:rsidRPr="00000000" w14:paraId="000003CE">
            <w:pPr>
              <w:numPr>
                <w:ilvl w:val="0"/>
                <w:numId w:val="50"/>
              </w:numPr>
              <w:pBdr>
                <w:top w:space="0" w:sz="0" w:val="nil"/>
                <w:left w:space="0" w:sz="0" w:val="nil"/>
                <w:bottom w:space="0" w:sz="0" w:val="nil"/>
                <w:right w:space="0" w:sz="0" w:val="nil"/>
                <w:between w:space="0" w:sz="0" w:val="nil"/>
              </w:pBdr>
              <w:spacing w:line="264" w:lineRule="auto"/>
              <w:ind w:left="1276"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denda; dan</w:t>
            </w:r>
          </w:p>
          <w:p w:rsidR="00000000" w:rsidDel="00000000" w:rsidP="00000000" w:rsidRDefault="00000000" w:rsidRPr="00000000" w14:paraId="000003CF">
            <w:pPr>
              <w:numPr>
                <w:ilvl w:val="0"/>
                <w:numId w:val="50"/>
              </w:numPr>
              <w:pBdr>
                <w:top w:space="0" w:sz="0" w:val="nil"/>
                <w:left w:space="0" w:sz="0" w:val="nil"/>
                <w:bottom w:space="0" w:sz="0" w:val="nil"/>
                <w:right w:space="0" w:sz="0" w:val="nil"/>
                <w:between w:space="0" w:sz="0" w:val="nil"/>
              </w:pBdr>
              <w:spacing w:line="264" w:lineRule="auto"/>
              <w:ind w:left="1276"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pelaporan kepada LKPP untuk dilakukan:</w:t>
            </w:r>
          </w:p>
          <w:p w:rsidR="00000000" w:rsidDel="00000000" w:rsidP="00000000" w:rsidRDefault="00000000" w:rsidRPr="00000000" w14:paraId="000003D0">
            <w:pPr>
              <w:numPr>
                <w:ilvl w:val="6"/>
                <w:numId w:val="38"/>
              </w:numPr>
              <w:pBdr>
                <w:top w:space="0" w:sz="0" w:val="nil"/>
                <w:left w:space="0" w:sz="0" w:val="nil"/>
                <w:bottom w:space="0" w:sz="0" w:val="nil"/>
                <w:right w:space="0" w:sz="0" w:val="nil"/>
                <w:between w:space="0" w:sz="0" w:val="nil"/>
              </w:pBdr>
              <w:spacing w:line="264" w:lineRule="auto"/>
              <w:ind w:left="1560" w:hanging="284.0000000000000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penghentian sementara dalam sistem transaksi </w:t>
            </w:r>
            <w:r w:rsidDel="00000000" w:rsidR="00000000" w:rsidRPr="00000000">
              <w:rPr>
                <w:rFonts w:ascii="Arial" w:cs="Arial" w:eastAsia="Arial" w:hAnsi="Arial"/>
                <w:i w:val="1"/>
                <w:color w:val="000000"/>
                <w:sz w:val="24"/>
                <w:szCs w:val="24"/>
                <w:rtl w:val="0"/>
              </w:rPr>
              <w:t xml:space="preserve">e-Purchasing</w:t>
            </w:r>
            <w:r w:rsidDel="00000000" w:rsidR="00000000" w:rsidRPr="00000000">
              <w:rPr>
                <w:rFonts w:ascii="Arial" w:cs="Arial" w:eastAsia="Arial" w:hAnsi="Arial"/>
                <w:color w:val="000000"/>
                <w:sz w:val="24"/>
                <w:szCs w:val="24"/>
                <w:rtl w:val="0"/>
              </w:rPr>
              <w:t xml:space="preserve">; atau</w:t>
            </w:r>
          </w:p>
          <w:p w:rsidR="00000000" w:rsidDel="00000000" w:rsidP="00000000" w:rsidRDefault="00000000" w:rsidRPr="00000000" w14:paraId="000003D1">
            <w:pPr>
              <w:numPr>
                <w:ilvl w:val="6"/>
                <w:numId w:val="38"/>
              </w:numPr>
              <w:pBdr>
                <w:top w:space="0" w:sz="0" w:val="nil"/>
                <w:left w:space="0" w:sz="0" w:val="nil"/>
                <w:bottom w:space="0" w:sz="0" w:val="nil"/>
                <w:right w:space="0" w:sz="0" w:val="nil"/>
                <w:between w:space="0" w:sz="0" w:val="nil"/>
              </w:pBdr>
              <w:spacing w:line="264" w:lineRule="auto"/>
              <w:ind w:left="1560" w:hanging="284.0000000000000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penurunan pencantuman dari Katalog Elektronik (</w:t>
            </w:r>
            <w:r w:rsidDel="00000000" w:rsidR="00000000" w:rsidRPr="00000000">
              <w:rPr>
                <w:rFonts w:ascii="Arial" w:cs="Arial" w:eastAsia="Arial" w:hAnsi="Arial"/>
                <w:i w:val="1"/>
                <w:color w:val="000000"/>
                <w:sz w:val="24"/>
                <w:szCs w:val="24"/>
                <w:rtl w:val="0"/>
              </w:rPr>
              <w:t xml:space="preserve">e-Catalogue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3D2">
            <w:pPr>
              <w:numPr>
                <w:ilvl w:val="1"/>
                <w:numId w:val="26"/>
              </w:numPr>
              <w:pBdr>
                <w:top w:space="0" w:sz="0" w:val="nil"/>
                <w:left w:space="0" w:sz="0" w:val="nil"/>
                <w:bottom w:space="0" w:sz="0" w:val="nil"/>
                <w:right w:space="0" w:sz="0" w:val="nil"/>
                <w:between w:space="0" w:sz="0" w:val="nil"/>
              </w:pBdr>
              <w:spacing w:line="264" w:lineRule="auto"/>
              <w:ind w:left="851"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Tata Cara Pengenaan Sanksi</w:t>
            </w:r>
          </w:p>
          <w:p w:rsidR="00000000" w:rsidDel="00000000" w:rsidP="00000000" w:rsidRDefault="00000000" w:rsidRPr="00000000" w14:paraId="000003D3">
            <w:pPr>
              <w:spacing w:line="264" w:lineRule="auto"/>
              <w:ind w:left="850.393700787401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mengenakan sanksi sebagaimana dimaksud dalam huruf a dan huruf b berdasarkan ketentuan mengenai sanksi sebagaimana diatur dalam Peraturan Kepala LKPP tentang </w:t>
            </w:r>
            <w:r w:rsidDel="00000000" w:rsidR="00000000" w:rsidRPr="00000000">
              <w:rPr>
                <w:rFonts w:ascii="Arial" w:cs="Arial" w:eastAsia="Arial" w:hAnsi="Arial"/>
                <w:i w:val="1"/>
                <w:sz w:val="24"/>
                <w:szCs w:val="24"/>
                <w:rtl w:val="0"/>
              </w:rPr>
              <w:t xml:space="preserve">e-Purchasing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D4">
            <w:pPr>
              <w:spacing w:line="264" w:lineRule="auto"/>
              <w:ind w:left="851" w:hanging="6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5">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Penghentian dan Pemutusan SP </w:t>
            </w:r>
          </w:p>
          <w:p w:rsidR="00000000" w:rsidDel="00000000" w:rsidP="00000000" w:rsidRDefault="00000000" w:rsidRPr="00000000" w14:paraId="000003D6">
            <w:pPr>
              <w:numPr>
                <w:ilvl w:val="0"/>
                <w:numId w:val="28"/>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Penghentian SP dapat dilakukan karena pekerjaan sudah selesai atau terjadi Keadaan Kahar.</w:t>
            </w:r>
          </w:p>
          <w:p w:rsidR="00000000" w:rsidDel="00000000" w:rsidP="00000000" w:rsidRDefault="00000000" w:rsidRPr="00000000" w14:paraId="000003D7">
            <w:pPr>
              <w:numPr>
                <w:ilvl w:val="0"/>
                <w:numId w:val="28"/>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Pemutusan SP oleh </w:t>
            </w:r>
            <w:r w:rsidDel="00000000" w:rsidR="00000000" w:rsidRPr="00000000">
              <w:rPr>
                <w:rFonts w:ascii="Arial" w:cs="Arial" w:eastAsia="Arial" w:hAnsi="Arial"/>
                <w:sz w:val="24"/>
                <w:szCs w:val="24"/>
                <w:rtl w:val="0"/>
              </w:rPr>
              <w:t xml:space="preserve">Pejabat Pembuat Komitmen</w:t>
            </w:r>
            <w:r w:rsidDel="00000000" w:rsidR="00000000" w:rsidRPr="00000000">
              <w:rPr>
                <w:rtl w:val="0"/>
              </w:rPr>
            </w:r>
          </w:p>
          <w:p w:rsidR="00000000" w:rsidDel="00000000" w:rsidP="00000000" w:rsidRDefault="00000000" w:rsidRPr="00000000" w14:paraId="000003D8">
            <w:pPr>
              <w:numPr>
                <w:ilvl w:val="0"/>
                <w:numId w:val="32"/>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dapat melakukan pemutusan SP apabila:</w:t>
            </w:r>
          </w:p>
          <w:p w:rsidR="00000000" w:rsidDel="00000000" w:rsidP="00000000" w:rsidRDefault="00000000" w:rsidRPr="00000000" w14:paraId="000003D9">
            <w:pPr>
              <w:numPr>
                <w:ilvl w:val="0"/>
                <w:numId w:val="57"/>
              </w:numPr>
              <w:pBdr>
                <w:top w:space="0" w:sz="0" w:val="nil"/>
                <w:left w:space="0" w:sz="0" w:val="nil"/>
                <w:bottom w:space="0" w:sz="0" w:val="nil"/>
                <w:right w:space="0" w:sz="0" w:val="nil"/>
                <w:between w:space="0" w:sz="0" w:val="nil"/>
              </w:pBdr>
              <w:spacing w:line="264" w:lineRule="auto"/>
              <w:ind w:left="1560"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kebutuhan barang/jasa tidak dapat ditunda melebihi batas berakhirnya SP;</w:t>
            </w:r>
          </w:p>
          <w:p w:rsidR="00000000" w:rsidDel="00000000" w:rsidP="00000000" w:rsidRDefault="00000000" w:rsidRPr="00000000" w14:paraId="000003DA">
            <w:pPr>
              <w:numPr>
                <w:ilvl w:val="0"/>
                <w:numId w:val="57"/>
              </w:numPr>
              <w:pBdr>
                <w:top w:space="0" w:sz="0" w:val="nil"/>
                <w:left w:space="0" w:sz="0" w:val="nil"/>
                <w:bottom w:space="0" w:sz="0" w:val="nil"/>
                <w:right w:space="0" w:sz="0" w:val="nil"/>
                <w:between w:space="0" w:sz="0" w:val="nil"/>
              </w:pBdr>
              <w:spacing w:line="264" w:lineRule="auto"/>
              <w:ind w:left="1560"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berdasarkan penelitian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Penyedia tidak akan mampu menyelesaikan keseluruhan pekerjaan walaupun diberikan kesempatan sampai dengan 50 (lima puluh) hari kalender sejak masa berakhirnya pelaksanaan pekerjaan untuk menyelesaikan pekerjaan;</w:t>
            </w:r>
          </w:p>
          <w:p w:rsidR="00000000" w:rsidDel="00000000" w:rsidP="00000000" w:rsidRDefault="00000000" w:rsidRPr="00000000" w14:paraId="000003DB">
            <w:pPr>
              <w:numPr>
                <w:ilvl w:val="0"/>
                <w:numId w:val="57"/>
              </w:numPr>
              <w:pBdr>
                <w:top w:space="0" w:sz="0" w:val="nil"/>
                <w:left w:space="0" w:sz="0" w:val="nil"/>
                <w:bottom w:space="0" w:sz="0" w:val="nil"/>
                <w:right w:space="0" w:sz="0" w:val="nil"/>
                <w:between w:space="0" w:sz="0" w:val="nil"/>
              </w:pBdr>
              <w:spacing w:line="264" w:lineRule="auto"/>
              <w:ind w:left="1560"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setelah diberikan kesempatan menyelesaikan pekerjaan sampai dengan 50 (lima puluh) hari kalender sejak masa berakhirnya pelaksanaan pekerjaan, Penyedia Barang/Jasa tidak dapat menyelesaikan pekerjaan;</w:t>
            </w:r>
          </w:p>
          <w:p w:rsidR="00000000" w:rsidDel="00000000" w:rsidP="00000000" w:rsidRDefault="00000000" w:rsidRPr="00000000" w14:paraId="000003DC">
            <w:pPr>
              <w:numPr>
                <w:ilvl w:val="0"/>
                <w:numId w:val="57"/>
              </w:numPr>
              <w:pBdr>
                <w:top w:space="0" w:sz="0" w:val="nil"/>
                <w:left w:space="0" w:sz="0" w:val="nil"/>
                <w:bottom w:space="0" w:sz="0" w:val="nil"/>
                <w:right w:space="0" w:sz="0" w:val="nil"/>
                <w:between w:space="0" w:sz="0" w:val="nil"/>
              </w:pBdr>
              <w:spacing w:line="264" w:lineRule="auto"/>
              <w:ind w:left="1560"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3DD">
            <w:pPr>
              <w:numPr>
                <w:ilvl w:val="0"/>
                <w:numId w:val="57"/>
              </w:numPr>
              <w:pBdr>
                <w:top w:space="0" w:sz="0" w:val="nil"/>
                <w:left w:space="0" w:sz="0" w:val="nil"/>
                <w:bottom w:space="0" w:sz="0" w:val="nil"/>
                <w:right w:space="0" w:sz="0" w:val="nil"/>
                <w:between w:space="0" w:sz="0" w:val="nil"/>
              </w:pBdr>
              <w:spacing w:line="264" w:lineRule="auto"/>
              <w:ind w:left="1560"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3DE">
            <w:pPr>
              <w:numPr>
                <w:ilvl w:val="0"/>
                <w:numId w:val="57"/>
              </w:numPr>
              <w:pBdr>
                <w:top w:space="0" w:sz="0" w:val="nil"/>
                <w:left w:space="0" w:sz="0" w:val="nil"/>
                <w:bottom w:space="0" w:sz="0" w:val="nil"/>
                <w:right w:space="0" w:sz="0" w:val="nil"/>
                <w:between w:space="0" w:sz="0" w:val="nil"/>
              </w:pBdr>
              <w:spacing w:line="264" w:lineRule="auto"/>
              <w:ind w:left="1560" w:hanging="42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3DF">
            <w:pPr>
              <w:numPr>
                <w:ilvl w:val="0"/>
                <w:numId w:val="32"/>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Pemutusan SP sebagaimana dimaksud pada angka 1) dilakukan selambat-lambatnya 7 hari kerja setelah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menyampaikan pemberitahuan rencana pemutusan SP secara tertulis kepada Penyedia.</w:t>
            </w:r>
          </w:p>
          <w:p w:rsidR="00000000" w:rsidDel="00000000" w:rsidP="00000000" w:rsidRDefault="00000000" w:rsidRPr="00000000" w14:paraId="000003E0">
            <w:pPr>
              <w:numPr>
                <w:ilvl w:val="0"/>
                <w:numId w:val="28"/>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Pemutusan SP oleh Penyedia</w:t>
            </w:r>
          </w:p>
          <w:p w:rsidR="00000000" w:rsidDel="00000000" w:rsidP="00000000" w:rsidRDefault="00000000" w:rsidRPr="00000000" w14:paraId="000003E1">
            <w:pPr>
              <w:numPr>
                <w:ilvl w:val="0"/>
                <w:numId w:val="37"/>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dapat melakukan pemutusan Kontrak jika terjadi hal-hal sebagai berikut:</w:t>
            </w:r>
          </w:p>
          <w:p w:rsidR="00000000" w:rsidDel="00000000" w:rsidP="00000000" w:rsidRDefault="00000000" w:rsidRPr="00000000" w14:paraId="000003E2">
            <w:pPr>
              <w:numPr>
                <w:ilvl w:val="0"/>
                <w:numId w:val="60"/>
              </w:numPr>
              <w:spacing w:line="264" w:lineRule="auto"/>
              <w:ind w:left="1560"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akibat keadaan kahar sehingga Penyedia tidak dapat melaksanakan pekerjaan sesuai ketentuan SP atau adendum SP;</w:t>
            </w:r>
          </w:p>
          <w:p w:rsidR="00000000" w:rsidDel="00000000" w:rsidP="00000000" w:rsidRDefault="00000000" w:rsidRPr="00000000" w14:paraId="000003E3">
            <w:pPr>
              <w:numPr>
                <w:ilvl w:val="0"/>
                <w:numId w:val="60"/>
              </w:numPr>
              <w:spacing w:line="264" w:lineRule="auto"/>
              <w:ind w:left="1560"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gagal mematuhi keputusan akhir penyelesaian perselisihan; atau</w:t>
            </w:r>
          </w:p>
          <w:p w:rsidR="00000000" w:rsidDel="00000000" w:rsidP="00000000" w:rsidRDefault="00000000" w:rsidRPr="00000000" w14:paraId="000003E4">
            <w:pPr>
              <w:numPr>
                <w:ilvl w:val="0"/>
                <w:numId w:val="60"/>
              </w:numPr>
              <w:spacing w:line="264" w:lineRule="auto"/>
              <w:ind w:left="1560" w:hanging="42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tidak memenuhi kewajiban sebagaimana dimaksud dalam SP / Adendum SP. </w:t>
            </w:r>
          </w:p>
          <w:p w:rsidR="00000000" w:rsidDel="00000000" w:rsidP="00000000" w:rsidRDefault="00000000" w:rsidRPr="00000000" w14:paraId="000003E5">
            <w:pPr>
              <w:numPr>
                <w:ilvl w:val="0"/>
                <w:numId w:val="37"/>
              </w:numPr>
              <w:pBdr>
                <w:top w:space="0" w:sz="0" w:val="nil"/>
                <w:left w:space="0" w:sz="0" w:val="nil"/>
                <w:bottom w:space="0" w:sz="0" w:val="nil"/>
                <w:right w:space="0" w:sz="0" w:val="nil"/>
                <w:between w:space="0" w:sz="0" w:val="nil"/>
              </w:pBdr>
              <w:spacing w:line="264" w:lineRule="auto"/>
              <w:ind w:left="114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Pemutusan SP sebagaimana dimaksud pada angka 1) dilakukan selambat-lambatnya 7 hari kerja setelah Penyedia menyampaikan pemberitahuan rencana pemutusan SP secara tertulis kepada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3E6">
            <w:pPr>
              <w:pBdr>
                <w:top w:space="0" w:sz="0" w:val="nil"/>
                <w:left w:space="0" w:sz="0" w:val="nil"/>
                <w:bottom w:space="0" w:sz="0" w:val="nil"/>
                <w:right w:space="0" w:sz="0" w:val="nil"/>
                <w:between w:space="0" w:sz="0" w:val="nil"/>
              </w:pBdr>
              <w:spacing w:line="264" w:lineRule="auto"/>
              <w:ind w:left="114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E7">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Denda Keterlambatan Pelaksanaan Pekerjaan</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yang terlambat menyelesaikan pekerjaan dalam jangka waktu sebagaimana ditetapkan dalam SP ini karena kesalahan Penyedia, dikenakan denda keterlambatan sebesar 1/1000 (satu perseribu) dari total harga</w:t>
            </w:r>
            <w:r w:rsidDel="00000000" w:rsidR="00000000" w:rsidRPr="00000000">
              <w:rPr>
                <w:rFonts w:ascii="Arial" w:cs="Arial" w:eastAsia="Arial" w:hAnsi="Arial"/>
                <w:sz w:val="24"/>
                <w:szCs w:val="24"/>
                <w:rtl w:val="0"/>
              </w:rPr>
              <w:t xml:space="preserve"> tanpa pajak </w:t>
            </w:r>
            <w:r w:rsidDel="00000000" w:rsidR="00000000" w:rsidRPr="00000000">
              <w:rPr>
                <w:rFonts w:ascii="Arial" w:cs="Arial" w:eastAsia="Arial" w:hAnsi="Arial"/>
                <w:color w:val="000000"/>
                <w:sz w:val="24"/>
                <w:szCs w:val="24"/>
                <w:rtl w:val="0"/>
              </w:rPr>
              <w:t xml:space="preserve">sebagaimana tercantum dalam SP ini untuk setiap hari keterlambatan.</w:t>
            </w:r>
          </w:p>
          <w:p w:rsidR="00000000" w:rsidDel="00000000" w:rsidP="00000000" w:rsidRDefault="00000000" w:rsidRPr="00000000" w14:paraId="000003E9">
            <w:pPr>
              <w:spacing w:line="264"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A">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Keadaan Kahar</w:t>
            </w:r>
          </w:p>
          <w:p w:rsidR="00000000" w:rsidDel="00000000" w:rsidP="00000000" w:rsidRDefault="00000000" w:rsidRPr="00000000" w14:paraId="000003EB">
            <w:pPr>
              <w:numPr>
                <w:ilvl w:val="0"/>
                <w:numId w:val="52"/>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Keadaan Kahar adalah suatu keadaan yang terjadi diluar kehendak para pihak dan tidak dapat diperkirakan sebelumnya, sehingga kewajiban yang ditentukan dalam SP menjadi tidak dapat dipenuhi.</w:t>
            </w:r>
          </w:p>
          <w:p w:rsidR="00000000" w:rsidDel="00000000" w:rsidP="00000000" w:rsidRDefault="00000000" w:rsidRPr="00000000" w14:paraId="000003EC">
            <w:pPr>
              <w:numPr>
                <w:ilvl w:val="0"/>
                <w:numId w:val="52"/>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Dalam hal terjadi Keadaan Kahar, Penyedia memberitahukan tentang terjadinya Keadaan Kahar kepada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secara tertulis dalam waktu selambat-lambatnya 14 (empat belas) hari kalender sejak terjadinya Keadaan Kahar yang dikeluarkan oleh pihak/instansi yang berwenang sesuai ketentuan peraturan perundang-undangan.</w:t>
            </w:r>
          </w:p>
          <w:p w:rsidR="00000000" w:rsidDel="00000000" w:rsidP="00000000" w:rsidRDefault="00000000" w:rsidRPr="00000000" w14:paraId="000003ED">
            <w:pPr>
              <w:numPr>
                <w:ilvl w:val="0"/>
                <w:numId w:val="52"/>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Tidak termasuk Keadaan Kahar adalah hal-hal merugikan yang disebabkan oleh perbuatan atau kelalaian para pihak.</w:t>
            </w:r>
          </w:p>
          <w:p w:rsidR="00000000" w:rsidDel="00000000" w:rsidP="00000000" w:rsidRDefault="00000000" w:rsidRPr="00000000" w14:paraId="000003EE">
            <w:pPr>
              <w:numPr>
                <w:ilvl w:val="0"/>
                <w:numId w:val="52"/>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Keterlambatan pelaksanaan pekerjaan yang diakibatkan oleh terjadinya Keadaan Kahar tidak dikenakan sanksi.</w:t>
            </w:r>
          </w:p>
          <w:p w:rsidR="00000000" w:rsidDel="00000000" w:rsidP="00000000" w:rsidRDefault="00000000" w:rsidRPr="00000000" w14:paraId="000003EF">
            <w:pPr>
              <w:numPr>
                <w:ilvl w:val="0"/>
                <w:numId w:val="52"/>
              </w:numPr>
              <w:pBdr>
                <w:top w:space="0" w:sz="0" w:val="nil"/>
                <w:left w:space="0" w:sz="0" w:val="nil"/>
                <w:bottom w:space="0" w:sz="0" w:val="nil"/>
                <w:right w:space="0" w:sz="0" w:val="nil"/>
                <w:between w:space="0" w:sz="0" w:val="nil"/>
              </w:pBdr>
              <w:spacing w:line="264" w:lineRule="auto"/>
              <w:ind w:left="786"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Setelah terjadinya Keadaan Kahar, para pihak dapat melakukan kesepakatan, yang dituangkan dalam perubahan SP. </w:t>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line="264" w:lineRule="auto"/>
              <w:ind w:left="78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F1">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Penyelesaian Perselisihan</w:t>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dan penyedia berkewajiban untuk berupaya sungguh-sungguh menyelesaikan secara damai semua perselisihan yang timbul dari atau berhubungan dengan SP ini atau interpretasinya selama atau setelah pelaksanaan pekerjaan. Jika perselisihan tidak dapat diselesaikan secara musyawarah maka perselisihan akan diselesaikan melalui arbitrase, mediasi, konsiliasi atau pengadilan negeri dalam wilayah hukum Republik Indonesia.</w:t>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4">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Larangan Pemberian Komisi</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Penyedia menjamin bahwa tidak satu pun personil satuan kerja </w:t>
            </w:r>
            <w:r w:rsidDel="00000000" w:rsidR="00000000" w:rsidRPr="00000000">
              <w:rPr>
                <w:rFonts w:ascii="Arial" w:cs="Arial" w:eastAsia="Arial" w:hAnsi="Arial"/>
                <w:sz w:val="24"/>
                <w:szCs w:val="24"/>
                <w:rtl w:val="0"/>
              </w:rPr>
              <w:t xml:space="preserve">Pejabat Pembuat Komitmen</w:t>
            </w:r>
            <w:r w:rsidDel="00000000" w:rsidR="00000000" w:rsidRPr="00000000">
              <w:rPr>
                <w:rFonts w:ascii="Arial" w:cs="Arial" w:eastAsia="Arial" w:hAnsi="Arial"/>
                <w:color w:val="000000"/>
                <w:sz w:val="24"/>
                <w:szCs w:val="24"/>
                <w:rtl w:val="0"/>
              </w:rPr>
              <w:t xml:space="preserve"> telah atau akan menerima komisi dalam bentuk apapun (gratifikasi) atau keuntungan tidak sah lainnya baik langsung maupun tidak langsung dari SP ini. Penyedia menyetujui bahwa pelanggaran syarat ini merupakan pelanggaran yang mendasar terhadap SP ini.</w:t>
            </w:r>
          </w:p>
          <w:p w:rsidR="00000000" w:rsidDel="00000000" w:rsidP="00000000" w:rsidRDefault="00000000" w:rsidRPr="00000000" w14:paraId="000003F6">
            <w:pPr>
              <w:pBdr>
                <w:top w:space="0" w:sz="0" w:val="nil"/>
                <w:left w:space="0" w:sz="0" w:val="nil"/>
                <w:bottom w:space="0" w:sz="0" w:val="nil"/>
                <w:right w:space="0" w:sz="0" w:val="nil"/>
                <w:between w:space="0" w:sz="0" w:val="nil"/>
              </w:pBdr>
              <w:spacing w:line="264"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7">
            <w:pPr>
              <w:numPr>
                <w:ilvl w:val="0"/>
                <w:numId w:val="6"/>
              </w:numPr>
              <w:pBdr>
                <w:top w:space="0" w:sz="0" w:val="nil"/>
                <w:left w:space="0" w:sz="0" w:val="nil"/>
                <w:bottom w:space="0" w:sz="0" w:val="nil"/>
                <w:right w:space="0" w:sz="0" w:val="nil"/>
                <w:between w:space="0" w:sz="0" w:val="nil"/>
              </w:pBdr>
              <w:spacing w:line="264"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Masa Berlaku SP</w:t>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 ini berlaku sejak tanggal SP ini ditandatangani oleh para pihak sampai dengan selesainya pelaksanaan pekerjaan.</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FA">
            <w:pPr>
              <w:spacing w:line="26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Demikian SP ini dibuat dan ditandatangani dalam 2 (dua) rangkap bermaterai dan masing-masing memiliki kekuatan hukum yang sama.</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64" w:lineRule="auto"/>
              <w:ind w:left="426" w:firstLine="0"/>
              <w:jc w:val="both"/>
              <w:rPr>
                <w:rFonts w:ascii="Arial" w:cs="Arial" w:eastAsia="Arial" w:hAnsi="Arial"/>
                <w:color w:val="000000"/>
                <w:sz w:val="24"/>
                <w:szCs w:val="24"/>
              </w:rPr>
            </w:pPr>
            <w:r w:rsidDel="00000000" w:rsidR="00000000" w:rsidRPr="00000000">
              <w:rPr>
                <w:rtl w:val="0"/>
              </w:rPr>
            </w:r>
          </w:p>
        </w:tc>
      </w:tr>
      <w:tr>
        <w:trPr>
          <w:cantSplit w:val="0"/>
          <w:trHeight w:val="230" w:hRule="atLeast"/>
          <w:tblHeader w:val="0"/>
        </w:trPr>
        <w:tc>
          <w:tcPr>
            <w:tcBorders>
              <w:top w:color="000000" w:space="0" w:sz="4" w:val="single"/>
              <w:bottom w:color="000000" w:space="0" w:sz="4" w:val="single"/>
            </w:tcBorders>
            <w:shd w:fill="ffffff" w:val="clear"/>
          </w:tcPr>
          <w:p w:rsidR="00000000" w:rsidDel="00000000" w:rsidP="00000000" w:rsidRDefault="00000000" w:rsidRPr="00000000" w14:paraId="000003FD">
            <w:pPr>
              <w:widowControl w:val="0"/>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3FE">
            <w:pPr>
              <w:pStyle w:val="Heading2"/>
              <w:keepNext w:val="0"/>
              <w:keepLines w:val="0"/>
              <w:widowControl w:val="0"/>
              <w:tabs>
                <w:tab w:val="left" w:leader="none" w:pos="2865"/>
                <w:tab w:val="left" w:leader="none" w:pos="4820"/>
              </w:tabs>
              <w:spacing w:before="0" w:lineRule="auto"/>
              <w:ind w:right="12"/>
              <w:jc w:val="center"/>
              <w:rPr>
                <w:rFonts w:ascii="Arial" w:cs="Arial" w:eastAsia="Arial" w:hAnsi="Arial"/>
                <w:sz w:val="24"/>
                <w:szCs w:val="24"/>
              </w:rPr>
            </w:pPr>
            <w:bookmarkStart w:colFirst="0" w:colLast="0" w:name="_q5tmf9p6qqvn" w:id="12"/>
            <w:bookmarkEnd w:id="12"/>
            <w:r w:rsidDel="00000000" w:rsidR="00000000" w:rsidRPr="00000000">
              <w:rPr>
                <w:rFonts w:ascii="Arial" w:cs="Arial" w:eastAsia="Arial" w:hAnsi="Arial"/>
                <w:b w:val="0"/>
                <w:color w:val="000000"/>
                <w:sz w:val="24"/>
                <w:szCs w:val="24"/>
                <w:rtl w:val="0"/>
              </w:rPr>
              <w:t xml:space="preserve">Pengguna Jasa</w:t>
            </w:r>
            <w:r w:rsidDel="00000000" w:rsidR="00000000" w:rsidRPr="00000000">
              <w:rPr>
                <w:rtl w:val="0"/>
              </w:rPr>
            </w:r>
          </w:p>
          <w:p w:rsidR="00000000" w:rsidDel="00000000" w:rsidP="00000000" w:rsidRDefault="00000000" w:rsidRPr="00000000" w14:paraId="000003F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p w:rsidR="00000000" w:rsidDel="00000000" w:rsidP="00000000" w:rsidRDefault="00000000" w:rsidRPr="00000000" w14:paraId="0000040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5">
            <w:pPr>
              <w:jc w:val="center"/>
              <w:rPr>
                <w:rFonts w:ascii="Arial" w:cs="Arial" w:eastAsia="Arial" w:hAnsi="Arial"/>
                <w:b w:val="1"/>
                <w:sz w:val="24"/>
                <w:szCs w:val="24"/>
                <w:highlight w:val="white"/>
                <w:u w:val="single"/>
              </w:rPr>
            </w:pPr>
            <w:r w:rsidDel="00000000" w:rsidR="00000000" w:rsidRPr="00000000">
              <w:rPr>
                <w:rFonts w:ascii="Arial" w:cs="Arial" w:eastAsia="Arial" w:hAnsi="Arial"/>
                <w:b w:val="1"/>
                <w:sz w:val="24"/>
                <w:szCs w:val="24"/>
                <w:highlight w:val="white"/>
                <w:u w:val="single"/>
                <w:rtl w:val="0"/>
              </w:rPr>
              <w:t xml:space="preserve">SUNGEB, S.Sos</w:t>
            </w:r>
          </w:p>
          <w:p w:rsidR="00000000" w:rsidDel="00000000" w:rsidP="00000000" w:rsidRDefault="00000000" w:rsidRPr="00000000" w14:paraId="00000406">
            <w:pPr>
              <w:tabs>
                <w:tab w:val="left" w:leader="none" w:pos="993"/>
                <w:tab w:val="left" w:leader="none" w:pos="1418"/>
              </w:tabs>
              <w:jc w:val="center"/>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NIP. 19780908 199703 1 001</w:t>
            </w:r>
            <w:r w:rsidDel="00000000" w:rsidR="00000000" w:rsidRPr="00000000">
              <w:rPr>
                <w:rtl w:val="0"/>
              </w:rPr>
            </w:r>
          </w:p>
        </w:tc>
        <w:tc>
          <w:tcPr>
            <w:tcBorders>
              <w:top w:color="000000" w:space="0" w:sz="4" w:val="single"/>
              <w:bottom w:color="000000" w:space="0" w:sz="4" w:val="single"/>
            </w:tcBorders>
            <w:shd w:fill="ffffff" w:val="clear"/>
          </w:tcPr>
          <w:p w:rsidR="00000000" w:rsidDel="00000000" w:rsidP="00000000" w:rsidRDefault="00000000" w:rsidRPr="00000000" w14:paraId="000004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w:t>
            </w:r>
          </w:p>
          <w:p w:rsidR="00000000" w:rsidDel="00000000" w:rsidP="00000000" w:rsidRDefault="00000000" w:rsidRPr="00000000" w14:paraId="000004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p w:rsidR="00000000" w:rsidDel="00000000" w:rsidP="00000000" w:rsidRDefault="00000000" w:rsidRPr="00000000" w14:paraId="00000409">
            <w:pPr>
              <w:tabs>
                <w:tab w:val="left" w:leader="none" w:pos="1098"/>
                <w:tab w:val="left" w:leader="none" w:pos="1240"/>
              </w:tabs>
              <w:ind w:left="1276" w:hanging="1134"/>
              <w:jc w:val="center"/>
              <w:rPr>
                <w:rFonts w:ascii="Arial" w:cs="Arial" w:eastAsia="Arial" w:hAnsi="Arial"/>
                <w:b w:val="1"/>
                <w:smallCaps w:val="1"/>
                <w:sz w:val="24"/>
                <w:szCs w:val="24"/>
              </w:rPr>
            </w:pPr>
            <w:r w:rsidDel="00000000" w:rsidR="00000000" w:rsidRPr="00000000">
              <w:rPr>
                <w:rFonts w:ascii="Arial" w:cs="Arial" w:eastAsia="Arial" w:hAnsi="Arial"/>
                <w:sz w:val="24"/>
                <w:szCs w:val="24"/>
                <w:rtl w:val="0"/>
              </w:rPr>
              <w:t xml:space="preserve">&lt;&lt;NAMA PENYEDIA&gt;&gt;</w:t>
            </w:r>
            <w:r w:rsidDel="00000000" w:rsidR="00000000" w:rsidRPr="00000000">
              <w:rPr>
                <w:rtl w:val="0"/>
              </w:rPr>
            </w:r>
          </w:p>
          <w:p w:rsidR="00000000" w:rsidDel="00000000" w:rsidP="00000000" w:rsidRDefault="00000000" w:rsidRPr="00000000" w14:paraId="000004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F">
            <w:pPr>
              <w:jc w:val="center"/>
              <w:rPr>
                <w:rFonts w:ascii="Arial" w:cs="Arial" w:eastAsia="Arial" w:hAnsi="Arial"/>
                <w:b w:val="1"/>
                <w:sz w:val="24"/>
                <w:szCs w:val="24"/>
                <w:highlight w:val="green"/>
                <w:u w:val="single"/>
              </w:rPr>
            </w:pPr>
            <w:r w:rsidDel="00000000" w:rsidR="00000000" w:rsidRPr="00000000">
              <w:rPr>
                <w:rFonts w:ascii="Arial" w:cs="Arial" w:eastAsia="Arial" w:hAnsi="Arial"/>
                <w:b w:val="1"/>
                <w:sz w:val="24"/>
                <w:szCs w:val="24"/>
                <w:u w:val="single"/>
                <w:rtl w:val="0"/>
              </w:rPr>
              <w:t xml:space="preserve">&lt;&lt;DIREKTUR&gt;&gt;</w:t>
            </w:r>
            <w:r w:rsidDel="00000000" w:rsidR="00000000" w:rsidRPr="00000000">
              <w:rPr>
                <w:rtl w:val="0"/>
              </w:rPr>
            </w:r>
          </w:p>
          <w:p w:rsidR="00000000" w:rsidDel="00000000" w:rsidP="00000000" w:rsidRDefault="00000000" w:rsidRPr="00000000" w14:paraId="00000410">
            <w:pPr>
              <w:jc w:val="center"/>
              <w:rPr>
                <w:rFonts w:ascii="Arial" w:cs="Arial" w:eastAsia="Arial" w:hAnsi="Arial"/>
                <w:b w:val="1"/>
                <w:sz w:val="24"/>
                <w:szCs w:val="24"/>
                <w:highlight w:val="yellow"/>
                <w:u w:val="single"/>
              </w:rPr>
            </w:pPr>
            <w:r w:rsidDel="00000000" w:rsidR="00000000" w:rsidRPr="00000000">
              <w:rPr>
                <w:rFonts w:ascii="Arial" w:cs="Arial" w:eastAsia="Arial" w:hAnsi="Arial"/>
                <w:sz w:val="24"/>
                <w:szCs w:val="24"/>
                <w:rtl w:val="0"/>
              </w:rPr>
              <w:t xml:space="preserve">&lt;&lt;JABATAN&gt;&gt;</w:t>
            </w:r>
            <w:r w:rsidDel="00000000" w:rsidR="00000000" w:rsidRPr="00000000">
              <w:rPr>
                <w:rtl w:val="0"/>
              </w:rPr>
            </w:r>
          </w:p>
        </w:tc>
      </w:tr>
    </w:tbl>
    <w:p w:rsidR="00000000" w:rsidDel="00000000" w:rsidP="00000000" w:rsidRDefault="00000000" w:rsidRPr="00000000" w14:paraId="00000411">
      <w:pPr>
        <w:spacing w:after="200" w:line="276" w:lineRule="auto"/>
        <w:rPr>
          <w:rFonts w:ascii="Arial" w:cs="Arial" w:eastAsia="Arial" w:hAnsi="Arial"/>
          <w:sz w:val="24"/>
          <w:szCs w:val="24"/>
        </w:rPr>
      </w:pPr>
      <w:r w:rsidDel="00000000" w:rsidR="00000000" w:rsidRPr="00000000">
        <w:rPr>
          <w:rtl w:val="0"/>
        </w:rPr>
      </w:r>
    </w:p>
    <w:sectPr>
      <w:type w:val="nextPage"/>
      <w:pgSz w:h="16838" w:w="11906" w:orient="portrait"/>
      <w:pgMar w:bottom="1417.3228346456694" w:top="1133.8582677165355" w:left="1700.7874015748032" w:right="1133.8582677165355" w:header="284" w:footer="2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Times New Roman"/>
  <w:font w:name="Bas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center"/>
      <w:pPr>
        <w:ind w:left="1287" w:hanging="360.0000000000001"/>
      </w:pPr>
      <w:rPr/>
    </w:lvl>
    <w:lvl w:ilvl="1">
      <w:start w:val="1"/>
      <w:numFmt w:val="decimal"/>
      <w:lvlText w:val="%2."/>
      <w:lvlJc w:val="center"/>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lowerLetter"/>
      <w:lvlText w:val="%1."/>
      <w:lvlJc w:val="left"/>
      <w:pPr>
        <w:ind w:left="720" w:hanging="360"/>
      </w:pPr>
      <w:rPr>
        <w:color w:val="000000"/>
        <w:sz w:val="24"/>
        <w:szCs w:val="24"/>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4">
    <w:lvl w:ilvl="0">
      <w:start w:val="1"/>
      <w:numFmt w:val="upperRoman"/>
      <w:lvlText w:val="BAB %1"/>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340" w:hanging="340"/>
      </w:pPr>
      <w:rPr>
        <w:rFonts w:ascii="Arial" w:cs="Arial" w:eastAsia="Arial" w:hAnsi="Arial"/>
        <w:b w:val="1"/>
        <w:i w:val="0"/>
        <w:sz w:val="22"/>
        <w:szCs w:val="22"/>
      </w:rPr>
    </w:lvl>
    <w:lvl w:ilvl="3">
      <w:start w:val="1"/>
      <w:numFmt w:val="decimal"/>
      <w:lvlText w:val="%3.%4."/>
      <w:lvlJc w:val="left"/>
      <w:pPr>
        <w:ind w:left="0" w:firstLine="0"/>
      </w:pPr>
      <w:rPr>
        <w:rFonts w:ascii="Arial" w:cs="Arial" w:eastAsia="Arial" w:hAnsi="Arial"/>
        <w:b w:val="0"/>
        <w:i w:val="0"/>
        <w:smallCaps w:val="0"/>
        <w:strike w:val="0"/>
        <w:color w:val="000000"/>
        <w:sz w:val="22"/>
        <w:szCs w:val="22"/>
        <w:vertAlign w:val="baseline"/>
      </w:rPr>
    </w:lvl>
    <w:lvl w:ilvl="4">
      <w:start w:val="1"/>
      <w:numFmt w:val="decimal"/>
      <w:lvlText w:val="%5)"/>
      <w:lvlJc w:val="left"/>
      <w:pPr>
        <w:ind w:left="964" w:hanging="340"/>
      </w:pPr>
      <w:rPr>
        <w:rFonts w:ascii="Arial" w:cs="Arial" w:eastAsia="Arial" w:hAnsi="Arial"/>
        <w:b w:val="0"/>
        <w:i w:val="0"/>
        <w:strike w:val="0"/>
        <w:color w:val="000000"/>
        <w:sz w:val="22"/>
        <w:szCs w:val="22"/>
      </w:rPr>
    </w:lvl>
    <w:lvl w:ilvl="5">
      <w:start w:val="1"/>
      <w:numFmt w:val="lowerLetter"/>
      <w:lvlText w:val="%6)."/>
      <w:lvlJc w:val="left"/>
      <w:pPr>
        <w:ind w:left="1361" w:hanging="397.0000000000001"/>
      </w:pPr>
      <w:rPr>
        <w:sz w:val="22"/>
        <w:szCs w:val="22"/>
      </w:rPr>
    </w:lvl>
    <w:lvl w:ilvl="6">
      <w:start w:val="1"/>
      <w:numFmt w:val="decimal"/>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5">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90" w:hanging="360"/>
      </w:pPr>
      <w:rPr>
        <w:b w:val="0"/>
      </w:rPr>
    </w:lvl>
    <w:lvl w:ilvl="1">
      <w:start w:val="1"/>
      <w:numFmt w:val="decimal"/>
      <w:lvlText w:val="%2)"/>
      <w:lvlJc w:val="left"/>
      <w:pPr>
        <w:ind w:left="2070" w:hanging="420"/>
      </w:pPr>
      <w:rPr/>
    </w:lvl>
    <w:lvl w:ilvl="2">
      <w:start w:val="1"/>
      <w:numFmt w:val="lowerRoman"/>
      <w:lvlText w:val="%3."/>
      <w:lvlJc w:val="right"/>
      <w:pPr>
        <w:ind w:left="2730" w:hanging="180"/>
      </w:pPr>
      <w:rPr/>
    </w:lvl>
    <w:lvl w:ilvl="3">
      <w:start w:val="1"/>
      <w:numFmt w:val="decimal"/>
      <w:lvlText w:val="%4."/>
      <w:lvlJc w:val="left"/>
      <w:pPr>
        <w:ind w:left="3450" w:hanging="360"/>
      </w:pPr>
      <w:rPr/>
    </w:lvl>
    <w:lvl w:ilvl="4">
      <w:start w:val="1"/>
      <w:numFmt w:val="lowerLetter"/>
      <w:lvlText w:val="%5."/>
      <w:lvlJc w:val="left"/>
      <w:pPr>
        <w:ind w:left="4170" w:hanging="360"/>
      </w:pPr>
      <w:rPr/>
    </w:lvl>
    <w:lvl w:ilvl="5">
      <w:start w:val="1"/>
      <w:numFmt w:val="lowerRoman"/>
      <w:lvlText w:val="%6."/>
      <w:lvlJc w:val="right"/>
      <w:pPr>
        <w:ind w:left="4890" w:hanging="180"/>
      </w:pPr>
      <w:rPr/>
    </w:lvl>
    <w:lvl w:ilvl="6">
      <w:start w:val="1"/>
      <w:numFmt w:val="decimal"/>
      <w:lvlText w:val="%7."/>
      <w:lvlJc w:val="left"/>
      <w:pPr>
        <w:ind w:left="5610" w:hanging="360"/>
      </w:pPr>
      <w:rPr/>
    </w:lvl>
    <w:lvl w:ilvl="7">
      <w:start w:val="1"/>
      <w:numFmt w:val="lowerLetter"/>
      <w:lvlText w:val="%8."/>
      <w:lvlJc w:val="left"/>
      <w:pPr>
        <w:ind w:left="6330" w:hanging="360"/>
      </w:pPr>
      <w:rPr/>
    </w:lvl>
    <w:lvl w:ilvl="8">
      <w:start w:val="1"/>
      <w:numFmt w:val="lowerRoman"/>
      <w:lvlText w:val="%9."/>
      <w:lvlJc w:val="right"/>
      <w:pPr>
        <w:ind w:left="7050" w:hanging="180"/>
      </w:pPr>
      <w:rPr/>
    </w:lvl>
  </w:abstractNum>
  <w:abstractNum w:abstractNumId="8">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9">
    <w:lvl w:ilvl="0">
      <w:start w:val="1"/>
      <w:numFmt w:val="lowerLetter"/>
      <w:lvlText w:val="%1."/>
      <w:lvlJc w:val="left"/>
      <w:pPr>
        <w:ind w:left="1321" w:hanging="360"/>
      </w:pPr>
      <w:rPr/>
    </w:lvl>
    <w:lvl w:ilvl="1">
      <w:start w:val="1"/>
      <w:numFmt w:val="lowerLetter"/>
      <w:lvlText w:val="%2."/>
      <w:lvlJc w:val="left"/>
      <w:pPr>
        <w:ind w:left="2041" w:hanging="360"/>
      </w:pPr>
      <w:rPr/>
    </w:lvl>
    <w:lvl w:ilvl="2">
      <w:start w:val="1"/>
      <w:numFmt w:val="lowerRoman"/>
      <w:lvlText w:val="%3."/>
      <w:lvlJc w:val="right"/>
      <w:pPr>
        <w:ind w:left="2761" w:hanging="180"/>
      </w:pPr>
      <w:rPr/>
    </w:lvl>
    <w:lvl w:ilvl="3">
      <w:start w:val="1"/>
      <w:numFmt w:val="decimal"/>
      <w:lvlText w:val="%4."/>
      <w:lvlJc w:val="left"/>
      <w:pPr>
        <w:ind w:left="3481" w:hanging="360"/>
      </w:pPr>
      <w:rPr/>
    </w:lvl>
    <w:lvl w:ilvl="4">
      <w:start w:val="1"/>
      <w:numFmt w:val="lowerLetter"/>
      <w:lvlText w:val="%5."/>
      <w:lvlJc w:val="left"/>
      <w:pPr>
        <w:ind w:left="4201" w:hanging="360"/>
      </w:pPr>
      <w:rPr/>
    </w:lvl>
    <w:lvl w:ilvl="5">
      <w:start w:val="1"/>
      <w:numFmt w:val="lowerRoman"/>
      <w:lvlText w:val="%6."/>
      <w:lvlJc w:val="right"/>
      <w:pPr>
        <w:ind w:left="4921" w:hanging="180"/>
      </w:pPr>
      <w:rPr/>
    </w:lvl>
    <w:lvl w:ilvl="6">
      <w:start w:val="1"/>
      <w:numFmt w:val="decimal"/>
      <w:lvlText w:val="%7."/>
      <w:lvlJc w:val="left"/>
      <w:pPr>
        <w:ind w:left="5641" w:hanging="360"/>
      </w:pPr>
      <w:rPr/>
    </w:lvl>
    <w:lvl w:ilvl="7">
      <w:start w:val="1"/>
      <w:numFmt w:val="lowerLetter"/>
      <w:lvlText w:val="%8."/>
      <w:lvlJc w:val="left"/>
      <w:pPr>
        <w:ind w:left="6361" w:hanging="360"/>
      </w:pPr>
      <w:rPr/>
    </w:lvl>
    <w:lvl w:ilvl="8">
      <w:start w:val="1"/>
      <w:numFmt w:val="lowerRoman"/>
      <w:lvlText w:val="%9."/>
      <w:lvlJc w:val="right"/>
      <w:pPr>
        <w:ind w:left="7081" w:hanging="180"/>
      </w:pPr>
      <w:rPr/>
    </w:lvl>
  </w:abstractNum>
  <w:abstractNum w:abstractNumId="10">
    <w:lvl w:ilvl="0">
      <w:start w:val="1"/>
      <w:numFmt w:val="lowerLetter"/>
      <w:lvlText w:val="%1."/>
      <w:lvlJc w:val="left"/>
      <w:pPr>
        <w:ind w:left="741" w:hanging="360.00000000000006"/>
      </w:pPr>
      <w:rPr>
        <w:color w:val="000000"/>
        <w:sz w:val="24"/>
        <w:szCs w:val="24"/>
      </w:rPr>
    </w:lvl>
    <w:lvl w:ilvl="1">
      <w:start w:val="1"/>
      <w:numFmt w:val="lowerLetter"/>
      <w:lvlText w:val="%2."/>
      <w:lvlJc w:val="left"/>
      <w:pPr>
        <w:ind w:left="1461" w:hanging="360"/>
      </w:pPr>
      <w:rPr/>
    </w:lvl>
    <w:lvl w:ilvl="2">
      <w:start w:val="1"/>
      <w:numFmt w:val="lowerRoman"/>
      <w:lvlText w:val="%3."/>
      <w:lvlJc w:val="right"/>
      <w:pPr>
        <w:ind w:left="2181" w:hanging="180"/>
      </w:pPr>
      <w:rPr/>
    </w:lvl>
    <w:lvl w:ilvl="3">
      <w:start w:val="1"/>
      <w:numFmt w:val="decimal"/>
      <w:lvlText w:val="%4."/>
      <w:lvlJc w:val="left"/>
      <w:pPr>
        <w:ind w:left="2901" w:hanging="360"/>
      </w:pPr>
      <w:rPr/>
    </w:lvl>
    <w:lvl w:ilvl="4">
      <w:start w:val="1"/>
      <w:numFmt w:val="lowerLetter"/>
      <w:lvlText w:val="%5."/>
      <w:lvlJc w:val="left"/>
      <w:pPr>
        <w:ind w:left="3621" w:hanging="360"/>
      </w:pPr>
      <w:rPr/>
    </w:lvl>
    <w:lvl w:ilvl="5">
      <w:start w:val="1"/>
      <w:numFmt w:val="lowerRoman"/>
      <w:lvlText w:val="%6."/>
      <w:lvlJc w:val="right"/>
      <w:pPr>
        <w:ind w:left="4341" w:hanging="180"/>
      </w:pPr>
      <w:rPr/>
    </w:lvl>
    <w:lvl w:ilvl="6">
      <w:start w:val="1"/>
      <w:numFmt w:val="decimal"/>
      <w:lvlText w:val="%7."/>
      <w:lvlJc w:val="left"/>
      <w:pPr>
        <w:ind w:left="5061" w:hanging="360"/>
      </w:pPr>
      <w:rPr/>
    </w:lvl>
    <w:lvl w:ilvl="7">
      <w:start w:val="1"/>
      <w:numFmt w:val="lowerLetter"/>
      <w:lvlText w:val="%8."/>
      <w:lvlJc w:val="left"/>
      <w:pPr>
        <w:ind w:left="5781" w:hanging="360"/>
      </w:pPr>
      <w:rPr/>
    </w:lvl>
    <w:lvl w:ilvl="8">
      <w:start w:val="1"/>
      <w:numFmt w:val="lowerRoman"/>
      <w:lvlText w:val="%9."/>
      <w:lvlJc w:val="right"/>
      <w:pPr>
        <w:ind w:left="6501" w:hanging="180"/>
      </w:pPr>
      <w:rPr/>
    </w:lvl>
  </w:abstractNum>
  <w:abstractNum w:abstractNumId="11">
    <w:lvl w:ilvl="0">
      <w:start w:val="1"/>
      <w:numFmt w:val="lowerLetter"/>
      <w:lvlText w:val="%1."/>
      <w:lvlJc w:val="left"/>
      <w:pPr>
        <w:ind w:left="1320" w:hanging="360"/>
      </w:pPr>
      <w:rPr>
        <w:color w:val="000000"/>
        <w:sz w:val="24"/>
        <w:szCs w:val="24"/>
      </w:rPr>
    </w:lvl>
    <w:lvl w:ilvl="1">
      <w:start w:val="1"/>
      <w:numFmt w:val="lowerLetter"/>
      <w:lvlText w:val="%2."/>
      <w:lvlJc w:val="left"/>
      <w:pPr>
        <w:ind w:left="2040" w:hanging="360"/>
      </w:pPr>
      <w:rPr/>
    </w:lvl>
    <w:lvl w:ilvl="2">
      <w:start w:val="1"/>
      <w:numFmt w:val="lowerRoman"/>
      <w:lvlText w:val="%3."/>
      <w:lvlJc w:val="right"/>
      <w:pPr>
        <w:ind w:left="2760" w:hanging="180"/>
      </w:pPr>
      <w:rPr/>
    </w:lvl>
    <w:lvl w:ilvl="3">
      <w:start w:val="1"/>
      <w:numFmt w:val="decimal"/>
      <w:lvlText w:val="%4."/>
      <w:lvlJc w:val="left"/>
      <w:pPr>
        <w:ind w:left="3480" w:hanging="360"/>
      </w:pPr>
      <w:rPr/>
    </w:lvl>
    <w:lvl w:ilvl="4">
      <w:start w:val="1"/>
      <w:numFmt w:val="lowerLetter"/>
      <w:lvlText w:val="%5."/>
      <w:lvlJc w:val="left"/>
      <w:pPr>
        <w:ind w:left="4200" w:hanging="360"/>
      </w:pPr>
      <w:rPr/>
    </w:lvl>
    <w:lvl w:ilvl="5">
      <w:start w:val="1"/>
      <w:numFmt w:val="lowerRoman"/>
      <w:lvlText w:val="%6."/>
      <w:lvlJc w:val="right"/>
      <w:pPr>
        <w:ind w:left="4920" w:hanging="180"/>
      </w:pPr>
      <w:rPr/>
    </w:lvl>
    <w:lvl w:ilvl="6">
      <w:start w:val="1"/>
      <w:numFmt w:val="decimal"/>
      <w:lvlText w:val="%7."/>
      <w:lvlJc w:val="left"/>
      <w:pPr>
        <w:ind w:left="5640" w:hanging="360"/>
      </w:pPr>
      <w:rPr/>
    </w:lvl>
    <w:lvl w:ilvl="7">
      <w:start w:val="1"/>
      <w:numFmt w:val="lowerLetter"/>
      <w:lvlText w:val="%8."/>
      <w:lvlJc w:val="left"/>
      <w:pPr>
        <w:ind w:left="6360" w:hanging="360"/>
      </w:pPr>
      <w:rPr/>
    </w:lvl>
    <w:lvl w:ilvl="8">
      <w:start w:val="1"/>
      <w:numFmt w:val="lowerRoman"/>
      <w:lvlText w:val="%9."/>
      <w:lvlJc w:val="right"/>
      <w:pPr>
        <w:ind w:left="7080" w:hanging="180"/>
      </w:pPr>
      <w:rPr/>
    </w:lvl>
  </w:abstractNum>
  <w:abstractNum w:abstractNumId="12">
    <w:lvl w:ilvl="0">
      <w:start w:val="1"/>
      <w:numFmt w:val="lowerLetter"/>
      <w:lvlText w:val="%1."/>
      <w:lvlJc w:val="left"/>
      <w:pPr>
        <w:ind w:left="1866"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2490" w:hanging="360"/>
      </w:pPr>
      <w:rPr/>
    </w:lvl>
    <w:lvl w:ilvl="1">
      <w:start w:val="1"/>
      <w:numFmt w:val="lowerLetter"/>
      <w:lvlText w:val="%2."/>
      <w:lvlJc w:val="left"/>
      <w:pPr>
        <w:ind w:left="1928" w:hanging="360"/>
      </w:pPr>
      <w:rPr/>
    </w:lvl>
    <w:lvl w:ilvl="2">
      <w:start w:val="1"/>
      <w:numFmt w:val="lowerRoman"/>
      <w:lvlText w:val="%3."/>
      <w:lvlJc w:val="right"/>
      <w:pPr>
        <w:ind w:left="2648" w:hanging="180"/>
      </w:pPr>
      <w:rPr/>
    </w:lvl>
    <w:lvl w:ilvl="3">
      <w:start w:val="1"/>
      <w:numFmt w:val="decimal"/>
      <w:lvlText w:val="%4."/>
      <w:lvlJc w:val="left"/>
      <w:pPr>
        <w:ind w:left="3368" w:hanging="360"/>
      </w:pPr>
      <w:rPr/>
    </w:lvl>
    <w:lvl w:ilvl="4">
      <w:start w:val="1"/>
      <w:numFmt w:val="lowerLetter"/>
      <w:lvlText w:val="%5."/>
      <w:lvlJc w:val="left"/>
      <w:pPr>
        <w:ind w:left="4088" w:hanging="360"/>
      </w:pPr>
      <w:rPr/>
    </w:lvl>
    <w:lvl w:ilvl="5">
      <w:start w:val="1"/>
      <w:numFmt w:val="lowerRoman"/>
      <w:lvlText w:val="%6."/>
      <w:lvlJc w:val="right"/>
      <w:pPr>
        <w:ind w:left="4808" w:hanging="180"/>
      </w:pPr>
      <w:rPr/>
    </w:lvl>
    <w:lvl w:ilvl="6">
      <w:start w:val="1"/>
      <w:numFmt w:val="decimal"/>
      <w:lvlText w:val="%7."/>
      <w:lvlJc w:val="left"/>
      <w:pPr>
        <w:ind w:left="5528" w:hanging="360"/>
      </w:pPr>
      <w:rPr/>
    </w:lvl>
    <w:lvl w:ilvl="7">
      <w:start w:val="1"/>
      <w:numFmt w:val="lowerLetter"/>
      <w:lvlText w:val="%8."/>
      <w:lvlJc w:val="left"/>
      <w:pPr>
        <w:ind w:left="6248" w:hanging="360"/>
      </w:pPr>
      <w:rPr/>
    </w:lvl>
    <w:lvl w:ilvl="8">
      <w:start w:val="1"/>
      <w:numFmt w:val="lowerRoman"/>
      <w:lvlText w:val="%9."/>
      <w:lvlJc w:val="right"/>
      <w:pPr>
        <w:ind w:left="6968" w:hanging="180"/>
      </w:pPr>
      <w:rPr/>
    </w:lvl>
  </w:abstractNum>
  <w:abstractNum w:abstractNumId="14">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7">
    <w:lvl w:ilvl="0">
      <w:start w:val="1"/>
      <w:numFmt w:val="upperRoman"/>
      <w:lvlText w:val="BAB %1"/>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340" w:hanging="340"/>
      </w:pPr>
      <w:rPr>
        <w:rFonts w:ascii="Arial" w:cs="Arial" w:eastAsia="Arial" w:hAnsi="Arial"/>
        <w:b w:val="1"/>
        <w:i w:val="0"/>
        <w:sz w:val="22"/>
        <w:szCs w:val="22"/>
      </w:rPr>
    </w:lvl>
    <w:lvl w:ilvl="3">
      <w:start w:val="1"/>
      <w:numFmt w:val="decimal"/>
      <w:lvlText w:val="%3.%4."/>
      <w:lvlJc w:val="left"/>
      <w:pPr>
        <w:ind w:left="0" w:firstLine="0"/>
      </w:pPr>
      <w:rPr>
        <w:rFonts w:ascii="Arial" w:cs="Arial" w:eastAsia="Arial" w:hAnsi="Arial"/>
        <w:b w:val="0"/>
        <w:i w:val="0"/>
        <w:smallCaps w:val="0"/>
        <w:strike w:val="0"/>
        <w:color w:val="000000"/>
        <w:sz w:val="22"/>
        <w:szCs w:val="22"/>
        <w:vertAlign w:val="baseline"/>
      </w:rPr>
    </w:lvl>
    <w:lvl w:ilvl="4">
      <w:start w:val="1"/>
      <w:numFmt w:val="decimal"/>
      <w:lvlText w:val="%5)"/>
      <w:lvlJc w:val="left"/>
      <w:pPr>
        <w:ind w:left="964" w:hanging="340"/>
      </w:pPr>
      <w:rPr>
        <w:rFonts w:ascii="Arial" w:cs="Arial" w:eastAsia="Arial" w:hAnsi="Arial"/>
        <w:b w:val="0"/>
        <w:i w:val="0"/>
        <w:strike w:val="0"/>
        <w:color w:val="000000"/>
        <w:sz w:val="22"/>
        <w:szCs w:val="22"/>
      </w:rPr>
    </w:lvl>
    <w:lvl w:ilvl="5">
      <w:start w:val="1"/>
      <w:numFmt w:val="lowerLetter"/>
      <w:lvlText w:val="%6)."/>
      <w:lvlJc w:val="left"/>
      <w:pPr>
        <w:ind w:left="1361" w:hanging="397.0000000000001"/>
      </w:pPr>
      <w:rPr>
        <w:sz w:val="22"/>
        <w:szCs w:val="22"/>
      </w:rPr>
    </w:lvl>
    <w:lvl w:ilvl="6">
      <w:start w:val="1"/>
      <w:numFmt w:val="decimal"/>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18">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53" w:hanging="360"/>
      </w:pPr>
      <w:rPr>
        <w:color w:val="000000"/>
        <w:sz w:val="24"/>
        <w:szCs w:val="24"/>
      </w:rPr>
    </w:lvl>
    <w:lvl w:ilvl="1">
      <w:start w:val="1"/>
      <w:numFmt w:val="lowerLetter"/>
      <w:lvlText w:val="%2."/>
      <w:lvlJc w:val="left"/>
      <w:pPr>
        <w:ind w:left="1473" w:hanging="360"/>
      </w:pPr>
      <w:rPr/>
    </w:lvl>
    <w:lvl w:ilvl="2">
      <w:start w:val="1"/>
      <w:numFmt w:val="lowerRoman"/>
      <w:lvlText w:val="%3."/>
      <w:lvlJc w:val="right"/>
      <w:pPr>
        <w:ind w:left="2193" w:hanging="180"/>
      </w:pPr>
      <w:rPr/>
    </w:lvl>
    <w:lvl w:ilvl="3">
      <w:start w:val="1"/>
      <w:numFmt w:val="decimal"/>
      <w:lvlText w:val="%4."/>
      <w:lvlJc w:val="left"/>
      <w:pPr>
        <w:ind w:left="2913" w:hanging="360"/>
      </w:pPr>
      <w:rPr/>
    </w:lvl>
    <w:lvl w:ilvl="4">
      <w:start w:val="1"/>
      <w:numFmt w:val="lowerLetter"/>
      <w:lvlText w:val="%5."/>
      <w:lvlJc w:val="left"/>
      <w:pPr>
        <w:ind w:left="3633" w:hanging="360"/>
      </w:pPr>
      <w:rPr/>
    </w:lvl>
    <w:lvl w:ilvl="5">
      <w:start w:val="1"/>
      <w:numFmt w:val="lowerRoman"/>
      <w:lvlText w:val="%6."/>
      <w:lvlJc w:val="right"/>
      <w:pPr>
        <w:ind w:left="4353" w:hanging="180"/>
      </w:pPr>
      <w:rPr/>
    </w:lvl>
    <w:lvl w:ilvl="6">
      <w:start w:val="1"/>
      <w:numFmt w:val="decimal"/>
      <w:lvlText w:val="%7."/>
      <w:lvlJc w:val="left"/>
      <w:pPr>
        <w:ind w:left="5073" w:hanging="360"/>
      </w:pPr>
      <w:rPr/>
    </w:lvl>
    <w:lvl w:ilvl="7">
      <w:start w:val="1"/>
      <w:numFmt w:val="lowerLetter"/>
      <w:lvlText w:val="%8."/>
      <w:lvlJc w:val="left"/>
      <w:pPr>
        <w:ind w:left="5793" w:hanging="360"/>
      </w:pPr>
      <w:rPr/>
    </w:lvl>
    <w:lvl w:ilvl="8">
      <w:start w:val="1"/>
      <w:numFmt w:val="lowerRoman"/>
      <w:lvlText w:val="%9."/>
      <w:lvlJc w:val="right"/>
      <w:pPr>
        <w:ind w:left="6513" w:hanging="180"/>
      </w:pPr>
      <w:rPr/>
    </w:lvl>
  </w:abstractNum>
  <w:abstractNum w:abstractNumId="22">
    <w:lvl w:ilvl="0">
      <w:start w:val="1"/>
      <w:numFmt w:val="upperRoman"/>
      <w:lvlText w:val="BAB %1"/>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482" w:hanging="340"/>
      </w:pPr>
      <w:rPr>
        <w:rFonts w:ascii="Arial" w:cs="Arial" w:eastAsia="Arial" w:hAnsi="Arial"/>
        <w:b w:val="1"/>
        <w:i w:val="0"/>
        <w:strike w:val="0"/>
        <w:sz w:val="24"/>
        <w:szCs w:val="24"/>
      </w:rPr>
    </w:lvl>
    <w:lvl w:ilvl="3">
      <w:start w:val="1"/>
      <w:numFmt w:val="decimal"/>
      <w:lvlText w:val="3.%4"/>
      <w:lvlJc w:val="left"/>
      <w:pPr>
        <w:ind w:left="0" w:firstLine="0"/>
      </w:pPr>
      <w:rPr>
        <w:b w:val="0"/>
        <w:i w:val="0"/>
        <w:smallCaps w:val="0"/>
        <w:strike w:val="0"/>
        <w:color w:val="000000"/>
        <w:sz w:val="24"/>
        <w:szCs w:val="24"/>
        <w:vertAlign w:val="baseline"/>
      </w:rPr>
    </w:lvl>
    <w:lvl w:ilvl="4">
      <w:start w:val="1"/>
      <w:numFmt w:val="lowerLetter"/>
      <w:lvlText w:val="%5."/>
      <w:lvlJc w:val="left"/>
      <w:pPr>
        <w:ind w:left="964" w:hanging="340"/>
      </w:pPr>
      <w:rPr>
        <w:b w:val="0"/>
        <w:i w:val="0"/>
        <w:strike w:val="0"/>
        <w:color w:val="000000"/>
        <w:sz w:val="24"/>
        <w:szCs w:val="24"/>
      </w:rPr>
    </w:lvl>
    <w:lvl w:ilvl="5">
      <w:start w:val="1"/>
      <w:numFmt w:val="lowerLetter"/>
      <w:lvlText w:val="%6)."/>
      <w:lvlJc w:val="left"/>
      <w:pPr>
        <w:ind w:left="1361" w:hanging="397.0000000000001"/>
      </w:pPr>
      <w:rPr>
        <w:sz w:val="24"/>
        <w:szCs w:val="24"/>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23">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24">
    <w:lvl w:ilvl="0">
      <w:start w:val="1"/>
      <w:numFmt w:val="lowerLetter"/>
      <w:lvlText w:val="%1)"/>
      <w:lvlJc w:val="left"/>
      <w:pPr>
        <w:ind w:left="1506" w:hanging="360"/>
      </w:pPr>
      <w:rPr/>
    </w:lvl>
    <w:lvl w:ilvl="1">
      <w:start w:val="1"/>
      <w:numFmt w:val="lowerLetter"/>
      <w:lvlText w:val="%2."/>
      <w:lvlJc w:val="left"/>
      <w:pPr>
        <w:ind w:left="2226" w:hanging="360"/>
      </w:pPr>
      <w:rPr/>
    </w:lvl>
    <w:lvl w:ilvl="2">
      <w:start w:val="1"/>
      <w:numFmt w:val="lowerRoman"/>
      <w:lvlText w:val="%3."/>
      <w:lvlJc w:val="right"/>
      <w:pPr>
        <w:ind w:left="2946" w:hanging="180"/>
      </w:pPr>
      <w:rPr/>
    </w:lvl>
    <w:lvl w:ilvl="3">
      <w:start w:val="1"/>
      <w:numFmt w:val="decimal"/>
      <w:lvlText w:val="%4."/>
      <w:lvlJc w:val="left"/>
      <w:pPr>
        <w:ind w:left="3666" w:hanging="360"/>
      </w:pPr>
      <w:rPr/>
    </w:lvl>
    <w:lvl w:ilvl="4">
      <w:start w:val="1"/>
      <w:numFmt w:val="lowerLetter"/>
      <w:lvlText w:val="%5."/>
      <w:lvlJc w:val="left"/>
      <w:pPr>
        <w:ind w:left="4386" w:hanging="360"/>
      </w:pPr>
      <w:rPr/>
    </w:lvl>
    <w:lvl w:ilvl="5">
      <w:start w:val="1"/>
      <w:numFmt w:val="lowerRoman"/>
      <w:lvlText w:val="%6."/>
      <w:lvlJc w:val="right"/>
      <w:pPr>
        <w:ind w:left="5106" w:hanging="180"/>
      </w:pPr>
      <w:rPr/>
    </w:lvl>
    <w:lvl w:ilvl="6">
      <w:start w:val="1"/>
      <w:numFmt w:val="decimal"/>
      <w:lvlText w:val="%7."/>
      <w:lvlJc w:val="left"/>
      <w:pPr>
        <w:ind w:left="5826" w:hanging="360"/>
      </w:pPr>
      <w:rPr/>
    </w:lvl>
    <w:lvl w:ilvl="7">
      <w:start w:val="1"/>
      <w:numFmt w:val="lowerLetter"/>
      <w:lvlText w:val="%8."/>
      <w:lvlJc w:val="left"/>
      <w:pPr>
        <w:ind w:left="6546" w:hanging="360"/>
      </w:pPr>
      <w:rPr/>
    </w:lvl>
    <w:lvl w:ilvl="8">
      <w:start w:val="1"/>
      <w:numFmt w:val="lowerRoman"/>
      <w:lvlText w:val="%9."/>
      <w:lvlJc w:val="right"/>
      <w:pPr>
        <w:ind w:left="7266" w:hanging="180"/>
      </w:pPr>
      <w:rPr/>
    </w:lvl>
  </w:abstractNum>
  <w:abstractNum w:abstractNumId="25">
    <w:lvl w:ilvl="0">
      <w:start w:val="1"/>
      <w:numFmt w:val="upperRoman"/>
      <w:lvlText w:val="BAB %1"/>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0" w:firstLine="0"/>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482" w:hanging="340"/>
      </w:pPr>
      <w:rPr>
        <w:rFonts w:ascii="Arial" w:cs="Arial" w:eastAsia="Arial" w:hAnsi="Arial"/>
        <w:b w:val="1"/>
        <w:i w:val="0"/>
        <w:strike w:val="0"/>
        <w:sz w:val="24"/>
        <w:szCs w:val="24"/>
      </w:rPr>
    </w:lvl>
    <w:lvl w:ilvl="3">
      <w:start w:val="1"/>
      <w:numFmt w:val="decimal"/>
      <w:lvlText w:val="3.%4"/>
      <w:lvlJc w:val="left"/>
      <w:pPr>
        <w:ind w:left="0" w:firstLine="0"/>
      </w:pPr>
      <w:rPr>
        <w:b w:val="0"/>
        <w:i w:val="0"/>
        <w:smallCaps w:val="0"/>
        <w:strike w:val="0"/>
        <w:color w:val="000000"/>
        <w:sz w:val="24"/>
        <w:szCs w:val="24"/>
        <w:vertAlign w:val="baseline"/>
      </w:rPr>
    </w:lvl>
    <w:lvl w:ilvl="4">
      <w:start w:val="1"/>
      <w:numFmt w:val="lowerLetter"/>
      <w:lvlText w:val="%5."/>
      <w:lvlJc w:val="left"/>
      <w:pPr>
        <w:ind w:left="964" w:hanging="340"/>
      </w:pPr>
      <w:rPr>
        <w:b w:val="0"/>
        <w:i w:val="0"/>
        <w:strike w:val="0"/>
        <w:color w:val="000000"/>
        <w:sz w:val="24"/>
        <w:szCs w:val="24"/>
      </w:rPr>
    </w:lvl>
    <w:lvl w:ilvl="5">
      <w:start w:val="1"/>
      <w:numFmt w:val="lowerLetter"/>
      <w:lvlText w:val="%6)."/>
      <w:lvlJc w:val="left"/>
      <w:pPr>
        <w:ind w:left="1361" w:hanging="397.0000000000001"/>
      </w:pPr>
      <w:rPr>
        <w:sz w:val="24"/>
        <w:szCs w:val="24"/>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2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i w:val="0"/>
      </w:rPr>
    </w:lvl>
    <w:lvl w:ilvl="1">
      <w:start w:val="1"/>
      <w:numFmt w:val="decimal"/>
      <w:lvlText w:val="%1.%2"/>
      <w:lvlJc w:val="left"/>
      <w:pPr>
        <w:ind w:left="1080" w:hanging="720"/>
      </w:pPr>
      <w:rPr>
        <w:i w:val="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8">
    <w:lvl w:ilvl="0">
      <w:start w:val="1"/>
      <w:numFmt w:val="lowerLetter"/>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0">
    <w:lvl w:ilvl="0">
      <w:start w:val="1"/>
      <w:numFmt w:val="decimal"/>
      <w:lvlText w:val="%1."/>
      <w:lvlJc w:val="left"/>
      <w:pPr>
        <w:ind w:left="720" w:hanging="360"/>
      </w:pPr>
      <w:rPr>
        <w:strike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32">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33">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960" w:hanging="360"/>
      </w:pPr>
      <w:rPr/>
    </w:lvl>
    <w:lvl w:ilvl="1">
      <w:start w:val="1"/>
      <w:numFmt w:val="lowerLetter"/>
      <w:lvlText w:val="%2."/>
      <w:lvlJc w:val="left"/>
      <w:pPr>
        <w:ind w:left="1680" w:hanging="360"/>
      </w:pPr>
      <w:rPr/>
    </w:lvl>
    <w:lvl w:ilvl="2">
      <w:start w:val="1"/>
      <w:numFmt w:val="lowerRoman"/>
      <w:lvlText w:val="%3."/>
      <w:lvlJc w:val="right"/>
      <w:pPr>
        <w:ind w:left="2400" w:hanging="180"/>
      </w:pPr>
      <w:rPr/>
    </w:lvl>
    <w:lvl w:ilvl="3">
      <w:start w:val="1"/>
      <w:numFmt w:val="decimal"/>
      <w:lvlText w:val="%4."/>
      <w:lvlJc w:val="left"/>
      <w:pPr>
        <w:ind w:left="3120" w:hanging="360"/>
      </w:pPr>
      <w:rPr/>
    </w:lvl>
    <w:lvl w:ilvl="4">
      <w:start w:val="1"/>
      <w:numFmt w:val="lowerLetter"/>
      <w:lvlText w:val="%5."/>
      <w:lvlJc w:val="left"/>
      <w:pPr>
        <w:ind w:left="3840" w:hanging="360"/>
      </w:pPr>
      <w:rPr/>
    </w:lvl>
    <w:lvl w:ilvl="5">
      <w:start w:val="1"/>
      <w:numFmt w:val="lowerRoman"/>
      <w:lvlText w:val="%6."/>
      <w:lvlJc w:val="right"/>
      <w:pPr>
        <w:ind w:left="4560" w:hanging="180"/>
      </w:pPr>
      <w:rPr/>
    </w:lvl>
    <w:lvl w:ilvl="6">
      <w:start w:val="1"/>
      <w:numFmt w:val="decimal"/>
      <w:lvlText w:val="%7."/>
      <w:lvlJc w:val="left"/>
      <w:pPr>
        <w:ind w:left="5280" w:hanging="360"/>
      </w:pPr>
      <w:rPr/>
    </w:lvl>
    <w:lvl w:ilvl="7">
      <w:start w:val="1"/>
      <w:numFmt w:val="lowerLetter"/>
      <w:lvlText w:val="%8."/>
      <w:lvlJc w:val="left"/>
      <w:pPr>
        <w:ind w:left="6000" w:hanging="360"/>
      </w:pPr>
      <w:rPr/>
    </w:lvl>
    <w:lvl w:ilvl="8">
      <w:start w:val="1"/>
      <w:numFmt w:val="lowerRoman"/>
      <w:lvlText w:val="%9."/>
      <w:lvlJc w:val="right"/>
      <w:pPr>
        <w:ind w:left="6720" w:hanging="180"/>
      </w:pPr>
      <w:rPr/>
    </w:lvl>
  </w:abstractNum>
  <w:abstractNum w:abstractNumId="36">
    <w:lvl w:ilvl="0">
      <w:start w:val="5"/>
      <w:numFmt w:val="decimal"/>
      <w:lvlText w:val="%1"/>
      <w:lvlJc w:val="left"/>
      <w:pPr>
        <w:ind w:left="360" w:hanging="360"/>
      </w:pPr>
      <w:rPr>
        <w:rFonts w:ascii="Times New Roman" w:cs="Times New Roman" w:eastAsia="Times New Roman" w:hAnsi="Times New Roman"/>
        <w:sz w:val="22"/>
        <w:szCs w:val="22"/>
      </w:rPr>
    </w:lvl>
    <w:lvl w:ilvl="1">
      <w:start w:val="1"/>
      <w:numFmt w:val="decimal"/>
      <w:lvlText w:val="4.%2"/>
      <w:lvlJc w:val="left"/>
      <w:pPr>
        <w:ind w:left="1440" w:hanging="720"/>
      </w:pPr>
      <w:rPr>
        <w:color w:val="000000"/>
        <w:sz w:val="24"/>
        <w:szCs w:val="24"/>
      </w:rPr>
    </w:lvl>
    <w:lvl w:ilvl="2">
      <w:start w:val="1"/>
      <w:numFmt w:val="decimal"/>
      <w:lvlText w:val="%1.%2.%3"/>
      <w:lvlJc w:val="left"/>
      <w:pPr>
        <w:ind w:left="2160" w:hanging="720"/>
      </w:pPr>
      <w:rPr>
        <w:rFonts w:ascii="Times New Roman" w:cs="Times New Roman" w:eastAsia="Times New Roman" w:hAnsi="Times New Roman"/>
        <w:sz w:val="22"/>
        <w:szCs w:val="22"/>
      </w:rPr>
    </w:lvl>
    <w:lvl w:ilvl="3">
      <w:start w:val="1"/>
      <w:numFmt w:val="decimal"/>
      <w:lvlText w:val="%1.%2.%3.%4"/>
      <w:lvlJc w:val="left"/>
      <w:pPr>
        <w:ind w:left="3240" w:hanging="1080"/>
      </w:pPr>
      <w:rPr>
        <w:rFonts w:ascii="Times New Roman" w:cs="Times New Roman" w:eastAsia="Times New Roman" w:hAnsi="Times New Roman"/>
        <w:sz w:val="22"/>
        <w:szCs w:val="22"/>
      </w:rPr>
    </w:lvl>
    <w:lvl w:ilvl="4">
      <w:start w:val="1"/>
      <w:numFmt w:val="decimal"/>
      <w:lvlText w:val="%1.%2.%3.%4.%5"/>
      <w:lvlJc w:val="left"/>
      <w:pPr>
        <w:ind w:left="3960" w:hanging="1080"/>
      </w:pPr>
      <w:rPr>
        <w:rFonts w:ascii="Times New Roman" w:cs="Times New Roman" w:eastAsia="Times New Roman" w:hAnsi="Times New Roman"/>
        <w:sz w:val="22"/>
        <w:szCs w:val="22"/>
      </w:rPr>
    </w:lvl>
    <w:lvl w:ilvl="5">
      <w:start w:val="1"/>
      <w:numFmt w:val="decimal"/>
      <w:lvlText w:val="%1.%2.%3.%4.%5.%6"/>
      <w:lvlJc w:val="left"/>
      <w:pPr>
        <w:ind w:left="5040" w:hanging="1440"/>
      </w:pPr>
      <w:rPr>
        <w:rFonts w:ascii="Times New Roman" w:cs="Times New Roman" w:eastAsia="Times New Roman" w:hAnsi="Times New Roman"/>
        <w:sz w:val="22"/>
        <w:szCs w:val="22"/>
      </w:rPr>
    </w:lvl>
    <w:lvl w:ilvl="6">
      <w:start w:val="1"/>
      <w:numFmt w:val="decimal"/>
      <w:lvlText w:val="%1.%2.%3.%4.%5.%6.%7"/>
      <w:lvlJc w:val="left"/>
      <w:pPr>
        <w:ind w:left="6120" w:hanging="1800"/>
      </w:pPr>
      <w:rPr>
        <w:rFonts w:ascii="Times New Roman" w:cs="Times New Roman" w:eastAsia="Times New Roman" w:hAnsi="Times New Roman"/>
        <w:sz w:val="22"/>
        <w:szCs w:val="22"/>
      </w:rPr>
    </w:lvl>
    <w:lvl w:ilvl="7">
      <w:start w:val="1"/>
      <w:numFmt w:val="decimal"/>
      <w:lvlText w:val="%1.%2.%3.%4.%5.%6.%7.%8"/>
      <w:lvlJc w:val="left"/>
      <w:pPr>
        <w:ind w:left="6840" w:hanging="1800"/>
      </w:pPr>
      <w:rPr>
        <w:rFonts w:ascii="Times New Roman" w:cs="Times New Roman" w:eastAsia="Times New Roman" w:hAnsi="Times New Roman"/>
        <w:sz w:val="22"/>
        <w:szCs w:val="22"/>
      </w:rPr>
    </w:lvl>
    <w:lvl w:ilvl="8">
      <w:start w:val="1"/>
      <w:numFmt w:val="decimal"/>
      <w:lvlText w:val="%1.%2.%3.%4.%5.%6.%7.%8.%9"/>
      <w:lvlJc w:val="left"/>
      <w:pPr>
        <w:ind w:left="7920" w:hanging="2160"/>
      </w:pPr>
      <w:rPr>
        <w:rFonts w:ascii="Times New Roman" w:cs="Times New Roman" w:eastAsia="Times New Roman" w:hAnsi="Times New Roman"/>
        <w:sz w:val="22"/>
        <w:szCs w:val="22"/>
      </w:rPr>
    </w:lvl>
  </w:abstractNum>
  <w:abstractNum w:abstractNumId="37">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38">
    <w:lvl w:ilvl="0">
      <w:start w:val="1"/>
      <w:numFmt w:val="upperRoman"/>
      <w:lvlText w:val="BAB %1"/>
      <w:lvlJc w:val="left"/>
      <w:pPr>
        <w:ind w:left="360" w:hanging="36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567" w:hanging="567"/>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482" w:hanging="340"/>
      </w:pPr>
      <w:rPr>
        <w:rFonts w:ascii="Arial" w:cs="Arial" w:eastAsia="Arial" w:hAnsi="Arial"/>
        <w:b w:val="1"/>
        <w:i w:val="0"/>
        <w:strike w:val="0"/>
        <w:sz w:val="24"/>
        <w:szCs w:val="24"/>
      </w:rPr>
    </w:lvl>
    <w:lvl w:ilvl="3">
      <w:start w:val="1"/>
      <w:numFmt w:val="decimal"/>
      <w:lvlText w:val="3.%4"/>
      <w:lvlJc w:val="left"/>
      <w:pPr>
        <w:ind w:left="766" w:hanging="624"/>
      </w:pPr>
      <w:rPr>
        <w:b w:val="0"/>
        <w:i w:val="0"/>
        <w:smallCaps w:val="0"/>
        <w:strike w:val="0"/>
        <w:color w:val="000000"/>
        <w:sz w:val="24"/>
        <w:szCs w:val="24"/>
        <w:vertAlign w:val="baseline"/>
      </w:rPr>
    </w:lvl>
    <w:lvl w:ilvl="4">
      <w:start w:val="1"/>
      <w:numFmt w:val="lowerLetter"/>
      <w:lvlText w:val="%5."/>
      <w:lvlJc w:val="left"/>
      <w:pPr>
        <w:ind w:left="964" w:hanging="340"/>
      </w:pPr>
      <w:rPr>
        <w:b w:val="0"/>
        <w:i w:val="0"/>
        <w:strike w:val="0"/>
        <w:color w:val="000000"/>
        <w:sz w:val="24"/>
        <w:szCs w:val="24"/>
      </w:rPr>
    </w:lvl>
    <w:lvl w:ilvl="5">
      <w:start w:val="1"/>
      <w:numFmt w:val="lowerLetter"/>
      <w:lvlText w:val="%6)."/>
      <w:lvlJc w:val="left"/>
      <w:pPr>
        <w:ind w:left="1361" w:hanging="397.0000000000001"/>
      </w:pPr>
      <w:rPr>
        <w:sz w:val="24"/>
        <w:szCs w:val="24"/>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39">
    <w:lvl w:ilvl="0">
      <w:start w:val="1"/>
      <w:numFmt w:val="decimal"/>
      <w:lvlText w:val="%1."/>
      <w:lvlJc w:val="left"/>
      <w:pPr>
        <w:ind w:left="720" w:hanging="360"/>
      </w:pPr>
      <w:rPr>
        <w:i w:val="0"/>
      </w:rPr>
    </w:lvl>
    <w:lvl w:ilvl="1">
      <w:start w:val="1"/>
      <w:numFmt w:val="decimal"/>
      <w:lvlText w:val="%1.%2"/>
      <w:lvlJc w:val="left"/>
      <w:pPr>
        <w:ind w:left="1080" w:hanging="720"/>
      </w:pPr>
      <w:rPr>
        <w:i w:val="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0">
    <w:lvl w:ilvl="0">
      <w:start w:val="1"/>
      <w:numFmt w:val="upperLetter"/>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5"/>
      <w:numFmt w:val="decimal"/>
      <w:lvlText w:val="%1."/>
      <w:lvlJc w:val="left"/>
      <w:pPr>
        <w:ind w:left="340" w:hanging="340"/>
      </w:pPr>
      <w:rPr>
        <w:rFonts w:ascii="Times New Roman" w:cs="Times New Roman" w:eastAsia="Times New Roman" w:hAnsi="Times New Roman"/>
      </w:rPr>
    </w:lvl>
    <w:lvl w:ilvl="1">
      <w:start w:val="3"/>
      <w:numFmt w:val="upperLetter"/>
      <w:lvlText w:val="%2."/>
      <w:lvlJc w:val="left"/>
      <w:pPr>
        <w:ind w:left="0" w:firstLine="0"/>
      </w:pPr>
      <w:rPr>
        <w:rFonts w:ascii="Times New Roman" w:cs="Times New Roman" w:eastAsia="Times New Roman" w:hAnsi="Times New Roman"/>
        <w:b w:val="1"/>
        <w:i w:val="0"/>
        <w:smallCaps w:val="0"/>
        <w:strike w:val="0"/>
        <w:color w:val="000000"/>
        <w:sz w:val="22"/>
        <w:szCs w:val="22"/>
        <w:vertAlign w:val="baseline"/>
      </w:rPr>
    </w:lvl>
    <w:lvl w:ilvl="2">
      <w:start w:val="1"/>
      <w:numFmt w:val="decimal"/>
      <w:lvlText w:val="%3."/>
      <w:lvlJc w:val="left"/>
      <w:pPr>
        <w:ind w:left="567" w:hanging="567"/>
      </w:pPr>
      <w:rPr>
        <w:rFonts w:ascii="Basic" w:cs="Basic" w:eastAsia="Basic" w:hAnsi="Basic"/>
        <w:b w:val="0"/>
        <w:i w:val="0"/>
        <w:sz w:val="24"/>
        <w:szCs w:val="24"/>
      </w:rPr>
    </w:lvl>
    <w:lvl w:ilvl="3">
      <w:start w:val="1"/>
      <w:numFmt w:val="decimal"/>
      <w:lvlText w:val="%3.%4."/>
      <w:lvlJc w:val="left"/>
      <w:pPr>
        <w:ind w:left="0" w:firstLine="0"/>
      </w:pPr>
      <w:rPr>
        <w:rFonts w:ascii="Basic" w:cs="Basic" w:eastAsia="Basic" w:hAnsi="Basic"/>
        <w:b w:val="0"/>
        <w:i w:val="0"/>
        <w:smallCaps w:val="0"/>
        <w:strike w:val="0"/>
        <w:color w:val="000000"/>
        <w:sz w:val="22"/>
        <w:szCs w:val="22"/>
        <w:vertAlign w:val="baseline"/>
      </w:rPr>
    </w:lvl>
    <w:lvl w:ilvl="4">
      <w:start w:val="1"/>
      <w:numFmt w:val="decimal"/>
      <w:lvlText w:val="1.%5"/>
      <w:lvlJc w:val="left"/>
      <w:pPr>
        <w:ind w:left="794" w:hanging="338.99999999999994"/>
      </w:pPr>
      <w:rPr>
        <w:b w:val="0"/>
        <w:i w:val="0"/>
        <w:strike w:val="0"/>
        <w:color w:val="000000"/>
        <w:sz w:val="24"/>
        <w:szCs w:val="24"/>
      </w:rPr>
    </w:lvl>
    <w:lvl w:ilvl="5">
      <w:start w:val="1"/>
      <w:numFmt w:val="decimal"/>
      <w:lvlText w:val="%6)."/>
      <w:lvlJc w:val="left"/>
      <w:pPr>
        <w:ind w:left="1134" w:hanging="340"/>
      </w:pPr>
      <w:rPr>
        <w:rFonts w:ascii="Times New Roman" w:cs="Times New Roman" w:eastAsia="Times New Roman" w:hAnsi="Times New Roman"/>
        <w:b w:val="0"/>
        <w:i w:val="0"/>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42">
    <w:lvl w:ilvl="0">
      <w:start w:val="1"/>
      <w:numFmt w:val="lowerLetter"/>
      <w:lvlText w:val="%1."/>
      <w:lvlJc w:val="left"/>
      <w:pPr>
        <w:ind w:left="1102" w:hanging="360"/>
      </w:pPr>
      <w:rPr/>
    </w:lvl>
    <w:lvl w:ilvl="1">
      <w:start w:val="1"/>
      <w:numFmt w:val="lowerLetter"/>
      <w:lvlText w:val="%2."/>
      <w:lvlJc w:val="left"/>
      <w:pPr>
        <w:ind w:left="1822" w:hanging="360"/>
      </w:pPr>
      <w:rPr/>
    </w:lvl>
    <w:lvl w:ilvl="2">
      <w:start w:val="1"/>
      <w:numFmt w:val="lowerRoman"/>
      <w:lvlText w:val="%3."/>
      <w:lvlJc w:val="right"/>
      <w:pPr>
        <w:ind w:left="2542" w:hanging="180"/>
      </w:pPr>
      <w:rPr/>
    </w:lvl>
    <w:lvl w:ilvl="3">
      <w:start w:val="1"/>
      <w:numFmt w:val="decimal"/>
      <w:lvlText w:val="%4."/>
      <w:lvlJc w:val="left"/>
      <w:pPr>
        <w:ind w:left="3262" w:hanging="360"/>
      </w:pPr>
      <w:rPr/>
    </w:lvl>
    <w:lvl w:ilvl="4">
      <w:start w:val="1"/>
      <w:numFmt w:val="lowerLetter"/>
      <w:lvlText w:val="%5."/>
      <w:lvlJc w:val="left"/>
      <w:pPr>
        <w:ind w:left="3982" w:hanging="360"/>
      </w:pPr>
      <w:rPr/>
    </w:lvl>
    <w:lvl w:ilvl="5">
      <w:start w:val="1"/>
      <w:numFmt w:val="lowerRoman"/>
      <w:lvlText w:val="%6."/>
      <w:lvlJc w:val="right"/>
      <w:pPr>
        <w:ind w:left="4702" w:hanging="180"/>
      </w:pPr>
      <w:rPr/>
    </w:lvl>
    <w:lvl w:ilvl="6">
      <w:start w:val="1"/>
      <w:numFmt w:val="decimal"/>
      <w:lvlText w:val="%7."/>
      <w:lvlJc w:val="left"/>
      <w:pPr>
        <w:ind w:left="5422" w:hanging="360"/>
      </w:pPr>
      <w:rPr/>
    </w:lvl>
    <w:lvl w:ilvl="7">
      <w:start w:val="1"/>
      <w:numFmt w:val="lowerLetter"/>
      <w:lvlText w:val="%8."/>
      <w:lvlJc w:val="left"/>
      <w:pPr>
        <w:ind w:left="6142" w:hanging="360"/>
      </w:pPr>
      <w:rPr/>
    </w:lvl>
    <w:lvl w:ilvl="8">
      <w:start w:val="1"/>
      <w:numFmt w:val="lowerRoman"/>
      <w:lvlText w:val="%9."/>
      <w:lvlJc w:val="right"/>
      <w:pPr>
        <w:ind w:left="6862" w:hanging="180"/>
      </w:pPr>
      <w:rPr/>
    </w:lvl>
  </w:abstractNum>
  <w:abstractNum w:abstractNumId="43">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1713"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0.%1"/>
      <w:lvlJc w:val="left"/>
      <w:pPr>
        <w:ind w:left="720" w:hanging="360"/>
      </w:pPr>
      <w:rPr>
        <w:b w:val="0"/>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lowerLetter"/>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47">
    <w:lvl w:ilvl="0">
      <w:start w:val="1"/>
      <w:numFmt w:val="decimal"/>
      <w:lvlText w:val="6.%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9">
    <w:lvl w:ilvl="0">
      <w:start w:val="1"/>
      <w:numFmt w:val="decimal"/>
      <w:lvlText w:val="15.%1"/>
      <w:lvlJc w:val="left"/>
      <w:pPr>
        <w:ind w:left="753" w:hanging="360"/>
      </w:pPr>
      <w:rPr>
        <w:b w:val="0"/>
        <w:i w:val="0"/>
        <w:color w:val="000000"/>
        <w:sz w:val="24"/>
        <w:szCs w:val="24"/>
      </w:rPr>
    </w:lvl>
    <w:lvl w:ilvl="1">
      <w:start w:val="1"/>
      <w:numFmt w:val="lowerLetter"/>
      <w:lvlText w:val="%2."/>
      <w:lvlJc w:val="left"/>
      <w:pPr>
        <w:ind w:left="1473" w:hanging="360"/>
      </w:pPr>
      <w:rPr/>
    </w:lvl>
    <w:lvl w:ilvl="2">
      <w:start w:val="1"/>
      <w:numFmt w:val="lowerRoman"/>
      <w:lvlText w:val="%3."/>
      <w:lvlJc w:val="right"/>
      <w:pPr>
        <w:ind w:left="2193" w:hanging="180"/>
      </w:pPr>
      <w:rPr/>
    </w:lvl>
    <w:lvl w:ilvl="3">
      <w:start w:val="1"/>
      <w:numFmt w:val="decimal"/>
      <w:lvlText w:val="%4."/>
      <w:lvlJc w:val="left"/>
      <w:pPr>
        <w:ind w:left="2913" w:hanging="360"/>
      </w:pPr>
      <w:rPr/>
    </w:lvl>
    <w:lvl w:ilvl="4">
      <w:start w:val="1"/>
      <w:numFmt w:val="lowerLetter"/>
      <w:lvlText w:val="%5."/>
      <w:lvlJc w:val="left"/>
      <w:pPr>
        <w:ind w:left="3633" w:hanging="360"/>
      </w:pPr>
      <w:rPr/>
    </w:lvl>
    <w:lvl w:ilvl="5">
      <w:start w:val="1"/>
      <w:numFmt w:val="lowerRoman"/>
      <w:lvlText w:val="%6."/>
      <w:lvlJc w:val="right"/>
      <w:pPr>
        <w:ind w:left="4353" w:hanging="180"/>
      </w:pPr>
      <w:rPr/>
    </w:lvl>
    <w:lvl w:ilvl="6">
      <w:start w:val="1"/>
      <w:numFmt w:val="decimal"/>
      <w:lvlText w:val="%7."/>
      <w:lvlJc w:val="left"/>
      <w:pPr>
        <w:ind w:left="5073" w:hanging="360"/>
      </w:pPr>
      <w:rPr/>
    </w:lvl>
    <w:lvl w:ilvl="7">
      <w:start w:val="1"/>
      <w:numFmt w:val="lowerLetter"/>
      <w:lvlText w:val="%8."/>
      <w:lvlJc w:val="left"/>
      <w:pPr>
        <w:ind w:left="5793" w:hanging="360"/>
      </w:pPr>
      <w:rPr/>
    </w:lvl>
    <w:lvl w:ilvl="8">
      <w:start w:val="1"/>
      <w:numFmt w:val="lowerRoman"/>
      <w:lvlText w:val="%9."/>
      <w:lvlJc w:val="right"/>
      <w:pPr>
        <w:ind w:left="6513" w:hanging="180"/>
      </w:pPr>
      <w:rPr/>
    </w:lvl>
  </w:abstractNum>
  <w:abstractNum w:abstractNumId="50">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51">
    <w:lvl w:ilvl="0">
      <w:start w:val="2"/>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3">
    <w:lvl w:ilvl="0">
      <w:start w:val="1"/>
      <w:numFmt w:val="decimal"/>
      <w:lvlText w:val="16.%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7"/>
      <w:numFmt w:val="decimal"/>
      <w:lvlText w:val="%1"/>
      <w:lvlJc w:val="left"/>
      <w:pPr>
        <w:ind w:left="360" w:hanging="360"/>
      </w:pPr>
      <w:rPr/>
    </w:lvl>
    <w:lvl w:ilvl="1">
      <w:start w:val="1"/>
      <w:numFmt w:val="lowerLetter"/>
      <w:lvlText w:val="%2."/>
      <w:lvlJc w:val="left"/>
      <w:pPr>
        <w:ind w:left="360" w:hanging="360"/>
      </w:pPr>
      <w:rPr>
        <w:rFonts w:ascii="Basic" w:cs="Basic" w:eastAsia="Basic" w:hAnsi="Basic"/>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5">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26"/>
        <w:szCs w:val="26"/>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Basic" w:cs="Basic" w:eastAsia="Basic" w:hAnsi="Basic"/>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0">
    <w:lvl w:ilvl="0">
      <w:start w:val="1"/>
      <w:numFmt w:val="lowerLetter"/>
      <w:lvlText w:val="%1)"/>
      <w:lvlJc w:val="left"/>
      <w:pPr>
        <w:ind w:left="961" w:hanging="360"/>
      </w:pPr>
      <w:rPr/>
    </w:lvl>
    <w:lvl w:ilvl="1">
      <w:start w:val="1"/>
      <w:numFmt w:val="lowerLetter"/>
      <w:lvlText w:val="%2."/>
      <w:lvlJc w:val="left"/>
      <w:pPr>
        <w:ind w:left="1681" w:hanging="360"/>
      </w:pPr>
      <w:rPr/>
    </w:lvl>
    <w:lvl w:ilvl="2">
      <w:start w:val="1"/>
      <w:numFmt w:val="lowerRoman"/>
      <w:lvlText w:val="%3."/>
      <w:lvlJc w:val="right"/>
      <w:pPr>
        <w:ind w:left="2401" w:hanging="180"/>
      </w:pPr>
      <w:rPr/>
    </w:lvl>
    <w:lvl w:ilvl="3">
      <w:start w:val="1"/>
      <w:numFmt w:val="decimal"/>
      <w:lvlText w:val="%4."/>
      <w:lvlJc w:val="left"/>
      <w:pPr>
        <w:ind w:left="3121" w:hanging="360"/>
      </w:pPr>
      <w:rPr/>
    </w:lvl>
    <w:lvl w:ilvl="4">
      <w:start w:val="1"/>
      <w:numFmt w:val="lowerLetter"/>
      <w:lvlText w:val="%5."/>
      <w:lvlJc w:val="left"/>
      <w:pPr>
        <w:ind w:left="3841" w:hanging="360"/>
      </w:pPr>
      <w:rPr/>
    </w:lvl>
    <w:lvl w:ilvl="5">
      <w:start w:val="1"/>
      <w:numFmt w:val="lowerRoman"/>
      <w:lvlText w:val="%6."/>
      <w:lvlJc w:val="right"/>
      <w:pPr>
        <w:ind w:left="4561" w:hanging="180"/>
      </w:pPr>
      <w:rPr/>
    </w:lvl>
    <w:lvl w:ilvl="6">
      <w:start w:val="1"/>
      <w:numFmt w:val="decimal"/>
      <w:lvlText w:val="%7."/>
      <w:lvlJc w:val="left"/>
      <w:pPr>
        <w:ind w:left="5281" w:hanging="360"/>
      </w:pPr>
      <w:rPr/>
    </w:lvl>
    <w:lvl w:ilvl="7">
      <w:start w:val="1"/>
      <w:numFmt w:val="lowerLetter"/>
      <w:lvlText w:val="%8."/>
      <w:lvlJc w:val="left"/>
      <w:pPr>
        <w:ind w:left="6001" w:hanging="360"/>
      </w:pPr>
      <w:rPr/>
    </w:lvl>
    <w:lvl w:ilvl="8">
      <w:start w:val="1"/>
      <w:numFmt w:val="lowerRoman"/>
      <w:lvlText w:val="%9."/>
      <w:lvlJc w:val="right"/>
      <w:pPr>
        <w:ind w:left="6721" w:hanging="180"/>
      </w:pPr>
      <w:rPr/>
    </w:lvl>
  </w:abstractNum>
  <w:abstractNum w:abstractNumId="61">
    <w:lvl w:ilvl="0">
      <w:start w:val="1"/>
      <w:numFmt w:val="upperRoman"/>
      <w:lvlText w:val="BAB %1"/>
      <w:lvlJc w:val="left"/>
      <w:pPr>
        <w:ind w:left="360" w:hanging="360"/>
      </w:pPr>
      <w:rPr>
        <w:rFonts w:ascii="Times New Roman" w:cs="Times New Roman" w:eastAsia="Times New Roman" w:hAnsi="Times New Roman"/>
        <w:b w:val="1"/>
        <w:i w:val="0"/>
        <w:smallCaps w:val="0"/>
        <w:strike w:val="0"/>
        <w:color w:val="000000"/>
        <w:sz w:val="24"/>
        <w:szCs w:val="24"/>
        <w:vertAlign w:val="baseline"/>
      </w:rPr>
    </w:lvl>
    <w:lvl w:ilvl="1">
      <w:start w:val="1"/>
      <w:numFmt w:val="upperLetter"/>
      <w:lvlText w:val="%2."/>
      <w:lvlJc w:val="left"/>
      <w:pPr>
        <w:ind w:left="567" w:hanging="567"/>
      </w:pPr>
      <w:rPr>
        <w:rFonts w:ascii="Times New Roman" w:cs="Times New Roman" w:eastAsia="Times New Roman" w:hAnsi="Times New Roman"/>
        <w:b w:val="1"/>
        <w:i w:val="0"/>
        <w:smallCaps w:val="0"/>
        <w:strike w:val="0"/>
        <w:color w:val="000000"/>
        <w:sz w:val="24"/>
        <w:szCs w:val="24"/>
        <w:vertAlign w:val="baseline"/>
      </w:rPr>
    </w:lvl>
    <w:lvl w:ilvl="2">
      <w:start w:val="2"/>
      <w:numFmt w:val="decimal"/>
      <w:lvlText w:val="%3."/>
      <w:lvlJc w:val="left"/>
      <w:pPr>
        <w:ind w:left="482" w:hanging="340"/>
      </w:pPr>
      <w:rPr>
        <w:rFonts w:ascii="Arial" w:cs="Arial" w:eastAsia="Arial" w:hAnsi="Arial"/>
        <w:b w:val="1"/>
        <w:i w:val="0"/>
        <w:strike w:val="0"/>
        <w:sz w:val="24"/>
        <w:szCs w:val="24"/>
      </w:rPr>
    </w:lvl>
    <w:lvl w:ilvl="3">
      <w:start w:val="1"/>
      <w:numFmt w:val="decimal"/>
      <w:lvlText w:val="3.%4"/>
      <w:lvlJc w:val="left"/>
      <w:pPr>
        <w:ind w:left="766" w:hanging="624"/>
      </w:pPr>
      <w:rPr>
        <w:b w:val="0"/>
        <w:i w:val="0"/>
        <w:smallCaps w:val="0"/>
        <w:strike w:val="0"/>
        <w:color w:val="000000"/>
        <w:sz w:val="24"/>
        <w:szCs w:val="24"/>
        <w:vertAlign w:val="baseline"/>
      </w:rPr>
    </w:lvl>
    <w:lvl w:ilvl="4">
      <w:start w:val="1"/>
      <w:numFmt w:val="lowerLetter"/>
      <w:lvlText w:val="%5."/>
      <w:lvlJc w:val="left"/>
      <w:pPr>
        <w:ind w:left="964" w:hanging="340"/>
      </w:pPr>
      <w:rPr>
        <w:b w:val="0"/>
        <w:i w:val="0"/>
        <w:strike w:val="0"/>
        <w:color w:val="000000"/>
        <w:sz w:val="24"/>
        <w:szCs w:val="24"/>
      </w:rPr>
    </w:lvl>
    <w:lvl w:ilvl="5">
      <w:start w:val="1"/>
      <w:numFmt w:val="lowerLetter"/>
      <w:lvlText w:val="%6)."/>
      <w:lvlJc w:val="left"/>
      <w:pPr>
        <w:ind w:left="1361" w:hanging="397.0000000000001"/>
      </w:pPr>
      <w:rPr>
        <w:sz w:val="24"/>
        <w:szCs w:val="24"/>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62">
    <w:lvl w:ilvl="0">
      <w:start w:val="1"/>
      <w:numFmt w:val="lowerLetter"/>
      <w:lvlText w:val="%1)"/>
      <w:lvlJc w:val="left"/>
      <w:pPr>
        <w:ind w:left="927" w:hanging="360"/>
      </w:pPr>
      <w:rPr/>
    </w:lvl>
    <w:lvl w:ilvl="1">
      <w:start w:val="1"/>
      <w:numFmt w:val="lowerLetter"/>
      <w:lvlText w:val="%2."/>
      <w:lvlJc w:val="left"/>
      <w:pPr>
        <w:ind w:left="1782" w:hanging="495"/>
      </w:pPr>
      <w:rPr>
        <w:rFonts w:ascii="Basic" w:cs="Basic" w:eastAsia="Basic" w:hAnsi="Basic"/>
      </w:rPr>
    </w:lvl>
    <w:lvl w:ilvl="2">
      <w:start w:val="1"/>
      <w:numFmt w:val="decimal"/>
      <w:lvlText w:val="(%3)"/>
      <w:lvlJc w:val="left"/>
      <w:pPr>
        <w:ind w:left="2547" w:hanging="360"/>
      </w:pPr>
      <w:rPr/>
    </w:lvl>
    <w:lvl w:ilvl="3">
      <w:start w:val="1"/>
      <w:numFmt w:val="decimal"/>
      <w:lvlText w:val="%4."/>
      <w:lvlJc w:val="left"/>
      <w:pPr>
        <w:ind w:left="3087" w:hanging="360"/>
      </w:pPr>
      <w:rPr/>
    </w:lvl>
    <w:lvl w:ilvl="4">
      <w:start w:val="1"/>
      <w:numFmt w:val="lowerLetter"/>
      <w:lvlText w:val="%5&gt;"/>
      <w:lvlJc w:val="left"/>
      <w:pPr>
        <w:ind w:left="3807" w:hanging="360"/>
      </w:pPr>
      <w:rPr/>
    </w:lvl>
    <w:lvl w:ilvl="5">
      <w:start w:val="1"/>
      <w:numFmt w:val="lowerLetter"/>
      <w:lvlText w:val="%6."/>
      <w:lvlJc w:val="left"/>
      <w:pPr>
        <w:ind w:left="4707" w:hanging="360"/>
      </w:pPr>
      <w:rPr>
        <w:color w:val="000000"/>
        <w:sz w:val="24"/>
        <w:szCs w:val="24"/>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lowerLetter"/>
      <w:lvlText w:val="%1."/>
      <w:lvlJc w:val="left"/>
      <w:pPr>
        <w:ind w:left="4707"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1713"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decimal"/>
      <w:lvlText w:val="%1."/>
      <w:lvlJc w:val="center"/>
      <w:pPr>
        <w:ind w:left="1426" w:hanging="360"/>
      </w:pPr>
      <w:rPr/>
    </w:lvl>
    <w:lvl w:ilvl="1">
      <w:start w:val="1"/>
      <w:numFmt w:val="lowerLetter"/>
      <w:lvlText w:val="%2."/>
      <w:lvlJc w:val="left"/>
      <w:pPr>
        <w:ind w:left="2146" w:hanging="360"/>
      </w:pPr>
      <w:rPr/>
    </w:lvl>
    <w:lvl w:ilvl="2">
      <w:start w:val="1"/>
      <w:numFmt w:val="lowerRoman"/>
      <w:lvlText w:val="%3."/>
      <w:lvlJc w:val="right"/>
      <w:pPr>
        <w:ind w:left="2866" w:hanging="180"/>
      </w:pPr>
      <w:rPr/>
    </w:lvl>
    <w:lvl w:ilvl="3">
      <w:start w:val="1"/>
      <w:numFmt w:val="decimal"/>
      <w:lvlText w:val="%4."/>
      <w:lvlJc w:val="left"/>
      <w:pPr>
        <w:ind w:left="3586" w:hanging="360"/>
      </w:pPr>
      <w:rPr/>
    </w:lvl>
    <w:lvl w:ilvl="4">
      <w:start w:val="1"/>
      <w:numFmt w:val="lowerLetter"/>
      <w:lvlText w:val="%5."/>
      <w:lvlJc w:val="left"/>
      <w:pPr>
        <w:ind w:left="4306" w:hanging="360"/>
      </w:pPr>
      <w:rPr/>
    </w:lvl>
    <w:lvl w:ilvl="5">
      <w:start w:val="1"/>
      <w:numFmt w:val="lowerRoman"/>
      <w:lvlText w:val="%6."/>
      <w:lvlJc w:val="right"/>
      <w:pPr>
        <w:ind w:left="5026" w:hanging="180"/>
      </w:pPr>
      <w:rPr/>
    </w:lvl>
    <w:lvl w:ilvl="6">
      <w:start w:val="1"/>
      <w:numFmt w:val="decimal"/>
      <w:lvlText w:val="%7."/>
      <w:lvlJc w:val="left"/>
      <w:pPr>
        <w:ind w:left="5746" w:hanging="360"/>
      </w:pPr>
      <w:rPr/>
    </w:lvl>
    <w:lvl w:ilvl="7">
      <w:start w:val="1"/>
      <w:numFmt w:val="lowerLetter"/>
      <w:lvlText w:val="%8."/>
      <w:lvlJc w:val="left"/>
      <w:pPr>
        <w:ind w:left="6466" w:hanging="360"/>
      </w:pPr>
      <w:rPr/>
    </w:lvl>
    <w:lvl w:ilvl="8">
      <w:start w:val="1"/>
      <w:numFmt w:val="lowerRoman"/>
      <w:lvlText w:val="%9."/>
      <w:lvlJc w:val="right"/>
      <w:pPr>
        <w:ind w:left="7186" w:hanging="180"/>
      </w:pPr>
      <w:rPr/>
    </w:lvl>
  </w:abstractNum>
  <w:abstractNum w:abstractNumId="66">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67">
    <w:lvl w:ilvl="0">
      <w:start w:val="5"/>
      <w:numFmt w:val="decimal"/>
      <w:lvlText w:val="%1."/>
      <w:lvlJc w:val="left"/>
      <w:pPr>
        <w:ind w:left="340" w:hanging="340"/>
      </w:pPr>
      <w:rPr>
        <w:rFonts w:ascii="Times New Roman" w:cs="Times New Roman" w:eastAsia="Times New Roman" w:hAnsi="Times New Roman"/>
      </w:rPr>
    </w:lvl>
    <w:lvl w:ilvl="1">
      <w:start w:val="1"/>
      <w:numFmt w:val="upperLetter"/>
      <w:lvlText w:val="%2."/>
      <w:lvlJc w:val="left"/>
      <w:pPr>
        <w:ind w:left="0" w:firstLine="0"/>
      </w:pPr>
      <w:rPr>
        <w:rFonts w:ascii="Times New Roman" w:cs="Times New Roman" w:eastAsia="Times New Roman" w:hAnsi="Times New Roman"/>
        <w:b w:val="1"/>
        <w:i w:val="0"/>
        <w:smallCaps w:val="0"/>
        <w:strike w:val="0"/>
        <w:color w:val="000000"/>
        <w:sz w:val="22"/>
        <w:szCs w:val="22"/>
        <w:vertAlign w:val="baseline"/>
      </w:rPr>
    </w:lvl>
    <w:lvl w:ilvl="2">
      <w:start w:val="1"/>
      <w:numFmt w:val="decimal"/>
      <w:lvlText w:val="%3."/>
      <w:lvlJc w:val="left"/>
      <w:pPr>
        <w:ind w:left="567" w:hanging="567"/>
      </w:pPr>
      <w:rPr>
        <w:rFonts w:ascii="Basic" w:cs="Basic" w:eastAsia="Basic" w:hAnsi="Basic"/>
        <w:b w:val="0"/>
        <w:i w:val="0"/>
        <w:sz w:val="24"/>
        <w:szCs w:val="24"/>
      </w:rPr>
    </w:lvl>
    <w:lvl w:ilvl="3">
      <w:start w:val="1"/>
      <w:numFmt w:val="decimal"/>
      <w:lvlText w:val="%3.%4."/>
      <w:lvlJc w:val="left"/>
      <w:pPr>
        <w:ind w:left="0" w:firstLine="0"/>
      </w:pPr>
      <w:rPr>
        <w:rFonts w:ascii="Basic" w:cs="Basic" w:eastAsia="Basic" w:hAnsi="Basic"/>
        <w:b w:val="0"/>
        <w:i w:val="0"/>
        <w:smallCaps w:val="0"/>
        <w:strike w:val="0"/>
        <w:color w:val="000000"/>
        <w:sz w:val="22"/>
        <w:szCs w:val="22"/>
        <w:vertAlign w:val="baseline"/>
      </w:rPr>
    </w:lvl>
    <w:lvl w:ilvl="4">
      <w:start w:val="1"/>
      <w:numFmt w:val="decimal"/>
      <w:lvlText w:val="1.%5"/>
      <w:lvlJc w:val="left"/>
      <w:pPr>
        <w:ind w:left="794" w:hanging="338.99999999999994"/>
      </w:pPr>
      <w:rPr>
        <w:rFonts w:ascii="Arial" w:cs="Arial" w:eastAsia="Arial" w:hAnsi="Arial"/>
        <w:b w:val="0"/>
        <w:i w:val="0"/>
        <w:strike w:val="0"/>
        <w:color w:val="000000"/>
        <w:sz w:val="24"/>
        <w:szCs w:val="24"/>
      </w:rPr>
    </w:lvl>
    <w:lvl w:ilvl="5">
      <w:start w:val="1"/>
      <w:numFmt w:val="decimal"/>
      <w:lvlText w:val="%6)."/>
      <w:lvlJc w:val="left"/>
      <w:pPr>
        <w:ind w:left="1134" w:hanging="340"/>
      </w:pPr>
      <w:rPr>
        <w:rFonts w:ascii="Times New Roman" w:cs="Times New Roman" w:eastAsia="Times New Roman" w:hAnsi="Times New Roman"/>
        <w:b w:val="0"/>
        <w:i w:val="0"/>
      </w:rPr>
    </w:lvl>
    <w:lvl w:ilvl="6">
      <w:start w:val="1"/>
      <w:numFmt w:val="lowerLetter"/>
      <w:lvlText w:val="%7)"/>
      <w:lvlJc w:val="left"/>
      <w:pPr>
        <w:ind w:left="1814" w:hanging="396"/>
      </w:pPr>
      <w:rPr/>
    </w:lvl>
    <w:lvl w:ilvl="7">
      <w:start w:val="0"/>
      <w:numFmt w:val="lowerRoman"/>
      <w:lvlText w:val="%8."/>
      <w:lvlJc w:val="left"/>
      <w:pPr>
        <w:ind w:left="3744" w:hanging="1224.0000000000005"/>
      </w:pPr>
      <w:rPr/>
    </w:lvl>
    <w:lvl w:ilvl="8">
      <w:start w:val="0"/>
      <w:numFmt w:val="decimal"/>
      <w:lvlText w:val="%1.%2.%3.%4.%5.%6.%7.%8.%9."/>
      <w:lvlJc w:val="left"/>
      <w:pPr>
        <w:ind w:left="4320" w:hanging="1440"/>
      </w:pPr>
      <w:rPr/>
    </w:lvl>
  </w:abstractNum>
  <w:abstractNum w:abstractNumId="68">
    <w:lvl w:ilvl="0">
      <w:start w:val="1"/>
      <w:numFmt w:val="lowerLetter"/>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Bas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