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6A8C" w:rsidRDefault="000E7087">
      <w:pPr>
        <w:jc w:val="center"/>
        <w:rPr>
          <w:rFonts w:asciiTheme="majorHAnsi" w:eastAsia="Times New Roman" w:hAnsiTheme="majorHAnsi" w:cs="Times New Roman"/>
          <w:b/>
          <w:color w:val="121214"/>
          <w:spacing w:val="-15"/>
          <w:sz w:val="52"/>
          <w:szCs w:val="52"/>
          <w:u w:val="single"/>
        </w:rPr>
      </w:pPr>
      <w:r>
        <w:rPr>
          <w:rFonts w:asciiTheme="majorHAnsi" w:eastAsia="Times New Roman" w:hAnsiTheme="majorHAnsi" w:cs="Times New Roman"/>
          <w:b/>
          <w:color w:val="121214"/>
          <w:spacing w:val="-15"/>
          <w:sz w:val="52"/>
          <w:szCs w:val="52"/>
          <w:u w:val="single"/>
        </w:rPr>
        <w:t>Lab 02 : Assembly Language Fundamentals</w:t>
      </w:r>
    </w:p>
    <w:p w:rsidR="00EA6A8C" w:rsidRDefault="00EA6A8C">
      <w:pPr>
        <w:rPr>
          <w:rFonts w:ascii="Times New Roman" w:eastAsia="Times New Roman" w:hAnsi="Times New Roman" w:cs="Times New Roman"/>
          <w:b/>
          <w:color w:val="121214"/>
          <w:spacing w:val="-15"/>
          <w:sz w:val="32"/>
          <w:szCs w:val="32"/>
          <w:u w:val="single"/>
        </w:rPr>
      </w:pPr>
    </w:p>
    <w:p w:rsidR="00EA6A8C" w:rsidRDefault="000E7087">
      <w:pPr>
        <w:rPr>
          <w:rFonts w:asciiTheme="majorHAnsi" w:eastAsia="Times New Roman" w:hAnsiTheme="majorHAnsi" w:cs="Times New Roman"/>
          <w:b/>
          <w:color w:val="121214"/>
          <w:spacing w:val="-15"/>
          <w:sz w:val="40"/>
          <w:szCs w:val="40"/>
          <w:u w:val="single"/>
        </w:rPr>
      </w:pPr>
      <w:r>
        <w:rPr>
          <w:rFonts w:asciiTheme="majorHAnsi" w:eastAsia="Times New Roman" w:hAnsiTheme="majorHAnsi" w:cs="Times New Roman"/>
          <w:b/>
          <w:color w:val="121214"/>
          <w:spacing w:val="-15"/>
          <w:sz w:val="40"/>
          <w:szCs w:val="40"/>
          <w:u w:val="single"/>
        </w:rPr>
        <w:t>Objectives:</w:t>
      </w:r>
    </w:p>
    <w:p w:rsidR="00EA6A8C" w:rsidRDefault="000E7087">
      <w:pPr>
        <w:pStyle w:val="ListParagraph"/>
        <w:numPr>
          <w:ilvl w:val="0"/>
          <w:numId w:val="7"/>
        </w:numPr>
        <w:spacing w:after="22" w:line="240" w:lineRule="auto"/>
        <w:rPr>
          <w:rFonts w:cstheme="minorHAnsi"/>
          <w:b/>
          <w:sz w:val="23"/>
          <w:szCs w:val="23"/>
        </w:rPr>
      </w:pPr>
      <w:r>
        <w:rPr>
          <w:rFonts w:cstheme="minorHAnsi"/>
          <w:b/>
          <w:sz w:val="23"/>
          <w:szCs w:val="23"/>
        </w:rPr>
        <w:t xml:space="preserve">Fundamentals of Assembly language </w:t>
      </w:r>
    </w:p>
    <w:p w:rsidR="00EA6A8C" w:rsidRDefault="000E7087">
      <w:pPr>
        <w:pStyle w:val="ListParagraph"/>
        <w:numPr>
          <w:ilvl w:val="0"/>
          <w:numId w:val="7"/>
        </w:numPr>
        <w:spacing w:after="22" w:line="240" w:lineRule="auto"/>
        <w:rPr>
          <w:rFonts w:cstheme="minorHAnsi"/>
          <w:b/>
          <w:sz w:val="23"/>
          <w:szCs w:val="23"/>
        </w:rPr>
      </w:pPr>
      <w:r>
        <w:rPr>
          <w:rFonts w:cstheme="minorHAnsi"/>
          <w:b/>
          <w:sz w:val="23"/>
          <w:szCs w:val="23"/>
        </w:rPr>
        <w:t xml:space="preserve">Defining Data </w:t>
      </w:r>
    </w:p>
    <w:p w:rsidR="00EA6A8C" w:rsidRDefault="000E7087">
      <w:pPr>
        <w:pStyle w:val="ListParagraph"/>
        <w:numPr>
          <w:ilvl w:val="0"/>
          <w:numId w:val="7"/>
        </w:numPr>
        <w:spacing w:after="22" w:line="240" w:lineRule="auto"/>
        <w:rPr>
          <w:rFonts w:cstheme="minorHAnsi"/>
          <w:b/>
          <w:sz w:val="23"/>
          <w:szCs w:val="23"/>
        </w:rPr>
      </w:pPr>
      <w:r>
        <w:rPr>
          <w:rFonts w:cstheme="minorHAnsi"/>
          <w:b/>
          <w:sz w:val="23"/>
          <w:szCs w:val="23"/>
        </w:rPr>
        <w:t xml:space="preserve">Intrinsic Data Types </w:t>
      </w:r>
    </w:p>
    <w:p w:rsidR="00EA6A8C" w:rsidRDefault="000E7087">
      <w:pPr>
        <w:pStyle w:val="ListParagraph"/>
        <w:numPr>
          <w:ilvl w:val="0"/>
          <w:numId w:val="7"/>
        </w:numPr>
        <w:tabs>
          <w:tab w:val="left" w:pos="4157"/>
        </w:tabs>
        <w:spacing w:after="22" w:line="240" w:lineRule="auto"/>
        <w:rPr>
          <w:rFonts w:cstheme="minorHAnsi"/>
          <w:b/>
          <w:sz w:val="23"/>
          <w:szCs w:val="23"/>
        </w:rPr>
      </w:pPr>
      <w:r>
        <w:rPr>
          <w:rFonts w:cstheme="minorHAnsi"/>
          <w:b/>
          <w:sz w:val="23"/>
          <w:szCs w:val="23"/>
        </w:rPr>
        <w:t xml:space="preserve">Data Definition Statement </w:t>
      </w:r>
      <w:r>
        <w:rPr>
          <w:rFonts w:cstheme="minorHAnsi"/>
          <w:b/>
          <w:sz w:val="23"/>
          <w:szCs w:val="23"/>
        </w:rPr>
        <w:tab/>
      </w:r>
    </w:p>
    <w:p w:rsidR="00EA6A8C" w:rsidRDefault="000E7087">
      <w:pPr>
        <w:pStyle w:val="ListParagraph"/>
        <w:numPr>
          <w:ilvl w:val="0"/>
          <w:numId w:val="7"/>
        </w:numPr>
        <w:spacing w:after="22" w:line="240" w:lineRule="auto"/>
        <w:rPr>
          <w:rFonts w:cstheme="minorHAnsi"/>
          <w:b/>
        </w:rPr>
      </w:pPr>
      <w:r>
        <w:rPr>
          <w:rFonts w:cstheme="minorHAnsi"/>
          <w:b/>
        </w:rPr>
        <w:t xml:space="preserve">Data Initializations </w:t>
      </w:r>
    </w:p>
    <w:p w:rsidR="00EA6A8C" w:rsidRDefault="000E7087">
      <w:pPr>
        <w:pStyle w:val="ListParagraph"/>
        <w:numPr>
          <w:ilvl w:val="0"/>
          <w:numId w:val="7"/>
        </w:numPr>
        <w:spacing w:after="22" w:line="240" w:lineRule="auto"/>
        <w:rPr>
          <w:rFonts w:cstheme="minorHAnsi"/>
          <w:b/>
        </w:rPr>
      </w:pPr>
      <w:r>
        <w:rPr>
          <w:rFonts w:cstheme="minorHAnsi"/>
          <w:b/>
        </w:rPr>
        <w:t xml:space="preserve">Multiple Initializations </w:t>
      </w:r>
    </w:p>
    <w:p w:rsidR="00EA6A8C" w:rsidRDefault="000E7087">
      <w:pPr>
        <w:pStyle w:val="ListParagraph"/>
        <w:numPr>
          <w:ilvl w:val="0"/>
          <w:numId w:val="7"/>
        </w:numPr>
        <w:spacing w:after="0" w:line="240" w:lineRule="auto"/>
        <w:rPr>
          <w:rFonts w:cstheme="minorHAnsi"/>
          <w:b/>
        </w:rPr>
      </w:pPr>
      <w:r>
        <w:rPr>
          <w:rFonts w:cstheme="minorHAnsi"/>
          <w:b/>
        </w:rPr>
        <w:t xml:space="preserve">String Initialization </w:t>
      </w:r>
    </w:p>
    <w:p w:rsidR="00EA6A8C" w:rsidRDefault="00EA6A8C">
      <w:pPr>
        <w:pStyle w:val="Default"/>
        <w:rPr>
          <w:rFonts w:asciiTheme="majorHAnsi" w:hAnsiTheme="majorHAnsi" w:cstheme="minorBidi"/>
          <w:b/>
          <w:bCs/>
          <w:color w:val="00000A"/>
          <w:sz w:val="32"/>
          <w:szCs w:val="32"/>
          <w:u w:val="single"/>
        </w:rPr>
      </w:pPr>
    </w:p>
    <w:p w:rsidR="00EA6A8C" w:rsidRDefault="000E7087">
      <w:pPr>
        <w:pStyle w:val="Default"/>
        <w:rPr>
          <w:rFonts w:asciiTheme="majorHAnsi" w:hAnsiTheme="majorHAnsi" w:cstheme="minorHAnsi"/>
          <w:b/>
          <w:bCs/>
          <w:color w:val="00000A"/>
          <w:sz w:val="40"/>
          <w:szCs w:val="40"/>
          <w:u w:val="single"/>
        </w:rPr>
      </w:pPr>
      <w:r>
        <w:rPr>
          <w:rFonts w:cstheme="minorHAnsi"/>
          <w:b/>
          <w:bCs/>
          <w:color w:val="00000A"/>
          <w:sz w:val="40"/>
          <w:szCs w:val="40"/>
          <w:u w:val="single"/>
        </w:rPr>
        <w:t>Steps Involved in Creating and</w:t>
      </w:r>
      <w:r>
        <w:rPr>
          <w:rFonts w:cstheme="minorHAnsi"/>
          <w:b/>
          <w:bCs/>
          <w:color w:val="00000A"/>
          <w:sz w:val="40"/>
          <w:szCs w:val="40"/>
          <w:u w:val="single"/>
        </w:rPr>
        <w:t xml:space="preserve"> Running a Program:</w:t>
      </w:r>
    </w:p>
    <w:p w:rsidR="00EA6A8C" w:rsidRDefault="00EA6A8C">
      <w:pPr>
        <w:pStyle w:val="Default"/>
        <w:rPr>
          <w:rFonts w:asciiTheme="majorHAnsi" w:hAnsiTheme="majorHAnsi" w:cstheme="minorHAnsi"/>
          <w:b/>
          <w:bCs/>
          <w:color w:val="00000A"/>
          <w:sz w:val="32"/>
          <w:szCs w:val="32"/>
          <w:u w:val="single"/>
        </w:rPr>
      </w:pPr>
    </w:p>
    <w:p w:rsidR="00EA6A8C" w:rsidRDefault="000E7087">
      <w:pPr>
        <w:pStyle w:val="Default"/>
        <w:rPr>
          <w:rFonts w:asciiTheme="majorHAnsi" w:hAnsiTheme="majorHAnsi" w:cstheme="minorHAnsi"/>
          <w:b/>
          <w:bCs/>
          <w:color w:val="00000A"/>
          <w:sz w:val="32"/>
          <w:szCs w:val="32"/>
          <w:u w:val="single"/>
        </w:rPr>
      </w:pPr>
      <w:r>
        <w:rPr>
          <w:rFonts w:cstheme="minorHAnsi"/>
          <w:b/>
          <w:bCs/>
          <w:color w:val="00000A"/>
          <w:sz w:val="32"/>
          <w:szCs w:val="32"/>
          <w:u w:val="single"/>
        </w:rPr>
        <w:t>Assembler:</w:t>
      </w:r>
    </w:p>
    <w:p w:rsidR="00EA6A8C" w:rsidRDefault="000E7087">
      <w:pPr>
        <w:pStyle w:val="Default"/>
        <w:rPr>
          <w:rFonts w:asciiTheme="minorHAnsi" w:hAnsiTheme="minorHAnsi" w:cstheme="minorHAnsi"/>
          <w:bCs/>
          <w:color w:val="00000A"/>
        </w:rPr>
      </w:pPr>
      <w:r>
        <w:rPr>
          <w:rFonts w:asciiTheme="minorHAnsi" w:hAnsiTheme="minorHAnsi" w:cstheme="minorHAnsi"/>
          <w:bCs/>
          <w:color w:val="00000A"/>
        </w:rPr>
        <w:t>It converts the assembly language to machine language (Object Code)</w:t>
      </w:r>
    </w:p>
    <w:p w:rsidR="00EA6A8C" w:rsidRDefault="000E7087">
      <w:pPr>
        <w:pStyle w:val="Default"/>
        <w:rPr>
          <w:rFonts w:asciiTheme="minorHAnsi" w:hAnsiTheme="minorHAnsi" w:cstheme="minorHAnsi"/>
          <w:bCs/>
          <w:color w:val="00000A"/>
        </w:rPr>
      </w:pPr>
      <w:r>
        <w:rPr>
          <w:rFonts w:asciiTheme="minorHAnsi" w:hAnsiTheme="minorHAnsi" w:cstheme="minorHAnsi"/>
          <w:bCs/>
          <w:color w:val="00000A"/>
        </w:rPr>
        <w:t>May contain unresolved references (ie. file contains some or all of complete program)</w:t>
      </w:r>
    </w:p>
    <w:p w:rsidR="00EA6A8C" w:rsidRDefault="00EA6A8C">
      <w:pPr>
        <w:pStyle w:val="Default"/>
        <w:rPr>
          <w:rFonts w:asciiTheme="majorHAnsi" w:hAnsiTheme="majorHAnsi" w:cstheme="minorHAnsi"/>
          <w:b/>
          <w:bCs/>
          <w:color w:val="00000A"/>
          <w:sz w:val="32"/>
          <w:szCs w:val="32"/>
          <w:u w:val="single"/>
        </w:rPr>
      </w:pPr>
    </w:p>
    <w:p w:rsidR="00EA6A8C" w:rsidRDefault="000E7087">
      <w:pPr>
        <w:pStyle w:val="Default"/>
        <w:rPr>
          <w:rFonts w:asciiTheme="majorHAnsi" w:hAnsiTheme="majorHAnsi" w:cstheme="minorHAnsi"/>
          <w:b/>
          <w:bCs/>
          <w:color w:val="00000A"/>
          <w:sz w:val="32"/>
          <w:szCs w:val="32"/>
          <w:u w:val="single"/>
        </w:rPr>
      </w:pPr>
      <w:r>
        <w:rPr>
          <w:rFonts w:cstheme="minorHAnsi"/>
          <w:b/>
          <w:bCs/>
          <w:color w:val="00000A"/>
          <w:sz w:val="32"/>
          <w:szCs w:val="32"/>
          <w:u w:val="single"/>
        </w:rPr>
        <w:t>Linker:</w:t>
      </w:r>
    </w:p>
    <w:p w:rsidR="00EA6A8C" w:rsidRDefault="000E7087">
      <w:pPr>
        <w:pStyle w:val="Default"/>
        <w:rPr>
          <w:rFonts w:asciiTheme="minorHAnsi" w:hAnsiTheme="minorHAnsi" w:cstheme="minorHAnsi"/>
          <w:bCs/>
          <w:color w:val="00000A"/>
        </w:rPr>
      </w:pPr>
      <w:r>
        <w:rPr>
          <w:rFonts w:asciiTheme="minorHAnsi" w:hAnsiTheme="minorHAnsi" w:cstheme="minorHAnsi"/>
          <w:bCs/>
          <w:color w:val="00000A"/>
        </w:rPr>
        <w:t xml:space="preserve">A program that combines object files to create an single </w:t>
      </w:r>
      <w:r>
        <w:rPr>
          <w:rFonts w:asciiTheme="minorHAnsi" w:hAnsiTheme="minorHAnsi" w:cstheme="minorHAnsi"/>
          <w:bCs/>
          <w:color w:val="00000A"/>
        </w:rPr>
        <w:t>“executable” file.</w:t>
      </w:r>
    </w:p>
    <w:p w:rsidR="00EA6A8C" w:rsidRDefault="000E7087">
      <w:pPr>
        <w:pStyle w:val="Default"/>
        <w:rPr>
          <w:rFonts w:asciiTheme="minorHAnsi" w:hAnsiTheme="minorHAnsi" w:cstheme="minorHAnsi"/>
          <w:bCs/>
          <w:color w:val="00000A"/>
        </w:rPr>
      </w:pPr>
      <w:r>
        <w:rPr>
          <w:rFonts w:asciiTheme="minorHAnsi" w:hAnsiTheme="minorHAnsi" w:cstheme="minorHAnsi"/>
          <w:bCs/>
          <w:color w:val="00000A"/>
        </w:rPr>
        <w:t>Major functional difference is that all references are resolved. (ie. Program contains all parts</w:t>
      </w:r>
    </w:p>
    <w:p w:rsidR="00EA6A8C" w:rsidRDefault="000E7087">
      <w:pPr>
        <w:pStyle w:val="Default"/>
        <w:rPr>
          <w:rFonts w:asciiTheme="minorHAnsi" w:hAnsiTheme="minorHAnsi" w:cstheme="minorHAnsi"/>
          <w:bCs/>
          <w:color w:val="00000A"/>
        </w:rPr>
      </w:pPr>
      <w:r>
        <w:rPr>
          <w:rFonts w:asciiTheme="minorHAnsi" w:hAnsiTheme="minorHAnsi" w:cstheme="minorHAnsi"/>
          <w:bCs/>
          <w:color w:val="00000A"/>
        </w:rPr>
        <w:t>needed to run) A program that loads executable files into memory, and may initialize some registers (e.g. IP ) and starts it going.</w:t>
      </w:r>
    </w:p>
    <w:p w:rsidR="00EA6A8C" w:rsidRDefault="00EA6A8C">
      <w:pPr>
        <w:pStyle w:val="Default"/>
        <w:rPr>
          <w:rFonts w:asciiTheme="majorHAnsi" w:hAnsiTheme="majorHAnsi" w:cstheme="minorHAnsi"/>
          <w:b/>
          <w:bCs/>
          <w:color w:val="00000A"/>
          <w:sz w:val="32"/>
          <w:szCs w:val="32"/>
          <w:u w:val="single"/>
        </w:rPr>
      </w:pPr>
    </w:p>
    <w:p w:rsidR="00EA6A8C" w:rsidRDefault="000E7087">
      <w:pPr>
        <w:pStyle w:val="Default"/>
        <w:rPr>
          <w:rFonts w:asciiTheme="majorHAnsi" w:hAnsiTheme="majorHAnsi" w:cstheme="minorHAnsi"/>
          <w:b/>
          <w:bCs/>
          <w:color w:val="00000A"/>
          <w:sz w:val="32"/>
          <w:szCs w:val="32"/>
          <w:u w:val="single"/>
        </w:rPr>
      </w:pPr>
      <w:r>
        <w:rPr>
          <w:rFonts w:cstheme="minorHAnsi"/>
          <w:b/>
          <w:bCs/>
          <w:color w:val="00000A"/>
          <w:sz w:val="32"/>
          <w:szCs w:val="32"/>
          <w:u w:val="single"/>
        </w:rPr>
        <w:t>Debugge</w:t>
      </w:r>
      <w:r>
        <w:rPr>
          <w:rFonts w:cstheme="minorHAnsi"/>
          <w:b/>
          <w:bCs/>
          <w:color w:val="00000A"/>
          <w:sz w:val="32"/>
          <w:szCs w:val="32"/>
          <w:u w:val="single"/>
        </w:rPr>
        <w:t>r:</w:t>
      </w:r>
    </w:p>
    <w:p w:rsidR="00EA6A8C" w:rsidRDefault="000E7087">
      <w:pPr>
        <w:pStyle w:val="Default"/>
        <w:rPr>
          <w:rFonts w:asciiTheme="minorHAnsi" w:hAnsiTheme="minorHAnsi" w:cstheme="minorHAnsi"/>
          <w:bCs/>
          <w:color w:val="00000A"/>
        </w:rPr>
      </w:pPr>
      <w:r>
        <w:rPr>
          <w:rFonts w:asciiTheme="minorHAnsi" w:hAnsiTheme="minorHAnsi" w:cstheme="minorHAnsi"/>
          <w:bCs/>
          <w:color w:val="00000A"/>
        </w:rPr>
        <w:t>A program that loads but controls the execution of the program · To start/stop execution, to</w:t>
      </w:r>
    </w:p>
    <w:p w:rsidR="00EA6A8C" w:rsidRDefault="000E7087">
      <w:pPr>
        <w:pStyle w:val="Default"/>
        <w:rPr>
          <w:rFonts w:asciiTheme="minorHAnsi" w:hAnsiTheme="minorHAnsi" w:cstheme="minorHAnsi"/>
          <w:bCs/>
          <w:color w:val="00000A"/>
        </w:rPr>
      </w:pPr>
      <w:r>
        <w:rPr>
          <w:rFonts w:asciiTheme="minorHAnsi" w:hAnsiTheme="minorHAnsi" w:cstheme="minorHAnsi"/>
          <w:bCs/>
          <w:color w:val="00000A"/>
        </w:rPr>
        <w:t>view and modify state variables.</w:t>
      </w:r>
    </w:p>
    <w:p w:rsidR="00EA6A8C" w:rsidRDefault="00EA6A8C">
      <w:pPr>
        <w:pStyle w:val="Default"/>
        <w:rPr>
          <w:rFonts w:asciiTheme="majorHAnsi" w:hAnsiTheme="majorHAnsi" w:cstheme="minorBidi"/>
          <w:b/>
          <w:bCs/>
          <w:color w:val="00000A"/>
          <w:sz w:val="32"/>
          <w:szCs w:val="32"/>
          <w:u w:val="single"/>
        </w:rPr>
      </w:pPr>
    </w:p>
    <w:p w:rsidR="00EA6A8C" w:rsidRDefault="000E7087">
      <w:pPr>
        <w:pStyle w:val="Default"/>
        <w:rPr>
          <w:rFonts w:asciiTheme="majorHAnsi" w:hAnsiTheme="majorHAnsi" w:cstheme="minorBidi"/>
          <w:b/>
          <w:bCs/>
          <w:color w:val="00000A"/>
          <w:sz w:val="32"/>
          <w:szCs w:val="32"/>
          <w:u w:val="single"/>
        </w:rPr>
      </w:pPr>
      <w:r>
        <w:rPr>
          <w:rFonts w:cstheme="minorBidi"/>
          <w:b/>
          <w:bCs/>
          <w:color w:val="00000A"/>
          <w:sz w:val="32"/>
          <w:szCs w:val="32"/>
          <w:u w:val="single"/>
        </w:rPr>
        <w:t xml:space="preserve">Basic Elements: </w:t>
      </w:r>
    </w:p>
    <w:p w:rsidR="00EA6A8C" w:rsidRDefault="000E7087">
      <w:pPr>
        <w:pStyle w:val="Default"/>
        <w:rPr>
          <w:rFonts w:asciiTheme="majorHAnsi" w:hAnsiTheme="majorHAnsi" w:cstheme="minorBidi"/>
          <w:b/>
          <w:color w:val="00000A"/>
          <w:sz w:val="32"/>
          <w:szCs w:val="32"/>
          <w:u w:val="single"/>
        </w:rPr>
      </w:pPr>
      <w:r>
        <w:rPr>
          <w:noProof/>
        </w:rPr>
        <w:lastRenderedPageBreak/>
        <w:drawing>
          <wp:inline distT="0" distB="0" distL="19050" distR="0">
            <wp:extent cx="5943600" cy="32950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stretch>
                      <a:fillRect/>
                    </a:stretch>
                  </pic:blipFill>
                  <pic:spPr bwMode="auto">
                    <a:xfrm>
                      <a:off x="0" y="0"/>
                      <a:ext cx="5943600" cy="3295015"/>
                    </a:xfrm>
                    <a:prstGeom prst="rect">
                      <a:avLst/>
                    </a:prstGeom>
                  </pic:spPr>
                </pic:pic>
              </a:graphicData>
            </a:graphic>
          </wp:inline>
        </w:drawing>
      </w:r>
    </w:p>
    <w:p w:rsidR="00EA6A8C" w:rsidRDefault="000E7087">
      <w:pPr>
        <w:pStyle w:val="Default"/>
        <w:rPr>
          <w:rFonts w:asciiTheme="majorHAnsi" w:hAnsiTheme="majorHAnsi" w:cstheme="minorBidi"/>
          <w:b/>
          <w:color w:val="00000A"/>
          <w:sz w:val="23"/>
          <w:szCs w:val="23"/>
          <w:u w:val="single"/>
        </w:rPr>
      </w:pPr>
      <w:r>
        <w:rPr>
          <w:rFonts w:cstheme="minorBidi"/>
          <w:b/>
          <w:bCs/>
          <w:color w:val="00000A"/>
          <w:sz w:val="32"/>
          <w:szCs w:val="32"/>
          <w:u w:val="single"/>
        </w:rPr>
        <w:t>Integar Constants</w:t>
      </w:r>
      <w:r>
        <w:rPr>
          <w:rFonts w:cstheme="minorBidi"/>
          <w:b/>
          <w:bCs/>
          <w:color w:val="00000A"/>
          <w:sz w:val="23"/>
          <w:szCs w:val="23"/>
          <w:u w:val="single"/>
        </w:rPr>
        <w:t xml:space="preserve">: </w:t>
      </w:r>
    </w:p>
    <w:p w:rsidR="00EA6A8C" w:rsidRDefault="000E7087">
      <w:pPr>
        <w:pStyle w:val="Default"/>
        <w:rPr>
          <w:rFonts w:ascii="Calibri" w:hAnsi="Calibri" w:cs="Calibri"/>
          <w:color w:val="00000A"/>
          <w:sz w:val="23"/>
          <w:szCs w:val="23"/>
        </w:rPr>
      </w:pPr>
      <w:r>
        <w:rPr>
          <w:rFonts w:cs="Calibri"/>
          <w:b/>
          <w:color w:val="00000A"/>
          <w:sz w:val="23"/>
          <w:szCs w:val="23"/>
          <w:u w:val="single"/>
        </w:rPr>
        <w:t>I</w:t>
      </w:r>
      <w:r>
        <w:rPr>
          <w:rFonts w:ascii="Calibri" w:hAnsi="Calibri" w:cs="Calibri"/>
          <w:color w:val="00000A"/>
          <w:sz w:val="23"/>
          <w:szCs w:val="23"/>
        </w:rPr>
        <w:t xml:space="preserve">t is made up of optional leading sign, one or more digits and an optional suffix character. </w:t>
      </w:r>
    </w:p>
    <w:p w:rsidR="00EA6A8C" w:rsidRDefault="000E7087">
      <w:pPr>
        <w:pStyle w:val="Default"/>
        <w:rPr>
          <w:rFonts w:ascii="Calibri" w:hAnsi="Calibri" w:cs="Calibri"/>
          <w:color w:val="00000A"/>
          <w:sz w:val="23"/>
          <w:szCs w:val="23"/>
        </w:rPr>
      </w:pPr>
      <w:r>
        <w:rPr>
          <w:rFonts w:ascii="Calibri" w:hAnsi="Calibri" w:cs="Calibri"/>
          <w:color w:val="00000A"/>
          <w:sz w:val="23"/>
          <w:szCs w:val="23"/>
        </w:rPr>
        <w:t xml:space="preserve">[ {+ | -} ] </w:t>
      </w:r>
      <w:r>
        <w:rPr>
          <w:rFonts w:ascii="Calibri" w:hAnsi="Calibri" w:cs="Calibri"/>
          <w:i/>
          <w:iCs/>
          <w:color w:val="00000A"/>
          <w:sz w:val="23"/>
          <w:szCs w:val="23"/>
        </w:rPr>
        <w:t xml:space="preserve">digits radix </w:t>
      </w:r>
    </w:p>
    <w:p w:rsidR="00EA6A8C" w:rsidRDefault="000E7087">
      <w:pPr>
        <w:pStyle w:val="Default"/>
        <w:rPr>
          <w:rFonts w:ascii="Calibri" w:hAnsi="Calibri" w:cs="Calibri"/>
          <w:color w:val="00000A"/>
          <w:sz w:val="23"/>
          <w:szCs w:val="23"/>
        </w:rPr>
      </w:pPr>
      <w:r>
        <w:rPr>
          <w:rFonts w:ascii="Calibri" w:hAnsi="Calibri" w:cs="Calibri"/>
          <w:color w:val="00000A"/>
          <w:sz w:val="23"/>
          <w:szCs w:val="23"/>
        </w:rPr>
        <w:t xml:space="preserve">Examples: </w:t>
      </w:r>
    </w:p>
    <w:p w:rsidR="00EA6A8C" w:rsidRDefault="000E7087">
      <w:pPr>
        <w:pStyle w:val="Default"/>
        <w:rPr>
          <w:rFonts w:ascii="Calibri" w:hAnsi="Calibri" w:cs="Calibri"/>
          <w:color w:val="00000A"/>
          <w:sz w:val="23"/>
          <w:szCs w:val="23"/>
        </w:rPr>
      </w:pPr>
      <w:r>
        <w:rPr>
          <w:rFonts w:ascii="Calibri" w:hAnsi="Calibri" w:cs="Calibri"/>
          <w:color w:val="00000A"/>
          <w:sz w:val="23"/>
          <w:szCs w:val="23"/>
        </w:rPr>
        <w:t xml:space="preserve">26 for decimal </w:t>
      </w:r>
    </w:p>
    <w:p w:rsidR="00EA6A8C" w:rsidRDefault="000E7087">
      <w:pPr>
        <w:pStyle w:val="Default"/>
        <w:rPr>
          <w:rFonts w:ascii="Calibri" w:hAnsi="Calibri" w:cs="Calibri"/>
          <w:color w:val="00000A"/>
          <w:sz w:val="23"/>
          <w:szCs w:val="23"/>
        </w:rPr>
      </w:pPr>
      <w:r>
        <w:rPr>
          <w:rFonts w:ascii="Calibri" w:hAnsi="Calibri" w:cs="Calibri"/>
          <w:color w:val="00000A"/>
          <w:sz w:val="23"/>
          <w:szCs w:val="23"/>
        </w:rPr>
        <w:t xml:space="preserve">26d for decimal </w:t>
      </w:r>
    </w:p>
    <w:p w:rsidR="00EA6A8C" w:rsidRDefault="000E7087">
      <w:pPr>
        <w:pStyle w:val="Default"/>
        <w:rPr>
          <w:rFonts w:ascii="Calibri" w:hAnsi="Calibri" w:cs="Calibri"/>
          <w:color w:val="00000A"/>
          <w:sz w:val="23"/>
          <w:szCs w:val="23"/>
        </w:rPr>
      </w:pPr>
      <w:r>
        <w:rPr>
          <w:rFonts w:ascii="Calibri" w:hAnsi="Calibri" w:cs="Calibri"/>
          <w:color w:val="00000A"/>
          <w:sz w:val="23"/>
          <w:szCs w:val="23"/>
        </w:rPr>
        <w:t xml:space="preserve">10111110b for binary </w:t>
      </w:r>
    </w:p>
    <w:p w:rsidR="00EA6A8C" w:rsidRDefault="000E7087">
      <w:pPr>
        <w:pStyle w:val="Default"/>
        <w:rPr>
          <w:rFonts w:ascii="Calibri" w:hAnsi="Calibri" w:cs="Calibri"/>
          <w:color w:val="00000A"/>
          <w:sz w:val="23"/>
          <w:szCs w:val="23"/>
        </w:rPr>
      </w:pPr>
      <w:r>
        <w:rPr>
          <w:rFonts w:ascii="Calibri" w:hAnsi="Calibri" w:cs="Calibri"/>
          <w:color w:val="00000A"/>
          <w:sz w:val="23"/>
          <w:szCs w:val="23"/>
        </w:rPr>
        <w:t xml:space="preserve">42o for octal </w:t>
      </w:r>
    </w:p>
    <w:p w:rsidR="00EA6A8C" w:rsidRDefault="000E7087">
      <w:pPr>
        <w:pStyle w:val="Default"/>
        <w:rPr>
          <w:rFonts w:ascii="Calibri" w:hAnsi="Calibri" w:cs="Calibri"/>
          <w:color w:val="00000A"/>
          <w:sz w:val="23"/>
          <w:szCs w:val="23"/>
        </w:rPr>
      </w:pPr>
      <w:r>
        <w:rPr>
          <w:rFonts w:ascii="Calibri" w:hAnsi="Calibri" w:cs="Calibri"/>
          <w:color w:val="00000A"/>
          <w:sz w:val="23"/>
          <w:szCs w:val="23"/>
        </w:rPr>
        <w:t xml:space="preserve">1Ah for Hexadecimal </w:t>
      </w:r>
    </w:p>
    <w:p w:rsidR="00EA6A8C" w:rsidRDefault="000E7087">
      <w:pPr>
        <w:pStyle w:val="Default"/>
        <w:rPr>
          <w:rFonts w:ascii="Calibri" w:hAnsi="Calibri" w:cs="Calibri"/>
          <w:color w:val="00000A"/>
          <w:sz w:val="23"/>
          <w:szCs w:val="23"/>
        </w:rPr>
      </w:pPr>
      <w:r>
        <w:rPr>
          <w:rFonts w:ascii="Calibri" w:hAnsi="Calibri" w:cs="Calibri"/>
          <w:color w:val="00000A"/>
          <w:sz w:val="23"/>
          <w:szCs w:val="23"/>
        </w:rPr>
        <w:t xml:space="preserve">0A3h for Hexadecimal </w:t>
      </w:r>
    </w:p>
    <w:p w:rsidR="00EA6A8C" w:rsidRDefault="000E7087">
      <w:pPr>
        <w:pStyle w:val="Default"/>
        <w:rPr>
          <w:rFonts w:asciiTheme="majorHAnsi" w:hAnsiTheme="majorHAnsi"/>
          <w:color w:val="00000A"/>
          <w:sz w:val="32"/>
          <w:szCs w:val="32"/>
          <w:u w:val="single"/>
        </w:rPr>
      </w:pPr>
      <w:r>
        <w:rPr>
          <w:rFonts w:asciiTheme="majorHAnsi" w:hAnsiTheme="majorHAnsi"/>
          <w:b/>
          <w:bCs/>
          <w:color w:val="00000A"/>
          <w:sz w:val="32"/>
          <w:szCs w:val="32"/>
          <w:u w:val="single"/>
        </w:rPr>
        <w:t>Real Number C</w:t>
      </w:r>
      <w:r>
        <w:rPr>
          <w:rFonts w:asciiTheme="majorHAnsi" w:hAnsiTheme="majorHAnsi"/>
          <w:b/>
          <w:bCs/>
          <w:color w:val="00000A"/>
          <w:sz w:val="32"/>
          <w:szCs w:val="32"/>
          <w:u w:val="single"/>
        </w:rPr>
        <w:t xml:space="preserve">onstants  : </w:t>
      </w:r>
    </w:p>
    <w:p w:rsidR="00EA6A8C" w:rsidRDefault="000E7087">
      <w:pPr>
        <w:pStyle w:val="Default"/>
        <w:ind w:firstLine="720"/>
        <w:rPr>
          <w:rFonts w:ascii="Calibri" w:hAnsi="Calibri" w:cs="Calibri"/>
          <w:color w:val="00000A"/>
          <w:sz w:val="23"/>
          <w:szCs w:val="23"/>
        </w:rPr>
      </w:pPr>
      <w:r>
        <w:rPr>
          <w:rFonts w:ascii="Calibri" w:hAnsi="Calibri" w:cs="Calibri"/>
          <w:i/>
          <w:iCs/>
          <w:color w:val="00000A"/>
          <w:sz w:val="23"/>
          <w:szCs w:val="23"/>
        </w:rPr>
        <w:t xml:space="preserve">[sign] integar . [integar] [exponent] </w:t>
      </w:r>
    </w:p>
    <w:p w:rsidR="00EA6A8C" w:rsidRDefault="000E7087">
      <w:pPr>
        <w:pStyle w:val="Default"/>
        <w:ind w:firstLine="720"/>
        <w:rPr>
          <w:rFonts w:ascii="Calibri" w:hAnsi="Calibri" w:cs="Calibri"/>
          <w:color w:val="00000A"/>
          <w:sz w:val="23"/>
          <w:szCs w:val="23"/>
        </w:rPr>
      </w:pPr>
      <w:r>
        <w:rPr>
          <w:rFonts w:ascii="Calibri" w:hAnsi="Calibri" w:cs="Calibri"/>
          <w:color w:val="00000A"/>
          <w:sz w:val="23"/>
          <w:szCs w:val="23"/>
        </w:rPr>
        <w:t xml:space="preserve">where exponent is E [{+|-}] integar  </w:t>
      </w:r>
    </w:p>
    <w:p w:rsidR="00EA6A8C" w:rsidRDefault="00EA6A8C">
      <w:pPr>
        <w:pStyle w:val="Default"/>
        <w:rPr>
          <w:rFonts w:ascii="Calibri" w:hAnsi="Calibri" w:cs="Calibri"/>
          <w:color w:val="00000A"/>
          <w:sz w:val="23"/>
          <w:szCs w:val="23"/>
        </w:rPr>
      </w:pPr>
    </w:p>
    <w:p w:rsidR="00EA6A8C" w:rsidRDefault="000E7087">
      <w:pPr>
        <w:pStyle w:val="Default"/>
        <w:rPr>
          <w:rFonts w:asciiTheme="majorHAnsi" w:hAnsiTheme="majorHAnsi" w:cs="Calibri"/>
          <w:b/>
          <w:color w:val="00000A"/>
          <w:sz w:val="32"/>
          <w:szCs w:val="32"/>
          <w:u w:val="single"/>
        </w:rPr>
      </w:pPr>
      <w:r>
        <w:rPr>
          <w:rFonts w:cs="Calibri"/>
          <w:b/>
          <w:color w:val="00000A"/>
          <w:sz w:val="32"/>
          <w:szCs w:val="32"/>
          <w:u w:val="single"/>
        </w:rPr>
        <w:t xml:space="preserve">Character Constants </w:t>
      </w:r>
    </w:p>
    <w:p w:rsidR="00EA6A8C" w:rsidRDefault="000E7087">
      <w:pPr>
        <w:pStyle w:val="Default"/>
        <w:rPr>
          <w:rFonts w:ascii="Calibri" w:hAnsi="Calibri" w:cs="Calibri"/>
          <w:color w:val="00000A"/>
          <w:sz w:val="23"/>
          <w:szCs w:val="23"/>
        </w:rPr>
      </w:pPr>
      <w:r>
        <w:rPr>
          <w:rFonts w:ascii="Calibri" w:hAnsi="Calibri" w:cs="Calibri"/>
          <w:color w:val="00000A"/>
          <w:sz w:val="23"/>
          <w:szCs w:val="23"/>
        </w:rPr>
        <w:t xml:space="preserve">It is a single character enclosed in either single or double quotes. </w:t>
      </w:r>
    </w:p>
    <w:p w:rsidR="00EA6A8C" w:rsidRDefault="000E7087">
      <w:pPr>
        <w:pStyle w:val="Default"/>
        <w:rPr>
          <w:rFonts w:ascii="Calibri" w:hAnsi="Calibri" w:cs="Calibri"/>
          <w:color w:val="00000A"/>
          <w:sz w:val="23"/>
          <w:szCs w:val="23"/>
        </w:rPr>
      </w:pPr>
      <w:r>
        <w:rPr>
          <w:rFonts w:ascii="Calibri" w:hAnsi="Calibri" w:cs="Calibri"/>
          <w:color w:val="00000A"/>
          <w:sz w:val="23"/>
          <w:szCs w:val="23"/>
        </w:rPr>
        <w:t xml:space="preserve">Example: ‘A’ or “d” </w:t>
      </w:r>
    </w:p>
    <w:p w:rsidR="00EA6A8C" w:rsidRDefault="000E7087">
      <w:pPr>
        <w:pStyle w:val="Default"/>
        <w:rPr>
          <w:rFonts w:asciiTheme="majorHAnsi" w:hAnsiTheme="majorHAnsi" w:cs="Calibri"/>
          <w:b/>
          <w:color w:val="00000A"/>
          <w:sz w:val="32"/>
          <w:szCs w:val="32"/>
          <w:u w:val="single"/>
        </w:rPr>
      </w:pPr>
      <w:r>
        <w:rPr>
          <w:rFonts w:cs="Calibri"/>
          <w:b/>
          <w:color w:val="00000A"/>
          <w:sz w:val="32"/>
          <w:szCs w:val="32"/>
          <w:u w:val="single"/>
        </w:rPr>
        <w:t>String Constants :</w:t>
      </w:r>
    </w:p>
    <w:p w:rsidR="00EA6A8C" w:rsidRDefault="000E7087">
      <w:pPr>
        <w:pStyle w:val="Default"/>
        <w:rPr>
          <w:rFonts w:ascii="Calibri" w:hAnsi="Calibri" w:cs="Calibri"/>
          <w:color w:val="00000A"/>
          <w:sz w:val="23"/>
          <w:szCs w:val="23"/>
        </w:rPr>
      </w:pPr>
      <w:r>
        <w:rPr>
          <w:rFonts w:ascii="Calibri" w:hAnsi="Calibri" w:cs="Calibri"/>
          <w:color w:val="00000A"/>
          <w:sz w:val="23"/>
          <w:szCs w:val="23"/>
        </w:rPr>
        <w:t>A string of characters enclosed in</w:t>
      </w:r>
      <w:r>
        <w:rPr>
          <w:rFonts w:ascii="Calibri" w:hAnsi="Calibri" w:cs="Calibri"/>
          <w:color w:val="00000A"/>
          <w:sz w:val="23"/>
          <w:szCs w:val="23"/>
        </w:rPr>
        <w:t xml:space="preserve"> either single or double quotes. </w:t>
      </w:r>
    </w:p>
    <w:p w:rsidR="00EA6A8C" w:rsidRDefault="000E7087">
      <w:pPr>
        <w:pStyle w:val="Default"/>
        <w:rPr>
          <w:rFonts w:asciiTheme="majorHAnsi" w:hAnsiTheme="majorHAnsi" w:cs="Calibri"/>
          <w:b/>
          <w:color w:val="00000A"/>
          <w:sz w:val="32"/>
          <w:szCs w:val="32"/>
          <w:u w:val="single"/>
        </w:rPr>
      </w:pPr>
      <w:r>
        <w:rPr>
          <w:rFonts w:cs="Calibri"/>
          <w:b/>
          <w:color w:val="00000A"/>
          <w:sz w:val="32"/>
          <w:szCs w:val="32"/>
          <w:u w:val="single"/>
        </w:rPr>
        <w:t xml:space="preserve">Identifiers: </w:t>
      </w:r>
    </w:p>
    <w:p w:rsidR="00EA6A8C" w:rsidRDefault="000E7087">
      <w:pPr>
        <w:pStyle w:val="Default"/>
        <w:rPr>
          <w:rFonts w:ascii="Calibri" w:hAnsi="Calibri" w:cs="Calibri"/>
          <w:color w:val="00000A"/>
          <w:sz w:val="23"/>
          <w:szCs w:val="23"/>
        </w:rPr>
      </w:pPr>
      <w:r>
        <w:rPr>
          <w:rFonts w:ascii="Calibri" w:hAnsi="Calibri" w:cs="Calibri"/>
          <w:color w:val="00000A"/>
          <w:sz w:val="23"/>
          <w:szCs w:val="23"/>
        </w:rPr>
        <w:t>It is a programmer chosen name for a variable, constant,procedure or code label.</w:t>
      </w:r>
    </w:p>
    <w:p w:rsidR="00EA6A8C" w:rsidRDefault="000E7087">
      <w:pPr>
        <w:pStyle w:val="Default"/>
        <w:rPr>
          <w:rFonts w:asciiTheme="majorHAnsi" w:hAnsiTheme="majorHAnsi"/>
          <w:color w:val="00000A"/>
          <w:sz w:val="40"/>
          <w:szCs w:val="40"/>
          <w:u w:val="single"/>
          <w:vertAlign w:val="subscript"/>
        </w:rPr>
      </w:pPr>
      <w:r>
        <w:rPr>
          <w:rFonts w:asciiTheme="majorHAnsi" w:hAnsiTheme="majorHAnsi"/>
          <w:b/>
          <w:bCs/>
          <w:color w:val="00000A"/>
          <w:sz w:val="40"/>
          <w:szCs w:val="40"/>
          <w:u w:val="single"/>
          <w:vertAlign w:val="subscript"/>
        </w:rPr>
        <w:t xml:space="preserve">DATA TYPES: </w:t>
      </w:r>
    </w:p>
    <w:p w:rsidR="00EA6A8C" w:rsidRDefault="000E7087">
      <w:pPr>
        <w:pStyle w:val="Default"/>
        <w:rPr>
          <w:rFonts w:ascii="Calibri" w:eastAsia="MS UI Gothic" w:hAnsi="Calibri" w:cs="Calibri"/>
          <w:color w:val="00000A"/>
          <w:sz w:val="23"/>
          <w:szCs w:val="23"/>
        </w:rPr>
      </w:pPr>
      <w:r>
        <w:rPr>
          <w:rFonts w:ascii="MS UI Gothic" w:eastAsia="MS UI Gothic" w:hAnsi="MS UI Gothic" w:cs="MS UI Gothic"/>
          <w:color w:val="00000A"/>
          <w:sz w:val="23"/>
          <w:szCs w:val="23"/>
        </w:rPr>
        <w:t>➢</w:t>
      </w:r>
      <w:r>
        <w:rPr>
          <w:rFonts w:ascii="MS UI Gothic" w:eastAsia="MS UI Gothic" w:hAnsi="MS UI Gothic" w:cs="MS UI Gothic"/>
          <w:color w:val="00000A"/>
          <w:sz w:val="23"/>
          <w:szCs w:val="23"/>
        </w:rPr>
        <w:t xml:space="preserve"> </w:t>
      </w:r>
      <w:r>
        <w:rPr>
          <w:rFonts w:ascii="Calibri" w:eastAsia="MS UI Gothic" w:hAnsi="Calibri" w:cs="Calibri"/>
          <w:color w:val="00000A"/>
          <w:sz w:val="23"/>
          <w:szCs w:val="23"/>
        </w:rPr>
        <w:t xml:space="preserve">BYTE 8-bit unsigned integer. B stands for byte </w:t>
      </w:r>
    </w:p>
    <w:p w:rsidR="00EA6A8C" w:rsidRDefault="000E7087">
      <w:pPr>
        <w:pStyle w:val="Default"/>
        <w:rPr>
          <w:rFonts w:ascii="Calibri" w:eastAsia="MS UI Gothic" w:hAnsi="Calibri" w:cs="Calibri"/>
          <w:color w:val="00000A"/>
          <w:sz w:val="23"/>
          <w:szCs w:val="23"/>
        </w:rPr>
      </w:pPr>
      <w:r>
        <w:rPr>
          <w:rFonts w:ascii="MS UI Gothic" w:eastAsia="MS UI Gothic" w:hAnsi="MS UI Gothic" w:cs="MS UI Gothic"/>
          <w:color w:val="00000A"/>
          <w:sz w:val="23"/>
          <w:szCs w:val="23"/>
        </w:rPr>
        <w:t>➢</w:t>
      </w:r>
      <w:r>
        <w:rPr>
          <w:rFonts w:ascii="MS UI Gothic" w:eastAsia="MS UI Gothic" w:hAnsi="MS UI Gothic" w:cs="MS UI Gothic"/>
          <w:color w:val="00000A"/>
          <w:sz w:val="23"/>
          <w:szCs w:val="23"/>
        </w:rPr>
        <w:t xml:space="preserve"> </w:t>
      </w:r>
      <w:r>
        <w:rPr>
          <w:rFonts w:ascii="Calibri" w:eastAsia="MS UI Gothic" w:hAnsi="Calibri" w:cs="Calibri"/>
          <w:color w:val="00000A"/>
          <w:sz w:val="23"/>
          <w:szCs w:val="23"/>
        </w:rPr>
        <w:t xml:space="preserve">SBYTE 8-bit signed integer. S stands for signed </w:t>
      </w:r>
    </w:p>
    <w:p w:rsidR="00EA6A8C" w:rsidRDefault="000E7087">
      <w:pPr>
        <w:pStyle w:val="Default"/>
        <w:rPr>
          <w:rFonts w:ascii="Calibri" w:eastAsia="MS UI Gothic" w:hAnsi="Calibri" w:cs="Calibri"/>
          <w:color w:val="00000A"/>
          <w:sz w:val="23"/>
          <w:szCs w:val="23"/>
        </w:rPr>
      </w:pPr>
      <w:r>
        <w:rPr>
          <w:rFonts w:ascii="MS UI Gothic" w:eastAsia="MS UI Gothic" w:hAnsi="MS UI Gothic" w:cs="MS UI Gothic"/>
          <w:color w:val="00000A"/>
          <w:sz w:val="23"/>
          <w:szCs w:val="23"/>
        </w:rPr>
        <w:t>➢</w:t>
      </w:r>
      <w:r>
        <w:rPr>
          <w:rFonts w:ascii="MS UI Gothic" w:eastAsia="MS UI Gothic" w:hAnsi="MS UI Gothic" w:cs="MS UI Gothic"/>
          <w:color w:val="00000A"/>
          <w:sz w:val="23"/>
          <w:szCs w:val="23"/>
        </w:rPr>
        <w:t xml:space="preserve"> </w:t>
      </w:r>
      <w:r>
        <w:rPr>
          <w:rFonts w:ascii="Calibri" w:eastAsia="MS UI Gothic" w:hAnsi="Calibri" w:cs="Calibri"/>
          <w:color w:val="00000A"/>
          <w:sz w:val="23"/>
          <w:szCs w:val="23"/>
        </w:rPr>
        <w:t xml:space="preserve">WORD 16-bit unsigned integer (can also be a Near pointer in real-address mode) </w:t>
      </w:r>
    </w:p>
    <w:p w:rsidR="00EA6A8C" w:rsidRDefault="000E7087">
      <w:pPr>
        <w:pStyle w:val="Default"/>
        <w:rPr>
          <w:rFonts w:ascii="Calibri" w:eastAsia="MS UI Gothic" w:hAnsi="Calibri" w:cs="Calibri"/>
          <w:color w:val="00000A"/>
          <w:sz w:val="23"/>
          <w:szCs w:val="23"/>
        </w:rPr>
      </w:pPr>
      <w:r>
        <w:rPr>
          <w:rFonts w:ascii="MS UI Gothic" w:eastAsia="MS UI Gothic" w:hAnsi="MS UI Gothic" w:cs="MS UI Gothic"/>
          <w:color w:val="00000A"/>
          <w:sz w:val="23"/>
          <w:szCs w:val="23"/>
        </w:rPr>
        <w:lastRenderedPageBreak/>
        <w:t>➢</w:t>
      </w:r>
      <w:r>
        <w:rPr>
          <w:rFonts w:ascii="MS UI Gothic" w:eastAsia="MS UI Gothic" w:hAnsi="MS UI Gothic" w:cs="MS UI Gothic"/>
          <w:color w:val="00000A"/>
          <w:sz w:val="23"/>
          <w:szCs w:val="23"/>
        </w:rPr>
        <w:t xml:space="preserve"> </w:t>
      </w:r>
      <w:r>
        <w:rPr>
          <w:rFonts w:ascii="Calibri" w:eastAsia="MS UI Gothic" w:hAnsi="Calibri" w:cs="Calibri"/>
          <w:color w:val="00000A"/>
          <w:sz w:val="23"/>
          <w:szCs w:val="23"/>
        </w:rPr>
        <w:t xml:space="preserve">SWORD 16-bit signed integer </w:t>
      </w:r>
    </w:p>
    <w:p w:rsidR="00EA6A8C" w:rsidRDefault="000E7087">
      <w:pPr>
        <w:pStyle w:val="Default"/>
        <w:rPr>
          <w:rFonts w:ascii="Calibri" w:eastAsia="MS UI Gothic" w:hAnsi="Calibri" w:cs="Calibri"/>
          <w:color w:val="00000A"/>
          <w:sz w:val="23"/>
          <w:szCs w:val="23"/>
        </w:rPr>
      </w:pPr>
      <w:r>
        <w:rPr>
          <w:rFonts w:ascii="MS UI Gothic" w:eastAsia="MS UI Gothic" w:hAnsi="MS UI Gothic" w:cs="MS UI Gothic"/>
          <w:color w:val="00000A"/>
          <w:sz w:val="23"/>
          <w:szCs w:val="23"/>
        </w:rPr>
        <w:t>➢</w:t>
      </w:r>
      <w:r>
        <w:rPr>
          <w:rFonts w:ascii="MS UI Gothic" w:eastAsia="MS UI Gothic" w:hAnsi="MS UI Gothic" w:cs="MS UI Gothic"/>
          <w:color w:val="00000A"/>
          <w:sz w:val="23"/>
          <w:szCs w:val="23"/>
        </w:rPr>
        <w:t xml:space="preserve"> </w:t>
      </w:r>
      <w:r>
        <w:rPr>
          <w:rFonts w:ascii="Calibri" w:eastAsia="MS UI Gothic" w:hAnsi="Calibri" w:cs="Calibri"/>
          <w:color w:val="00000A"/>
          <w:sz w:val="23"/>
          <w:szCs w:val="23"/>
        </w:rPr>
        <w:t xml:space="preserve">DWORD 32-bit unsigned integer (can also be a Near pointer in protected mode). </w:t>
      </w:r>
    </w:p>
    <w:p w:rsidR="00EA6A8C" w:rsidRDefault="000E7087">
      <w:pPr>
        <w:pStyle w:val="Default"/>
        <w:rPr>
          <w:rFonts w:ascii="Calibri" w:eastAsia="MS UI Gothic" w:hAnsi="Calibri" w:cs="Calibri"/>
          <w:color w:val="00000A"/>
          <w:sz w:val="23"/>
          <w:szCs w:val="23"/>
        </w:rPr>
      </w:pPr>
      <w:r>
        <w:rPr>
          <w:rFonts w:ascii="Calibri" w:eastAsia="MS UI Gothic" w:hAnsi="Calibri" w:cs="Calibri"/>
          <w:color w:val="00000A"/>
          <w:sz w:val="23"/>
          <w:szCs w:val="23"/>
        </w:rPr>
        <w:t xml:space="preserve">D stands for double </w:t>
      </w:r>
    </w:p>
    <w:p w:rsidR="00EA6A8C" w:rsidRDefault="000E7087">
      <w:pPr>
        <w:pStyle w:val="Default"/>
        <w:rPr>
          <w:rFonts w:ascii="Calibri" w:eastAsia="MS UI Gothic" w:hAnsi="Calibri" w:cs="Calibri"/>
          <w:color w:val="00000A"/>
          <w:sz w:val="23"/>
          <w:szCs w:val="23"/>
        </w:rPr>
      </w:pPr>
      <w:r>
        <w:rPr>
          <w:rFonts w:ascii="MS UI Gothic" w:eastAsia="MS UI Gothic" w:hAnsi="MS UI Gothic" w:cs="MS UI Gothic"/>
          <w:color w:val="00000A"/>
          <w:sz w:val="23"/>
          <w:szCs w:val="23"/>
        </w:rPr>
        <w:t>➢</w:t>
      </w:r>
      <w:r>
        <w:rPr>
          <w:rFonts w:ascii="MS UI Gothic" w:eastAsia="MS UI Gothic" w:hAnsi="MS UI Gothic" w:cs="MS UI Gothic"/>
          <w:color w:val="00000A"/>
          <w:sz w:val="23"/>
          <w:szCs w:val="23"/>
        </w:rPr>
        <w:t xml:space="preserve"> </w:t>
      </w:r>
      <w:r>
        <w:rPr>
          <w:rFonts w:ascii="Calibri" w:eastAsia="MS UI Gothic" w:hAnsi="Calibri" w:cs="Calibri"/>
          <w:color w:val="00000A"/>
          <w:sz w:val="23"/>
          <w:szCs w:val="23"/>
        </w:rPr>
        <w:t xml:space="preserve">QWORD 64-bit integer. Q stands for quad </w:t>
      </w:r>
    </w:p>
    <w:p w:rsidR="00EA6A8C" w:rsidRDefault="000E7087">
      <w:pPr>
        <w:pStyle w:val="Default"/>
        <w:rPr>
          <w:rFonts w:eastAsia="MS UI Gothic"/>
          <w:color w:val="00000A"/>
          <w:sz w:val="23"/>
          <w:szCs w:val="23"/>
        </w:rPr>
      </w:pPr>
      <w:r>
        <w:rPr>
          <w:rFonts w:eastAsia="MS UI Gothic"/>
          <w:b/>
          <w:bCs/>
          <w:color w:val="00000A"/>
          <w:sz w:val="32"/>
          <w:szCs w:val="32"/>
        </w:rPr>
        <w:t>Examples</w:t>
      </w:r>
      <w:r>
        <w:rPr>
          <w:rFonts w:eastAsia="MS UI Gothic"/>
          <w:b/>
          <w:bCs/>
          <w:color w:val="00000A"/>
          <w:sz w:val="23"/>
          <w:szCs w:val="23"/>
        </w:rPr>
        <w:t xml:space="preserve">: </w:t>
      </w:r>
    </w:p>
    <w:p w:rsidR="00EA6A8C" w:rsidRDefault="000E7087">
      <w:pPr>
        <w:pStyle w:val="Default"/>
        <w:rPr>
          <w:rFonts w:ascii="Calibri" w:eastAsia="MS UI Gothic" w:hAnsi="Calibri" w:cs="Calibri"/>
          <w:color w:val="00000A"/>
          <w:sz w:val="23"/>
          <w:szCs w:val="23"/>
        </w:rPr>
      </w:pPr>
      <w:r>
        <w:rPr>
          <w:rFonts w:ascii="MS UI Gothic" w:eastAsia="MS UI Gothic" w:hAnsi="MS UI Gothic" w:cs="MS UI Gothic"/>
          <w:color w:val="00000A"/>
          <w:sz w:val="23"/>
          <w:szCs w:val="23"/>
        </w:rPr>
        <w:t>➢</w:t>
      </w:r>
      <w:r>
        <w:rPr>
          <w:rFonts w:ascii="MS UI Gothic" w:eastAsia="MS UI Gothic" w:hAnsi="MS UI Gothic" w:cs="MS UI Gothic"/>
          <w:color w:val="00000A"/>
          <w:sz w:val="23"/>
          <w:szCs w:val="23"/>
        </w:rPr>
        <w:t xml:space="preserve"> </w:t>
      </w:r>
      <w:r>
        <w:rPr>
          <w:rFonts w:ascii="Calibri" w:eastAsia="MS UI Gothic" w:hAnsi="Calibri" w:cs="Calibri"/>
          <w:color w:val="00000A"/>
          <w:sz w:val="23"/>
          <w:szCs w:val="23"/>
        </w:rPr>
        <w:t xml:space="preserve">value1 BYTE 'A' ; character constant </w:t>
      </w:r>
    </w:p>
    <w:p w:rsidR="00EA6A8C" w:rsidRDefault="000E7087">
      <w:pPr>
        <w:pStyle w:val="Default"/>
        <w:rPr>
          <w:rFonts w:ascii="Calibri" w:eastAsia="MS UI Gothic" w:hAnsi="Calibri" w:cs="Calibri"/>
          <w:color w:val="00000A"/>
          <w:sz w:val="23"/>
          <w:szCs w:val="23"/>
        </w:rPr>
      </w:pPr>
      <w:r>
        <w:rPr>
          <w:rFonts w:ascii="MS UI Gothic" w:eastAsia="MS UI Gothic" w:hAnsi="MS UI Gothic" w:cs="MS UI Gothic"/>
          <w:color w:val="00000A"/>
          <w:sz w:val="23"/>
          <w:szCs w:val="23"/>
        </w:rPr>
        <w:t>➢</w:t>
      </w:r>
      <w:r>
        <w:rPr>
          <w:rFonts w:ascii="MS UI Gothic" w:eastAsia="MS UI Gothic" w:hAnsi="MS UI Gothic" w:cs="MS UI Gothic"/>
          <w:color w:val="00000A"/>
          <w:sz w:val="23"/>
          <w:szCs w:val="23"/>
        </w:rPr>
        <w:t xml:space="preserve"> </w:t>
      </w:r>
      <w:r>
        <w:rPr>
          <w:rFonts w:ascii="Calibri" w:eastAsia="MS UI Gothic" w:hAnsi="Calibri" w:cs="Calibri"/>
          <w:color w:val="00000A"/>
          <w:sz w:val="23"/>
          <w:szCs w:val="23"/>
        </w:rPr>
        <w:t xml:space="preserve">value2 BYTE 0 ; smallest unsigned byte </w:t>
      </w:r>
    </w:p>
    <w:p w:rsidR="00EA6A8C" w:rsidRDefault="000E7087">
      <w:pPr>
        <w:pStyle w:val="Default"/>
        <w:rPr>
          <w:rFonts w:ascii="Calibri" w:eastAsia="MS UI Gothic" w:hAnsi="Calibri" w:cs="Calibri"/>
          <w:color w:val="00000A"/>
          <w:sz w:val="23"/>
          <w:szCs w:val="23"/>
        </w:rPr>
      </w:pPr>
      <w:r>
        <w:rPr>
          <w:rFonts w:ascii="MS UI Gothic" w:eastAsia="MS UI Gothic" w:hAnsi="MS UI Gothic" w:cs="MS UI Gothic"/>
          <w:color w:val="00000A"/>
          <w:sz w:val="23"/>
          <w:szCs w:val="23"/>
        </w:rPr>
        <w:t>➢</w:t>
      </w:r>
      <w:r>
        <w:rPr>
          <w:rFonts w:ascii="MS UI Gothic" w:eastAsia="MS UI Gothic" w:hAnsi="MS UI Gothic" w:cs="MS UI Gothic"/>
          <w:color w:val="00000A"/>
          <w:sz w:val="23"/>
          <w:szCs w:val="23"/>
        </w:rPr>
        <w:t xml:space="preserve"> </w:t>
      </w:r>
      <w:r>
        <w:rPr>
          <w:rFonts w:ascii="Calibri" w:eastAsia="MS UI Gothic" w:hAnsi="Calibri" w:cs="Calibri"/>
          <w:color w:val="00000A"/>
          <w:sz w:val="23"/>
          <w:szCs w:val="23"/>
        </w:rPr>
        <w:t xml:space="preserve">value3 BYTE 255 ; largest unsigned byte </w:t>
      </w:r>
    </w:p>
    <w:p w:rsidR="00EA6A8C" w:rsidRDefault="000E7087">
      <w:pPr>
        <w:pStyle w:val="Default"/>
        <w:rPr>
          <w:rFonts w:ascii="Calibri" w:eastAsia="MS UI Gothic" w:hAnsi="Calibri" w:cs="Calibri"/>
          <w:color w:val="00000A"/>
          <w:sz w:val="23"/>
          <w:szCs w:val="23"/>
        </w:rPr>
      </w:pPr>
      <w:r>
        <w:rPr>
          <w:rFonts w:ascii="MS UI Gothic" w:eastAsia="MS UI Gothic" w:hAnsi="MS UI Gothic" w:cs="MS UI Gothic"/>
          <w:color w:val="00000A"/>
          <w:sz w:val="23"/>
          <w:szCs w:val="23"/>
        </w:rPr>
        <w:t>➢</w:t>
      </w:r>
      <w:r>
        <w:rPr>
          <w:rFonts w:ascii="MS UI Gothic" w:eastAsia="MS UI Gothic" w:hAnsi="MS UI Gothic" w:cs="MS UI Gothic"/>
          <w:color w:val="00000A"/>
          <w:sz w:val="23"/>
          <w:szCs w:val="23"/>
        </w:rPr>
        <w:t xml:space="preserve"> </w:t>
      </w:r>
      <w:r>
        <w:rPr>
          <w:rFonts w:ascii="Calibri" w:eastAsia="MS UI Gothic" w:hAnsi="Calibri" w:cs="Calibri"/>
          <w:color w:val="00000A"/>
          <w:sz w:val="23"/>
          <w:szCs w:val="23"/>
        </w:rPr>
        <w:t xml:space="preserve">value4 SBYTE −128 ; smallest signed byte </w:t>
      </w:r>
    </w:p>
    <w:p w:rsidR="00EA6A8C" w:rsidRDefault="000E7087">
      <w:pPr>
        <w:pStyle w:val="Default"/>
        <w:rPr>
          <w:rFonts w:ascii="Calibri" w:eastAsia="MS UI Gothic" w:hAnsi="Calibri" w:cs="Calibri"/>
          <w:color w:val="00000A"/>
          <w:sz w:val="23"/>
          <w:szCs w:val="23"/>
        </w:rPr>
      </w:pPr>
      <w:r>
        <w:rPr>
          <w:rFonts w:ascii="MS UI Gothic" w:eastAsia="MS UI Gothic" w:hAnsi="MS UI Gothic" w:cs="MS UI Gothic"/>
          <w:color w:val="00000A"/>
          <w:sz w:val="23"/>
          <w:szCs w:val="23"/>
        </w:rPr>
        <w:t>➢</w:t>
      </w:r>
      <w:r>
        <w:rPr>
          <w:rFonts w:ascii="MS UI Gothic" w:eastAsia="MS UI Gothic" w:hAnsi="MS UI Gothic" w:cs="MS UI Gothic"/>
          <w:color w:val="00000A"/>
          <w:sz w:val="23"/>
          <w:szCs w:val="23"/>
        </w:rPr>
        <w:t xml:space="preserve"> </w:t>
      </w:r>
      <w:r>
        <w:rPr>
          <w:rFonts w:ascii="Calibri" w:eastAsia="MS UI Gothic" w:hAnsi="Calibri" w:cs="Calibri"/>
          <w:color w:val="00000A"/>
          <w:sz w:val="23"/>
          <w:szCs w:val="23"/>
        </w:rPr>
        <w:t xml:space="preserve">value5 SBYTE +127 ; largest signed byte </w:t>
      </w:r>
    </w:p>
    <w:p w:rsidR="00EA6A8C" w:rsidRDefault="000E7087">
      <w:pPr>
        <w:pStyle w:val="Default"/>
        <w:rPr>
          <w:rFonts w:ascii="Calibri" w:eastAsia="MS UI Gothic" w:hAnsi="Calibri" w:cs="Calibri"/>
          <w:color w:val="00000A"/>
          <w:sz w:val="23"/>
          <w:szCs w:val="23"/>
        </w:rPr>
      </w:pPr>
      <w:r>
        <w:rPr>
          <w:rFonts w:ascii="MS UI Gothic" w:eastAsia="MS UI Gothic" w:hAnsi="MS UI Gothic" w:cs="MS UI Gothic"/>
          <w:color w:val="00000A"/>
          <w:sz w:val="23"/>
          <w:szCs w:val="23"/>
        </w:rPr>
        <w:t>➢</w:t>
      </w:r>
      <w:r>
        <w:rPr>
          <w:rFonts w:ascii="MS UI Gothic" w:eastAsia="MS UI Gothic" w:hAnsi="MS UI Gothic" w:cs="MS UI Gothic"/>
          <w:color w:val="00000A"/>
          <w:sz w:val="23"/>
          <w:szCs w:val="23"/>
        </w:rPr>
        <w:t xml:space="preserve"> </w:t>
      </w:r>
      <w:r>
        <w:rPr>
          <w:rFonts w:ascii="Calibri" w:eastAsia="MS UI Gothic" w:hAnsi="Calibri" w:cs="Calibri"/>
          <w:color w:val="00000A"/>
          <w:sz w:val="23"/>
          <w:szCs w:val="23"/>
        </w:rPr>
        <w:t xml:space="preserve">greeting1 BYTE "Good afternoon” </w:t>
      </w:r>
    </w:p>
    <w:p w:rsidR="00EA6A8C" w:rsidRDefault="000E7087">
      <w:pPr>
        <w:pStyle w:val="Default"/>
        <w:rPr>
          <w:rFonts w:ascii="Calibri" w:eastAsia="MS UI Gothic" w:hAnsi="Calibri" w:cs="Calibri"/>
          <w:color w:val="00000A"/>
          <w:sz w:val="23"/>
          <w:szCs w:val="23"/>
        </w:rPr>
      </w:pPr>
      <w:r>
        <w:rPr>
          <w:rFonts w:ascii="MS UI Gothic" w:eastAsia="MS UI Gothic" w:hAnsi="MS UI Gothic" w:cs="MS UI Gothic"/>
          <w:color w:val="00000A"/>
          <w:sz w:val="23"/>
          <w:szCs w:val="23"/>
        </w:rPr>
        <w:t>➢</w:t>
      </w:r>
      <w:r>
        <w:rPr>
          <w:rFonts w:ascii="MS UI Gothic" w:eastAsia="MS UI Gothic" w:hAnsi="MS UI Gothic" w:cs="MS UI Gothic"/>
          <w:color w:val="00000A"/>
          <w:sz w:val="23"/>
          <w:szCs w:val="23"/>
        </w:rPr>
        <w:t xml:space="preserve"> </w:t>
      </w:r>
      <w:r>
        <w:rPr>
          <w:rFonts w:ascii="Calibri" w:eastAsia="MS UI Gothic" w:hAnsi="Calibri" w:cs="Calibri"/>
          <w:color w:val="00000A"/>
          <w:sz w:val="23"/>
          <w:szCs w:val="23"/>
        </w:rPr>
        <w:t xml:space="preserve">greeting2 BYTE 'Good night' </w:t>
      </w:r>
    </w:p>
    <w:p w:rsidR="00EA6A8C" w:rsidRDefault="000E7087">
      <w:pPr>
        <w:pStyle w:val="Default"/>
        <w:rPr>
          <w:rFonts w:ascii="Calibri" w:eastAsia="MS UI Gothic" w:hAnsi="Calibri" w:cs="Calibri"/>
          <w:color w:val="00000A"/>
          <w:sz w:val="23"/>
          <w:szCs w:val="23"/>
        </w:rPr>
      </w:pPr>
      <w:r>
        <w:rPr>
          <w:rFonts w:ascii="MS UI Gothic" w:eastAsia="MS UI Gothic" w:hAnsi="MS UI Gothic" w:cs="MS UI Gothic"/>
          <w:color w:val="00000A"/>
          <w:sz w:val="23"/>
          <w:szCs w:val="23"/>
        </w:rPr>
        <w:t>➢</w:t>
      </w:r>
      <w:r>
        <w:rPr>
          <w:rFonts w:ascii="MS UI Gothic" w:eastAsia="MS UI Gothic" w:hAnsi="MS UI Gothic" w:cs="MS UI Gothic"/>
          <w:color w:val="00000A"/>
          <w:sz w:val="23"/>
          <w:szCs w:val="23"/>
        </w:rPr>
        <w:t xml:space="preserve"> </w:t>
      </w:r>
      <w:r>
        <w:rPr>
          <w:rFonts w:ascii="Calibri" w:eastAsia="MS UI Gothic" w:hAnsi="Calibri" w:cs="Calibri"/>
          <w:color w:val="00000A"/>
          <w:sz w:val="23"/>
          <w:szCs w:val="23"/>
        </w:rPr>
        <w:t xml:space="preserve">list BYTE 10,20,30,40 ; Multiple initializers </w:t>
      </w:r>
    </w:p>
    <w:p w:rsidR="00EA6A8C" w:rsidRDefault="000E7087">
      <w:pPr>
        <w:pStyle w:val="Default"/>
        <w:rPr>
          <w:rFonts w:ascii="Calibri" w:eastAsia="MS UI Gothic" w:hAnsi="Calibri" w:cs="Calibri"/>
          <w:color w:val="00000A"/>
          <w:sz w:val="23"/>
          <w:szCs w:val="23"/>
        </w:rPr>
      </w:pPr>
      <w:r>
        <w:rPr>
          <w:rFonts w:ascii="Calibri" w:eastAsia="MS UI Gothic" w:hAnsi="Calibri" w:cs="Calibri"/>
          <w:color w:val="00000A"/>
          <w:sz w:val="23"/>
          <w:szCs w:val="23"/>
        </w:rPr>
        <w:t xml:space="preserve">A question mark (?) initializer leaves the variable uninitialized, implying it will be assigned a </w:t>
      </w:r>
    </w:p>
    <w:p w:rsidR="00EA6A8C" w:rsidRDefault="000E7087">
      <w:pPr>
        <w:pStyle w:val="Default"/>
        <w:rPr>
          <w:rFonts w:ascii="Calibri" w:eastAsia="MS UI Gothic" w:hAnsi="Calibri" w:cs="Calibri"/>
          <w:color w:val="00000A"/>
          <w:sz w:val="23"/>
          <w:szCs w:val="23"/>
        </w:rPr>
      </w:pPr>
      <w:r>
        <w:rPr>
          <w:rFonts w:ascii="Calibri" w:eastAsia="MS UI Gothic" w:hAnsi="Calibri" w:cs="Calibri"/>
          <w:color w:val="00000A"/>
          <w:sz w:val="23"/>
          <w:szCs w:val="23"/>
        </w:rPr>
        <w:t xml:space="preserve">value at runtime: </w:t>
      </w:r>
    </w:p>
    <w:p w:rsidR="00EA6A8C" w:rsidRDefault="000E7087">
      <w:pPr>
        <w:rPr>
          <w:rFonts w:asciiTheme="majorHAnsi" w:eastAsia="Times New Roman" w:hAnsiTheme="majorHAnsi" w:cs="Times New Roman"/>
          <w:b/>
          <w:color w:val="121214"/>
          <w:spacing w:val="-15"/>
          <w:sz w:val="40"/>
          <w:szCs w:val="40"/>
          <w:u w:val="single"/>
        </w:rPr>
      </w:pPr>
      <w:r>
        <w:rPr>
          <w:rFonts w:eastAsia="MS UI Gothic" w:cs="Calibri"/>
          <w:sz w:val="23"/>
          <w:szCs w:val="23"/>
        </w:rPr>
        <w:t>value6 BYTE ?</w:t>
      </w:r>
    </w:p>
    <w:p w:rsidR="00EA6A8C" w:rsidRDefault="000E7087">
      <w:pPr>
        <w:rPr>
          <w:rFonts w:asciiTheme="majorHAnsi" w:eastAsia="Times New Roman" w:hAnsiTheme="majorHAnsi" w:cs="Times New Roman"/>
          <w:b/>
          <w:color w:val="121214"/>
          <w:spacing w:val="-15"/>
          <w:sz w:val="40"/>
          <w:szCs w:val="40"/>
          <w:u w:val="single"/>
        </w:rPr>
      </w:pPr>
      <w:r>
        <w:rPr>
          <w:rFonts w:asciiTheme="majorHAnsi" w:eastAsia="Times New Roman" w:hAnsiTheme="majorHAnsi" w:cs="Times New Roman"/>
          <w:b/>
          <w:color w:val="121214"/>
          <w:spacing w:val="-15"/>
          <w:sz w:val="40"/>
          <w:szCs w:val="40"/>
          <w:u w:val="single"/>
        </w:rPr>
        <w:t>Memory Segm</w:t>
      </w:r>
      <w:r>
        <w:rPr>
          <w:rFonts w:asciiTheme="majorHAnsi" w:eastAsia="Times New Roman" w:hAnsiTheme="majorHAnsi" w:cs="Times New Roman"/>
          <w:b/>
          <w:color w:val="121214"/>
          <w:spacing w:val="-15"/>
          <w:sz w:val="40"/>
          <w:szCs w:val="40"/>
          <w:u w:val="single"/>
        </w:rPr>
        <w:t>ents:</w:t>
      </w:r>
    </w:p>
    <w:p w:rsidR="00EA6A8C" w:rsidRDefault="000E7087">
      <w:pPr>
        <w:rPr>
          <w:rFonts w:eastAsia="Times New Roman" w:cstheme="minorHAnsi"/>
          <w:color w:val="000000"/>
          <w:sz w:val="24"/>
          <w:szCs w:val="24"/>
        </w:rPr>
      </w:pPr>
      <w:r>
        <w:rPr>
          <w:rFonts w:eastAsia="Times New Roman" w:cstheme="minorHAnsi"/>
          <w:color w:val="000000"/>
          <w:sz w:val="24"/>
          <w:szCs w:val="24"/>
        </w:rPr>
        <w:t xml:space="preserve">A segmented memory model divides the system memory into groups of independent segments referenced by pointers located in the segment registers. Each segment defines the area of our program that contains data variables, code and stack, respectively. </w:t>
      </w:r>
    </w:p>
    <w:p w:rsidR="00EA6A8C" w:rsidRDefault="000E7087">
      <w:pPr>
        <w:spacing w:after="240" w:line="360" w:lineRule="atLeast"/>
        <w:ind w:right="48"/>
        <w:jc w:val="both"/>
        <w:rPr>
          <w:rFonts w:eastAsia="Times New Roman" w:cstheme="minorHAnsi"/>
          <w:color w:val="000000"/>
          <w:sz w:val="24"/>
          <w:szCs w:val="24"/>
        </w:rPr>
      </w:pPr>
      <w:r>
        <w:rPr>
          <w:rFonts w:eastAsia="Times New Roman" w:cstheme="minorHAnsi"/>
          <w:b/>
          <w:bCs/>
          <w:color w:val="000000"/>
          <w:sz w:val="24"/>
          <w:szCs w:val="24"/>
        </w:rPr>
        <w:t>Data segment</w:t>
      </w:r>
      <w:r>
        <w:rPr>
          <w:rFonts w:eastAsia="Times New Roman" w:cstheme="minorHAnsi"/>
          <w:b/>
          <w:color w:val="000000"/>
          <w:sz w:val="24"/>
          <w:szCs w:val="24"/>
        </w:rPr>
        <w:t>:</w:t>
      </w:r>
      <w:r>
        <w:rPr>
          <w:rFonts w:eastAsia="Times New Roman" w:cstheme="minorHAnsi"/>
          <w:color w:val="000000"/>
          <w:sz w:val="24"/>
          <w:szCs w:val="24"/>
        </w:rPr>
        <w:t xml:space="preserve"> It is the memory region, where data elements are stored for the program. This section cannot be expanded after the data elements are declared, and it remains static throughout the program.</w:t>
      </w:r>
    </w:p>
    <w:p w:rsidR="00EA6A8C" w:rsidRDefault="000E7087">
      <w:pPr>
        <w:spacing w:after="240" w:line="360" w:lineRule="atLeast"/>
        <w:ind w:right="48"/>
        <w:jc w:val="both"/>
        <w:rPr>
          <w:rFonts w:eastAsia="Times New Roman" w:cstheme="minorHAnsi"/>
          <w:color w:val="000000"/>
          <w:sz w:val="24"/>
          <w:szCs w:val="24"/>
        </w:rPr>
      </w:pPr>
      <w:r>
        <w:rPr>
          <w:rFonts w:eastAsia="Times New Roman" w:cstheme="minorHAnsi"/>
          <w:b/>
          <w:bCs/>
          <w:color w:val="000000"/>
          <w:sz w:val="24"/>
          <w:szCs w:val="24"/>
        </w:rPr>
        <w:t>Code segment</w:t>
      </w:r>
      <w:r>
        <w:rPr>
          <w:rFonts w:eastAsia="Times New Roman" w:cstheme="minorHAnsi"/>
          <w:b/>
          <w:color w:val="000000"/>
          <w:sz w:val="24"/>
          <w:szCs w:val="24"/>
        </w:rPr>
        <w:t xml:space="preserve">: </w:t>
      </w:r>
      <w:r>
        <w:rPr>
          <w:rFonts w:eastAsia="Times New Roman" w:cstheme="minorHAnsi"/>
          <w:color w:val="000000"/>
          <w:sz w:val="24"/>
          <w:szCs w:val="24"/>
        </w:rPr>
        <w:t xml:space="preserve">This section defines an area in memory </w:t>
      </w:r>
      <w:r>
        <w:rPr>
          <w:rFonts w:eastAsia="Times New Roman" w:cstheme="minorHAnsi"/>
          <w:color w:val="000000"/>
          <w:sz w:val="24"/>
          <w:szCs w:val="24"/>
        </w:rPr>
        <w:t>that stores the instruction codes. This is also a fixed area.</w:t>
      </w:r>
    </w:p>
    <w:p w:rsidR="00EA6A8C" w:rsidRDefault="000E7087">
      <w:pPr>
        <w:spacing w:after="240" w:line="360" w:lineRule="atLeast"/>
        <w:ind w:right="48"/>
        <w:jc w:val="both"/>
        <w:rPr>
          <w:rFonts w:eastAsia="Times New Roman" w:cstheme="minorHAnsi"/>
          <w:color w:val="000000"/>
          <w:sz w:val="24"/>
          <w:szCs w:val="24"/>
        </w:rPr>
      </w:pPr>
      <w:r>
        <w:rPr>
          <w:rFonts w:cstheme="minorHAnsi"/>
          <w:b/>
          <w:bCs/>
          <w:color w:val="000000"/>
          <w:sz w:val="24"/>
          <w:szCs w:val="24"/>
          <w:shd w:val="clear" w:color="auto" w:fill="FFFFFF"/>
        </w:rPr>
        <w:t>Stack segment</w:t>
      </w:r>
      <w:r>
        <w:rPr>
          <w:rFonts w:cstheme="minorHAnsi"/>
          <w:b/>
          <w:color w:val="000000"/>
          <w:sz w:val="24"/>
          <w:szCs w:val="24"/>
          <w:shd w:val="clear" w:color="auto" w:fill="FFFFFF"/>
        </w:rPr>
        <w:t>:</w:t>
      </w:r>
      <w:r>
        <w:rPr>
          <w:rFonts w:cstheme="minorHAnsi"/>
          <w:color w:val="000000"/>
          <w:sz w:val="24"/>
          <w:szCs w:val="24"/>
          <w:shd w:val="clear" w:color="auto" w:fill="FFFFFF"/>
        </w:rPr>
        <w:t xml:space="preserve"> This segment contains data values passed to procedures within the program.</w:t>
      </w:r>
    </w:p>
    <w:p w:rsidR="00EA6A8C" w:rsidRDefault="000E7087">
      <w:pPr>
        <w:spacing w:after="240" w:line="360" w:lineRule="atLeast"/>
        <w:ind w:right="48"/>
        <w:rPr>
          <w:rFonts w:asciiTheme="majorHAnsi" w:eastAsia="Times New Roman" w:hAnsiTheme="majorHAnsi" w:cstheme="minorHAnsi"/>
          <w:color w:val="000000"/>
          <w:sz w:val="40"/>
          <w:szCs w:val="40"/>
          <w:u w:val="single"/>
        </w:rPr>
      </w:pPr>
      <w:r>
        <w:rPr>
          <w:rFonts w:asciiTheme="majorHAnsi" w:hAnsiTheme="majorHAnsi" w:cs="Times New Roman"/>
          <w:b/>
          <w:bCs/>
          <w:sz w:val="40"/>
          <w:szCs w:val="40"/>
          <w:u w:val="single"/>
        </w:rPr>
        <w:t>Directives:</w:t>
      </w:r>
    </w:p>
    <w:p w:rsidR="00EA6A8C" w:rsidRDefault="000E7087">
      <w:pPr>
        <w:spacing w:after="0" w:line="240" w:lineRule="auto"/>
        <w:rPr>
          <w:rFonts w:cstheme="minorHAnsi"/>
          <w:sz w:val="24"/>
          <w:szCs w:val="24"/>
        </w:rPr>
      </w:pPr>
      <w:r>
        <w:rPr>
          <w:rFonts w:cstheme="minorHAnsi"/>
          <w:sz w:val="24"/>
          <w:szCs w:val="24"/>
        </w:rPr>
        <w:t xml:space="preserve">A </w:t>
      </w:r>
      <w:r>
        <w:rPr>
          <w:rFonts w:cstheme="minorHAnsi"/>
          <w:iCs/>
          <w:sz w:val="24"/>
          <w:szCs w:val="24"/>
        </w:rPr>
        <w:t>directive</w:t>
      </w:r>
      <w:r>
        <w:rPr>
          <w:rFonts w:cstheme="minorHAnsi"/>
          <w:sz w:val="24"/>
          <w:szCs w:val="24"/>
        </w:rPr>
        <w:t xml:space="preserve"> is a command embedded in the source code that is recognized and acted upon by th</w:t>
      </w:r>
      <w:r>
        <w:rPr>
          <w:rFonts w:cstheme="minorHAnsi"/>
          <w:sz w:val="24"/>
          <w:szCs w:val="24"/>
        </w:rPr>
        <w:t xml:space="preserve">e assembler. Directives do not execute at runtime. They can assign names to memory segments. In MASM, directives are case insensitive. For example, it recognizes </w:t>
      </w:r>
      <w:r>
        <w:rPr>
          <w:rFonts w:cstheme="minorHAnsi"/>
          <w:b/>
          <w:bCs/>
          <w:sz w:val="24"/>
          <w:szCs w:val="24"/>
        </w:rPr>
        <w:t>.data</w:t>
      </w:r>
      <w:r>
        <w:rPr>
          <w:rFonts w:cstheme="minorHAnsi"/>
          <w:sz w:val="24"/>
          <w:szCs w:val="24"/>
        </w:rPr>
        <w:t xml:space="preserve">, </w:t>
      </w:r>
      <w:r>
        <w:rPr>
          <w:rFonts w:cstheme="minorHAnsi"/>
          <w:b/>
          <w:bCs/>
          <w:sz w:val="24"/>
          <w:szCs w:val="24"/>
        </w:rPr>
        <w:t>.DATA</w:t>
      </w:r>
      <w:r>
        <w:rPr>
          <w:rFonts w:cstheme="minorHAnsi"/>
          <w:sz w:val="24"/>
          <w:szCs w:val="24"/>
        </w:rPr>
        <w:t xml:space="preserve"> and </w:t>
      </w:r>
      <w:r>
        <w:rPr>
          <w:rFonts w:cstheme="minorHAnsi"/>
          <w:b/>
          <w:bCs/>
          <w:sz w:val="24"/>
          <w:szCs w:val="24"/>
        </w:rPr>
        <w:t>.Data</w:t>
      </w:r>
      <w:r>
        <w:rPr>
          <w:rFonts w:cstheme="minorHAnsi"/>
          <w:sz w:val="24"/>
          <w:szCs w:val="24"/>
        </w:rPr>
        <w:t xml:space="preserve"> as equivalent.</w:t>
      </w:r>
    </w:p>
    <w:p w:rsidR="00EA6A8C" w:rsidRDefault="000E7087">
      <w:pPr>
        <w:spacing w:after="0" w:line="240" w:lineRule="auto"/>
        <w:rPr>
          <w:rFonts w:cstheme="minorHAnsi"/>
          <w:sz w:val="24"/>
          <w:szCs w:val="24"/>
        </w:rPr>
      </w:pPr>
      <w:r>
        <w:rPr>
          <w:rFonts w:cstheme="minorHAnsi"/>
          <w:sz w:val="24"/>
          <w:szCs w:val="24"/>
        </w:rPr>
        <w:t>Let us see what different directives we can use to defin</w:t>
      </w:r>
      <w:r>
        <w:rPr>
          <w:rFonts w:cstheme="minorHAnsi"/>
          <w:sz w:val="24"/>
          <w:szCs w:val="24"/>
        </w:rPr>
        <w:t>e segments of our program:</w:t>
      </w:r>
    </w:p>
    <w:p w:rsidR="00EA6A8C" w:rsidRDefault="00EA6A8C">
      <w:pPr>
        <w:spacing w:after="0" w:line="240" w:lineRule="auto"/>
        <w:rPr>
          <w:rFonts w:cstheme="minorHAnsi"/>
          <w:sz w:val="24"/>
          <w:szCs w:val="24"/>
        </w:rPr>
      </w:pPr>
    </w:p>
    <w:p w:rsidR="00EA6A8C" w:rsidRDefault="000E7087">
      <w:pPr>
        <w:spacing w:after="0" w:line="240" w:lineRule="auto"/>
        <w:rPr>
          <w:rFonts w:cstheme="minorHAnsi"/>
          <w:sz w:val="24"/>
          <w:szCs w:val="24"/>
        </w:rPr>
      </w:pPr>
      <w:r>
        <w:rPr>
          <w:rFonts w:cstheme="minorHAnsi"/>
          <w:sz w:val="24"/>
          <w:szCs w:val="24"/>
        </w:rPr>
        <w:t xml:space="preserve">The </w:t>
      </w:r>
      <w:r>
        <w:rPr>
          <w:rFonts w:cstheme="minorHAnsi"/>
          <w:b/>
          <w:sz w:val="24"/>
          <w:szCs w:val="24"/>
        </w:rPr>
        <w:t>.DATA</w:t>
      </w:r>
      <w:r>
        <w:rPr>
          <w:rFonts w:cstheme="minorHAnsi"/>
          <w:sz w:val="24"/>
          <w:szCs w:val="24"/>
        </w:rPr>
        <w:t xml:space="preserve"> directive identifies the area of a program containing variables:</w:t>
      </w:r>
    </w:p>
    <w:p w:rsidR="00EA6A8C" w:rsidRDefault="000E7087">
      <w:pPr>
        <w:spacing w:after="0" w:line="240" w:lineRule="auto"/>
        <w:rPr>
          <w:rFonts w:cstheme="minorHAnsi"/>
          <w:sz w:val="24"/>
          <w:szCs w:val="24"/>
        </w:rPr>
      </w:pPr>
      <w:r>
        <w:rPr>
          <w:rFonts w:cstheme="minorHAnsi"/>
          <w:b/>
          <w:sz w:val="24"/>
          <w:szCs w:val="24"/>
        </w:rPr>
        <w:t>Syntax:</w:t>
      </w:r>
      <w:r>
        <w:rPr>
          <w:rFonts w:cstheme="minorHAnsi"/>
          <w:b/>
          <w:sz w:val="24"/>
          <w:szCs w:val="24"/>
        </w:rPr>
        <w:tab/>
      </w:r>
      <w:r>
        <w:rPr>
          <w:rFonts w:cstheme="minorHAnsi"/>
          <w:sz w:val="24"/>
          <w:szCs w:val="24"/>
        </w:rPr>
        <w:t>.data</w:t>
      </w:r>
    </w:p>
    <w:p w:rsidR="00EA6A8C" w:rsidRDefault="00EA6A8C">
      <w:pPr>
        <w:spacing w:after="0" w:line="240" w:lineRule="auto"/>
        <w:rPr>
          <w:rFonts w:cstheme="minorHAnsi"/>
          <w:sz w:val="24"/>
          <w:szCs w:val="24"/>
        </w:rPr>
      </w:pPr>
    </w:p>
    <w:p w:rsidR="00EA6A8C" w:rsidRDefault="000E7087">
      <w:pPr>
        <w:spacing w:after="0" w:line="240" w:lineRule="auto"/>
        <w:rPr>
          <w:rFonts w:cstheme="minorHAnsi"/>
          <w:sz w:val="24"/>
          <w:szCs w:val="24"/>
        </w:rPr>
      </w:pPr>
      <w:r>
        <w:rPr>
          <w:rFonts w:cstheme="minorHAnsi"/>
          <w:sz w:val="24"/>
          <w:szCs w:val="24"/>
        </w:rPr>
        <w:t xml:space="preserve">The </w:t>
      </w:r>
      <w:r>
        <w:rPr>
          <w:rFonts w:cstheme="minorHAnsi"/>
          <w:b/>
          <w:sz w:val="24"/>
          <w:szCs w:val="24"/>
        </w:rPr>
        <w:t>.CODE</w:t>
      </w:r>
      <w:r>
        <w:rPr>
          <w:rFonts w:cstheme="minorHAnsi"/>
          <w:sz w:val="24"/>
          <w:szCs w:val="24"/>
        </w:rPr>
        <w:t xml:space="preserve"> directive identifies the area of a program containing executable instructions:</w:t>
      </w:r>
    </w:p>
    <w:p w:rsidR="00EA6A8C" w:rsidRDefault="000E7087">
      <w:pPr>
        <w:spacing w:after="0" w:line="240" w:lineRule="auto"/>
        <w:rPr>
          <w:rFonts w:cstheme="minorHAnsi"/>
          <w:sz w:val="24"/>
          <w:szCs w:val="24"/>
        </w:rPr>
      </w:pPr>
      <w:r>
        <w:rPr>
          <w:rFonts w:cstheme="minorHAnsi"/>
          <w:b/>
          <w:sz w:val="24"/>
          <w:szCs w:val="24"/>
        </w:rPr>
        <w:t>Syntax:</w:t>
      </w:r>
      <w:r>
        <w:rPr>
          <w:rFonts w:cstheme="minorHAnsi"/>
          <w:sz w:val="24"/>
          <w:szCs w:val="24"/>
        </w:rPr>
        <w:tab/>
        <w:t>.code</w:t>
      </w:r>
    </w:p>
    <w:p w:rsidR="00EA6A8C" w:rsidRDefault="00EA6A8C">
      <w:pPr>
        <w:spacing w:after="0" w:line="240" w:lineRule="auto"/>
        <w:rPr>
          <w:rFonts w:cstheme="minorHAnsi"/>
          <w:sz w:val="24"/>
          <w:szCs w:val="24"/>
        </w:rPr>
      </w:pPr>
    </w:p>
    <w:p w:rsidR="00EA6A8C" w:rsidRDefault="000E7087">
      <w:pPr>
        <w:spacing w:after="0" w:line="240" w:lineRule="auto"/>
        <w:rPr>
          <w:rFonts w:cstheme="minorHAnsi"/>
          <w:sz w:val="24"/>
          <w:szCs w:val="24"/>
        </w:rPr>
      </w:pPr>
      <w:r>
        <w:rPr>
          <w:rFonts w:cstheme="minorHAnsi"/>
          <w:sz w:val="24"/>
          <w:szCs w:val="24"/>
        </w:rPr>
        <w:t xml:space="preserve">The </w:t>
      </w:r>
      <w:r>
        <w:rPr>
          <w:rFonts w:cstheme="minorHAnsi"/>
          <w:b/>
          <w:sz w:val="24"/>
          <w:szCs w:val="24"/>
        </w:rPr>
        <w:t>.STACK</w:t>
      </w:r>
      <w:r>
        <w:rPr>
          <w:rFonts w:cstheme="minorHAnsi"/>
          <w:sz w:val="24"/>
          <w:szCs w:val="24"/>
        </w:rPr>
        <w:t xml:space="preserve"> directive identifies the area of a program holding the runtime stack, setting its size:</w:t>
      </w:r>
    </w:p>
    <w:p w:rsidR="00EA6A8C" w:rsidRDefault="000E7087">
      <w:pPr>
        <w:spacing w:after="0" w:line="240" w:lineRule="auto"/>
        <w:rPr>
          <w:rFonts w:cstheme="minorHAnsi"/>
          <w:sz w:val="24"/>
          <w:szCs w:val="24"/>
        </w:rPr>
      </w:pPr>
      <w:r>
        <w:rPr>
          <w:rFonts w:cstheme="minorHAnsi"/>
          <w:b/>
          <w:sz w:val="24"/>
          <w:szCs w:val="24"/>
        </w:rPr>
        <w:t>Syntax:</w:t>
      </w:r>
      <w:r>
        <w:rPr>
          <w:rFonts w:cstheme="minorHAnsi"/>
          <w:sz w:val="24"/>
          <w:szCs w:val="24"/>
        </w:rPr>
        <w:tab/>
        <w:t xml:space="preserve">.stack 100h </w:t>
      </w:r>
    </w:p>
    <w:p w:rsidR="00EA6A8C" w:rsidRDefault="00EA6A8C">
      <w:pPr>
        <w:spacing w:after="240" w:line="360" w:lineRule="atLeast"/>
        <w:ind w:right="48"/>
        <w:jc w:val="both"/>
        <w:rPr>
          <w:rFonts w:ascii="Times New Roman" w:hAnsi="Times New Roman" w:cs="Times New Roman"/>
          <w:color w:val="000000"/>
          <w:sz w:val="20"/>
          <w:shd w:val="clear" w:color="auto" w:fill="FFFFFF"/>
        </w:rPr>
      </w:pPr>
    </w:p>
    <w:p w:rsidR="00EA6A8C" w:rsidRDefault="000E7087">
      <w:pPr>
        <w:spacing w:after="0" w:line="240" w:lineRule="auto"/>
        <w:rPr>
          <w:rFonts w:asciiTheme="majorHAnsi" w:hAnsiTheme="majorHAnsi" w:cs="Times New Roman"/>
          <w:b/>
          <w:color w:val="000000"/>
          <w:sz w:val="40"/>
          <w:szCs w:val="40"/>
          <w:highlight w:val="white"/>
          <w:u w:val="single"/>
        </w:rPr>
      </w:pPr>
      <w:r>
        <w:rPr>
          <w:rFonts w:asciiTheme="majorHAnsi" w:hAnsiTheme="majorHAnsi" w:cs="Times New Roman"/>
          <w:b/>
          <w:color w:val="000000"/>
          <w:sz w:val="40"/>
          <w:szCs w:val="40"/>
          <w:u w:val="single"/>
          <w:shd w:val="clear" w:color="auto" w:fill="FFFFFF"/>
        </w:rPr>
        <w:t>Instructions:</w:t>
      </w:r>
    </w:p>
    <w:p w:rsidR="00EA6A8C" w:rsidRDefault="00EA6A8C">
      <w:pPr>
        <w:spacing w:after="0" w:line="240" w:lineRule="auto"/>
        <w:rPr>
          <w:rFonts w:ascii="Times New Roman" w:hAnsi="Times New Roman" w:cs="Times New Roman"/>
        </w:rPr>
      </w:pPr>
    </w:p>
    <w:p w:rsidR="00EA6A8C" w:rsidRDefault="000E7087">
      <w:pPr>
        <w:spacing w:after="0" w:line="240" w:lineRule="auto"/>
        <w:rPr>
          <w:rFonts w:cstheme="minorHAnsi"/>
          <w:sz w:val="24"/>
          <w:szCs w:val="24"/>
        </w:rPr>
      </w:pPr>
      <w:r>
        <w:rPr>
          <w:rFonts w:cstheme="minorHAnsi"/>
          <w:sz w:val="24"/>
          <w:szCs w:val="24"/>
        </w:rPr>
        <w:t xml:space="preserve">An </w:t>
      </w:r>
      <w:r>
        <w:rPr>
          <w:rFonts w:cstheme="minorHAnsi"/>
          <w:i/>
          <w:iCs/>
          <w:sz w:val="24"/>
          <w:szCs w:val="24"/>
        </w:rPr>
        <w:t xml:space="preserve">instruction </w:t>
      </w:r>
      <w:r>
        <w:rPr>
          <w:rFonts w:cstheme="minorHAnsi"/>
          <w:sz w:val="24"/>
          <w:szCs w:val="24"/>
        </w:rPr>
        <w:t>is a statement that becomes executable when a program is assembled. Instructions are translated by the assembler in</w:t>
      </w:r>
      <w:r>
        <w:rPr>
          <w:rFonts w:cstheme="minorHAnsi"/>
          <w:sz w:val="24"/>
          <w:szCs w:val="24"/>
        </w:rPr>
        <w:t>to machine language bytes, which are loaded and executed by the CPU at runtime. An instruction contains four basic parts:</w:t>
      </w:r>
    </w:p>
    <w:p w:rsidR="00EA6A8C" w:rsidRDefault="00EA6A8C">
      <w:pPr>
        <w:spacing w:after="0" w:line="240" w:lineRule="auto"/>
        <w:rPr>
          <w:rFonts w:cstheme="minorHAnsi"/>
          <w:sz w:val="24"/>
          <w:szCs w:val="24"/>
        </w:rPr>
      </w:pPr>
    </w:p>
    <w:p w:rsidR="00EA6A8C" w:rsidRDefault="000E7087">
      <w:pPr>
        <w:spacing w:after="0" w:line="240" w:lineRule="auto"/>
        <w:rPr>
          <w:rFonts w:cstheme="minorHAnsi"/>
          <w:sz w:val="24"/>
          <w:szCs w:val="24"/>
        </w:rPr>
      </w:pPr>
      <w:r>
        <w:rPr>
          <w:rFonts w:cstheme="minorHAnsi"/>
          <w:b/>
          <w:bCs/>
          <w:sz w:val="24"/>
          <w:szCs w:val="24"/>
        </w:rPr>
        <w:t>1.</w:t>
      </w:r>
      <w:r>
        <w:rPr>
          <w:rFonts w:cstheme="minorHAnsi"/>
          <w:sz w:val="24"/>
          <w:szCs w:val="24"/>
        </w:rPr>
        <w:tab/>
        <w:t>Label (optional)</w:t>
      </w:r>
    </w:p>
    <w:p w:rsidR="00EA6A8C" w:rsidRDefault="000E7087">
      <w:pPr>
        <w:spacing w:after="0" w:line="240" w:lineRule="auto"/>
        <w:rPr>
          <w:rFonts w:cstheme="minorHAnsi"/>
          <w:sz w:val="24"/>
          <w:szCs w:val="24"/>
        </w:rPr>
      </w:pPr>
      <w:r>
        <w:rPr>
          <w:rFonts w:cstheme="minorHAnsi"/>
          <w:b/>
          <w:bCs/>
          <w:sz w:val="24"/>
          <w:szCs w:val="24"/>
        </w:rPr>
        <w:t>2.</w:t>
      </w:r>
      <w:r>
        <w:rPr>
          <w:rFonts w:cstheme="minorHAnsi"/>
          <w:b/>
          <w:bCs/>
          <w:sz w:val="24"/>
          <w:szCs w:val="24"/>
        </w:rPr>
        <w:tab/>
      </w:r>
      <w:r>
        <w:rPr>
          <w:rFonts w:cstheme="minorHAnsi"/>
          <w:sz w:val="24"/>
          <w:szCs w:val="24"/>
        </w:rPr>
        <w:t>Instruction mnemonic (required)</w:t>
      </w:r>
    </w:p>
    <w:p w:rsidR="00EA6A8C" w:rsidRDefault="000E7087">
      <w:pPr>
        <w:spacing w:after="0" w:line="240" w:lineRule="auto"/>
        <w:rPr>
          <w:rFonts w:cstheme="minorHAnsi"/>
          <w:sz w:val="24"/>
          <w:szCs w:val="24"/>
        </w:rPr>
      </w:pPr>
      <w:r>
        <w:rPr>
          <w:rFonts w:cstheme="minorHAnsi"/>
          <w:b/>
          <w:bCs/>
          <w:sz w:val="24"/>
          <w:szCs w:val="24"/>
        </w:rPr>
        <w:t>3.</w:t>
      </w:r>
      <w:r>
        <w:rPr>
          <w:rFonts w:cstheme="minorHAnsi"/>
          <w:b/>
          <w:bCs/>
          <w:sz w:val="24"/>
          <w:szCs w:val="24"/>
        </w:rPr>
        <w:tab/>
      </w:r>
      <w:r>
        <w:rPr>
          <w:rFonts w:cstheme="minorHAnsi"/>
          <w:sz w:val="24"/>
          <w:szCs w:val="24"/>
        </w:rPr>
        <w:t>Operand(s) (usually required)</w:t>
      </w:r>
    </w:p>
    <w:p w:rsidR="00EA6A8C" w:rsidRDefault="000E7087">
      <w:pPr>
        <w:spacing w:after="0" w:line="240" w:lineRule="auto"/>
        <w:rPr>
          <w:rFonts w:cstheme="minorHAnsi"/>
          <w:sz w:val="24"/>
          <w:szCs w:val="24"/>
        </w:rPr>
      </w:pPr>
      <w:r>
        <w:rPr>
          <w:rFonts w:cstheme="minorHAnsi"/>
          <w:b/>
          <w:bCs/>
          <w:sz w:val="24"/>
          <w:szCs w:val="24"/>
        </w:rPr>
        <w:t>4.</w:t>
      </w:r>
      <w:r>
        <w:rPr>
          <w:rFonts w:cstheme="minorHAnsi"/>
          <w:b/>
          <w:bCs/>
          <w:sz w:val="24"/>
          <w:szCs w:val="24"/>
        </w:rPr>
        <w:tab/>
      </w:r>
      <w:r>
        <w:rPr>
          <w:rFonts w:cstheme="minorHAnsi"/>
          <w:sz w:val="24"/>
          <w:szCs w:val="24"/>
        </w:rPr>
        <w:t>Comment (optional)</w:t>
      </w:r>
    </w:p>
    <w:p w:rsidR="00EA6A8C" w:rsidRDefault="00EA6A8C">
      <w:pPr>
        <w:spacing w:after="0" w:line="240" w:lineRule="auto"/>
        <w:rPr>
          <w:rFonts w:cstheme="minorHAnsi"/>
          <w:sz w:val="24"/>
          <w:szCs w:val="24"/>
        </w:rPr>
      </w:pPr>
    </w:p>
    <w:p w:rsidR="00EA6A8C" w:rsidRDefault="000E7087">
      <w:pPr>
        <w:spacing w:after="0" w:line="240" w:lineRule="auto"/>
        <w:rPr>
          <w:rFonts w:cstheme="minorHAnsi"/>
          <w:sz w:val="24"/>
          <w:szCs w:val="24"/>
        </w:rPr>
      </w:pPr>
      <w:r>
        <w:rPr>
          <w:rFonts w:cstheme="minorHAnsi"/>
          <w:sz w:val="24"/>
          <w:szCs w:val="24"/>
        </w:rPr>
        <w:t>The basic syntax of an</w:t>
      </w:r>
      <w:r>
        <w:rPr>
          <w:rFonts w:cstheme="minorHAnsi"/>
          <w:sz w:val="24"/>
          <w:szCs w:val="24"/>
        </w:rPr>
        <w:t xml:space="preserve"> Assembly Language instruction is as:</w:t>
      </w:r>
    </w:p>
    <w:p w:rsidR="00EA6A8C" w:rsidRDefault="00EA6A8C">
      <w:pPr>
        <w:spacing w:after="0" w:line="240" w:lineRule="auto"/>
        <w:rPr>
          <w:rFonts w:cstheme="minorHAnsi"/>
          <w:sz w:val="24"/>
          <w:szCs w:val="24"/>
        </w:rPr>
      </w:pPr>
    </w:p>
    <w:p w:rsidR="00EA6A8C" w:rsidRDefault="000E7087">
      <w:pPr>
        <w:tabs>
          <w:tab w:val="left" w:pos="5055"/>
        </w:tabs>
        <w:ind w:left="360"/>
        <w:jc w:val="center"/>
        <w:rPr>
          <w:rFonts w:cstheme="minorHAnsi"/>
          <w:b/>
          <w:sz w:val="24"/>
          <w:szCs w:val="24"/>
        </w:rPr>
      </w:pPr>
      <w:r>
        <w:rPr>
          <w:rFonts w:cstheme="minorHAnsi"/>
          <w:b/>
          <w:sz w:val="24"/>
          <w:szCs w:val="24"/>
        </w:rPr>
        <w:t>[</w:t>
      </w:r>
      <w:r>
        <w:rPr>
          <w:rFonts w:cstheme="minorHAnsi"/>
          <w:b/>
          <w:i/>
          <w:iCs/>
          <w:sz w:val="24"/>
          <w:szCs w:val="24"/>
        </w:rPr>
        <w:t>label</w:t>
      </w:r>
      <w:r>
        <w:rPr>
          <w:rFonts w:cstheme="minorHAnsi"/>
          <w:b/>
          <w:sz w:val="24"/>
          <w:szCs w:val="24"/>
        </w:rPr>
        <w:t xml:space="preserve">:] </w:t>
      </w:r>
      <w:r>
        <w:rPr>
          <w:rFonts w:cstheme="minorHAnsi"/>
          <w:b/>
          <w:i/>
          <w:iCs/>
          <w:sz w:val="24"/>
          <w:szCs w:val="24"/>
        </w:rPr>
        <w:t xml:space="preserve">mnemonic </w:t>
      </w:r>
      <w:r>
        <w:rPr>
          <w:rFonts w:cstheme="minorHAnsi"/>
          <w:b/>
          <w:sz w:val="24"/>
          <w:szCs w:val="24"/>
        </w:rPr>
        <w:t>[</w:t>
      </w:r>
      <w:r>
        <w:rPr>
          <w:rFonts w:cstheme="minorHAnsi"/>
          <w:b/>
          <w:i/>
          <w:iCs/>
          <w:sz w:val="24"/>
          <w:szCs w:val="24"/>
        </w:rPr>
        <w:t>operands</w:t>
      </w:r>
      <w:r>
        <w:rPr>
          <w:rFonts w:cstheme="minorHAnsi"/>
          <w:b/>
          <w:sz w:val="24"/>
          <w:szCs w:val="24"/>
        </w:rPr>
        <w:t>] [;</w:t>
      </w:r>
      <w:r>
        <w:rPr>
          <w:rFonts w:cstheme="minorHAnsi"/>
          <w:b/>
          <w:i/>
          <w:iCs/>
          <w:sz w:val="24"/>
          <w:szCs w:val="24"/>
        </w:rPr>
        <w:t>comment</w:t>
      </w:r>
      <w:r>
        <w:rPr>
          <w:rFonts w:cstheme="minorHAnsi"/>
          <w:b/>
          <w:sz w:val="24"/>
          <w:szCs w:val="24"/>
        </w:rPr>
        <w:t>]</w:t>
      </w:r>
    </w:p>
    <w:p w:rsidR="00EA6A8C" w:rsidRDefault="000E7087">
      <w:pPr>
        <w:tabs>
          <w:tab w:val="left" w:pos="5055"/>
        </w:tabs>
        <w:jc w:val="both"/>
        <w:rPr>
          <w:rFonts w:cstheme="minorHAnsi"/>
          <w:bCs/>
          <w:iCs/>
          <w:sz w:val="24"/>
          <w:szCs w:val="24"/>
        </w:rPr>
      </w:pPr>
      <w:r>
        <w:rPr>
          <w:rFonts w:cstheme="minorHAnsi"/>
          <w:bCs/>
          <w:iCs/>
          <w:sz w:val="24"/>
          <w:szCs w:val="24"/>
        </w:rPr>
        <w:t>where elements in square brackets are optional. We will now see what each of these elements.</w:t>
      </w:r>
    </w:p>
    <w:p w:rsidR="00EA6A8C" w:rsidRDefault="000E7087">
      <w:pPr>
        <w:tabs>
          <w:tab w:val="left" w:pos="5055"/>
        </w:tabs>
        <w:jc w:val="both"/>
        <w:rPr>
          <w:rFonts w:cstheme="minorHAnsi"/>
          <w:b/>
          <w:bCs/>
          <w:iCs/>
          <w:sz w:val="24"/>
          <w:szCs w:val="24"/>
        </w:rPr>
      </w:pPr>
      <w:r>
        <w:rPr>
          <w:rFonts w:ascii="Times New Roman" w:hAnsi="Times New Roman" w:cs="Times New Roman"/>
          <w:b/>
          <w:bCs/>
          <w:iCs/>
          <w:sz w:val="40"/>
        </w:rPr>
        <w:t xml:space="preserve"> </w:t>
      </w:r>
      <w:r>
        <w:rPr>
          <w:rFonts w:cstheme="minorHAnsi"/>
          <w:b/>
          <w:bCs/>
          <w:iCs/>
          <w:sz w:val="24"/>
          <w:szCs w:val="24"/>
        </w:rPr>
        <w:t xml:space="preserve">Label: </w:t>
      </w:r>
      <w:r>
        <w:rPr>
          <w:rFonts w:cstheme="minorHAnsi"/>
          <w:sz w:val="24"/>
          <w:szCs w:val="24"/>
        </w:rPr>
        <w:t xml:space="preserve">A  </w:t>
      </w:r>
      <w:r>
        <w:rPr>
          <w:rFonts w:cstheme="minorHAnsi"/>
          <w:i/>
          <w:iCs/>
          <w:sz w:val="24"/>
          <w:szCs w:val="24"/>
        </w:rPr>
        <w:t xml:space="preserve">label </w:t>
      </w:r>
      <w:r>
        <w:rPr>
          <w:rFonts w:cstheme="minorHAnsi"/>
          <w:sz w:val="24"/>
          <w:szCs w:val="24"/>
        </w:rPr>
        <w:t xml:space="preserve">is an identifier that acts as a place marker for instructions and </w:t>
      </w:r>
      <w:r>
        <w:rPr>
          <w:rFonts w:cstheme="minorHAnsi"/>
          <w:sz w:val="24"/>
          <w:szCs w:val="24"/>
        </w:rPr>
        <w:t>data.</w:t>
      </w:r>
      <w:r>
        <w:rPr>
          <w:rFonts w:cstheme="minorHAnsi"/>
          <w:sz w:val="24"/>
          <w:szCs w:val="24"/>
        </w:rPr>
        <w:tab/>
      </w:r>
    </w:p>
    <w:p w:rsidR="00EA6A8C" w:rsidRDefault="000E7087">
      <w:pPr>
        <w:spacing w:after="0" w:line="240" w:lineRule="auto"/>
        <w:jc w:val="both"/>
        <w:rPr>
          <w:rFonts w:cstheme="minorHAnsi"/>
          <w:sz w:val="24"/>
          <w:szCs w:val="24"/>
        </w:rPr>
      </w:pPr>
      <w:r>
        <w:rPr>
          <w:rFonts w:cstheme="minorHAnsi"/>
          <w:b/>
          <w:sz w:val="24"/>
          <w:szCs w:val="24"/>
        </w:rPr>
        <w:t xml:space="preserve">Operands : </w:t>
      </w:r>
      <w:r>
        <w:rPr>
          <w:rFonts w:cstheme="minorHAnsi"/>
          <w:sz w:val="24"/>
          <w:szCs w:val="24"/>
        </w:rPr>
        <w:t>Assembly language instructions can have between zero and three operands, each of which can be a register, memory operand, constant expression, or input-output port.</w:t>
      </w:r>
    </w:p>
    <w:p w:rsidR="00EA6A8C" w:rsidRDefault="00EA6A8C">
      <w:pPr>
        <w:spacing w:after="0" w:line="240" w:lineRule="auto"/>
        <w:jc w:val="both"/>
        <w:rPr>
          <w:rFonts w:cstheme="minorHAnsi"/>
          <w:sz w:val="24"/>
          <w:szCs w:val="24"/>
        </w:rPr>
      </w:pPr>
    </w:p>
    <w:p w:rsidR="00EA6A8C" w:rsidRDefault="000E7087">
      <w:pPr>
        <w:spacing w:after="0" w:line="240" w:lineRule="auto"/>
        <w:rPr>
          <w:rFonts w:cstheme="minorHAnsi"/>
          <w:sz w:val="24"/>
          <w:szCs w:val="24"/>
        </w:rPr>
      </w:pPr>
      <w:r>
        <w:rPr>
          <w:rFonts w:cstheme="minorHAnsi"/>
          <w:b/>
          <w:color w:val="000000"/>
          <w:sz w:val="24"/>
          <w:szCs w:val="24"/>
          <w:shd w:val="clear" w:color="auto" w:fill="FFFFFF"/>
        </w:rPr>
        <w:t>Mnemonics :</w:t>
      </w:r>
      <w:r>
        <w:rPr>
          <w:rFonts w:cstheme="minorHAnsi"/>
          <w:sz w:val="24"/>
          <w:szCs w:val="24"/>
        </w:rPr>
        <w:t xml:space="preserve">An instruction mnemonic is a short word that identifies an </w:t>
      </w:r>
      <w:r>
        <w:rPr>
          <w:rFonts w:cstheme="minorHAnsi"/>
          <w:sz w:val="24"/>
          <w:szCs w:val="24"/>
        </w:rPr>
        <w:t>instruction to perform an operation.Following are examples of instruction mnemonics:</w:t>
      </w:r>
    </w:p>
    <w:p w:rsidR="00EA6A8C" w:rsidRDefault="000E7087">
      <w:pPr>
        <w:pStyle w:val="ListParagraph"/>
        <w:numPr>
          <w:ilvl w:val="0"/>
          <w:numId w:val="6"/>
        </w:numPr>
        <w:spacing w:after="240" w:line="360" w:lineRule="atLeast"/>
        <w:ind w:right="48"/>
        <w:jc w:val="both"/>
        <w:rPr>
          <w:rFonts w:cstheme="minorHAnsi"/>
          <w:sz w:val="24"/>
          <w:szCs w:val="24"/>
        </w:rPr>
      </w:pPr>
      <w:r>
        <w:rPr>
          <w:rFonts w:cstheme="minorHAnsi"/>
          <w:b/>
          <w:sz w:val="24"/>
          <w:szCs w:val="24"/>
        </w:rPr>
        <w:t>mov</w:t>
      </w:r>
      <w:r>
        <w:rPr>
          <w:rFonts w:cstheme="minorHAnsi"/>
          <w:sz w:val="24"/>
          <w:szCs w:val="24"/>
        </w:rPr>
        <w:t>:</w:t>
      </w:r>
      <w:r>
        <w:rPr>
          <w:rFonts w:cstheme="minorHAnsi"/>
          <w:sz w:val="24"/>
          <w:szCs w:val="24"/>
        </w:rPr>
        <w:tab/>
        <w:t>Move (assign) one value to another.</w:t>
      </w:r>
    </w:p>
    <w:p w:rsidR="00EA6A8C" w:rsidRDefault="000E7087">
      <w:pPr>
        <w:pStyle w:val="ListParagraph"/>
        <w:numPr>
          <w:ilvl w:val="0"/>
          <w:numId w:val="6"/>
        </w:numPr>
        <w:spacing w:after="240" w:line="360" w:lineRule="atLeast"/>
        <w:ind w:right="48"/>
        <w:jc w:val="both"/>
        <w:rPr>
          <w:rFonts w:cstheme="minorHAnsi"/>
          <w:sz w:val="24"/>
          <w:szCs w:val="24"/>
        </w:rPr>
      </w:pPr>
      <w:r>
        <w:rPr>
          <w:rFonts w:cstheme="minorHAnsi"/>
          <w:b/>
          <w:sz w:val="24"/>
          <w:szCs w:val="24"/>
        </w:rPr>
        <w:t>add</w:t>
      </w:r>
      <w:r>
        <w:rPr>
          <w:rFonts w:cstheme="minorHAnsi"/>
          <w:sz w:val="24"/>
          <w:szCs w:val="24"/>
        </w:rPr>
        <w:t>:</w:t>
      </w:r>
      <w:r>
        <w:rPr>
          <w:rFonts w:cstheme="minorHAnsi"/>
          <w:sz w:val="24"/>
          <w:szCs w:val="24"/>
        </w:rPr>
        <w:tab/>
        <w:t>Add two values</w:t>
      </w:r>
    </w:p>
    <w:p w:rsidR="00EA6A8C" w:rsidRDefault="000E7087">
      <w:pPr>
        <w:pStyle w:val="ListParagraph"/>
        <w:numPr>
          <w:ilvl w:val="0"/>
          <w:numId w:val="6"/>
        </w:numPr>
        <w:spacing w:after="240" w:line="360" w:lineRule="atLeast"/>
        <w:ind w:right="48"/>
        <w:jc w:val="both"/>
        <w:rPr>
          <w:rFonts w:cstheme="minorHAnsi"/>
          <w:sz w:val="24"/>
          <w:szCs w:val="24"/>
        </w:rPr>
      </w:pPr>
      <w:r>
        <w:rPr>
          <w:rFonts w:cstheme="minorHAnsi"/>
          <w:b/>
          <w:sz w:val="24"/>
          <w:szCs w:val="24"/>
        </w:rPr>
        <w:t>sub</w:t>
      </w:r>
      <w:r>
        <w:rPr>
          <w:rFonts w:cstheme="minorHAnsi"/>
          <w:sz w:val="24"/>
          <w:szCs w:val="24"/>
        </w:rPr>
        <w:t>:</w:t>
      </w:r>
      <w:r>
        <w:rPr>
          <w:rFonts w:cstheme="minorHAnsi"/>
          <w:sz w:val="24"/>
          <w:szCs w:val="24"/>
        </w:rPr>
        <w:tab/>
        <w:t>Subtract one value from another</w:t>
      </w:r>
    </w:p>
    <w:p w:rsidR="00EA6A8C" w:rsidRDefault="000E7087">
      <w:pPr>
        <w:pStyle w:val="ListParagraph"/>
        <w:numPr>
          <w:ilvl w:val="0"/>
          <w:numId w:val="6"/>
        </w:numPr>
        <w:spacing w:after="240" w:line="360" w:lineRule="atLeast"/>
        <w:ind w:right="48"/>
        <w:jc w:val="both"/>
        <w:rPr>
          <w:rFonts w:cstheme="minorHAnsi"/>
          <w:sz w:val="24"/>
          <w:szCs w:val="24"/>
        </w:rPr>
      </w:pPr>
      <w:r>
        <w:rPr>
          <w:rFonts w:cstheme="minorHAnsi"/>
          <w:b/>
          <w:sz w:val="24"/>
          <w:szCs w:val="24"/>
        </w:rPr>
        <w:t>mul</w:t>
      </w:r>
      <w:r>
        <w:rPr>
          <w:rFonts w:cstheme="minorHAnsi"/>
          <w:sz w:val="24"/>
          <w:szCs w:val="24"/>
        </w:rPr>
        <w:t>:</w:t>
      </w:r>
      <w:r>
        <w:rPr>
          <w:rFonts w:cstheme="minorHAnsi"/>
          <w:sz w:val="24"/>
          <w:szCs w:val="24"/>
        </w:rPr>
        <w:tab/>
        <w:t>Multiply two values</w:t>
      </w:r>
    </w:p>
    <w:p w:rsidR="00EA6A8C" w:rsidRDefault="000E7087">
      <w:pPr>
        <w:pStyle w:val="ListParagraph"/>
        <w:numPr>
          <w:ilvl w:val="0"/>
          <w:numId w:val="6"/>
        </w:numPr>
        <w:spacing w:after="240" w:line="360" w:lineRule="atLeast"/>
        <w:ind w:right="48"/>
        <w:jc w:val="both"/>
        <w:rPr>
          <w:rFonts w:cstheme="minorHAnsi"/>
          <w:sz w:val="24"/>
          <w:szCs w:val="24"/>
        </w:rPr>
      </w:pPr>
      <w:r>
        <w:rPr>
          <w:rFonts w:cstheme="minorHAnsi"/>
          <w:b/>
          <w:sz w:val="24"/>
          <w:szCs w:val="24"/>
        </w:rPr>
        <w:t>jmp</w:t>
      </w:r>
      <w:r>
        <w:rPr>
          <w:rFonts w:cstheme="minorHAnsi"/>
          <w:sz w:val="24"/>
          <w:szCs w:val="24"/>
        </w:rPr>
        <w:t>:</w:t>
      </w:r>
      <w:r>
        <w:rPr>
          <w:rFonts w:cstheme="minorHAnsi"/>
          <w:sz w:val="24"/>
          <w:szCs w:val="24"/>
        </w:rPr>
        <w:tab/>
        <w:t>Jump to a new location</w:t>
      </w:r>
    </w:p>
    <w:p w:rsidR="00EA6A8C" w:rsidRDefault="000E7087">
      <w:pPr>
        <w:pStyle w:val="ListParagraph"/>
        <w:numPr>
          <w:ilvl w:val="0"/>
          <w:numId w:val="6"/>
        </w:numPr>
        <w:spacing w:after="240" w:line="360" w:lineRule="atLeast"/>
        <w:ind w:right="48"/>
        <w:jc w:val="both"/>
        <w:rPr>
          <w:rFonts w:cstheme="minorHAnsi"/>
          <w:sz w:val="24"/>
          <w:szCs w:val="24"/>
        </w:rPr>
      </w:pPr>
      <w:r>
        <w:rPr>
          <w:rFonts w:cstheme="minorHAnsi"/>
          <w:b/>
          <w:sz w:val="24"/>
          <w:szCs w:val="24"/>
        </w:rPr>
        <w:t>call</w:t>
      </w:r>
      <w:r>
        <w:rPr>
          <w:rFonts w:cstheme="minorHAnsi"/>
          <w:sz w:val="24"/>
          <w:szCs w:val="24"/>
        </w:rPr>
        <w:t>:</w:t>
      </w:r>
      <w:r>
        <w:rPr>
          <w:rFonts w:cstheme="minorHAnsi"/>
          <w:sz w:val="24"/>
          <w:szCs w:val="24"/>
        </w:rPr>
        <w:tab/>
        <w:t>Call a procedu</w:t>
      </w:r>
      <w:r>
        <w:rPr>
          <w:rFonts w:cstheme="minorHAnsi"/>
          <w:sz w:val="24"/>
          <w:szCs w:val="24"/>
        </w:rPr>
        <w:t>re</w:t>
      </w:r>
    </w:p>
    <w:p w:rsidR="00EA6A8C" w:rsidRDefault="00EA6A8C">
      <w:pPr>
        <w:pStyle w:val="ListParagraph"/>
        <w:ind w:left="1488"/>
        <w:rPr>
          <w:rFonts w:ascii="Times New Roman" w:hAnsi="Times New Roman" w:cs="Times New Roman"/>
          <w:b/>
          <w:bCs/>
          <w:color w:val="000000"/>
          <w:shd w:val="clear" w:color="auto" w:fill="FFFFFF"/>
        </w:rPr>
      </w:pPr>
    </w:p>
    <w:p w:rsidR="00EA6A8C" w:rsidRDefault="00EA6A8C">
      <w:pPr>
        <w:pStyle w:val="ListParagraph"/>
        <w:ind w:left="1488"/>
        <w:jc w:val="center"/>
        <w:rPr>
          <w:rFonts w:ascii="Times New Roman" w:hAnsi="Times New Roman" w:cs="Times New Roman"/>
          <w:b/>
          <w:bCs/>
          <w:color w:val="000000"/>
          <w:shd w:val="clear" w:color="auto" w:fill="FFFFFF"/>
        </w:rPr>
      </w:pPr>
    </w:p>
    <w:p w:rsidR="00EA6A8C" w:rsidRDefault="000E7087">
      <w:pPr>
        <w:rPr>
          <w:rFonts w:cstheme="minorHAnsi"/>
          <w:b/>
          <w:sz w:val="40"/>
          <w:szCs w:val="40"/>
          <w:highlight w:val="white"/>
          <w:u w:val="single"/>
        </w:rPr>
      </w:pPr>
      <w:r>
        <w:rPr>
          <w:rFonts w:cstheme="minorHAnsi"/>
          <w:b/>
          <w:sz w:val="40"/>
          <w:szCs w:val="40"/>
          <w:u w:val="single"/>
          <w:shd w:val="clear" w:color="auto" w:fill="FFFFFF"/>
        </w:rPr>
        <w:t xml:space="preserve"> Introduction to Registers</w:t>
      </w:r>
    </w:p>
    <w:p w:rsidR="00EA6A8C" w:rsidRDefault="000E7087">
      <w:pPr>
        <w:pStyle w:val="NormalWeb"/>
        <w:spacing w:beforeAutospacing="0" w:after="240" w:afterAutospacing="0" w:line="360" w:lineRule="atLeast"/>
        <w:ind w:left="48" w:right="48"/>
        <w:jc w:val="both"/>
        <w:rPr>
          <w:rFonts w:asciiTheme="minorHAnsi" w:hAnsiTheme="minorHAnsi" w:cstheme="minorHAnsi"/>
          <w:color w:val="000000"/>
        </w:rPr>
      </w:pPr>
      <w:r>
        <w:rPr>
          <w:rFonts w:asciiTheme="minorHAnsi" w:hAnsiTheme="minorHAnsi" w:cstheme="minorHAnsi"/>
          <w:color w:val="000000"/>
        </w:rPr>
        <w:lastRenderedPageBreak/>
        <w:t>To speed up the processor operations, the processor includes some internal memory storage locations, called</w:t>
      </w:r>
      <w:r>
        <w:rPr>
          <w:rStyle w:val="apple-converted-space"/>
          <w:rFonts w:asciiTheme="minorHAnsi" w:hAnsiTheme="minorHAnsi" w:cstheme="minorHAnsi"/>
          <w:color w:val="000000"/>
        </w:rPr>
        <w:t> </w:t>
      </w:r>
      <w:r>
        <w:rPr>
          <w:rFonts w:asciiTheme="minorHAnsi" w:hAnsiTheme="minorHAnsi" w:cstheme="minorHAnsi"/>
          <w:b/>
          <w:bCs/>
          <w:color w:val="000000"/>
        </w:rPr>
        <w:t>Registers</w:t>
      </w:r>
      <w:r>
        <w:rPr>
          <w:rFonts w:asciiTheme="minorHAnsi" w:hAnsiTheme="minorHAnsi" w:cstheme="minorHAnsi"/>
          <w:color w:val="000000"/>
        </w:rPr>
        <w:t xml:space="preserve">. The registers store data elements for processing without having to access the memory. </w:t>
      </w:r>
    </w:p>
    <w:p w:rsidR="00EA6A8C" w:rsidRDefault="000E7087">
      <w:pPr>
        <w:pStyle w:val="Heading2"/>
        <w:spacing w:before="48" w:after="48" w:line="360" w:lineRule="atLeast"/>
        <w:ind w:right="48"/>
        <w:rPr>
          <w:rFonts w:cs="Times New Roman"/>
          <w:bCs w:val="0"/>
          <w:color w:val="121214"/>
          <w:spacing w:val="-15"/>
          <w:sz w:val="40"/>
          <w:szCs w:val="22"/>
          <w:u w:val="single"/>
        </w:rPr>
      </w:pPr>
      <w:r>
        <w:rPr>
          <w:rFonts w:ascii="Times New Roman" w:hAnsi="Times New Roman" w:cs="Times New Roman"/>
          <w:bCs w:val="0"/>
          <w:color w:val="121214"/>
          <w:spacing w:val="-15"/>
          <w:sz w:val="40"/>
          <w:szCs w:val="22"/>
        </w:rPr>
        <w:t xml:space="preserve"> </w:t>
      </w:r>
      <w:r>
        <w:rPr>
          <w:rFonts w:cs="Times New Roman"/>
          <w:bCs w:val="0"/>
          <w:color w:val="121214"/>
          <w:spacing w:val="-15"/>
          <w:sz w:val="40"/>
          <w:szCs w:val="22"/>
          <w:u w:val="single"/>
        </w:rPr>
        <w:t xml:space="preserve">Processor </w:t>
      </w:r>
      <w:r>
        <w:rPr>
          <w:rFonts w:cs="Times New Roman"/>
          <w:bCs w:val="0"/>
          <w:color w:val="121214"/>
          <w:spacing w:val="-15"/>
          <w:sz w:val="40"/>
          <w:szCs w:val="22"/>
          <w:u w:val="single"/>
        </w:rPr>
        <w:t>Registers</w:t>
      </w:r>
    </w:p>
    <w:p w:rsidR="00EA6A8C" w:rsidRDefault="000E7087">
      <w:pPr>
        <w:pStyle w:val="NormalWeb"/>
        <w:spacing w:beforeAutospacing="0" w:after="240" w:afterAutospacing="0" w:line="360" w:lineRule="atLeast"/>
        <w:ind w:left="48" w:right="48"/>
        <w:jc w:val="both"/>
        <w:rPr>
          <w:rFonts w:asciiTheme="minorHAnsi" w:hAnsiTheme="minorHAnsi" w:cstheme="minorHAnsi"/>
          <w:color w:val="000000"/>
        </w:rPr>
      </w:pPr>
      <w:r>
        <w:rPr>
          <w:rFonts w:asciiTheme="minorHAnsi" w:hAnsiTheme="minorHAnsi" w:cstheme="minorHAnsi"/>
          <w:color w:val="000000"/>
        </w:rPr>
        <w:t>There are ten 32-bit and six 16-bit processor registers in IA-32 architecture. The registers are grouped into three categories:</w:t>
      </w:r>
    </w:p>
    <w:p w:rsidR="00EA6A8C" w:rsidRDefault="000E7087">
      <w:pPr>
        <w:numPr>
          <w:ilvl w:val="0"/>
          <w:numId w:val="2"/>
        </w:numPr>
        <w:spacing w:beforeAutospacing="1" w:after="75" w:line="360" w:lineRule="atLeast"/>
        <w:rPr>
          <w:rFonts w:cstheme="minorHAnsi"/>
          <w:color w:val="000000"/>
          <w:sz w:val="24"/>
          <w:szCs w:val="24"/>
        </w:rPr>
      </w:pPr>
      <w:r>
        <w:rPr>
          <w:rFonts w:cstheme="minorHAnsi"/>
          <w:color w:val="000000"/>
          <w:sz w:val="24"/>
          <w:szCs w:val="24"/>
        </w:rPr>
        <w:t>General registers,</w:t>
      </w:r>
    </w:p>
    <w:p w:rsidR="00EA6A8C" w:rsidRDefault="000E7087">
      <w:pPr>
        <w:numPr>
          <w:ilvl w:val="0"/>
          <w:numId w:val="2"/>
        </w:numPr>
        <w:spacing w:beforeAutospacing="1" w:after="75" w:line="360" w:lineRule="atLeast"/>
        <w:rPr>
          <w:rFonts w:cstheme="minorHAnsi"/>
          <w:color w:val="000000"/>
          <w:sz w:val="24"/>
          <w:szCs w:val="24"/>
        </w:rPr>
      </w:pPr>
      <w:r>
        <w:rPr>
          <w:rFonts w:cstheme="minorHAnsi"/>
          <w:color w:val="000000"/>
          <w:sz w:val="24"/>
          <w:szCs w:val="24"/>
        </w:rPr>
        <w:t>Control registers, and</w:t>
      </w:r>
    </w:p>
    <w:p w:rsidR="00EA6A8C" w:rsidRDefault="000E7087">
      <w:pPr>
        <w:numPr>
          <w:ilvl w:val="0"/>
          <w:numId w:val="2"/>
        </w:numPr>
        <w:spacing w:beforeAutospacing="1" w:after="75" w:line="360" w:lineRule="atLeast"/>
        <w:rPr>
          <w:rFonts w:cstheme="minorHAnsi"/>
          <w:color w:val="000000"/>
          <w:sz w:val="24"/>
          <w:szCs w:val="24"/>
        </w:rPr>
      </w:pPr>
      <w:r>
        <w:rPr>
          <w:rFonts w:cstheme="minorHAnsi"/>
          <w:color w:val="000000"/>
          <w:sz w:val="24"/>
          <w:szCs w:val="24"/>
        </w:rPr>
        <w:t>Segment registers.</w:t>
      </w:r>
    </w:p>
    <w:p w:rsidR="00EA6A8C" w:rsidRDefault="000E7087">
      <w:pPr>
        <w:pStyle w:val="NormalWeb"/>
        <w:spacing w:beforeAutospacing="0" w:after="240" w:afterAutospacing="0" w:line="360" w:lineRule="atLeast"/>
        <w:ind w:left="48" w:right="48"/>
        <w:jc w:val="both"/>
        <w:rPr>
          <w:rFonts w:asciiTheme="minorHAnsi" w:hAnsiTheme="minorHAnsi" w:cstheme="minorHAnsi"/>
          <w:color w:val="000000"/>
        </w:rPr>
      </w:pPr>
      <w:r>
        <w:rPr>
          <w:rFonts w:asciiTheme="minorHAnsi" w:hAnsiTheme="minorHAnsi" w:cstheme="minorHAnsi"/>
          <w:color w:val="000000"/>
        </w:rPr>
        <w:t xml:space="preserve">Furthermore, the general registers are further divided </w:t>
      </w:r>
      <w:r>
        <w:rPr>
          <w:rFonts w:asciiTheme="minorHAnsi" w:hAnsiTheme="minorHAnsi" w:cstheme="minorHAnsi"/>
          <w:color w:val="000000"/>
        </w:rPr>
        <w:t>into the following groups:</w:t>
      </w:r>
    </w:p>
    <w:p w:rsidR="00EA6A8C" w:rsidRDefault="000E7087">
      <w:pPr>
        <w:numPr>
          <w:ilvl w:val="0"/>
          <w:numId w:val="3"/>
        </w:numPr>
        <w:spacing w:beforeAutospacing="1" w:after="75" w:line="360" w:lineRule="atLeast"/>
        <w:rPr>
          <w:rFonts w:cstheme="minorHAnsi"/>
          <w:color w:val="000000"/>
          <w:sz w:val="24"/>
          <w:szCs w:val="24"/>
        </w:rPr>
      </w:pPr>
      <w:r>
        <w:rPr>
          <w:rFonts w:cstheme="minorHAnsi"/>
          <w:color w:val="000000"/>
          <w:sz w:val="24"/>
          <w:szCs w:val="24"/>
        </w:rPr>
        <w:t>Data registers,</w:t>
      </w:r>
    </w:p>
    <w:p w:rsidR="00EA6A8C" w:rsidRDefault="000E7087">
      <w:pPr>
        <w:numPr>
          <w:ilvl w:val="0"/>
          <w:numId w:val="3"/>
        </w:numPr>
        <w:spacing w:beforeAutospacing="1" w:after="75" w:line="360" w:lineRule="atLeast"/>
        <w:rPr>
          <w:rFonts w:cstheme="minorHAnsi"/>
          <w:color w:val="000000"/>
          <w:sz w:val="24"/>
          <w:szCs w:val="24"/>
        </w:rPr>
      </w:pPr>
      <w:r>
        <w:rPr>
          <w:rFonts w:cstheme="minorHAnsi"/>
          <w:color w:val="000000"/>
          <w:sz w:val="24"/>
          <w:szCs w:val="24"/>
        </w:rPr>
        <w:t>Pointer registers &amp;</w:t>
      </w:r>
    </w:p>
    <w:p w:rsidR="00EA6A8C" w:rsidRDefault="000E7087">
      <w:pPr>
        <w:numPr>
          <w:ilvl w:val="0"/>
          <w:numId w:val="3"/>
        </w:numPr>
        <w:spacing w:beforeAutospacing="1" w:after="75" w:line="360" w:lineRule="atLeast"/>
        <w:rPr>
          <w:rFonts w:cstheme="minorHAnsi"/>
          <w:color w:val="000000"/>
          <w:sz w:val="24"/>
          <w:szCs w:val="24"/>
        </w:rPr>
      </w:pPr>
      <w:r>
        <w:rPr>
          <w:rFonts w:cstheme="minorHAnsi"/>
          <w:color w:val="000000"/>
          <w:sz w:val="24"/>
          <w:szCs w:val="24"/>
        </w:rPr>
        <w:t>Index registers</w:t>
      </w:r>
    </w:p>
    <w:p w:rsidR="00EA6A8C" w:rsidRDefault="000E7087">
      <w:pPr>
        <w:pStyle w:val="Heading2"/>
        <w:rPr>
          <w:rFonts w:cstheme="minorHAnsi"/>
          <w:bCs w:val="0"/>
          <w:color w:val="121214"/>
          <w:spacing w:val="-15"/>
          <w:sz w:val="36"/>
          <w:szCs w:val="36"/>
          <w:u w:val="single"/>
        </w:rPr>
      </w:pPr>
      <w:r>
        <w:rPr>
          <w:rFonts w:cstheme="minorHAnsi"/>
          <w:bCs w:val="0"/>
          <w:color w:val="121214"/>
          <w:spacing w:val="-15"/>
          <w:sz w:val="36"/>
          <w:szCs w:val="36"/>
          <w:u w:val="single"/>
        </w:rPr>
        <w:t xml:space="preserve"> Data Registers</w:t>
      </w:r>
    </w:p>
    <w:p w:rsidR="00EA6A8C" w:rsidRDefault="000E7087">
      <w:pPr>
        <w:pStyle w:val="NormalWeb"/>
        <w:spacing w:beforeAutospacing="0" w:after="240" w:afterAutospacing="0" w:line="360" w:lineRule="atLeast"/>
        <w:ind w:left="48" w:right="48"/>
        <w:jc w:val="both"/>
        <w:rPr>
          <w:rFonts w:asciiTheme="minorHAnsi" w:hAnsiTheme="minorHAnsi" w:cstheme="minorHAnsi"/>
          <w:color w:val="000000"/>
        </w:rPr>
      </w:pPr>
      <w:r>
        <w:rPr>
          <w:rFonts w:asciiTheme="minorHAnsi" w:hAnsiTheme="minorHAnsi" w:cstheme="minorHAnsi"/>
          <w:color w:val="000000"/>
        </w:rPr>
        <w:t>Four 32-bit data registers are used for arithmetic, logical, and other operations. These 32-bit registers can be used in three ways:</w:t>
      </w:r>
    </w:p>
    <w:p w:rsidR="00EA6A8C" w:rsidRDefault="000E7087">
      <w:pPr>
        <w:pStyle w:val="NormalWeb"/>
        <w:numPr>
          <w:ilvl w:val="0"/>
          <w:numId w:val="4"/>
        </w:numPr>
        <w:spacing w:beforeAutospacing="0" w:after="240" w:afterAutospacing="0" w:line="360" w:lineRule="atLeast"/>
        <w:ind w:left="768" w:right="48"/>
        <w:jc w:val="both"/>
        <w:rPr>
          <w:rFonts w:asciiTheme="minorHAnsi" w:hAnsiTheme="minorHAnsi" w:cstheme="minorHAnsi"/>
          <w:color w:val="000000"/>
        </w:rPr>
      </w:pPr>
      <w:r>
        <w:rPr>
          <w:rFonts w:asciiTheme="minorHAnsi" w:hAnsiTheme="minorHAnsi" w:cstheme="minorHAnsi"/>
          <w:color w:val="000000"/>
        </w:rPr>
        <w:t xml:space="preserve">As complete 32-bit data </w:t>
      </w:r>
      <w:r>
        <w:rPr>
          <w:rFonts w:asciiTheme="minorHAnsi" w:hAnsiTheme="minorHAnsi" w:cstheme="minorHAnsi"/>
          <w:color w:val="000000"/>
        </w:rPr>
        <w:t>registers: EAX, EBX, ECX, EDX.</w:t>
      </w:r>
    </w:p>
    <w:p w:rsidR="00EA6A8C" w:rsidRDefault="000E7087">
      <w:pPr>
        <w:pStyle w:val="NormalWeb"/>
        <w:numPr>
          <w:ilvl w:val="0"/>
          <w:numId w:val="4"/>
        </w:numPr>
        <w:spacing w:beforeAutospacing="0" w:after="240" w:afterAutospacing="0" w:line="360" w:lineRule="atLeast"/>
        <w:ind w:left="768" w:right="48"/>
        <w:rPr>
          <w:rFonts w:asciiTheme="minorHAnsi" w:hAnsiTheme="minorHAnsi" w:cstheme="minorHAnsi"/>
          <w:color w:val="000000"/>
        </w:rPr>
      </w:pPr>
      <w:r>
        <w:rPr>
          <w:rFonts w:asciiTheme="minorHAnsi" w:hAnsiTheme="minorHAnsi" w:cstheme="minorHAnsi"/>
          <w:color w:val="000000"/>
        </w:rPr>
        <w:t>Lower halves of the 32-bit registers can be used as four 16-bit data registers: AX, BX, CX and DX.</w:t>
      </w:r>
    </w:p>
    <w:p w:rsidR="00EA6A8C" w:rsidRDefault="000E7087">
      <w:pPr>
        <w:pStyle w:val="NormalWeb"/>
        <w:numPr>
          <w:ilvl w:val="0"/>
          <w:numId w:val="4"/>
        </w:numPr>
        <w:spacing w:beforeAutospacing="0" w:after="240" w:afterAutospacing="0" w:line="360" w:lineRule="atLeast"/>
        <w:ind w:left="768" w:right="48"/>
        <w:rPr>
          <w:rFonts w:asciiTheme="minorHAnsi" w:hAnsiTheme="minorHAnsi" w:cstheme="minorHAnsi"/>
          <w:color w:val="000000"/>
        </w:rPr>
      </w:pPr>
      <w:r>
        <w:rPr>
          <w:rFonts w:asciiTheme="minorHAnsi" w:hAnsiTheme="minorHAnsi" w:cstheme="minorHAnsi"/>
          <w:color w:val="000000"/>
        </w:rPr>
        <w:t>Lower and higher halves of the above-mentioned four 16-bit registers can be used as eight 8-bit data registers: AH, AL, BH, BL</w:t>
      </w:r>
      <w:r>
        <w:rPr>
          <w:rFonts w:asciiTheme="minorHAnsi" w:hAnsiTheme="minorHAnsi" w:cstheme="minorHAnsi"/>
          <w:color w:val="000000"/>
        </w:rPr>
        <w:t>, CH, CL, DH, and DL.</w:t>
      </w:r>
    </w:p>
    <w:p w:rsidR="00EA6A8C" w:rsidRDefault="000E7087">
      <w:pPr>
        <w:jc w:val="center"/>
        <w:rPr>
          <w:rFonts w:ascii="Times New Roman" w:hAnsi="Times New Roman" w:cs="Times New Roman"/>
        </w:rPr>
      </w:pPr>
      <w:r>
        <w:rPr>
          <w:noProof/>
        </w:rPr>
        <w:drawing>
          <wp:inline distT="0" distB="0" distL="19050" distR="0">
            <wp:extent cx="5353050" cy="1685925"/>
            <wp:effectExtent l="0" t="0" r="0" b="0"/>
            <wp:docPr id="2" name="Image1" descr="Data Regis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Data Registers"/>
                    <pic:cNvPicPr>
                      <a:picLocks noChangeAspect="1" noChangeArrowheads="1"/>
                    </pic:cNvPicPr>
                  </pic:nvPicPr>
                  <pic:blipFill>
                    <a:blip r:embed="rId9"/>
                    <a:stretch>
                      <a:fillRect/>
                    </a:stretch>
                  </pic:blipFill>
                  <pic:spPr bwMode="auto">
                    <a:xfrm>
                      <a:off x="0" y="0"/>
                      <a:ext cx="5353050" cy="1685925"/>
                    </a:xfrm>
                    <a:prstGeom prst="rect">
                      <a:avLst/>
                    </a:prstGeom>
                  </pic:spPr>
                </pic:pic>
              </a:graphicData>
            </a:graphic>
          </wp:inline>
        </w:drawing>
      </w:r>
      <w:r>
        <w:rPr>
          <w:color w:val="000000"/>
        </w:rPr>
        <w:t>:.</w:t>
      </w:r>
    </w:p>
    <w:p w:rsidR="00EA6A8C" w:rsidRDefault="00EA6A8C">
      <w:pPr>
        <w:pStyle w:val="NormalWeb"/>
        <w:spacing w:beforeAutospacing="0" w:after="240" w:afterAutospacing="0" w:line="360" w:lineRule="atLeast"/>
        <w:ind w:left="48" w:right="48"/>
        <w:jc w:val="both"/>
        <w:rPr>
          <w:color w:val="000000"/>
          <w:sz w:val="22"/>
          <w:szCs w:val="22"/>
        </w:rPr>
      </w:pPr>
    </w:p>
    <w:p w:rsidR="00EA6A8C" w:rsidRDefault="000E7087">
      <w:pPr>
        <w:pStyle w:val="NormalWeb"/>
        <w:spacing w:beforeAutospacing="0" w:after="240" w:afterAutospacing="0" w:line="360" w:lineRule="atLeast"/>
        <w:ind w:left="48" w:right="48"/>
        <w:jc w:val="both"/>
        <w:rPr>
          <w:rFonts w:asciiTheme="minorHAnsi" w:hAnsiTheme="minorHAnsi" w:cstheme="minorHAnsi"/>
          <w:color w:val="000000"/>
        </w:rPr>
      </w:pPr>
      <w:r>
        <w:rPr>
          <w:rFonts w:asciiTheme="minorHAnsi" w:hAnsiTheme="minorHAnsi" w:cstheme="minorHAnsi"/>
          <w:b/>
          <w:bCs/>
          <w:color w:val="000000"/>
        </w:rPr>
        <w:t>AX (Accumulator</w:t>
      </w:r>
      <w:r>
        <w:rPr>
          <w:rFonts w:asciiTheme="minorHAnsi" w:hAnsiTheme="minorHAnsi" w:cstheme="minorHAnsi"/>
          <w:color w:val="000000"/>
        </w:rPr>
        <w:t>): It is used in input/output and most arithmetic instructions. For example, in multiplication operation, one operand is stored in EAX or AX or AL register according to the size of the operand.</w:t>
      </w:r>
    </w:p>
    <w:p w:rsidR="00EA6A8C" w:rsidRDefault="000E7087">
      <w:pPr>
        <w:pStyle w:val="NormalWeb"/>
        <w:spacing w:beforeAutospacing="0" w:after="240" w:afterAutospacing="0" w:line="360" w:lineRule="atLeast"/>
        <w:ind w:left="48" w:right="48"/>
        <w:jc w:val="both"/>
        <w:rPr>
          <w:rFonts w:asciiTheme="minorHAnsi" w:hAnsiTheme="minorHAnsi" w:cstheme="minorHAnsi"/>
          <w:color w:val="000000"/>
        </w:rPr>
      </w:pPr>
      <w:r>
        <w:rPr>
          <w:rFonts w:asciiTheme="minorHAnsi" w:hAnsiTheme="minorHAnsi" w:cstheme="minorHAnsi"/>
          <w:b/>
          <w:bCs/>
          <w:color w:val="000000"/>
        </w:rPr>
        <w:t>BX (Base register</w:t>
      </w:r>
      <w:r>
        <w:rPr>
          <w:rFonts w:asciiTheme="minorHAnsi" w:hAnsiTheme="minorHAnsi" w:cstheme="minorHAnsi"/>
          <w:color w:val="000000"/>
        </w:rPr>
        <w:t xml:space="preserve">): </w:t>
      </w:r>
      <w:r>
        <w:rPr>
          <w:rFonts w:asciiTheme="minorHAnsi" w:hAnsiTheme="minorHAnsi" w:cstheme="minorHAnsi"/>
          <w:color w:val="000000"/>
        </w:rPr>
        <w:t>It could be used in indexed addressing.</w:t>
      </w:r>
    </w:p>
    <w:p w:rsidR="00EA6A8C" w:rsidRDefault="000E7087">
      <w:pPr>
        <w:pStyle w:val="NormalWeb"/>
        <w:spacing w:beforeAutospacing="0" w:after="240" w:afterAutospacing="0" w:line="360" w:lineRule="atLeast"/>
        <w:ind w:left="48" w:right="48"/>
        <w:jc w:val="both"/>
        <w:rPr>
          <w:rFonts w:asciiTheme="minorHAnsi" w:hAnsiTheme="minorHAnsi" w:cstheme="minorHAnsi"/>
          <w:color w:val="000000"/>
        </w:rPr>
      </w:pPr>
      <w:r>
        <w:rPr>
          <w:rFonts w:asciiTheme="minorHAnsi" w:hAnsiTheme="minorHAnsi" w:cstheme="minorHAnsi"/>
          <w:b/>
          <w:bCs/>
          <w:color w:val="000000"/>
        </w:rPr>
        <w:t>CX (Counter register)</w:t>
      </w:r>
      <w:r>
        <w:rPr>
          <w:rFonts w:asciiTheme="minorHAnsi" w:hAnsiTheme="minorHAnsi" w:cstheme="minorHAnsi"/>
          <w:color w:val="000000"/>
        </w:rPr>
        <w:t>: The ECX, CX registers store the loop count in iterative operations.</w:t>
      </w:r>
    </w:p>
    <w:p w:rsidR="00EA6A8C" w:rsidRDefault="000E7087">
      <w:pPr>
        <w:pStyle w:val="NormalWeb"/>
        <w:spacing w:beforeAutospacing="0" w:after="240" w:afterAutospacing="0" w:line="360" w:lineRule="atLeast"/>
        <w:ind w:left="48" w:right="48"/>
        <w:jc w:val="both"/>
        <w:rPr>
          <w:color w:val="121214"/>
          <w:spacing w:val="-15"/>
          <w:sz w:val="36"/>
          <w:szCs w:val="22"/>
        </w:rPr>
      </w:pPr>
      <w:r>
        <w:rPr>
          <w:rFonts w:asciiTheme="minorHAnsi" w:hAnsiTheme="minorHAnsi" w:cstheme="minorHAnsi"/>
          <w:b/>
          <w:bCs/>
          <w:color w:val="000000"/>
        </w:rPr>
        <w:t>DX (Data register):</w:t>
      </w:r>
      <w:r>
        <w:rPr>
          <w:rFonts w:asciiTheme="minorHAnsi" w:hAnsiTheme="minorHAnsi" w:cstheme="minorHAnsi"/>
          <w:color w:val="000000"/>
        </w:rPr>
        <w:t xml:space="preserve"> It is also used in input/output operations. It is also used with AX register along with DX for multiply a</w:t>
      </w:r>
      <w:r>
        <w:rPr>
          <w:rFonts w:asciiTheme="minorHAnsi" w:hAnsiTheme="minorHAnsi" w:cstheme="minorHAnsi"/>
          <w:color w:val="000000"/>
        </w:rPr>
        <w:t>nd division operations involving large values.</w:t>
      </w:r>
      <w:r>
        <w:rPr>
          <w:rFonts w:asciiTheme="minorHAnsi" w:hAnsiTheme="minorHAnsi" w:cstheme="minorHAnsi"/>
          <w:color w:val="000000"/>
        </w:rPr>
        <w:br/>
      </w:r>
    </w:p>
    <w:p w:rsidR="00EA6A8C" w:rsidRDefault="000E7087">
      <w:pPr>
        <w:pStyle w:val="NormalWeb"/>
        <w:spacing w:beforeAutospacing="0" w:after="240" w:afterAutospacing="0" w:line="360" w:lineRule="atLeast"/>
        <w:ind w:left="48" w:right="48"/>
        <w:jc w:val="both"/>
        <w:rPr>
          <w:rFonts w:asciiTheme="majorHAnsi" w:hAnsiTheme="majorHAnsi"/>
          <w:b/>
          <w:bCs/>
          <w:color w:val="121214"/>
          <w:spacing w:val="-15"/>
          <w:sz w:val="36"/>
          <w:szCs w:val="22"/>
          <w:u w:val="single"/>
        </w:rPr>
      </w:pPr>
      <w:r>
        <w:rPr>
          <w:rFonts w:asciiTheme="majorHAnsi" w:hAnsiTheme="majorHAnsi"/>
          <w:b/>
          <w:color w:val="121214"/>
          <w:spacing w:val="-15"/>
          <w:sz w:val="36"/>
          <w:szCs w:val="22"/>
          <w:u w:val="single"/>
        </w:rPr>
        <w:t xml:space="preserve"> Pointer Registers:</w:t>
      </w:r>
    </w:p>
    <w:p w:rsidR="00EA6A8C" w:rsidRDefault="000E7087">
      <w:pPr>
        <w:pStyle w:val="NormalWeb"/>
        <w:spacing w:beforeAutospacing="0" w:after="240" w:afterAutospacing="0" w:line="360" w:lineRule="atLeast"/>
        <w:ind w:right="48"/>
        <w:jc w:val="both"/>
        <w:rPr>
          <w:rFonts w:asciiTheme="minorHAnsi" w:hAnsiTheme="minorHAnsi" w:cstheme="minorHAnsi"/>
          <w:color w:val="000000"/>
        </w:rPr>
      </w:pPr>
      <w:r>
        <w:rPr>
          <w:rFonts w:asciiTheme="minorHAnsi" w:hAnsiTheme="minorHAnsi" w:cstheme="minorHAnsi"/>
          <w:color w:val="000000"/>
        </w:rPr>
        <w:t>The pointer registers are 32-bit EIP, ESP, and EBP registers and corresponding 16-bit right portions IP, SP, and BP. There are three categories of pointer registers:</w:t>
      </w:r>
    </w:p>
    <w:p w:rsidR="00EA6A8C" w:rsidRDefault="000E7087">
      <w:pPr>
        <w:pStyle w:val="NormalWeb"/>
        <w:spacing w:beforeAutospacing="0" w:after="240" w:afterAutospacing="0" w:line="360" w:lineRule="atLeast"/>
        <w:ind w:right="48"/>
        <w:jc w:val="both"/>
        <w:rPr>
          <w:rFonts w:asciiTheme="minorHAnsi" w:hAnsiTheme="minorHAnsi" w:cstheme="minorHAnsi"/>
          <w:color w:val="000000"/>
        </w:rPr>
      </w:pPr>
      <w:r>
        <w:rPr>
          <w:rFonts w:asciiTheme="minorHAnsi" w:hAnsiTheme="minorHAnsi" w:cstheme="minorHAnsi"/>
          <w:b/>
          <w:bCs/>
          <w:color w:val="000000"/>
        </w:rPr>
        <w:t xml:space="preserve">Instruction Pointer </w:t>
      </w:r>
      <w:r>
        <w:rPr>
          <w:rFonts w:asciiTheme="minorHAnsi" w:hAnsiTheme="minorHAnsi" w:cstheme="minorHAnsi"/>
          <w:b/>
          <w:bCs/>
          <w:color w:val="000000"/>
        </w:rPr>
        <w:t>(IP)</w:t>
      </w:r>
      <w:r>
        <w:rPr>
          <w:rStyle w:val="apple-converted-space"/>
          <w:rFonts w:asciiTheme="minorHAnsi" w:hAnsiTheme="minorHAnsi" w:cstheme="minorHAnsi"/>
          <w:color w:val="000000"/>
        </w:rPr>
        <w:t>:</w:t>
      </w:r>
      <w:r>
        <w:rPr>
          <w:rFonts w:asciiTheme="minorHAnsi" w:hAnsiTheme="minorHAnsi" w:cstheme="minorHAnsi"/>
          <w:color w:val="000000"/>
        </w:rPr>
        <w:t xml:space="preserve"> The 16-bit IP register stores the offset address of the next instruction to be executed. IP in association with the CS register (as CS:IP) gives the complete address of the current instruction in the code segment.</w:t>
      </w:r>
    </w:p>
    <w:p w:rsidR="00EA6A8C" w:rsidRDefault="000E7087">
      <w:pPr>
        <w:pStyle w:val="NormalWeb"/>
        <w:spacing w:beforeAutospacing="0" w:after="240" w:afterAutospacing="0" w:line="360" w:lineRule="atLeast"/>
        <w:ind w:right="48"/>
        <w:rPr>
          <w:rFonts w:asciiTheme="minorHAnsi" w:hAnsiTheme="minorHAnsi" w:cstheme="minorHAnsi"/>
          <w:color w:val="000000"/>
        </w:rPr>
      </w:pPr>
      <w:r>
        <w:rPr>
          <w:rFonts w:asciiTheme="minorHAnsi" w:hAnsiTheme="minorHAnsi" w:cstheme="minorHAnsi"/>
          <w:b/>
          <w:bCs/>
          <w:color w:val="000000"/>
        </w:rPr>
        <w:t>Stack Pointer (SP)</w:t>
      </w:r>
      <w:r>
        <w:rPr>
          <w:rFonts w:asciiTheme="minorHAnsi" w:hAnsiTheme="minorHAnsi" w:cstheme="minorHAnsi"/>
          <w:b/>
          <w:color w:val="000000"/>
        </w:rPr>
        <w:t>:</w:t>
      </w:r>
      <w:r>
        <w:rPr>
          <w:rFonts w:asciiTheme="minorHAnsi" w:hAnsiTheme="minorHAnsi" w:cstheme="minorHAnsi"/>
          <w:color w:val="000000"/>
        </w:rPr>
        <w:t xml:space="preserve"> The 16-bit SP register provides the offset value within the program stack. SP in association with the SS register (SS:SP) refers to be current position of data or address within the program stack.</w:t>
      </w:r>
    </w:p>
    <w:p w:rsidR="00EA6A8C" w:rsidRDefault="000E7087">
      <w:pPr>
        <w:pStyle w:val="NormalWeb"/>
        <w:spacing w:beforeAutospacing="0" w:after="240" w:afterAutospacing="0" w:line="360" w:lineRule="atLeast"/>
        <w:ind w:right="48"/>
        <w:rPr>
          <w:color w:val="000000"/>
          <w:sz w:val="22"/>
          <w:szCs w:val="22"/>
        </w:rPr>
      </w:pPr>
      <w:r>
        <w:rPr>
          <w:rFonts w:asciiTheme="minorHAnsi" w:hAnsiTheme="minorHAnsi" w:cstheme="minorHAnsi"/>
          <w:b/>
          <w:bCs/>
          <w:color w:val="000000"/>
        </w:rPr>
        <w:t>Base Pointer (BP)</w:t>
      </w:r>
      <w:r>
        <w:rPr>
          <w:rFonts w:asciiTheme="minorHAnsi" w:hAnsiTheme="minorHAnsi" w:cstheme="minorHAnsi"/>
          <w:b/>
          <w:color w:val="000000"/>
        </w:rPr>
        <w:t>:</w:t>
      </w:r>
      <w:r>
        <w:rPr>
          <w:rFonts w:asciiTheme="minorHAnsi" w:hAnsiTheme="minorHAnsi" w:cstheme="minorHAnsi"/>
          <w:color w:val="000000"/>
        </w:rPr>
        <w:t xml:space="preserve"> The 16-bit BP register mainly helps in </w:t>
      </w:r>
      <w:r>
        <w:rPr>
          <w:rFonts w:asciiTheme="minorHAnsi" w:hAnsiTheme="minorHAnsi" w:cstheme="minorHAnsi"/>
          <w:color w:val="000000"/>
        </w:rPr>
        <w:t>referencing the parameter variables passed to a subroutine. The address in SS register is combined with the offset in BP to get the location of the parameter. BP can also be combined with DI and SI as base register for special addressing.</w:t>
      </w:r>
      <w:r>
        <w:rPr>
          <w:color w:val="000000"/>
          <w:sz w:val="22"/>
          <w:szCs w:val="22"/>
        </w:rPr>
        <w:t xml:space="preserve"> </w:t>
      </w:r>
    </w:p>
    <w:p w:rsidR="00EA6A8C" w:rsidRDefault="000E7087">
      <w:pPr>
        <w:jc w:val="center"/>
        <w:rPr>
          <w:rFonts w:ascii="Times New Roman" w:hAnsi="Times New Roman" w:cs="Times New Roman"/>
        </w:rPr>
      </w:pPr>
      <w:r>
        <w:rPr>
          <w:noProof/>
        </w:rPr>
        <w:drawing>
          <wp:inline distT="0" distB="0" distL="19050" distR="0">
            <wp:extent cx="3333750" cy="1152525"/>
            <wp:effectExtent l="0" t="0" r="0" b="0"/>
            <wp:docPr id="3" name="Picture 2" descr="Pointer Regis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Pointer Registers"/>
                    <pic:cNvPicPr>
                      <a:picLocks noChangeAspect="1" noChangeArrowheads="1"/>
                    </pic:cNvPicPr>
                  </pic:nvPicPr>
                  <pic:blipFill>
                    <a:blip r:embed="rId10"/>
                    <a:stretch>
                      <a:fillRect/>
                    </a:stretch>
                  </pic:blipFill>
                  <pic:spPr bwMode="auto">
                    <a:xfrm>
                      <a:off x="0" y="0"/>
                      <a:ext cx="3333750" cy="1152525"/>
                    </a:xfrm>
                    <a:prstGeom prst="rect">
                      <a:avLst/>
                    </a:prstGeom>
                  </pic:spPr>
                </pic:pic>
              </a:graphicData>
            </a:graphic>
          </wp:inline>
        </w:drawing>
      </w:r>
    </w:p>
    <w:p w:rsidR="00EA6A8C" w:rsidRDefault="00EA6A8C">
      <w:pPr>
        <w:jc w:val="center"/>
        <w:rPr>
          <w:rFonts w:ascii="Times New Roman" w:hAnsi="Times New Roman" w:cs="Times New Roman"/>
        </w:rPr>
      </w:pPr>
    </w:p>
    <w:p w:rsidR="00EA6A8C" w:rsidRDefault="00EA6A8C">
      <w:pPr>
        <w:jc w:val="center"/>
        <w:rPr>
          <w:rFonts w:ascii="Times New Roman" w:hAnsi="Times New Roman" w:cs="Times New Roman"/>
        </w:rPr>
      </w:pPr>
    </w:p>
    <w:p w:rsidR="00EA6A8C" w:rsidRDefault="000E7087">
      <w:pPr>
        <w:pStyle w:val="Heading2"/>
        <w:spacing w:before="48" w:after="48" w:line="360" w:lineRule="atLeast"/>
        <w:ind w:right="48"/>
        <w:rPr>
          <w:rFonts w:cs="Times New Roman"/>
          <w:bCs w:val="0"/>
          <w:color w:val="121214"/>
          <w:spacing w:val="-15"/>
          <w:sz w:val="36"/>
          <w:szCs w:val="22"/>
          <w:u w:val="single"/>
        </w:rPr>
      </w:pPr>
      <w:r>
        <w:rPr>
          <w:rFonts w:cs="Times New Roman"/>
          <w:bCs w:val="0"/>
          <w:color w:val="121214"/>
          <w:spacing w:val="-15"/>
          <w:sz w:val="36"/>
          <w:szCs w:val="22"/>
          <w:u w:val="single"/>
        </w:rPr>
        <w:t xml:space="preserve"> Index Regis</w:t>
      </w:r>
      <w:r>
        <w:rPr>
          <w:rFonts w:cs="Times New Roman"/>
          <w:bCs w:val="0"/>
          <w:color w:val="121214"/>
          <w:spacing w:val="-15"/>
          <w:sz w:val="36"/>
          <w:szCs w:val="22"/>
          <w:u w:val="single"/>
        </w:rPr>
        <w:t>ters</w:t>
      </w:r>
    </w:p>
    <w:p w:rsidR="00EA6A8C" w:rsidRDefault="000E7087">
      <w:pPr>
        <w:pStyle w:val="NormalWeb"/>
        <w:spacing w:beforeAutospacing="0" w:after="240" w:afterAutospacing="0" w:line="360" w:lineRule="atLeast"/>
        <w:ind w:right="48"/>
        <w:jc w:val="both"/>
        <w:rPr>
          <w:rFonts w:asciiTheme="minorHAnsi" w:hAnsiTheme="minorHAnsi" w:cstheme="minorHAnsi"/>
          <w:color w:val="000000"/>
        </w:rPr>
      </w:pPr>
      <w:r>
        <w:rPr>
          <w:rFonts w:asciiTheme="minorHAnsi" w:hAnsiTheme="minorHAnsi" w:cstheme="minorHAnsi"/>
          <w:color w:val="000000"/>
        </w:rPr>
        <w:t>The 32-bit index registers, ESI and EDI, and their 16-bit rightmost portions. SI and DI, are used for indexed addressing and sometimes used in addition and subtraction. There are two sets of index pointers.</w:t>
      </w:r>
    </w:p>
    <w:p w:rsidR="00EA6A8C" w:rsidRDefault="000E7087">
      <w:pPr>
        <w:pStyle w:val="NormalWeb"/>
        <w:spacing w:beforeAutospacing="0" w:after="240" w:afterAutospacing="0" w:line="360" w:lineRule="atLeast"/>
        <w:ind w:right="48"/>
        <w:jc w:val="both"/>
        <w:rPr>
          <w:rFonts w:asciiTheme="minorHAnsi" w:hAnsiTheme="minorHAnsi" w:cstheme="minorHAnsi"/>
          <w:color w:val="000000"/>
        </w:rPr>
      </w:pPr>
      <w:r>
        <w:rPr>
          <w:rFonts w:asciiTheme="minorHAnsi" w:hAnsiTheme="minorHAnsi" w:cstheme="minorHAnsi"/>
          <w:b/>
          <w:bCs/>
          <w:color w:val="000000"/>
        </w:rPr>
        <w:t>Source Index (SI)</w:t>
      </w:r>
      <w:r>
        <w:rPr>
          <w:rStyle w:val="apple-converted-space"/>
          <w:rFonts w:asciiTheme="minorHAnsi" w:hAnsiTheme="minorHAnsi" w:cstheme="minorHAnsi"/>
          <w:b/>
          <w:color w:val="000000"/>
        </w:rPr>
        <w:t>:</w:t>
      </w:r>
      <w:r>
        <w:rPr>
          <w:rFonts w:asciiTheme="minorHAnsi" w:hAnsiTheme="minorHAnsi" w:cstheme="minorHAnsi"/>
          <w:color w:val="000000"/>
        </w:rPr>
        <w:t xml:space="preserve"> It is used as source inde</w:t>
      </w:r>
      <w:r>
        <w:rPr>
          <w:rFonts w:asciiTheme="minorHAnsi" w:hAnsiTheme="minorHAnsi" w:cstheme="minorHAnsi"/>
          <w:color w:val="000000"/>
        </w:rPr>
        <w:t>x for string operations.</w:t>
      </w:r>
    </w:p>
    <w:p w:rsidR="00EA6A8C" w:rsidRDefault="000E7087">
      <w:pPr>
        <w:pStyle w:val="NormalWeb"/>
        <w:spacing w:beforeAutospacing="0" w:after="240" w:afterAutospacing="0" w:line="360" w:lineRule="atLeast"/>
        <w:ind w:right="48"/>
        <w:jc w:val="both"/>
        <w:rPr>
          <w:rFonts w:asciiTheme="minorHAnsi" w:hAnsiTheme="minorHAnsi" w:cstheme="minorHAnsi"/>
          <w:color w:val="000000"/>
        </w:rPr>
      </w:pPr>
      <w:r>
        <w:rPr>
          <w:rFonts w:asciiTheme="minorHAnsi" w:hAnsiTheme="minorHAnsi" w:cstheme="minorHAnsi"/>
          <w:b/>
          <w:bCs/>
          <w:color w:val="000000"/>
        </w:rPr>
        <w:t>Destination Index (DI)</w:t>
      </w:r>
      <w:r>
        <w:rPr>
          <w:rStyle w:val="apple-converted-space"/>
          <w:rFonts w:asciiTheme="minorHAnsi" w:hAnsiTheme="minorHAnsi" w:cstheme="minorHAnsi"/>
          <w:b/>
          <w:color w:val="000000"/>
        </w:rPr>
        <w:t>:</w:t>
      </w:r>
      <w:r>
        <w:rPr>
          <w:rFonts w:asciiTheme="minorHAnsi" w:hAnsiTheme="minorHAnsi" w:cstheme="minorHAnsi"/>
          <w:color w:val="000000"/>
        </w:rPr>
        <w:t xml:space="preserve"> It is used as destination index for string operations.</w:t>
      </w:r>
    </w:p>
    <w:p w:rsidR="00EA6A8C" w:rsidRDefault="00EA6A8C">
      <w:pPr>
        <w:pStyle w:val="NormalWeb"/>
        <w:spacing w:beforeAutospacing="0" w:after="240" w:afterAutospacing="0" w:line="360" w:lineRule="atLeast"/>
        <w:ind w:right="48"/>
        <w:jc w:val="both"/>
        <w:rPr>
          <w:color w:val="000000"/>
          <w:sz w:val="22"/>
          <w:szCs w:val="22"/>
        </w:rPr>
      </w:pPr>
    </w:p>
    <w:p w:rsidR="00EA6A8C" w:rsidRDefault="000E7087">
      <w:pPr>
        <w:pStyle w:val="ListParagraph"/>
        <w:ind w:left="1488"/>
        <w:rPr>
          <w:rFonts w:ascii="Times New Roman" w:hAnsi="Times New Roman" w:cs="Times New Roman"/>
        </w:rPr>
      </w:pPr>
      <w:r>
        <w:rPr>
          <w:noProof/>
        </w:rPr>
        <w:drawing>
          <wp:inline distT="0" distB="0" distL="19050" distR="0">
            <wp:extent cx="3505200" cy="1162050"/>
            <wp:effectExtent l="0" t="0" r="0" b="0"/>
            <wp:docPr id="4" name="Picture 3" descr="Index Regis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Index Registers"/>
                    <pic:cNvPicPr>
                      <a:picLocks noChangeAspect="1" noChangeArrowheads="1"/>
                    </pic:cNvPicPr>
                  </pic:nvPicPr>
                  <pic:blipFill>
                    <a:blip r:embed="rId11"/>
                    <a:stretch>
                      <a:fillRect/>
                    </a:stretch>
                  </pic:blipFill>
                  <pic:spPr bwMode="auto">
                    <a:xfrm>
                      <a:off x="0" y="0"/>
                      <a:ext cx="3505200" cy="1162050"/>
                    </a:xfrm>
                    <a:prstGeom prst="rect">
                      <a:avLst/>
                    </a:prstGeom>
                  </pic:spPr>
                </pic:pic>
              </a:graphicData>
            </a:graphic>
          </wp:inline>
        </w:drawing>
      </w:r>
    </w:p>
    <w:p w:rsidR="00EA6A8C" w:rsidRDefault="00EA6A8C">
      <w:pPr>
        <w:pStyle w:val="ListParagraph"/>
        <w:ind w:left="1488"/>
        <w:rPr>
          <w:rFonts w:ascii="Times New Roman" w:hAnsi="Times New Roman" w:cs="Times New Roman"/>
        </w:rPr>
      </w:pPr>
    </w:p>
    <w:p w:rsidR="00EA6A8C" w:rsidRDefault="00EA6A8C">
      <w:pPr>
        <w:pStyle w:val="ListParagraph"/>
        <w:ind w:left="1488"/>
        <w:rPr>
          <w:rFonts w:ascii="Times New Roman" w:hAnsi="Times New Roman" w:cs="Times New Roman"/>
        </w:rPr>
      </w:pPr>
    </w:p>
    <w:p w:rsidR="00EA6A8C" w:rsidRDefault="000E7087">
      <w:pPr>
        <w:jc w:val="both"/>
        <w:rPr>
          <w:rFonts w:asciiTheme="majorHAnsi" w:hAnsiTheme="majorHAnsi" w:cs="Times New Roman"/>
          <w:b/>
          <w:sz w:val="40"/>
          <w:szCs w:val="40"/>
          <w:u w:val="single"/>
        </w:rPr>
      </w:pPr>
      <w:r>
        <w:rPr>
          <w:rFonts w:asciiTheme="majorHAnsi" w:hAnsiTheme="majorHAnsi" w:cs="Times New Roman"/>
          <w:b/>
          <w:sz w:val="40"/>
          <w:szCs w:val="40"/>
          <w:u w:val="single"/>
        </w:rPr>
        <w:t>Declaring Variables</w:t>
      </w:r>
    </w:p>
    <w:p w:rsidR="00EA6A8C" w:rsidRDefault="000E7087">
      <w:pPr>
        <w:pStyle w:val="NormalWeb"/>
        <w:spacing w:beforeAutospacing="0" w:after="240" w:afterAutospacing="0" w:line="360" w:lineRule="atLeast"/>
        <w:ind w:right="48"/>
        <w:rPr>
          <w:rStyle w:val="apple-converted-space"/>
          <w:color w:val="000000"/>
          <w:sz w:val="22"/>
          <w:szCs w:val="22"/>
        </w:rPr>
      </w:pPr>
      <w:r>
        <w:rPr>
          <w:color w:val="000000"/>
          <w:sz w:val="22"/>
          <w:szCs w:val="22"/>
        </w:rPr>
        <w:t xml:space="preserve">The define assembler directive is used for allocation of storage space. It can be used to reserve as well s initialize one or </w:t>
      </w:r>
      <w:r>
        <w:rPr>
          <w:color w:val="000000"/>
          <w:sz w:val="22"/>
          <w:szCs w:val="22"/>
        </w:rPr>
        <w:t>more bytes.</w:t>
      </w:r>
      <w:r>
        <w:rPr>
          <w:color w:val="000000"/>
          <w:sz w:val="22"/>
          <w:szCs w:val="22"/>
        </w:rPr>
        <w:br/>
        <w:t>The syntax for storage allocation statement for initialized data is</w:t>
      </w:r>
      <w:r>
        <w:rPr>
          <w:rStyle w:val="apple-converted-space"/>
          <w:color w:val="000000"/>
          <w:sz w:val="22"/>
          <w:szCs w:val="22"/>
        </w:rPr>
        <w:t> </w:t>
      </w:r>
    </w:p>
    <w:p w:rsidR="00EA6A8C" w:rsidRDefault="000E7087">
      <w:pPr>
        <w:pStyle w:val="NormalWeb"/>
        <w:spacing w:beforeAutospacing="0" w:after="240" w:afterAutospacing="0" w:line="360" w:lineRule="atLeast"/>
        <w:ind w:left="48" w:right="48"/>
        <w:jc w:val="center"/>
        <w:rPr>
          <w:b/>
          <w:color w:val="000000"/>
          <w:szCs w:val="22"/>
        </w:rPr>
      </w:pPr>
      <w:r>
        <w:rPr>
          <w:b/>
          <w:color w:val="000000"/>
          <w:szCs w:val="22"/>
        </w:rPr>
        <w:t>[variable-name]    define-directive    initial-value   [,initial-value]</w:t>
      </w:r>
    </w:p>
    <w:p w:rsidR="00EA6A8C" w:rsidRDefault="000E7087">
      <w:pPr>
        <w:spacing w:after="240" w:line="360" w:lineRule="atLeast"/>
        <w:ind w:left="48" w:right="48"/>
        <w:rPr>
          <w:rFonts w:ascii="Times New Roman" w:eastAsia="Times New Roman" w:hAnsi="Times New Roman" w:cs="Times New Roman"/>
          <w:color w:val="000000"/>
        </w:rPr>
      </w:pPr>
      <w:r>
        <w:rPr>
          <w:rFonts w:ascii="Times New Roman" w:eastAsia="Times New Roman" w:hAnsi="Times New Roman" w:cs="Times New Roman"/>
          <w:color w:val="000000"/>
        </w:rPr>
        <w:t>Where, </w:t>
      </w:r>
      <w:r>
        <w:rPr>
          <w:rFonts w:ascii="Times New Roman" w:eastAsia="Times New Roman" w:hAnsi="Times New Roman" w:cs="Times New Roman"/>
          <w:i/>
          <w:iCs/>
          <w:color w:val="000000"/>
        </w:rPr>
        <w:t>variable-name</w:t>
      </w:r>
      <w:r>
        <w:rPr>
          <w:rFonts w:ascii="Times New Roman" w:eastAsia="Times New Roman" w:hAnsi="Times New Roman" w:cs="Times New Roman"/>
          <w:color w:val="000000"/>
        </w:rPr>
        <w:t> is the identifier for each storage space. The assembler associates an offset value</w:t>
      </w:r>
      <w:r>
        <w:rPr>
          <w:rFonts w:ascii="Times New Roman" w:eastAsia="Times New Roman" w:hAnsi="Times New Roman" w:cs="Times New Roman"/>
          <w:color w:val="000000"/>
        </w:rPr>
        <w:t xml:space="preserve"> for each variable name defined in the data segment.</w:t>
      </w:r>
      <w:r>
        <w:rPr>
          <w:rFonts w:ascii="Times New Roman" w:eastAsia="Times New Roman" w:hAnsi="Times New Roman" w:cs="Times New Roman"/>
          <w:color w:val="000000"/>
        </w:rPr>
        <w:br/>
        <w:t>Following are some examples of using define directives:</w:t>
      </w:r>
      <w:r>
        <w:rPr>
          <w:rFonts w:ascii="Times New Roman" w:eastAsia="Times New Roman" w:hAnsi="Times New Roman" w:cs="Times New Roman"/>
          <w:color w:val="000000"/>
        </w:rPr>
        <w:tab/>
      </w:r>
    </w:p>
    <w:p w:rsidR="00EA6A8C" w:rsidRDefault="000E7087">
      <w:pPr>
        <w:tabs>
          <w:tab w:val="left" w:pos="7560"/>
        </w:tabs>
        <w:spacing w:after="240" w:line="360" w:lineRule="atLeast"/>
        <w:ind w:left="48" w:right="48"/>
      </w:pPr>
      <w:r>
        <w:rPr>
          <w:rFonts w:ascii="Times New Roman" w:eastAsia="Times New Roman" w:hAnsi="Times New Roman" w:cs="Times New Roman"/>
          <w:b/>
          <w:color w:val="000000"/>
        </w:rPr>
        <w:t>choice  DB   ‘Y’</w:t>
      </w:r>
      <w:r>
        <w:rPr>
          <w:rFonts w:ascii="Times New Roman" w:eastAsia="Times New Roman" w:hAnsi="Times New Roman" w:cs="Times New Roman"/>
          <w:b/>
          <w:color w:val="000000"/>
        </w:rPr>
        <w:br/>
        <w:t>number DW  12345</w:t>
      </w:r>
      <w:r>
        <w:rPr>
          <w:rFonts w:ascii="Times New Roman" w:eastAsia="Times New Roman" w:hAnsi="Times New Roman" w:cs="Times New Roman"/>
          <w:b/>
          <w:color w:val="000000"/>
        </w:rPr>
        <w:br/>
        <w:t>neg_number  DW  -12345</w:t>
      </w:r>
      <w:r>
        <w:rPr>
          <w:rFonts w:ascii="Times New Roman" w:eastAsia="Times New Roman" w:hAnsi="Times New Roman" w:cs="Times New Roman"/>
          <w:b/>
          <w:color w:val="000000"/>
        </w:rPr>
        <w:br/>
        <w:t>big_number   DQ 123456789</w:t>
      </w:r>
      <w:r>
        <w:rPr>
          <w:rFonts w:ascii="Times New Roman" w:eastAsia="Times New Roman" w:hAnsi="Times New Roman" w:cs="Times New Roman"/>
          <w:b/>
          <w:color w:val="000000"/>
        </w:rPr>
        <w:br/>
        <w:t>real_number1  DD  1.234</w:t>
      </w:r>
      <w:r>
        <w:rPr>
          <w:rFonts w:ascii="Times New Roman" w:eastAsia="Times New Roman" w:hAnsi="Times New Roman" w:cs="Times New Roman"/>
          <w:b/>
          <w:color w:val="000000"/>
        </w:rPr>
        <w:br/>
        <w:t>real_number2  DQ  123.456</w:t>
      </w:r>
    </w:p>
    <w:p w:rsidR="00EA6A8C" w:rsidRDefault="000E7087">
      <w:pPr>
        <w:tabs>
          <w:tab w:val="left" w:pos="7560"/>
        </w:tabs>
        <w:spacing w:after="240" w:line="360" w:lineRule="atLeast"/>
        <w:ind w:left="48" w:right="48"/>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The following</w:t>
      </w:r>
      <w:r>
        <w:rPr>
          <w:rFonts w:ascii="Times New Roman" w:eastAsia="Times New Roman" w:hAnsi="Times New Roman" w:cs="Times New Roman"/>
          <w:color w:val="000000"/>
        </w:rPr>
        <w:t xml:space="preserve"> points are to be considered:</w:t>
      </w:r>
    </w:p>
    <w:p w:rsidR="00EA6A8C" w:rsidRDefault="000E7087">
      <w:pPr>
        <w:numPr>
          <w:ilvl w:val="0"/>
          <w:numId w:val="1"/>
        </w:numPr>
        <w:spacing w:after="240" w:line="360" w:lineRule="atLeast"/>
        <w:ind w:left="768" w:right="48"/>
        <w:rPr>
          <w:rFonts w:ascii="Times New Roman" w:eastAsia="Times New Roman" w:hAnsi="Times New Roman" w:cs="Times New Roman"/>
          <w:color w:val="000000"/>
        </w:rPr>
      </w:pPr>
      <w:r>
        <w:rPr>
          <w:rFonts w:ascii="Times New Roman" w:eastAsia="Times New Roman" w:hAnsi="Times New Roman" w:cs="Times New Roman"/>
          <w:color w:val="000000"/>
        </w:rPr>
        <w:t>Each byte of character is stored as its ASCII value in hexadecimal.</w:t>
      </w:r>
    </w:p>
    <w:p w:rsidR="00EA6A8C" w:rsidRDefault="000E7087">
      <w:pPr>
        <w:numPr>
          <w:ilvl w:val="0"/>
          <w:numId w:val="1"/>
        </w:numPr>
        <w:spacing w:after="240" w:line="360" w:lineRule="atLeast"/>
        <w:ind w:left="768" w:right="48"/>
        <w:rPr>
          <w:rFonts w:ascii="Times New Roman" w:eastAsia="Times New Roman" w:hAnsi="Times New Roman" w:cs="Times New Roman"/>
          <w:color w:val="000000"/>
        </w:rPr>
      </w:pPr>
      <w:r>
        <w:rPr>
          <w:rFonts w:ascii="Times New Roman" w:eastAsia="Times New Roman" w:hAnsi="Times New Roman" w:cs="Times New Roman"/>
          <w:color w:val="000000"/>
        </w:rPr>
        <w:t>Each decimal value is automatically converted to its 16-bit binary equivalent and stored as a hexadecimal number.</w:t>
      </w:r>
    </w:p>
    <w:p w:rsidR="00EA6A8C" w:rsidRDefault="000E7087">
      <w:pPr>
        <w:numPr>
          <w:ilvl w:val="0"/>
          <w:numId w:val="1"/>
        </w:numPr>
        <w:spacing w:after="240" w:line="360" w:lineRule="atLeast"/>
        <w:ind w:left="768" w:right="48"/>
        <w:rPr>
          <w:rFonts w:ascii="Times New Roman" w:eastAsia="Times New Roman" w:hAnsi="Times New Roman" w:cs="Times New Roman"/>
          <w:color w:val="000000"/>
        </w:rPr>
      </w:pPr>
      <w:r>
        <w:rPr>
          <w:rFonts w:ascii="Times New Roman" w:eastAsia="Times New Roman" w:hAnsi="Times New Roman" w:cs="Times New Roman"/>
          <w:color w:val="000000"/>
        </w:rPr>
        <w:t>Negative numbers are converted to its 2's co</w:t>
      </w:r>
      <w:r>
        <w:rPr>
          <w:rFonts w:ascii="Times New Roman" w:eastAsia="Times New Roman" w:hAnsi="Times New Roman" w:cs="Times New Roman"/>
          <w:color w:val="000000"/>
        </w:rPr>
        <w:t>mplement representation.</w:t>
      </w:r>
    </w:p>
    <w:p w:rsidR="00EA6A8C" w:rsidRDefault="000E7087">
      <w:pPr>
        <w:numPr>
          <w:ilvl w:val="0"/>
          <w:numId w:val="1"/>
        </w:numPr>
        <w:spacing w:after="240" w:line="360" w:lineRule="atLeast"/>
        <w:ind w:left="768" w:right="48"/>
        <w:rPr>
          <w:rFonts w:ascii="Times New Roman" w:eastAsia="Times New Roman" w:hAnsi="Times New Roman" w:cs="Times New Roman"/>
          <w:color w:val="000000"/>
        </w:rPr>
      </w:pPr>
      <w:r>
        <w:rPr>
          <w:rFonts w:ascii="Times New Roman" w:eastAsia="Times New Roman" w:hAnsi="Times New Roman" w:cs="Times New Roman"/>
          <w:color w:val="000000"/>
        </w:rPr>
        <w:t>Short and long floating-point numbers are represented using 32 or 64 bits, respectively.</w:t>
      </w:r>
    </w:p>
    <w:p w:rsidR="00EA6A8C" w:rsidRDefault="00EA6A8C">
      <w:pPr>
        <w:spacing w:after="240" w:line="360" w:lineRule="atLeast"/>
        <w:ind w:right="48"/>
        <w:rPr>
          <w:rFonts w:ascii="Times New Roman" w:eastAsia="Times New Roman" w:hAnsi="Times New Roman" w:cs="Times New Roman"/>
          <w:color w:val="000000"/>
        </w:rPr>
      </w:pPr>
    </w:p>
    <w:p w:rsidR="00EA6A8C" w:rsidRDefault="000E7087">
      <w:pPr>
        <w:spacing w:after="240" w:line="360" w:lineRule="atLeast"/>
        <w:ind w:right="48"/>
      </w:pPr>
      <w:r>
        <w:rPr>
          <w:rFonts w:ascii="Times New Roman" w:eastAsia="Times New Roman" w:hAnsi="Times New Roman" w:cs="Times New Roman"/>
          <w:b/>
          <w:color w:val="000000"/>
        </w:rPr>
        <w:t>____________________________________________________________________________________</w:t>
      </w:r>
    </w:p>
    <w:p w:rsidR="00EA6A8C" w:rsidRDefault="00EA6A8C">
      <w:pPr>
        <w:rPr>
          <w:rFonts w:ascii="Times New Roman" w:hAnsi="Times New Roman" w:cs="Times New Roman"/>
          <w:b/>
          <w:sz w:val="24"/>
          <w:szCs w:val="24"/>
        </w:rPr>
      </w:pPr>
      <w:bookmarkStart w:id="0" w:name="_GoBack"/>
      <w:bookmarkEnd w:id="0"/>
    </w:p>
    <w:p w:rsidR="00EA6A8C" w:rsidRDefault="000E7087">
      <w:r>
        <w:rPr>
          <w:rFonts w:ascii="Times New Roman" w:hAnsi="Times New Roman" w:cs="Times New Roman"/>
          <w:i/>
          <w:sz w:val="24"/>
          <w:szCs w:val="24"/>
        </w:rPr>
        <w:t>_____________________________________________________________________________</w:t>
      </w:r>
    </w:p>
    <w:sectPr w:rsidR="00EA6A8C">
      <w:footerReference w:type="default" r:id="rId12"/>
      <w:pgSz w:w="12240" w:h="15840"/>
      <w:pgMar w:top="1440" w:right="1440" w:bottom="1440" w:left="1440" w:header="0" w:footer="720" w:gutter="0"/>
      <w:pgBorders w:offsetFrom="page">
        <w:top w:val="thinThickSmallGap" w:sz="24" w:space="28" w:color="00000A"/>
        <w:left w:val="thinThickSmallGap" w:sz="24" w:space="28" w:color="00000A"/>
        <w:bottom w:val="thickThinSmallGap" w:sz="24" w:space="28" w:color="00000A"/>
        <w:right w:val="thickThinSmallGap" w:sz="24" w:space="28" w:color="00000A"/>
      </w:pgBorders>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7087" w:rsidRDefault="000E7087">
      <w:pPr>
        <w:spacing w:after="0" w:line="240" w:lineRule="auto"/>
      </w:pPr>
      <w:r>
        <w:separator/>
      </w:r>
    </w:p>
  </w:endnote>
  <w:endnote w:type="continuationSeparator" w:id="0">
    <w:p w:rsidR="000E7087" w:rsidRDefault="000E7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MS UI Gothic">
    <w:panose1 w:val="020B0600070205080204"/>
    <w:charset w:val="80"/>
    <w:family w:val="swiss"/>
    <w:pitch w:val="variable"/>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18" w:space="0" w:color="808080"/>
        <w:right w:val="single" w:sz="18" w:space="0" w:color="808080"/>
        <w:insideV w:val="single" w:sz="18" w:space="0" w:color="808080"/>
      </w:tblBorders>
      <w:tblLook w:val="04A0" w:firstRow="1" w:lastRow="0" w:firstColumn="1" w:lastColumn="0" w:noHBand="0" w:noVBand="1"/>
    </w:tblPr>
    <w:tblGrid>
      <w:gridCol w:w="968"/>
      <w:gridCol w:w="8369"/>
    </w:tblGrid>
    <w:tr w:rsidR="00EA6A8C">
      <w:tc>
        <w:tcPr>
          <w:tcW w:w="970" w:type="dxa"/>
          <w:tcBorders>
            <w:top w:val="single" w:sz="18" w:space="0" w:color="808080"/>
            <w:right w:val="single" w:sz="18" w:space="0" w:color="808080"/>
          </w:tcBorders>
          <w:shd w:val="clear" w:color="auto" w:fill="auto"/>
        </w:tcPr>
        <w:p w:rsidR="00EA6A8C" w:rsidRDefault="000E7087">
          <w:pPr>
            <w:pStyle w:val="Footer"/>
            <w:jc w:val="right"/>
          </w:pPr>
          <w:r>
            <w:rPr>
              <w:b/>
              <w:color w:val="4F81BD" w:themeColor="accent1"/>
              <w:sz w:val="32"/>
              <w:szCs w:val="32"/>
            </w:rPr>
            <w:fldChar w:fldCharType="begin"/>
          </w:r>
          <w:r>
            <w:instrText>PAGE</w:instrText>
          </w:r>
          <w:r>
            <w:fldChar w:fldCharType="separate"/>
          </w:r>
          <w:r w:rsidR="009740EC">
            <w:rPr>
              <w:noProof/>
            </w:rPr>
            <w:t>8</w:t>
          </w:r>
          <w:r>
            <w:fldChar w:fldCharType="end"/>
          </w:r>
        </w:p>
      </w:tc>
      <w:tc>
        <w:tcPr>
          <w:tcW w:w="8389" w:type="dxa"/>
          <w:tcBorders>
            <w:top w:val="single" w:sz="18" w:space="0" w:color="808080"/>
            <w:left w:val="single" w:sz="18" w:space="0" w:color="808080"/>
          </w:tcBorders>
          <w:shd w:val="clear" w:color="auto" w:fill="auto"/>
          <w:tcMar>
            <w:left w:w="85" w:type="dxa"/>
          </w:tcMar>
        </w:tcPr>
        <w:p w:rsidR="00EA6A8C" w:rsidRDefault="000E7087">
          <w:pPr>
            <w:pStyle w:val="Footer"/>
          </w:pPr>
          <w:r>
            <w:t xml:space="preserve">Lab 2 : Assembly </w:t>
          </w:r>
          <w:r>
            <w:t>Language Fundamentals</w:t>
          </w:r>
        </w:p>
      </w:tc>
    </w:tr>
  </w:tbl>
  <w:p w:rsidR="00EA6A8C" w:rsidRDefault="00EA6A8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7087" w:rsidRDefault="000E7087">
      <w:pPr>
        <w:spacing w:after="0" w:line="240" w:lineRule="auto"/>
      </w:pPr>
      <w:r>
        <w:separator/>
      </w:r>
    </w:p>
  </w:footnote>
  <w:footnote w:type="continuationSeparator" w:id="0">
    <w:p w:rsidR="000E7087" w:rsidRDefault="000E70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033C9"/>
    <w:multiLevelType w:val="multilevel"/>
    <w:tmpl w:val="B394DDB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707593E"/>
    <w:multiLevelType w:val="multilevel"/>
    <w:tmpl w:val="E1C84F36"/>
    <w:lvl w:ilvl="0">
      <w:start w:val="1"/>
      <w:numFmt w:val="bullet"/>
      <w:lvlText w:val=""/>
      <w:lvlJc w:val="left"/>
      <w:pPr>
        <w:tabs>
          <w:tab w:val="num" w:pos="720"/>
        </w:tabs>
        <w:ind w:left="720" w:hanging="360"/>
      </w:pPr>
      <w:rPr>
        <w:rFonts w:ascii="Symbol" w:hAnsi="Symbol" w:cs="Symbol" w:hint="default"/>
        <w:sz w:val="24"/>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15:restartNumberingAfterBreak="0">
    <w:nsid w:val="09065889"/>
    <w:multiLevelType w:val="multilevel"/>
    <w:tmpl w:val="862CD53C"/>
    <w:lvl w:ilvl="0">
      <w:start w:val="1"/>
      <w:numFmt w:val="decimal"/>
      <w:lvlText w:val="%1."/>
      <w:lvlJc w:val="left"/>
      <w:pPr>
        <w:ind w:left="720" w:hanging="360"/>
      </w:pPr>
      <w:rPr>
        <w:rFonts w:ascii="Times New Roman" w:hAnsi="Times New Roman"/>
        <w:b/>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9B439D4"/>
    <w:multiLevelType w:val="multilevel"/>
    <w:tmpl w:val="598A68E0"/>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15:restartNumberingAfterBreak="0">
    <w:nsid w:val="1CD36EA7"/>
    <w:multiLevelType w:val="multilevel"/>
    <w:tmpl w:val="8578C97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15:restartNumberingAfterBreak="0">
    <w:nsid w:val="1FBF1459"/>
    <w:multiLevelType w:val="multilevel"/>
    <w:tmpl w:val="86C6F17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4CC85769"/>
    <w:multiLevelType w:val="multilevel"/>
    <w:tmpl w:val="55ECA80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15:restartNumberingAfterBreak="0">
    <w:nsid w:val="6C3C03E3"/>
    <w:multiLevelType w:val="multilevel"/>
    <w:tmpl w:val="BB72B09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6"/>
  </w:num>
  <w:num w:numId="2">
    <w:abstractNumId w:val="1"/>
  </w:num>
  <w:num w:numId="3">
    <w:abstractNumId w:val="3"/>
  </w:num>
  <w:num w:numId="4">
    <w:abstractNumId w:val="7"/>
  </w:num>
  <w:num w:numId="5">
    <w:abstractNumId w:val="2"/>
  </w:num>
  <w:num w:numId="6">
    <w:abstractNumId w:val="0"/>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A8C"/>
    <w:rsid w:val="000E7087"/>
    <w:rsid w:val="009740EC"/>
    <w:rsid w:val="00EA6A8C"/>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7D9BAE7-8F60-4F5F-8C48-A443AFE26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3861"/>
    <w:pPr>
      <w:spacing w:after="200" w:line="276" w:lineRule="auto"/>
    </w:pPr>
  </w:style>
  <w:style w:type="paragraph" w:styleId="Heading2">
    <w:name w:val="heading 2"/>
    <w:basedOn w:val="Normal"/>
    <w:next w:val="Normal"/>
    <w:link w:val="Heading2Char"/>
    <w:uiPriority w:val="9"/>
    <w:unhideWhenUsed/>
    <w:qFormat/>
    <w:rsid w:val="00EA386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EA3861"/>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qFormat/>
    <w:rsid w:val="00EA3861"/>
  </w:style>
  <w:style w:type="character" w:customStyle="1" w:styleId="NoSpacingChar">
    <w:name w:val="No Spacing Char"/>
    <w:basedOn w:val="DefaultParagraphFont"/>
    <w:link w:val="NoSpacing"/>
    <w:uiPriority w:val="1"/>
    <w:qFormat/>
    <w:rsid w:val="00EA3861"/>
  </w:style>
  <w:style w:type="character" w:customStyle="1" w:styleId="BalloonTextChar">
    <w:name w:val="Balloon Text Char"/>
    <w:basedOn w:val="DefaultParagraphFont"/>
    <w:link w:val="BalloonText"/>
    <w:uiPriority w:val="99"/>
    <w:semiHidden/>
    <w:qFormat/>
    <w:rsid w:val="00EA3861"/>
    <w:rPr>
      <w:rFonts w:ascii="Tahoma" w:hAnsi="Tahoma" w:cs="Tahoma"/>
      <w:sz w:val="16"/>
      <w:szCs w:val="16"/>
    </w:rPr>
  </w:style>
  <w:style w:type="character" w:customStyle="1" w:styleId="HeaderChar">
    <w:name w:val="Header Char"/>
    <w:basedOn w:val="DefaultParagraphFont"/>
    <w:link w:val="Header"/>
    <w:uiPriority w:val="99"/>
    <w:semiHidden/>
    <w:qFormat/>
    <w:rsid w:val="00214622"/>
  </w:style>
  <w:style w:type="character" w:customStyle="1" w:styleId="FooterChar">
    <w:name w:val="Footer Char"/>
    <w:basedOn w:val="DefaultParagraphFont"/>
    <w:link w:val="Footer"/>
    <w:uiPriority w:val="99"/>
    <w:qFormat/>
    <w:rsid w:val="00214622"/>
  </w:style>
  <w:style w:type="character" w:customStyle="1" w:styleId="ListLabel1">
    <w:name w:val="ListLabel 1"/>
    <w:qFormat/>
    <w:rPr>
      <w:rFonts w:ascii="Times New Roman" w:hAnsi="Times New Roman"/>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4"/>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4"/>
    </w:rPr>
  </w:style>
  <w:style w:type="character" w:customStyle="1" w:styleId="ListLabel19">
    <w:name w:val="ListLabel 19"/>
    <w:qFormat/>
    <w:rPr>
      <w:sz w:val="20"/>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sz w:val="20"/>
    </w:rPr>
  </w:style>
  <w:style w:type="character" w:customStyle="1" w:styleId="ListLabel45">
    <w:name w:val="ListLabel 45"/>
    <w:qFormat/>
    <w:rPr>
      <w:sz w:val="20"/>
    </w:rPr>
  </w:style>
  <w:style w:type="character" w:customStyle="1" w:styleId="ListLabel46">
    <w:name w:val="ListLabel 46"/>
    <w:qFormat/>
    <w:rPr>
      <w:sz w:val="20"/>
    </w:rPr>
  </w:style>
  <w:style w:type="character" w:customStyle="1" w:styleId="ListLabel47">
    <w:name w:val="ListLabel 47"/>
    <w:qFormat/>
    <w:rPr>
      <w:sz w:val="20"/>
    </w:rPr>
  </w:style>
  <w:style w:type="character" w:customStyle="1" w:styleId="ListLabel48">
    <w:name w:val="ListLabel 48"/>
    <w:qFormat/>
    <w:rPr>
      <w:sz w:val="20"/>
    </w:rPr>
  </w:style>
  <w:style w:type="character" w:customStyle="1" w:styleId="ListLabel49">
    <w:name w:val="ListLabel 49"/>
    <w:qFormat/>
    <w:rPr>
      <w:sz w:val="20"/>
    </w:rPr>
  </w:style>
  <w:style w:type="character" w:customStyle="1" w:styleId="ListLabel50">
    <w:name w:val="ListLabel 50"/>
    <w:qFormat/>
    <w:rPr>
      <w:sz w:val="20"/>
    </w:rPr>
  </w:style>
  <w:style w:type="character" w:customStyle="1" w:styleId="ListLabel51">
    <w:name w:val="ListLabel 51"/>
    <w:qFormat/>
    <w:rPr>
      <w:sz w:val="20"/>
    </w:rPr>
  </w:style>
  <w:style w:type="character" w:customStyle="1" w:styleId="ListLabel52">
    <w:name w:val="ListLabel 52"/>
    <w:qFormat/>
    <w:rPr>
      <w:sz w:val="20"/>
    </w:rPr>
  </w:style>
  <w:style w:type="character" w:customStyle="1" w:styleId="ListLabel53">
    <w:name w:val="ListLabel 53"/>
    <w:qFormat/>
    <w:rPr>
      <w:sz w:val="20"/>
    </w:rPr>
  </w:style>
  <w:style w:type="character" w:customStyle="1" w:styleId="ListLabel54">
    <w:name w:val="ListLabel 54"/>
    <w:qFormat/>
    <w:rPr>
      <w:rFonts w:ascii="Times New Roman" w:hAnsi="Times New Roman"/>
      <w:b/>
      <w:sz w:val="24"/>
    </w:rPr>
  </w:style>
  <w:style w:type="character" w:customStyle="1" w:styleId="ListLabel55">
    <w:name w:val="ListLabel 55"/>
    <w:qFormat/>
    <w:rPr>
      <w:b/>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EA3861"/>
    <w:pPr>
      <w:ind w:left="720"/>
      <w:contextualSpacing/>
    </w:pPr>
  </w:style>
  <w:style w:type="paragraph" w:styleId="NormalWeb">
    <w:name w:val="Normal (Web)"/>
    <w:basedOn w:val="Normal"/>
    <w:uiPriority w:val="99"/>
    <w:unhideWhenUsed/>
    <w:qFormat/>
    <w:rsid w:val="00EA3861"/>
    <w:pPr>
      <w:spacing w:beforeAutospacing="1"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EA3861"/>
  </w:style>
  <w:style w:type="paragraph" w:styleId="BalloonText">
    <w:name w:val="Balloon Text"/>
    <w:basedOn w:val="Normal"/>
    <w:link w:val="BalloonTextChar"/>
    <w:uiPriority w:val="99"/>
    <w:semiHidden/>
    <w:unhideWhenUsed/>
    <w:qFormat/>
    <w:rsid w:val="00EA3861"/>
    <w:pPr>
      <w:spacing w:after="0" w:line="240" w:lineRule="auto"/>
    </w:pPr>
    <w:rPr>
      <w:rFonts w:ascii="Tahoma" w:hAnsi="Tahoma" w:cs="Tahoma"/>
      <w:sz w:val="16"/>
      <w:szCs w:val="16"/>
    </w:rPr>
  </w:style>
  <w:style w:type="paragraph" w:styleId="Header">
    <w:name w:val="header"/>
    <w:basedOn w:val="Normal"/>
    <w:link w:val="HeaderChar"/>
    <w:uiPriority w:val="99"/>
    <w:semiHidden/>
    <w:unhideWhenUsed/>
    <w:rsid w:val="00214622"/>
    <w:pPr>
      <w:tabs>
        <w:tab w:val="center" w:pos="4680"/>
        <w:tab w:val="right" w:pos="9360"/>
      </w:tabs>
      <w:spacing w:after="0" w:line="240" w:lineRule="auto"/>
    </w:pPr>
  </w:style>
  <w:style w:type="paragraph" w:styleId="Footer">
    <w:name w:val="footer"/>
    <w:basedOn w:val="Normal"/>
    <w:link w:val="FooterChar"/>
    <w:uiPriority w:val="99"/>
    <w:unhideWhenUsed/>
    <w:rsid w:val="00214622"/>
    <w:pPr>
      <w:tabs>
        <w:tab w:val="center" w:pos="4680"/>
        <w:tab w:val="right" w:pos="9360"/>
      </w:tabs>
      <w:spacing w:after="0" w:line="240" w:lineRule="auto"/>
    </w:pPr>
  </w:style>
  <w:style w:type="paragraph" w:customStyle="1" w:styleId="Default">
    <w:name w:val="Default"/>
    <w:qFormat/>
    <w:rsid w:val="00DD5318"/>
    <w:rPr>
      <w:rFonts w:ascii="Cambria" w:eastAsia="Calibri" w:hAnsi="Cambria" w:cs="Cambr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47A5D8-8E82-4D99-AFC4-9BBA7E889D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1350</Words>
  <Characters>7696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mahrukh</dc:creator>
  <dc:description/>
  <cp:lastModifiedBy>Sehrish Saeed</cp:lastModifiedBy>
  <cp:revision>2</cp:revision>
  <dcterms:created xsi:type="dcterms:W3CDTF">2017-08-30T03:36:00Z</dcterms:created>
  <dcterms:modified xsi:type="dcterms:W3CDTF">2017-08-30T03:36:00Z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