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6F472" w14:textId="77777777" w:rsidR="00562D6F" w:rsidRPr="00AE4D04" w:rsidRDefault="00AE4D04">
      <w:pPr>
        <w:spacing w:after="280"/>
      </w:pPr>
      <w:r w:rsidRPr="00AE4D04">
        <w:rPr>
          <w:rFonts w:cs="Times"/>
          <w:b/>
          <w:sz w:val="36"/>
        </w:rPr>
        <w:t>Purpose</w:t>
      </w:r>
    </w:p>
    <w:p w14:paraId="00CC944E" w14:textId="02F062A8" w:rsidR="00C63609" w:rsidRPr="00C63609" w:rsidRDefault="00C63609" w:rsidP="009B189C">
      <w:pPr>
        <w:spacing w:after="240"/>
        <w:rPr>
          <w:rFonts w:cs="Times"/>
        </w:rPr>
      </w:pPr>
      <w:r>
        <w:rPr>
          <w:rFonts w:cs="Times"/>
        </w:rPr>
        <w:t>The s</w:t>
      </w:r>
      <w:r w:rsidR="00AE4D04" w:rsidRPr="00AE4D04">
        <w:rPr>
          <w:rFonts w:cs="Times"/>
        </w:rPr>
        <w:t xml:space="preserve">ystem design is documented in the System Design Document (SDD). It describes </w:t>
      </w:r>
      <w:r>
        <w:rPr>
          <w:rFonts w:cs="Times"/>
        </w:rPr>
        <w:t>additional</w:t>
      </w:r>
      <w:r w:rsidR="00AE4D04" w:rsidRPr="00AE4D04">
        <w:rPr>
          <w:rFonts w:cs="Times"/>
        </w:rPr>
        <w:t xml:space="preserve"> </w:t>
      </w:r>
      <w:r>
        <w:rPr>
          <w:rFonts w:cs="Times"/>
        </w:rPr>
        <w:t xml:space="preserve">design </w:t>
      </w:r>
      <w:r w:rsidR="00AE4D04" w:rsidRPr="00AE4D04">
        <w:rPr>
          <w:rFonts w:cs="Times"/>
        </w:rPr>
        <w:t xml:space="preserve">goals set by the </w:t>
      </w:r>
      <w:r>
        <w:rPr>
          <w:rFonts w:cs="Times"/>
        </w:rPr>
        <w:t>software architect</w:t>
      </w:r>
      <w:r w:rsidR="009B189C" w:rsidRPr="00AE4D04">
        <w:rPr>
          <w:rFonts w:cs="Times"/>
        </w:rPr>
        <w:t xml:space="preserve">, </w:t>
      </w:r>
      <w:r w:rsidR="009B189C">
        <w:rPr>
          <w:rFonts w:cs="Times"/>
        </w:rPr>
        <w:t>the</w:t>
      </w:r>
      <w:r>
        <w:rPr>
          <w:rFonts w:cs="Times"/>
        </w:rPr>
        <w:t xml:space="preserve"> </w:t>
      </w:r>
      <w:r w:rsidR="00AE4D04" w:rsidRPr="00AE4D04">
        <w:rPr>
          <w:rFonts w:cs="Times"/>
        </w:rPr>
        <w:t xml:space="preserve">subsystem decomposition (with UML class diagrams), hardware/software mapping (with UML deployment diagrams), data management, access control, control flow mechanisms, and boundary conditions. </w:t>
      </w:r>
      <w:r>
        <w:rPr>
          <w:rFonts w:cs="Times"/>
        </w:rPr>
        <w:t xml:space="preserve"> </w:t>
      </w:r>
      <w:r w:rsidRPr="00AE4D04">
        <w:rPr>
          <w:rFonts w:cs="Times"/>
        </w:rPr>
        <w:t>The SDD serve</w:t>
      </w:r>
      <w:r>
        <w:rPr>
          <w:rFonts w:cs="Times"/>
        </w:rPr>
        <w:t>s</w:t>
      </w:r>
      <w:r w:rsidRPr="00AE4D04">
        <w:rPr>
          <w:rFonts w:cs="Times"/>
        </w:rPr>
        <w:t xml:space="preserve"> </w:t>
      </w:r>
      <w:r w:rsidR="009B189C" w:rsidRPr="00AE4D04">
        <w:rPr>
          <w:rFonts w:cs="Times"/>
        </w:rPr>
        <w:t xml:space="preserve">as </w:t>
      </w:r>
      <w:r w:rsidR="009B189C">
        <w:rPr>
          <w:rFonts w:cs="Times"/>
        </w:rPr>
        <w:t>the binding</w:t>
      </w:r>
      <w:r>
        <w:rPr>
          <w:rFonts w:cs="Times"/>
        </w:rPr>
        <w:t xml:space="preserve"> </w:t>
      </w:r>
      <w:r w:rsidRPr="00AE4D04">
        <w:rPr>
          <w:rFonts w:cs="Times"/>
        </w:rPr>
        <w:t xml:space="preserve">reference </w:t>
      </w:r>
      <w:r>
        <w:rPr>
          <w:rFonts w:cs="Times"/>
        </w:rPr>
        <w:t xml:space="preserve">document </w:t>
      </w:r>
      <w:r w:rsidRPr="00AE4D04">
        <w:rPr>
          <w:rFonts w:cs="Times"/>
        </w:rPr>
        <w:t>when architecture-level decisions need to be revisited.</w:t>
      </w:r>
    </w:p>
    <w:p w14:paraId="4362347A" w14:textId="77777777" w:rsidR="00562D6F" w:rsidRPr="00AE4D04" w:rsidRDefault="00AE4D04">
      <w:pPr>
        <w:spacing w:after="280"/>
      </w:pPr>
      <w:r w:rsidRPr="00AE4D04">
        <w:rPr>
          <w:rFonts w:cs="Times"/>
          <w:b/>
          <w:sz w:val="36"/>
        </w:rPr>
        <w:t>Audience</w:t>
      </w:r>
    </w:p>
    <w:p w14:paraId="0DF580C8" w14:textId="25242D9B" w:rsidR="00972E55" w:rsidRPr="00972E55" w:rsidRDefault="00AE4D04" w:rsidP="00972E55">
      <w:pPr>
        <w:spacing w:after="240"/>
        <w:rPr>
          <w:rFonts w:cs="Times"/>
        </w:rPr>
      </w:pPr>
      <w:r w:rsidRPr="00AE4D04">
        <w:rPr>
          <w:rFonts w:cs="Times"/>
        </w:rPr>
        <w:t>The audience for the SDD</w:t>
      </w:r>
      <w:r w:rsidR="00C63609">
        <w:rPr>
          <w:rFonts w:cs="Times"/>
        </w:rPr>
        <w:t xml:space="preserve"> includes the system architect and the object designers</w:t>
      </w:r>
      <w:r w:rsidR="004848F5">
        <w:rPr>
          <w:rFonts w:cs="Times"/>
        </w:rPr>
        <w:t xml:space="preserve"> as well as </w:t>
      </w:r>
      <w:r w:rsidR="00C63609">
        <w:rPr>
          <w:rFonts w:cs="Times"/>
        </w:rPr>
        <w:t>the project manager</w:t>
      </w:r>
      <w:r w:rsidR="004848F5">
        <w:rPr>
          <w:rFonts w:cs="Times"/>
        </w:rPr>
        <w:t>.</w:t>
      </w:r>
    </w:p>
    <w:p w14:paraId="45F6522C" w14:textId="77777777" w:rsidR="00C63609" w:rsidRPr="00C63609" w:rsidRDefault="00C63609" w:rsidP="00C63609">
      <w:pPr>
        <w:spacing w:after="80"/>
        <w:rPr>
          <w:rFonts w:cs="Times"/>
          <w:b/>
          <w:sz w:val="36"/>
        </w:rPr>
      </w:pPr>
      <w:r w:rsidRPr="00C63609">
        <w:rPr>
          <w:rFonts w:cs="Times"/>
          <w:b/>
          <w:sz w:val="36"/>
        </w:rPr>
        <w:t xml:space="preserve">Table of Contents </w:t>
      </w:r>
    </w:p>
    <w:p w14:paraId="55AFC9E6" w14:textId="77777777" w:rsidR="00105EA9" w:rsidRDefault="00A67D95">
      <w:pPr>
        <w:pStyle w:val="Verzeichnis1"/>
        <w:tabs>
          <w:tab w:val="left" w:pos="440"/>
          <w:tab w:val="right" w:leader="dot" w:pos="9962"/>
        </w:tabs>
        <w:rPr>
          <w:rFonts w:asciiTheme="minorHAnsi" w:hAnsiTheme="minorHAnsi"/>
          <w:noProof/>
          <w:lang w:eastAsia="ja-JP"/>
        </w:rPr>
      </w:pPr>
      <w:r>
        <w:fldChar w:fldCharType="begin"/>
      </w:r>
      <w:r w:rsidR="00C63609">
        <w:instrText xml:space="preserve"> TOC \o "1-3" </w:instrText>
      </w:r>
      <w:r>
        <w:fldChar w:fldCharType="separate"/>
      </w:r>
      <w:r w:rsidR="00105EA9">
        <w:rPr>
          <w:noProof/>
        </w:rPr>
        <w:t>1.</w:t>
      </w:r>
      <w:r w:rsidR="00105EA9">
        <w:rPr>
          <w:rFonts w:asciiTheme="minorHAnsi" w:hAnsiTheme="minorHAnsi"/>
          <w:noProof/>
          <w:lang w:eastAsia="ja-JP"/>
        </w:rPr>
        <w:tab/>
      </w:r>
      <w:r w:rsidR="00105EA9">
        <w:rPr>
          <w:noProof/>
        </w:rPr>
        <w:t>Introduction</w:t>
      </w:r>
      <w:r w:rsidR="00105EA9">
        <w:rPr>
          <w:noProof/>
        </w:rPr>
        <w:tab/>
      </w:r>
      <w:r w:rsidR="00105EA9">
        <w:rPr>
          <w:noProof/>
        </w:rPr>
        <w:fldChar w:fldCharType="begin"/>
      </w:r>
      <w:r w:rsidR="00105EA9">
        <w:rPr>
          <w:noProof/>
        </w:rPr>
        <w:instrText xml:space="preserve"> PAGEREF _Toc184900601 \h </w:instrText>
      </w:r>
      <w:r w:rsidR="00105EA9">
        <w:rPr>
          <w:noProof/>
        </w:rPr>
      </w:r>
      <w:r w:rsidR="00105EA9">
        <w:rPr>
          <w:noProof/>
        </w:rPr>
        <w:fldChar w:fldCharType="separate"/>
      </w:r>
      <w:r w:rsidR="00105EA9">
        <w:rPr>
          <w:noProof/>
        </w:rPr>
        <w:t>2</w:t>
      </w:r>
      <w:r w:rsidR="00105EA9">
        <w:rPr>
          <w:noProof/>
        </w:rPr>
        <w:fldChar w:fldCharType="end"/>
      </w:r>
    </w:p>
    <w:p w14:paraId="53E150EC" w14:textId="77777777" w:rsidR="00105EA9" w:rsidRDefault="00105EA9">
      <w:pPr>
        <w:pStyle w:val="Verzeichnis2"/>
        <w:tabs>
          <w:tab w:val="left" w:pos="814"/>
          <w:tab w:val="right" w:leader="dot" w:pos="9962"/>
        </w:tabs>
        <w:rPr>
          <w:rFonts w:asciiTheme="minorHAnsi" w:hAnsiTheme="minorHAnsi"/>
          <w:noProof/>
          <w:lang w:eastAsia="ja-JP"/>
        </w:rPr>
      </w:pPr>
      <w:r>
        <w:rPr>
          <w:noProof/>
        </w:rPr>
        <w:t>1.1</w:t>
      </w:r>
      <w:r>
        <w:rPr>
          <w:rFonts w:asciiTheme="minorHAnsi" w:hAnsiTheme="minorHAnsi"/>
          <w:noProof/>
          <w:lang w:eastAsia="ja-JP"/>
        </w:rPr>
        <w:tab/>
      </w:r>
      <w:r>
        <w:rPr>
          <w:noProof/>
        </w:rPr>
        <w:t>Overview</w:t>
      </w:r>
      <w:r>
        <w:rPr>
          <w:noProof/>
        </w:rPr>
        <w:tab/>
      </w:r>
      <w:r>
        <w:rPr>
          <w:noProof/>
        </w:rPr>
        <w:fldChar w:fldCharType="begin"/>
      </w:r>
      <w:r>
        <w:rPr>
          <w:noProof/>
        </w:rPr>
        <w:instrText xml:space="preserve"> PAGEREF _Toc184900602 \h </w:instrText>
      </w:r>
      <w:r>
        <w:rPr>
          <w:noProof/>
        </w:rPr>
      </w:r>
      <w:r>
        <w:rPr>
          <w:noProof/>
        </w:rPr>
        <w:fldChar w:fldCharType="separate"/>
      </w:r>
      <w:r>
        <w:rPr>
          <w:noProof/>
        </w:rPr>
        <w:t>2</w:t>
      </w:r>
      <w:r>
        <w:rPr>
          <w:noProof/>
        </w:rPr>
        <w:fldChar w:fldCharType="end"/>
      </w:r>
    </w:p>
    <w:p w14:paraId="05EA5BCF" w14:textId="77777777" w:rsidR="00105EA9" w:rsidRDefault="00105EA9">
      <w:pPr>
        <w:pStyle w:val="Verzeichnis2"/>
        <w:tabs>
          <w:tab w:val="left" w:pos="814"/>
          <w:tab w:val="right" w:leader="dot" w:pos="9962"/>
        </w:tabs>
        <w:rPr>
          <w:rFonts w:asciiTheme="minorHAnsi" w:hAnsiTheme="minorHAnsi"/>
          <w:noProof/>
          <w:lang w:eastAsia="ja-JP"/>
        </w:rPr>
      </w:pPr>
      <w:r>
        <w:rPr>
          <w:noProof/>
        </w:rPr>
        <w:t>1.2</w:t>
      </w:r>
      <w:r>
        <w:rPr>
          <w:rFonts w:asciiTheme="minorHAnsi" w:hAnsiTheme="minorHAnsi"/>
          <w:noProof/>
          <w:lang w:eastAsia="ja-JP"/>
        </w:rPr>
        <w:tab/>
      </w:r>
      <w:r>
        <w:rPr>
          <w:noProof/>
        </w:rPr>
        <w:t>Definitions, acronyms, and abbreviations</w:t>
      </w:r>
      <w:r>
        <w:rPr>
          <w:noProof/>
        </w:rPr>
        <w:tab/>
      </w:r>
      <w:r>
        <w:rPr>
          <w:noProof/>
        </w:rPr>
        <w:fldChar w:fldCharType="begin"/>
      </w:r>
      <w:r>
        <w:rPr>
          <w:noProof/>
        </w:rPr>
        <w:instrText xml:space="preserve"> PAGEREF _Toc184900603 \h </w:instrText>
      </w:r>
      <w:r>
        <w:rPr>
          <w:noProof/>
        </w:rPr>
      </w:r>
      <w:r>
        <w:rPr>
          <w:noProof/>
        </w:rPr>
        <w:fldChar w:fldCharType="separate"/>
      </w:r>
      <w:r>
        <w:rPr>
          <w:noProof/>
        </w:rPr>
        <w:t>2</w:t>
      </w:r>
      <w:r>
        <w:rPr>
          <w:noProof/>
        </w:rPr>
        <w:fldChar w:fldCharType="end"/>
      </w:r>
    </w:p>
    <w:p w14:paraId="0AD0C129" w14:textId="77777777" w:rsidR="00105EA9" w:rsidRDefault="00105EA9">
      <w:pPr>
        <w:pStyle w:val="Verzeichnis2"/>
        <w:tabs>
          <w:tab w:val="left" w:pos="814"/>
          <w:tab w:val="right" w:leader="dot" w:pos="9962"/>
        </w:tabs>
        <w:rPr>
          <w:rFonts w:asciiTheme="minorHAnsi" w:hAnsiTheme="minorHAnsi"/>
          <w:noProof/>
          <w:lang w:eastAsia="ja-JP"/>
        </w:rPr>
      </w:pPr>
      <w:r>
        <w:rPr>
          <w:noProof/>
        </w:rPr>
        <w:t>1.3</w:t>
      </w:r>
      <w:r>
        <w:rPr>
          <w:rFonts w:asciiTheme="minorHAnsi" w:hAnsiTheme="minorHAnsi"/>
          <w:noProof/>
          <w:lang w:eastAsia="ja-JP"/>
        </w:rPr>
        <w:tab/>
      </w:r>
      <w:r>
        <w:rPr>
          <w:noProof/>
        </w:rPr>
        <w:t>References</w:t>
      </w:r>
      <w:r>
        <w:rPr>
          <w:noProof/>
        </w:rPr>
        <w:tab/>
      </w:r>
      <w:r>
        <w:rPr>
          <w:noProof/>
        </w:rPr>
        <w:fldChar w:fldCharType="begin"/>
      </w:r>
      <w:r>
        <w:rPr>
          <w:noProof/>
        </w:rPr>
        <w:instrText xml:space="preserve"> PAGEREF _Toc184900604 \h </w:instrText>
      </w:r>
      <w:r>
        <w:rPr>
          <w:noProof/>
        </w:rPr>
      </w:r>
      <w:r>
        <w:rPr>
          <w:noProof/>
        </w:rPr>
        <w:fldChar w:fldCharType="separate"/>
      </w:r>
      <w:r>
        <w:rPr>
          <w:noProof/>
        </w:rPr>
        <w:t>2</w:t>
      </w:r>
      <w:r>
        <w:rPr>
          <w:noProof/>
        </w:rPr>
        <w:fldChar w:fldCharType="end"/>
      </w:r>
    </w:p>
    <w:p w14:paraId="058EF4C6" w14:textId="77777777" w:rsidR="00105EA9" w:rsidRDefault="00105EA9">
      <w:pPr>
        <w:pStyle w:val="Verzeichnis1"/>
        <w:tabs>
          <w:tab w:val="left" w:pos="440"/>
          <w:tab w:val="right" w:leader="dot" w:pos="9962"/>
        </w:tabs>
        <w:rPr>
          <w:rFonts w:asciiTheme="minorHAnsi" w:hAnsiTheme="minorHAnsi"/>
          <w:noProof/>
          <w:lang w:eastAsia="ja-JP"/>
        </w:rPr>
      </w:pPr>
      <w:r>
        <w:rPr>
          <w:noProof/>
        </w:rPr>
        <w:t>2.</w:t>
      </w:r>
      <w:r>
        <w:rPr>
          <w:rFonts w:asciiTheme="minorHAnsi" w:hAnsiTheme="minorHAnsi"/>
          <w:noProof/>
          <w:lang w:eastAsia="ja-JP"/>
        </w:rPr>
        <w:tab/>
      </w:r>
      <w:r>
        <w:rPr>
          <w:noProof/>
        </w:rPr>
        <w:t>Design Goals</w:t>
      </w:r>
      <w:r>
        <w:rPr>
          <w:noProof/>
        </w:rPr>
        <w:tab/>
      </w:r>
      <w:r>
        <w:rPr>
          <w:noProof/>
        </w:rPr>
        <w:fldChar w:fldCharType="begin"/>
      </w:r>
      <w:r>
        <w:rPr>
          <w:noProof/>
        </w:rPr>
        <w:instrText xml:space="preserve"> PAGEREF _Toc184900605 \h </w:instrText>
      </w:r>
      <w:r>
        <w:rPr>
          <w:noProof/>
        </w:rPr>
      </w:r>
      <w:r>
        <w:rPr>
          <w:noProof/>
        </w:rPr>
        <w:fldChar w:fldCharType="separate"/>
      </w:r>
      <w:r>
        <w:rPr>
          <w:noProof/>
        </w:rPr>
        <w:t>2</w:t>
      </w:r>
      <w:r>
        <w:rPr>
          <w:noProof/>
        </w:rPr>
        <w:fldChar w:fldCharType="end"/>
      </w:r>
    </w:p>
    <w:p w14:paraId="58511038" w14:textId="77777777" w:rsidR="00105EA9" w:rsidRDefault="00105EA9">
      <w:pPr>
        <w:pStyle w:val="Verzeichnis1"/>
        <w:tabs>
          <w:tab w:val="left" w:pos="440"/>
          <w:tab w:val="right" w:leader="dot" w:pos="9962"/>
        </w:tabs>
        <w:rPr>
          <w:rFonts w:asciiTheme="minorHAnsi" w:hAnsiTheme="minorHAnsi"/>
          <w:noProof/>
          <w:lang w:eastAsia="ja-JP"/>
        </w:rPr>
      </w:pPr>
      <w:r>
        <w:rPr>
          <w:noProof/>
        </w:rPr>
        <w:t>3.</w:t>
      </w:r>
      <w:r>
        <w:rPr>
          <w:rFonts w:asciiTheme="minorHAnsi" w:hAnsiTheme="minorHAnsi"/>
          <w:noProof/>
          <w:lang w:eastAsia="ja-JP"/>
        </w:rPr>
        <w:tab/>
      </w:r>
      <w:r>
        <w:rPr>
          <w:noProof/>
        </w:rPr>
        <w:t>Subsystem decomposition</w:t>
      </w:r>
      <w:r>
        <w:rPr>
          <w:noProof/>
        </w:rPr>
        <w:tab/>
      </w:r>
      <w:r>
        <w:rPr>
          <w:noProof/>
        </w:rPr>
        <w:fldChar w:fldCharType="begin"/>
      </w:r>
      <w:r>
        <w:rPr>
          <w:noProof/>
        </w:rPr>
        <w:instrText xml:space="preserve"> PAGEREF _Toc184900606 \h </w:instrText>
      </w:r>
      <w:r>
        <w:rPr>
          <w:noProof/>
        </w:rPr>
      </w:r>
      <w:r>
        <w:rPr>
          <w:noProof/>
        </w:rPr>
        <w:fldChar w:fldCharType="separate"/>
      </w:r>
      <w:r>
        <w:rPr>
          <w:noProof/>
        </w:rPr>
        <w:t>2</w:t>
      </w:r>
      <w:r>
        <w:rPr>
          <w:noProof/>
        </w:rPr>
        <w:fldChar w:fldCharType="end"/>
      </w:r>
    </w:p>
    <w:p w14:paraId="38E80857" w14:textId="77777777" w:rsidR="00105EA9" w:rsidRDefault="00105EA9">
      <w:pPr>
        <w:pStyle w:val="Verzeichnis1"/>
        <w:tabs>
          <w:tab w:val="left" w:pos="440"/>
          <w:tab w:val="right" w:leader="dot" w:pos="9962"/>
        </w:tabs>
        <w:rPr>
          <w:rFonts w:asciiTheme="minorHAnsi" w:hAnsiTheme="minorHAnsi"/>
          <w:noProof/>
          <w:lang w:eastAsia="ja-JP"/>
        </w:rPr>
      </w:pPr>
      <w:r>
        <w:rPr>
          <w:noProof/>
        </w:rPr>
        <w:t>4.</w:t>
      </w:r>
      <w:r>
        <w:rPr>
          <w:rFonts w:asciiTheme="minorHAnsi" w:hAnsiTheme="minorHAnsi"/>
          <w:noProof/>
          <w:lang w:eastAsia="ja-JP"/>
        </w:rPr>
        <w:tab/>
      </w:r>
      <w:r>
        <w:rPr>
          <w:noProof/>
        </w:rPr>
        <w:t>Hardware/software mapping</w:t>
      </w:r>
      <w:r>
        <w:rPr>
          <w:noProof/>
        </w:rPr>
        <w:tab/>
      </w:r>
      <w:r>
        <w:rPr>
          <w:noProof/>
        </w:rPr>
        <w:fldChar w:fldCharType="begin"/>
      </w:r>
      <w:r>
        <w:rPr>
          <w:noProof/>
        </w:rPr>
        <w:instrText xml:space="preserve"> PAGEREF _Toc184900607 \h </w:instrText>
      </w:r>
      <w:r>
        <w:rPr>
          <w:noProof/>
        </w:rPr>
      </w:r>
      <w:r>
        <w:rPr>
          <w:noProof/>
        </w:rPr>
        <w:fldChar w:fldCharType="separate"/>
      </w:r>
      <w:r>
        <w:rPr>
          <w:noProof/>
        </w:rPr>
        <w:t>2</w:t>
      </w:r>
      <w:r>
        <w:rPr>
          <w:noProof/>
        </w:rPr>
        <w:fldChar w:fldCharType="end"/>
      </w:r>
    </w:p>
    <w:p w14:paraId="3894BCD6" w14:textId="77777777" w:rsidR="00105EA9" w:rsidRDefault="00105EA9">
      <w:pPr>
        <w:pStyle w:val="Verzeichnis1"/>
        <w:tabs>
          <w:tab w:val="left" w:pos="440"/>
          <w:tab w:val="right" w:leader="dot" w:pos="9962"/>
        </w:tabs>
        <w:rPr>
          <w:rFonts w:asciiTheme="minorHAnsi" w:hAnsiTheme="minorHAnsi"/>
          <w:noProof/>
          <w:lang w:eastAsia="ja-JP"/>
        </w:rPr>
      </w:pPr>
      <w:r>
        <w:rPr>
          <w:noProof/>
        </w:rPr>
        <w:t>5.</w:t>
      </w:r>
      <w:r>
        <w:rPr>
          <w:rFonts w:asciiTheme="minorHAnsi" w:hAnsiTheme="minorHAnsi"/>
          <w:noProof/>
          <w:lang w:eastAsia="ja-JP"/>
        </w:rPr>
        <w:tab/>
      </w:r>
      <w:r>
        <w:rPr>
          <w:noProof/>
        </w:rPr>
        <w:t>Persistent data management</w:t>
      </w:r>
      <w:r>
        <w:rPr>
          <w:noProof/>
        </w:rPr>
        <w:tab/>
      </w:r>
      <w:r>
        <w:rPr>
          <w:noProof/>
        </w:rPr>
        <w:fldChar w:fldCharType="begin"/>
      </w:r>
      <w:r>
        <w:rPr>
          <w:noProof/>
        </w:rPr>
        <w:instrText xml:space="preserve"> PAGEREF _Toc184900608 \h </w:instrText>
      </w:r>
      <w:r>
        <w:rPr>
          <w:noProof/>
        </w:rPr>
      </w:r>
      <w:r>
        <w:rPr>
          <w:noProof/>
        </w:rPr>
        <w:fldChar w:fldCharType="separate"/>
      </w:r>
      <w:r>
        <w:rPr>
          <w:noProof/>
        </w:rPr>
        <w:t>2</w:t>
      </w:r>
      <w:r>
        <w:rPr>
          <w:noProof/>
        </w:rPr>
        <w:fldChar w:fldCharType="end"/>
      </w:r>
    </w:p>
    <w:p w14:paraId="3D1D1F4E" w14:textId="77777777" w:rsidR="00105EA9" w:rsidRDefault="00105EA9">
      <w:pPr>
        <w:pStyle w:val="Verzeichnis1"/>
        <w:tabs>
          <w:tab w:val="left" w:pos="440"/>
          <w:tab w:val="right" w:leader="dot" w:pos="9962"/>
        </w:tabs>
        <w:rPr>
          <w:rFonts w:asciiTheme="minorHAnsi" w:hAnsiTheme="minorHAnsi"/>
          <w:noProof/>
          <w:lang w:eastAsia="ja-JP"/>
        </w:rPr>
      </w:pPr>
      <w:r>
        <w:rPr>
          <w:noProof/>
        </w:rPr>
        <w:t>6.</w:t>
      </w:r>
      <w:r>
        <w:rPr>
          <w:rFonts w:asciiTheme="minorHAnsi" w:hAnsiTheme="minorHAnsi"/>
          <w:noProof/>
          <w:lang w:eastAsia="ja-JP"/>
        </w:rPr>
        <w:tab/>
      </w:r>
      <w:r>
        <w:rPr>
          <w:noProof/>
        </w:rPr>
        <w:t>Access control and security</w:t>
      </w:r>
      <w:r>
        <w:rPr>
          <w:noProof/>
        </w:rPr>
        <w:tab/>
      </w:r>
      <w:r>
        <w:rPr>
          <w:noProof/>
        </w:rPr>
        <w:fldChar w:fldCharType="begin"/>
      </w:r>
      <w:r>
        <w:rPr>
          <w:noProof/>
        </w:rPr>
        <w:instrText xml:space="preserve"> PAGEREF _Toc184900609 \h </w:instrText>
      </w:r>
      <w:r>
        <w:rPr>
          <w:noProof/>
        </w:rPr>
      </w:r>
      <w:r>
        <w:rPr>
          <w:noProof/>
        </w:rPr>
        <w:fldChar w:fldCharType="separate"/>
      </w:r>
      <w:r>
        <w:rPr>
          <w:noProof/>
        </w:rPr>
        <w:t>2</w:t>
      </w:r>
      <w:r>
        <w:rPr>
          <w:noProof/>
        </w:rPr>
        <w:fldChar w:fldCharType="end"/>
      </w:r>
    </w:p>
    <w:p w14:paraId="2146CAB4" w14:textId="77777777" w:rsidR="00105EA9" w:rsidRDefault="00105EA9">
      <w:pPr>
        <w:pStyle w:val="Verzeichnis1"/>
        <w:tabs>
          <w:tab w:val="left" w:pos="440"/>
          <w:tab w:val="right" w:leader="dot" w:pos="9962"/>
        </w:tabs>
        <w:rPr>
          <w:rFonts w:asciiTheme="minorHAnsi" w:hAnsiTheme="minorHAnsi"/>
          <w:noProof/>
          <w:lang w:eastAsia="ja-JP"/>
        </w:rPr>
      </w:pPr>
      <w:r>
        <w:rPr>
          <w:noProof/>
        </w:rPr>
        <w:t>7.</w:t>
      </w:r>
      <w:r>
        <w:rPr>
          <w:rFonts w:asciiTheme="minorHAnsi" w:hAnsiTheme="minorHAnsi"/>
          <w:noProof/>
          <w:lang w:eastAsia="ja-JP"/>
        </w:rPr>
        <w:tab/>
      </w:r>
      <w:r>
        <w:rPr>
          <w:noProof/>
        </w:rPr>
        <w:t>Global software control</w:t>
      </w:r>
      <w:r>
        <w:rPr>
          <w:noProof/>
        </w:rPr>
        <w:tab/>
      </w:r>
      <w:r>
        <w:rPr>
          <w:noProof/>
        </w:rPr>
        <w:fldChar w:fldCharType="begin"/>
      </w:r>
      <w:r>
        <w:rPr>
          <w:noProof/>
        </w:rPr>
        <w:instrText xml:space="preserve"> PAGEREF _Toc184900610 \h </w:instrText>
      </w:r>
      <w:r>
        <w:rPr>
          <w:noProof/>
        </w:rPr>
      </w:r>
      <w:r>
        <w:rPr>
          <w:noProof/>
        </w:rPr>
        <w:fldChar w:fldCharType="separate"/>
      </w:r>
      <w:r>
        <w:rPr>
          <w:noProof/>
        </w:rPr>
        <w:t>3</w:t>
      </w:r>
      <w:r>
        <w:rPr>
          <w:noProof/>
        </w:rPr>
        <w:fldChar w:fldCharType="end"/>
      </w:r>
    </w:p>
    <w:p w14:paraId="33DB2D4A" w14:textId="77777777" w:rsidR="00105EA9" w:rsidRDefault="00105EA9">
      <w:pPr>
        <w:pStyle w:val="Verzeichnis1"/>
        <w:tabs>
          <w:tab w:val="left" w:pos="440"/>
          <w:tab w:val="right" w:leader="dot" w:pos="9962"/>
        </w:tabs>
        <w:rPr>
          <w:rFonts w:asciiTheme="minorHAnsi" w:hAnsiTheme="minorHAnsi"/>
          <w:noProof/>
          <w:lang w:eastAsia="ja-JP"/>
        </w:rPr>
      </w:pPr>
      <w:r>
        <w:rPr>
          <w:noProof/>
        </w:rPr>
        <w:t>8.</w:t>
      </w:r>
      <w:r>
        <w:rPr>
          <w:rFonts w:asciiTheme="minorHAnsi" w:hAnsiTheme="minorHAnsi"/>
          <w:noProof/>
          <w:lang w:eastAsia="ja-JP"/>
        </w:rPr>
        <w:tab/>
      </w:r>
      <w:r>
        <w:rPr>
          <w:noProof/>
        </w:rPr>
        <w:t>Boundary conditions</w:t>
      </w:r>
      <w:r>
        <w:rPr>
          <w:noProof/>
        </w:rPr>
        <w:tab/>
      </w:r>
      <w:r>
        <w:rPr>
          <w:noProof/>
        </w:rPr>
        <w:fldChar w:fldCharType="begin"/>
      </w:r>
      <w:r>
        <w:rPr>
          <w:noProof/>
        </w:rPr>
        <w:instrText xml:space="preserve"> PAGEREF _Toc184900611 \h </w:instrText>
      </w:r>
      <w:r>
        <w:rPr>
          <w:noProof/>
        </w:rPr>
      </w:r>
      <w:r>
        <w:rPr>
          <w:noProof/>
        </w:rPr>
        <w:fldChar w:fldCharType="separate"/>
      </w:r>
      <w:r>
        <w:rPr>
          <w:noProof/>
        </w:rPr>
        <w:t>3</w:t>
      </w:r>
      <w:r>
        <w:rPr>
          <w:noProof/>
        </w:rPr>
        <w:fldChar w:fldCharType="end"/>
      </w:r>
    </w:p>
    <w:p w14:paraId="15F08D0C" w14:textId="77777777" w:rsidR="00D32784" w:rsidRDefault="00A67D95" w:rsidP="00D32784">
      <w:pPr>
        <w:spacing w:after="80"/>
        <w:rPr>
          <w:rFonts w:cs="Times"/>
          <w:b/>
        </w:rPr>
      </w:pPr>
      <w:r>
        <w:fldChar w:fldCharType="end"/>
      </w:r>
      <w:r w:rsidR="00D32784" w:rsidRPr="00D32784">
        <w:rPr>
          <w:rFonts w:cs="Times"/>
          <w:b/>
          <w:sz w:val="36"/>
        </w:rPr>
        <w:t xml:space="preserve"> </w:t>
      </w:r>
    </w:p>
    <w:p w14:paraId="4BEED8B1" w14:textId="77777777" w:rsidR="006913B6" w:rsidRPr="006913B6" w:rsidRDefault="006913B6" w:rsidP="00D32784">
      <w:pPr>
        <w:spacing w:after="80"/>
        <w:rPr>
          <w:rFonts w:cs="Times"/>
          <w:b/>
        </w:rPr>
      </w:pPr>
    </w:p>
    <w:p w14:paraId="3068FB45" w14:textId="485FCE44" w:rsidR="00D32784" w:rsidRDefault="00D32784" w:rsidP="00D32784">
      <w:pPr>
        <w:spacing w:after="80"/>
        <w:rPr>
          <w:rFonts w:cs="Times"/>
          <w:b/>
          <w:sz w:val="36"/>
        </w:rPr>
      </w:pPr>
      <w:r>
        <w:rPr>
          <w:rFonts w:cs="Times"/>
          <w:b/>
          <w:sz w:val="36"/>
        </w:rPr>
        <w:t>Document History</w:t>
      </w:r>
    </w:p>
    <w:tbl>
      <w:tblPr>
        <w:tblStyle w:val="Tabellenraster"/>
        <w:tblW w:w="0" w:type="auto"/>
        <w:tblLook w:val="04A0" w:firstRow="1" w:lastRow="0" w:firstColumn="1" w:lastColumn="0" w:noHBand="0" w:noVBand="1"/>
      </w:tblPr>
      <w:tblGrid>
        <w:gridCol w:w="696"/>
        <w:gridCol w:w="2247"/>
        <w:gridCol w:w="1418"/>
        <w:gridCol w:w="5670"/>
      </w:tblGrid>
      <w:tr w:rsidR="006913B6" w14:paraId="3FFCBD46" w14:textId="77777777" w:rsidTr="008869E9">
        <w:tc>
          <w:tcPr>
            <w:tcW w:w="696" w:type="dxa"/>
          </w:tcPr>
          <w:p w14:paraId="467C4CA6" w14:textId="77777777" w:rsidR="00D32784" w:rsidRDefault="00D32784" w:rsidP="00266E77">
            <w:pPr>
              <w:jc w:val="left"/>
            </w:pPr>
            <w:r>
              <w:t>Rev.</w:t>
            </w:r>
          </w:p>
        </w:tc>
        <w:tc>
          <w:tcPr>
            <w:tcW w:w="2247" w:type="dxa"/>
          </w:tcPr>
          <w:p w14:paraId="29955A31" w14:textId="77777777" w:rsidR="00D32784" w:rsidRDefault="00D32784" w:rsidP="00266E77">
            <w:pPr>
              <w:jc w:val="left"/>
            </w:pPr>
            <w:r>
              <w:t>Author</w:t>
            </w:r>
          </w:p>
        </w:tc>
        <w:tc>
          <w:tcPr>
            <w:tcW w:w="1418" w:type="dxa"/>
          </w:tcPr>
          <w:p w14:paraId="61B1D421" w14:textId="77777777" w:rsidR="00D32784" w:rsidRDefault="00D32784" w:rsidP="00266E77">
            <w:pPr>
              <w:jc w:val="left"/>
            </w:pPr>
            <w:r>
              <w:t>Date</w:t>
            </w:r>
          </w:p>
        </w:tc>
        <w:tc>
          <w:tcPr>
            <w:tcW w:w="5670" w:type="dxa"/>
          </w:tcPr>
          <w:p w14:paraId="7E23D704" w14:textId="77777777" w:rsidR="00D32784" w:rsidRDefault="00D32784" w:rsidP="00266E77">
            <w:pPr>
              <w:jc w:val="left"/>
            </w:pPr>
            <w:r>
              <w:t>Changes</w:t>
            </w:r>
          </w:p>
        </w:tc>
      </w:tr>
      <w:tr w:rsidR="006913B6" w14:paraId="345C5184" w14:textId="77777777" w:rsidTr="008869E9">
        <w:tc>
          <w:tcPr>
            <w:tcW w:w="696" w:type="dxa"/>
          </w:tcPr>
          <w:p w14:paraId="5DF5F3FB" w14:textId="379D1951" w:rsidR="00D32784" w:rsidRDefault="008869E9" w:rsidP="00266E77">
            <w:pPr>
              <w:jc w:val="left"/>
            </w:pPr>
            <w:r>
              <w:t>01</w:t>
            </w:r>
          </w:p>
        </w:tc>
        <w:tc>
          <w:tcPr>
            <w:tcW w:w="2247" w:type="dxa"/>
          </w:tcPr>
          <w:p w14:paraId="3F9DBDF3" w14:textId="2C6C3223" w:rsidR="00D32784" w:rsidRDefault="008869E9" w:rsidP="00266E77">
            <w:pPr>
              <w:jc w:val="left"/>
            </w:pPr>
            <w:r>
              <w:t>Jakob Mayerhofer</w:t>
            </w:r>
          </w:p>
        </w:tc>
        <w:tc>
          <w:tcPr>
            <w:tcW w:w="1418" w:type="dxa"/>
          </w:tcPr>
          <w:p w14:paraId="218CDDFC" w14:textId="4CE52ACC" w:rsidR="00D32784" w:rsidRDefault="008869E9" w:rsidP="00266E77">
            <w:pPr>
              <w:jc w:val="left"/>
            </w:pPr>
            <w:r>
              <w:t>16.07.2022</w:t>
            </w:r>
          </w:p>
        </w:tc>
        <w:tc>
          <w:tcPr>
            <w:tcW w:w="5670" w:type="dxa"/>
          </w:tcPr>
          <w:p w14:paraId="342CC3B2" w14:textId="77777777" w:rsidR="00D32784" w:rsidRDefault="00D32784" w:rsidP="00266E77">
            <w:pPr>
              <w:jc w:val="left"/>
            </w:pPr>
          </w:p>
        </w:tc>
      </w:tr>
      <w:tr w:rsidR="006913B6" w14:paraId="42E5AEDF" w14:textId="77777777" w:rsidTr="008869E9">
        <w:tc>
          <w:tcPr>
            <w:tcW w:w="696" w:type="dxa"/>
          </w:tcPr>
          <w:p w14:paraId="0B501AE0" w14:textId="60E07944" w:rsidR="006913B6" w:rsidRDefault="004835C8" w:rsidP="00266E77">
            <w:pPr>
              <w:jc w:val="left"/>
            </w:pPr>
            <w:r>
              <w:t>02</w:t>
            </w:r>
          </w:p>
        </w:tc>
        <w:tc>
          <w:tcPr>
            <w:tcW w:w="2247" w:type="dxa"/>
          </w:tcPr>
          <w:p w14:paraId="1B23B73A" w14:textId="77852DEE" w:rsidR="006913B6" w:rsidRDefault="004835C8" w:rsidP="00266E77">
            <w:pPr>
              <w:jc w:val="left"/>
            </w:pPr>
            <w:r>
              <w:t>Jakob Mayerhofer</w:t>
            </w:r>
          </w:p>
        </w:tc>
        <w:tc>
          <w:tcPr>
            <w:tcW w:w="1418" w:type="dxa"/>
          </w:tcPr>
          <w:p w14:paraId="4438FA38" w14:textId="68A899B5" w:rsidR="006913B6" w:rsidRDefault="004835C8" w:rsidP="00266E77">
            <w:pPr>
              <w:jc w:val="left"/>
            </w:pPr>
            <w:r>
              <w:t>20.07.2022</w:t>
            </w:r>
          </w:p>
        </w:tc>
        <w:tc>
          <w:tcPr>
            <w:tcW w:w="5670" w:type="dxa"/>
          </w:tcPr>
          <w:p w14:paraId="58E4217D" w14:textId="77777777" w:rsidR="006913B6" w:rsidRDefault="006913B6" w:rsidP="00266E77">
            <w:pPr>
              <w:jc w:val="left"/>
            </w:pPr>
          </w:p>
        </w:tc>
      </w:tr>
      <w:tr w:rsidR="006913B6" w14:paraId="6E68A656" w14:textId="77777777" w:rsidTr="008869E9">
        <w:tc>
          <w:tcPr>
            <w:tcW w:w="696" w:type="dxa"/>
          </w:tcPr>
          <w:p w14:paraId="1CCF6506" w14:textId="77777777" w:rsidR="006913B6" w:rsidRDefault="006913B6" w:rsidP="00266E77">
            <w:pPr>
              <w:jc w:val="left"/>
            </w:pPr>
          </w:p>
        </w:tc>
        <w:tc>
          <w:tcPr>
            <w:tcW w:w="2247" w:type="dxa"/>
          </w:tcPr>
          <w:p w14:paraId="5B6346C2" w14:textId="77777777" w:rsidR="006913B6" w:rsidRDefault="006913B6" w:rsidP="00266E77">
            <w:pPr>
              <w:jc w:val="left"/>
            </w:pPr>
          </w:p>
        </w:tc>
        <w:tc>
          <w:tcPr>
            <w:tcW w:w="1418" w:type="dxa"/>
          </w:tcPr>
          <w:p w14:paraId="0A9E676E" w14:textId="77777777" w:rsidR="006913B6" w:rsidRDefault="006913B6" w:rsidP="00266E77">
            <w:pPr>
              <w:jc w:val="left"/>
            </w:pPr>
          </w:p>
        </w:tc>
        <w:tc>
          <w:tcPr>
            <w:tcW w:w="5670" w:type="dxa"/>
          </w:tcPr>
          <w:p w14:paraId="79F2B076" w14:textId="77777777" w:rsidR="006913B6" w:rsidRDefault="006913B6" w:rsidP="00266E77">
            <w:pPr>
              <w:jc w:val="left"/>
            </w:pPr>
          </w:p>
        </w:tc>
      </w:tr>
      <w:tr w:rsidR="006913B6" w14:paraId="3A4D7067" w14:textId="77777777" w:rsidTr="008869E9">
        <w:tc>
          <w:tcPr>
            <w:tcW w:w="696" w:type="dxa"/>
          </w:tcPr>
          <w:p w14:paraId="54B0043A" w14:textId="77777777" w:rsidR="00D32784" w:rsidRDefault="00D32784" w:rsidP="00266E77">
            <w:pPr>
              <w:jc w:val="left"/>
            </w:pPr>
          </w:p>
        </w:tc>
        <w:tc>
          <w:tcPr>
            <w:tcW w:w="2247" w:type="dxa"/>
          </w:tcPr>
          <w:p w14:paraId="7F9F05A6" w14:textId="77777777" w:rsidR="00D32784" w:rsidRDefault="00D32784" w:rsidP="00266E77">
            <w:pPr>
              <w:jc w:val="left"/>
            </w:pPr>
          </w:p>
        </w:tc>
        <w:tc>
          <w:tcPr>
            <w:tcW w:w="1418" w:type="dxa"/>
          </w:tcPr>
          <w:p w14:paraId="12A8B6AE" w14:textId="77777777" w:rsidR="00D32784" w:rsidRDefault="00D32784" w:rsidP="00266E77">
            <w:pPr>
              <w:jc w:val="left"/>
            </w:pPr>
          </w:p>
        </w:tc>
        <w:tc>
          <w:tcPr>
            <w:tcW w:w="5670" w:type="dxa"/>
          </w:tcPr>
          <w:p w14:paraId="6D74F0F9" w14:textId="77777777" w:rsidR="00D32784" w:rsidRDefault="00D32784" w:rsidP="00266E77">
            <w:pPr>
              <w:jc w:val="left"/>
            </w:pPr>
          </w:p>
        </w:tc>
      </w:tr>
    </w:tbl>
    <w:p w14:paraId="6A7518EA" w14:textId="77777777" w:rsidR="007D149A" w:rsidRDefault="007D149A">
      <w:pPr>
        <w:jc w:val="left"/>
        <w:rPr>
          <w:rFonts w:eastAsiaTheme="majorEastAsia" w:cstheme="majorBidi"/>
          <w:b/>
          <w:bCs/>
          <w:color w:val="345A8A" w:themeColor="accent1" w:themeShade="B5"/>
          <w:sz w:val="32"/>
          <w:szCs w:val="32"/>
        </w:rPr>
      </w:pPr>
      <w:r>
        <w:br w:type="page"/>
      </w:r>
    </w:p>
    <w:p w14:paraId="3AD1E9DB" w14:textId="4107FCAC" w:rsidR="00AE4D04" w:rsidRDefault="00AE4D04" w:rsidP="000E3D89">
      <w:pPr>
        <w:pStyle w:val="berschrift1"/>
      </w:pPr>
      <w:bookmarkStart w:id="0" w:name="_Toc184900601"/>
      <w:r w:rsidRPr="00AE4D04">
        <w:lastRenderedPageBreak/>
        <w:t>Introduction</w:t>
      </w:r>
      <w:bookmarkEnd w:id="0"/>
    </w:p>
    <w:p w14:paraId="220547A2" w14:textId="24B7AD78" w:rsidR="00562D6F" w:rsidRPr="00A93C41" w:rsidRDefault="00AE4D04" w:rsidP="0084619A">
      <w:pPr>
        <w:rPr>
          <w:i/>
        </w:rPr>
      </w:pPr>
      <w:r w:rsidRPr="00A93C41">
        <w:rPr>
          <w:i/>
        </w:rPr>
        <w:t>The purpose of the Introduction is to provide a brief overview of the software architecture. It also provides references to other</w:t>
      </w:r>
      <w:r w:rsidR="00FB2C36">
        <w:rPr>
          <w:i/>
        </w:rPr>
        <w:t xml:space="preserve"> documents</w:t>
      </w:r>
      <w:r w:rsidRPr="00A93C41">
        <w:rPr>
          <w:i/>
        </w:rPr>
        <w:t>.</w:t>
      </w:r>
    </w:p>
    <w:p w14:paraId="21C07A7A" w14:textId="0A3A4003" w:rsidR="002C709D" w:rsidRDefault="00C63609" w:rsidP="002C709D">
      <w:pPr>
        <w:pStyle w:val="berschrift2"/>
        <w:numPr>
          <w:ilvl w:val="1"/>
          <w:numId w:val="2"/>
        </w:numPr>
        <w:tabs>
          <w:tab w:val="left" w:pos="1134"/>
        </w:tabs>
        <w:ind w:left="1134" w:hanging="567"/>
      </w:pPr>
      <w:bookmarkStart w:id="1" w:name="_Toc184900602"/>
      <w:r w:rsidRPr="00DD4EC9">
        <w:t>Overview</w:t>
      </w:r>
      <w:bookmarkEnd w:id="1"/>
    </w:p>
    <w:p w14:paraId="77B65BB3" w14:textId="585044EA" w:rsidR="002C709D" w:rsidRPr="002C709D" w:rsidRDefault="008052D0" w:rsidP="002C709D">
      <w:pPr>
        <w:ind w:left="1134"/>
      </w:pPr>
      <w:r>
        <w:t xml:space="preserve">The software architecture of this project consists of 2 parts: the client and the server. Both use different architectural styles. The server is built using </w:t>
      </w:r>
      <w:r w:rsidR="007C2A98">
        <w:t xml:space="preserve">a layer architecture, while the client is built using a component based GUI with global state management. </w:t>
      </w:r>
    </w:p>
    <w:p w14:paraId="0C4795C1" w14:textId="4554BB74" w:rsidR="00562D6F" w:rsidRDefault="00AE4D04" w:rsidP="00DD4EC9">
      <w:pPr>
        <w:pStyle w:val="berschrift2"/>
        <w:numPr>
          <w:ilvl w:val="1"/>
          <w:numId w:val="2"/>
        </w:numPr>
        <w:tabs>
          <w:tab w:val="left" w:pos="1134"/>
        </w:tabs>
        <w:ind w:left="1134" w:hanging="567"/>
      </w:pPr>
      <w:bookmarkStart w:id="2" w:name="_Toc184900603"/>
      <w:r w:rsidRPr="00DD4EC9">
        <w:t>Definitions, acronyms, and abbreviations</w:t>
      </w:r>
      <w:bookmarkEnd w:id="2"/>
    </w:p>
    <w:p w14:paraId="5EA83B50" w14:textId="0897FDCE" w:rsidR="008052D0" w:rsidRDefault="008052D0" w:rsidP="008052D0">
      <w:pPr>
        <w:ind w:left="1134"/>
      </w:pPr>
      <w:r w:rsidRPr="008052D0">
        <w:rPr>
          <w:i/>
          <w:iCs/>
        </w:rPr>
        <w:t>Server</w:t>
      </w:r>
      <w:r>
        <w:t>: in this document, the part of the application that handles persistent data and provides interfaces to get that data via REST API is referred to as server.</w:t>
      </w:r>
    </w:p>
    <w:p w14:paraId="49F079BD" w14:textId="4AB4116F" w:rsidR="008052D0" w:rsidRPr="008052D0" w:rsidRDefault="008052D0" w:rsidP="008052D0">
      <w:pPr>
        <w:ind w:left="1134"/>
      </w:pPr>
      <w:r w:rsidRPr="008052D0">
        <w:rPr>
          <w:i/>
          <w:iCs/>
        </w:rPr>
        <w:t>Client</w:t>
      </w:r>
      <w:r>
        <w:t xml:space="preserve">: in this document, the part of the application that uses the data provided by the server and displays it in a meaningful way is referred to as client. </w:t>
      </w:r>
    </w:p>
    <w:p w14:paraId="3148D5DF" w14:textId="59E7208F" w:rsidR="00562D6F" w:rsidRDefault="00AE4D04" w:rsidP="00DD4EC9">
      <w:pPr>
        <w:pStyle w:val="berschrift2"/>
        <w:numPr>
          <w:ilvl w:val="1"/>
          <w:numId w:val="2"/>
        </w:numPr>
        <w:tabs>
          <w:tab w:val="left" w:pos="1134"/>
        </w:tabs>
        <w:ind w:left="1134" w:hanging="567"/>
      </w:pPr>
      <w:bookmarkStart w:id="3" w:name="_Toc184900604"/>
      <w:r w:rsidRPr="00DD4EC9">
        <w:t>References</w:t>
      </w:r>
      <w:bookmarkEnd w:id="3"/>
    </w:p>
    <w:p w14:paraId="12D8EE03" w14:textId="7DF54493" w:rsidR="008052D0" w:rsidRPr="008052D0" w:rsidRDefault="008052D0" w:rsidP="008052D0">
      <w:pPr>
        <w:ind w:left="1134"/>
      </w:pPr>
      <w:r>
        <w:t xml:space="preserve">To read more about the goals and requirements of this project, the RAD describes these aspects in detail. </w:t>
      </w:r>
    </w:p>
    <w:p w14:paraId="52418DCC" w14:textId="7D9590EB" w:rsidR="00562D6F" w:rsidRPr="00AE4D04" w:rsidRDefault="009A6293" w:rsidP="000E3D89">
      <w:pPr>
        <w:pStyle w:val="berschrift1"/>
      </w:pPr>
      <w:bookmarkStart w:id="4" w:name="_Toc184900605"/>
      <w:r>
        <w:t>Design Goals</w:t>
      </w:r>
      <w:bookmarkEnd w:id="4"/>
    </w:p>
    <w:p w14:paraId="1C2CF023" w14:textId="3699A517" w:rsidR="00562D6F" w:rsidRDefault="009A6293" w:rsidP="00BD6FB0">
      <w:pPr>
        <w:rPr>
          <w:i/>
        </w:rPr>
      </w:pPr>
      <w:r w:rsidRPr="00A93C41">
        <w:rPr>
          <w:i/>
        </w:rPr>
        <w:t>This section describes the design goals</w:t>
      </w:r>
      <w:r w:rsidR="004464BA">
        <w:rPr>
          <w:i/>
        </w:rPr>
        <w:t xml:space="preserve"> and their prioritization (e.g. usability over extensibility)</w:t>
      </w:r>
      <w:r w:rsidRPr="00A93C41">
        <w:rPr>
          <w:i/>
        </w:rPr>
        <w:t xml:space="preserve">. These are additional nonfunctional requirements that are of interest to the developers. Any trade-offs between design goals </w:t>
      </w:r>
      <w:r w:rsidR="00D13B80" w:rsidRPr="00A93C41">
        <w:rPr>
          <w:rFonts w:cs="Helvetica"/>
          <w:i/>
        </w:rPr>
        <w:t xml:space="preserve"> (e.g., </w:t>
      </w:r>
      <w:r w:rsidR="004464BA">
        <w:rPr>
          <w:rFonts w:cs="Helvetica"/>
          <w:i/>
        </w:rPr>
        <w:t xml:space="preserve">usability vs. functionality, </w:t>
      </w:r>
      <w:r w:rsidR="00D13B80" w:rsidRPr="00A93C41">
        <w:rPr>
          <w:rFonts w:cs="Helvetica"/>
          <w:i/>
        </w:rPr>
        <w:t>build vs. buy, memory space vs. response time),</w:t>
      </w:r>
      <w:r w:rsidR="00240FD4" w:rsidRPr="00A93C41">
        <w:rPr>
          <w:i/>
        </w:rPr>
        <w:t xml:space="preserve"> </w:t>
      </w:r>
      <w:r w:rsidRPr="00A93C41">
        <w:rPr>
          <w:i/>
        </w:rPr>
        <w:t>and the rationale behind the</w:t>
      </w:r>
      <w:r w:rsidR="00D13B80" w:rsidRPr="00A93C41">
        <w:rPr>
          <w:i/>
        </w:rPr>
        <w:t xml:space="preserve"> specific solution should be</w:t>
      </w:r>
      <w:r w:rsidRPr="00A93C41">
        <w:rPr>
          <w:i/>
        </w:rPr>
        <w:t xml:space="preserve"> described in this section.</w:t>
      </w:r>
      <w:r w:rsidR="004464BA">
        <w:rPr>
          <w:i/>
        </w:rPr>
        <w:t xml:space="preserve"> Also the rationale of all other decisions must be consistent with described design goals.</w:t>
      </w:r>
    </w:p>
    <w:p w14:paraId="3F5F3D1F" w14:textId="43B898F7" w:rsidR="00F32226" w:rsidRPr="00F32226" w:rsidRDefault="00F32226" w:rsidP="00BD6FB0">
      <w:pPr>
        <w:rPr>
          <w:iCs/>
        </w:rPr>
      </w:pPr>
    </w:p>
    <w:p w14:paraId="46E6F0FC" w14:textId="0E90A9A3" w:rsidR="00CE2458" w:rsidRPr="00F32226" w:rsidRDefault="00F32226" w:rsidP="00BD6FB0">
      <w:pPr>
        <w:rPr>
          <w:iCs/>
        </w:rPr>
      </w:pPr>
      <w:r>
        <w:rPr>
          <w:iCs/>
        </w:rPr>
        <w:t xml:space="preserve">The </w:t>
      </w:r>
      <w:r w:rsidR="00CE2458">
        <w:rPr>
          <w:iCs/>
        </w:rPr>
        <w:t>focus</w:t>
      </w:r>
      <w:r>
        <w:rPr>
          <w:iCs/>
        </w:rPr>
        <w:t xml:space="preserve"> of this software development project is usability. The client has emphasized multiple times that usability and ease of use </w:t>
      </w:r>
      <w:r w:rsidR="00CE2458">
        <w:rPr>
          <w:iCs/>
        </w:rPr>
        <w:t>must</w:t>
      </w:r>
      <w:r>
        <w:rPr>
          <w:iCs/>
        </w:rPr>
        <w:t xml:space="preserve"> be prioritized above other non-functional requirements such as robustness, safety,</w:t>
      </w:r>
      <w:r w:rsidR="00CE2458">
        <w:rPr>
          <w:iCs/>
        </w:rPr>
        <w:t xml:space="preserve"> functionality</w:t>
      </w:r>
      <w:r>
        <w:rPr>
          <w:iCs/>
        </w:rPr>
        <w:t xml:space="preserve"> etc. Additionally, the project is bound by a rather strict time frame and low financial resources. That is why the core functionalities described be the functional requirements and their correct realization </w:t>
      </w:r>
      <w:r w:rsidR="002D32F2">
        <w:rPr>
          <w:iCs/>
        </w:rPr>
        <w:t xml:space="preserve">drive the development process. The development team has also set code cleanliness and error minimization as internal goals. Furthermore, internal documentation as well as transparency standards have been set to comply with </w:t>
      </w:r>
      <w:r w:rsidR="00CE2458">
        <w:rPr>
          <w:iCs/>
        </w:rPr>
        <w:t xml:space="preserve">deliverables requirements more easily and to facilitate working on both the client– and server side. </w:t>
      </w:r>
    </w:p>
    <w:p w14:paraId="030537C6" w14:textId="6DE58F4A" w:rsidR="00562D6F" w:rsidRPr="00AE4D04" w:rsidRDefault="00AE4D04" w:rsidP="000E3D89">
      <w:pPr>
        <w:pStyle w:val="berschrift1"/>
      </w:pPr>
      <w:bookmarkStart w:id="5" w:name="_Toc184900606"/>
      <w:r w:rsidRPr="00AE4D04">
        <w:lastRenderedPageBreak/>
        <w:t>Subsystem decomposition</w:t>
      </w:r>
      <w:bookmarkEnd w:id="5"/>
    </w:p>
    <w:p w14:paraId="7A395E39" w14:textId="271D9C28" w:rsidR="009A6293" w:rsidRDefault="009A6293" w:rsidP="00BD6FB0">
      <w:pPr>
        <w:rPr>
          <w:rFonts w:cs="Helvetica"/>
          <w:i/>
        </w:rPr>
      </w:pPr>
      <w:r>
        <w:rPr>
          <w:rFonts w:cs="Helvetica"/>
          <w:i/>
        </w:rPr>
        <w:t>This section</w:t>
      </w:r>
      <w:r w:rsidR="00AE4D04" w:rsidRPr="00AE4D04">
        <w:rPr>
          <w:rFonts w:cs="Helvetica"/>
          <w:i/>
        </w:rPr>
        <w:t xml:space="preserve"> describes the decomposition </w:t>
      </w:r>
      <w:r>
        <w:rPr>
          <w:rFonts w:cs="Helvetica"/>
          <w:i/>
        </w:rPr>
        <w:t>of the system into subsystems and the services provided by each subsystem</w:t>
      </w:r>
      <w:r w:rsidR="00AE4D04" w:rsidRPr="00AE4D04">
        <w:rPr>
          <w:rFonts w:cs="Helvetica"/>
          <w:i/>
        </w:rPr>
        <w:t>.</w:t>
      </w:r>
      <w:r>
        <w:rPr>
          <w:rFonts w:cs="Helvetica"/>
          <w:i/>
        </w:rPr>
        <w:t xml:space="preserve"> The services are the seed for the APIs detailed in the </w:t>
      </w:r>
      <w:r w:rsidRPr="00AE4D04">
        <w:rPr>
          <w:rFonts w:cs="Helvetica"/>
          <w:i/>
        </w:rPr>
        <w:t>Object Design Document.</w:t>
      </w:r>
    </w:p>
    <w:p w14:paraId="35FC777C" w14:textId="3180986E" w:rsidR="004835C8" w:rsidRPr="004835C8" w:rsidRDefault="004835C8" w:rsidP="00BD6FB0">
      <w:pPr>
        <w:rPr>
          <w:rFonts w:cs="Helvetica"/>
          <w:iCs/>
        </w:rPr>
      </w:pPr>
    </w:p>
    <w:p w14:paraId="4216ECA9" w14:textId="0AB77095" w:rsidR="00FB2822" w:rsidRDefault="00FB2822" w:rsidP="00BD6FB0">
      <w:pPr>
        <w:rPr>
          <w:rFonts w:cs="Helvetica"/>
          <w:iCs/>
          <w:lang w:val="en-GB"/>
        </w:rPr>
      </w:pPr>
      <w:r w:rsidRPr="00FB2822">
        <w:rPr>
          <w:rFonts w:cs="Helvetica"/>
          <w:iCs/>
          <w:lang w:val="en-GB"/>
        </w:rPr>
        <w:t>The system can be d</w:t>
      </w:r>
      <w:r>
        <w:rPr>
          <w:rFonts w:cs="Helvetica"/>
          <w:iCs/>
          <w:lang w:val="en-GB"/>
        </w:rPr>
        <w:t xml:space="preserve">ivided into two main parts: the server and the client. The server is constructed using the layer architectural style, meaning that it can be further divided into the controller, service, and repository layer for each entity respectively. Each of these layer architectures provides interfaces through which an application can interact with it. These interfaces are then bundled into one interface, namely that of the server. </w:t>
      </w:r>
    </w:p>
    <w:p w14:paraId="3A66B7AE" w14:textId="441C16C1" w:rsidR="00FB2822" w:rsidRPr="00FB2822" w:rsidRDefault="00FB2822" w:rsidP="00BD6FB0">
      <w:pPr>
        <w:rPr>
          <w:rFonts w:cs="Helvetica"/>
          <w:iCs/>
          <w:lang w:val="en-GB"/>
        </w:rPr>
      </w:pPr>
      <w:r>
        <w:rPr>
          <w:rFonts w:cs="Helvetica"/>
          <w:iCs/>
          <w:lang w:val="en-GB"/>
        </w:rPr>
        <w:t xml:space="preserve">The client then uses these interfaces to display data meaningfully. The client can be dived into the </w:t>
      </w:r>
      <w:r w:rsidR="00396EA3">
        <w:rPr>
          <w:rFonts w:cs="Helvetica"/>
          <w:iCs/>
          <w:lang w:val="en-GB"/>
        </w:rPr>
        <w:t>global state subsystem (context) and the pages. The global state contains information about the current search query and reservation, as well as methods to use the services provided by the server. Each pages uses the global state to get data and call API calls.</w:t>
      </w:r>
    </w:p>
    <w:p w14:paraId="183A7FF6" w14:textId="782AE0D8" w:rsidR="00562D6F" w:rsidRPr="00AE4D04" w:rsidRDefault="00AE4D04" w:rsidP="000E3D89">
      <w:pPr>
        <w:pStyle w:val="berschrift1"/>
      </w:pPr>
      <w:bookmarkStart w:id="6" w:name="_Toc184900607"/>
      <w:r w:rsidRPr="00AE4D04">
        <w:t>Hardware/software mapping</w:t>
      </w:r>
      <w:bookmarkEnd w:id="6"/>
    </w:p>
    <w:p w14:paraId="174BB246" w14:textId="69AE5352" w:rsidR="00562D6F" w:rsidRDefault="009A6293" w:rsidP="00BD6FB0">
      <w:pPr>
        <w:rPr>
          <w:rFonts w:cs="Helvetica"/>
          <w:i/>
        </w:rPr>
      </w:pPr>
      <w:r>
        <w:rPr>
          <w:rFonts w:cs="Helvetica"/>
          <w:i/>
        </w:rPr>
        <w:t>This section</w:t>
      </w:r>
      <w:r w:rsidR="00AE4D04" w:rsidRPr="00AE4D04">
        <w:rPr>
          <w:rFonts w:cs="Helvetica"/>
          <w:i/>
        </w:rPr>
        <w:t xml:space="preserve"> describes how </w:t>
      </w:r>
      <w:r>
        <w:rPr>
          <w:rFonts w:cs="Helvetica"/>
          <w:i/>
        </w:rPr>
        <w:t xml:space="preserve">the </w:t>
      </w:r>
      <w:r w:rsidR="00AE4D04" w:rsidRPr="00AE4D04">
        <w:rPr>
          <w:rFonts w:cs="Helvetica"/>
          <w:i/>
        </w:rPr>
        <w:t xml:space="preserve">subsystems are </w:t>
      </w:r>
      <w:r>
        <w:rPr>
          <w:rFonts w:cs="Helvetica"/>
          <w:i/>
        </w:rPr>
        <w:t>mapped on</w:t>
      </w:r>
      <w:r w:rsidR="00AE4D04" w:rsidRPr="00AE4D04">
        <w:rPr>
          <w:rFonts w:cs="Helvetica"/>
          <w:i/>
        </w:rPr>
        <w:t xml:space="preserve">to </w:t>
      </w:r>
      <w:r>
        <w:rPr>
          <w:rFonts w:cs="Helvetica"/>
          <w:i/>
        </w:rPr>
        <w:t xml:space="preserve">existing </w:t>
      </w:r>
      <w:r w:rsidR="00AE4D04" w:rsidRPr="00AE4D04">
        <w:rPr>
          <w:rFonts w:cs="Helvetica"/>
          <w:i/>
        </w:rPr>
        <w:t xml:space="preserve">hardware </w:t>
      </w:r>
      <w:r>
        <w:rPr>
          <w:rFonts w:cs="Helvetica"/>
          <w:i/>
        </w:rPr>
        <w:t xml:space="preserve">and software components. </w:t>
      </w:r>
      <w:r w:rsidR="00BD6FB0">
        <w:rPr>
          <w:rFonts w:cs="Helvetica"/>
          <w:i/>
        </w:rPr>
        <w:t>A UML deployment diagram accompanies the description</w:t>
      </w:r>
      <w:r>
        <w:rPr>
          <w:rFonts w:cs="Helvetica"/>
          <w:i/>
        </w:rPr>
        <w:t xml:space="preserve">. The existing components are often </w:t>
      </w:r>
      <w:r w:rsidR="00AE4D04" w:rsidRPr="00AE4D04">
        <w:rPr>
          <w:rFonts w:cs="Helvetica"/>
          <w:i/>
        </w:rPr>
        <w:t>off-the-shelf components.</w:t>
      </w:r>
      <w:r>
        <w:rPr>
          <w:rFonts w:cs="Helvetica"/>
          <w:i/>
        </w:rPr>
        <w:t xml:space="preserve"> If the </w:t>
      </w:r>
      <w:r w:rsidR="001B2CDB">
        <w:rPr>
          <w:rFonts w:cs="Helvetica"/>
          <w:i/>
        </w:rPr>
        <w:t>components</w:t>
      </w:r>
      <w:r>
        <w:rPr>
          <w:rFonts w:cs="Helvetica"/>
          <w:i/>
        </w:rPr>
        <w:t xml:space="preserve"> are distributed on different nodes, the network infrastructure and the protocols are also described. </w:t>
      </w:r>
    </w:p>
    <w:p w14:paraId="4D827254" w14:textId="77777777" w:rsidR="00396EA3" w:rsidRDefault="00396EA3" w:rsidP="002A24A4">
      <w:pPr>
        <w:rPr>
          <w:rFonts w:cs="Helvetica"/>
          <w:iCs/>
          <w:lang w:val="de-AT"/>
        </w:rPr>
      </w:pPr>
    </w:p>
    <w:p w14:paraId="3FF50272" w14:textId="6DCE97B1" w:rsidR="002C709D" w:rsidRDefault="002C709D" w:rsidP="002A24A4">
      <w:pPr>
        <w:rPr>
          <w:rFonts w:cs="Helvetica"/>
          <w:iCs/>
          <w:lang w:val="en-GB"/>
        </w:rPr>
      </w:pPr>
      <w:r>
        <w:rPr>
          <w:rFonts w:cs="Helvetica"/>
          <w:iCs/>
          <w:lang w:val="en-GB"/>
        </w:rPr>
        <w:t>As this project is a greenfield project, there are no existing hardware/software components.</w:t>
      </w:r>
    </w:p>
    <w:p w14:paraId="275EF0A1" w14:textId="1467FCDF" w:rsidR="002A24A4" w:rsidRPr="002C709D" w:rsidRDefault="002C709D" w:rsidP="00BD6FB0">
      <w:pPr>
        <w:rPr>
          <w:rFonts w:cs="Helvetica"/>
          <w:iCs/>
          <w:lang w:val="en-GB"/>
        </w:rPr>
      </w:pPr>
      <w:r>
        <w:rPr>
          <w:rFonts w:cs="Helvetica"/>
          <w:iCs/>
          <w:lang w:val="en-GB"/>
        </w:rPr>
        <w:t>However,</w:t>
      </w:r>
      <w:r w:rsidR="00396EA3" w:rsidRPr="00396EA3">
        <w:rPr>
          <w:rFonts w:cs="Helvetica"/>
          <w:iCs/>
          <w:lang w:val="en-GB"/>
        </w:rPr>
        <w:t xml:space="preserve"> s</w:t>
      </w:r>
      <w:r w:rsidR="00396EA3">
        <w:rPr>
          <w:rFonts w:cs="Helvetica"/>
          <w:iCs/>
          <w:lang w:val="en-GB"/>
        </w:rPr>
        <w:t>oftware project is realised with a continuous integration process by using Docker containers, which then run both the server and the client. This container runs on</w:t>
      </w:r>
      <w:r>
        <w:rPr>
          <w:rFonts w:cs="Helvetica"/>
          <w:iCs/>
          <w:lang w:val="en-GB"/>
        </w:rPr>
        <w:t xml:space="preserve"> a server. The browser is then able to render the client via URL. </w:t>
      </w:r>
    </w:p>
    <w:p w14:paraId="5E6C89C3" w14:textId="2000B203" w:rsidR="00562D6F" w:rsidRPr="00AE4D04" w:rsidRDefault="00AE4D04" w:rsidP="000E3D89">
      <w:pPr>
        <w:pStyle w:val="berschrift1"/>
      </w:pPr>
      <w:bookmarkStart w:id="7" w:name="_Toc184900608"/>
      <w:r w:rsidRPr="00AE4D04">
        <w:t>Persistent data management</w:t>
      </w:r>
      <w:bookmarkEnd w:id="7"/>
    </w:p>
    <w:p w14:paraId="04EDEA91" w14:textId="77777777" w:rsidR="009A6293" w:rsidRDefault="009A6293" w:rsidP="00F260B9">
      <w:pPr>
        <w:rPr>
          <w:rFonts w:cs="Helvetica"/>
          <w:i/>
        </w:rPr>
      </w:pPr>
      <w:r>
        <w:rPr>
          <w:rFonts w:cs="Helvetica"/>
          <w:i/>
        </w:rPr>
        <w:t>This section</w:t>
      </w:r>
      <w:r w:rsidR="00AE4D04" w:rsidRPr="00AE4D04">
        <w:rPr>
          <w:rFonts w:cs="Helvetica"/>
          <w:i/>
        </w:rPr>
        <w:t xml:space="preserve"> describes </w:t>
      </w:r>
      <w:r>
        <w:rPr>
          <w:rFonts w:cs="Helvetica"/>
          <w:i/>
        </w:rPr>
        <w:t xml:space="preserve">how the entity objects are mapped to </w:t>
      </w:r>
      <w:r w:rsidR="00AE4D04" w:rsidRPr="00AE4D04">
        <w:rPr>
          <w:rFonts w:cs="Helvetica"/>
          <w:i/>
        </w:rPr>
        <w:t xml:space="preserve">persistent </w:t>
      </w:r>
      <w:r>
        <w:rPr>
          <w:rFonts w:cs="Helvetica"/>
          <w:i/>
        </w:rPr>
        <w:t>storage.</w:t>
      </w:r>
    </w:p>
    <w:p w14:paraId="364C5F4B" w14:textId="4391C015" w:rsidR="00562D6F" w:rsidRDefault="009A6293" w:rsidP="00F260B9">
      <w:pPr>
        <w:rPr>
          <w:rFonts w:cs="Helvetica"/>
          <w:i/>
        </w:rPr>
      </w:pPr>
      <w:r>
        <w:rPr>
          <w:rFonts w:cs="Helvetica"/>
          <w:i/>
        </w:rPr>
        <w:t xml:space="preserve">It contains a rationale of the selected storage scheme, </w:t>
      </w:r>
      <w:r w:rsidR="001B2CDB">
        <w:rPr>
          <w:rFonts w:cs="Helvetica"/>
          <w:i/>
        </w:rPr>
        <w:t>file system</w:t>
      </w:r>
      <w:r>
        <w:rPr>
          <w:rFonts w:cs="Helvetica"/>
          <w:i/>
        </w:rPr>
        <w:t xml:space="preserve"> or database, </w:t>
      </w:r>
      <w:r w:rsidR="00F260B9" w:rsidRPr="00AE4D04">
        <w:rPr>
          <w:rFonts w:cs="Helvetica"/>
          <w:i/>
        </w:rPr>
        <w:t>a</w:t>
      </w:r>
      <w:r>
        <w:rPr>
          <w:rFonts w:cs="Helvetica"/>
          <w:i/>
        </w:rPr>
        <w:t xml:space="preserve"> description of the selected database and database administration </w:t>
      </w:r>
      <w:r w:rsidR="001B2CDB">
        <w:rPr>
          <w:rFonts w:cs="Helvetica"/>
          <w:i/>
        </w:rPr>
        <w:t>issues</w:t>
      </w:r>
      <w:r w:rsidR="00AE4D04" w:rsidRPr="00AE4D04">
        <w:rPr>
          <w:rFonts w:cs="Helvetica"/>
          <w:i/>
        </w:rPr>
        <w:t>.</w:t>
      </w:r>
    </w:p>
    <w:p w14:paraId="4982AB89" w14:textId="77777777" w:rsidR="00B613BD" w:rsidRPr="00B613BD" w:rsidRDefault="00B613BD" w:rsidP="00F260B9">
      <w:pPr>
        <w:rPr>
          <w:rFonts w:cs="Helvetica"/>
          <w:iCs/>
        </w:rPr>
      </w:pPr>
    </w:p>
    <w:p w14:paraId="1A86F05A" w14:textId="7C677F5D" w:rsidR="00191D06" w:rsidRPr="00191D06" w:rsidRDefault="00191D06" w:rsidP="00F260B9">
      <w:pPr>
        <w:rPr>
          <w:rFonts w:cs="Helvetica"/>
          <w:iCs/>
        </w:rPr>
      </w:pPr>
      <w:r>
        <w:rPr>
          <w:rFonts w:cs="Helvetica"/>
          <w:iCs/>
        </w:rPr>
        <w:t xml:space="preserve">The persistent data storage of this project is realized via a database called h2 using the in-memory mode. Reasons for this choice include ease of setup, compatibility with spring boot and speed to name a few. </w:t>
      </w:r>
      <w:r w:rsidR="004226D3">
        <w:rPr>
          <w:rFonts w:cs="Helvetica"/>
          <w:iCs/>
        </w:rPr>
        <w:t>The selected database complies with the requirements</w:t>
      </w:r>
      <w:r w:rsidR="00B613BD">
        <w:rPr>
          <w:rFonts w:cs="Helvetica"/>
          <w:iCs/>
        </w:rPr>
        <w:t xml:space="preserve">, </w:t>
      </w:r>
      <w:r w:rsidR="004226D3">
        <w:rPr>
          <w:rFonts w:cs="Helvetica"/>
          <w:iCs/>
        </w:rPr>
        <w:t xml:space="preserve">is easy to test and debug. Entity Objects are mapped to persistent storage using Spring boot, which automatically converts java objects into a format that can be stored in h2. The schemas of the entities and their respective relations can be viewed in the </w:t>
      </w:r>
      <w:proofErr w:type="spellStart"/>
      <w:r w:rsidR="004226D3" w:rsidRPr="000E346C">
        <w:rPr>
          <w:rFonts w:cs="Helvetica"/>
          <w:i/>
        </w:rPr>
        <w:t>db</w:t>
      </w:r>
      <w:proofErr w:type="spellEnd"/>
      <w:r w:rsidR="004226D3" w:rsidRPr="000E346C">
        <w:rPr>
          <w:rFonts w:cs="Helvetica"/>
          <w:i/>
        </w:rPr>
        <w:t xml:space="preserve"> &gt; entity</w:t>
      </w:r>
      <w:r w:rsidR="004226D3">
        <w:rPr>
          <w:rFonts w:cs="Helvetica"/>
          <w:iCs/>
        </w:rPr>
        <w:t xml:space="preserve"> subfolder.</w:t>
      </w:r>
      <w:r w:rsidR="00B613BD">
        <w:rPr>
          <w:rFonts w:cs="Helvetica"/>
          <w:iCs/>
        </w:rPr>
        <w:t xml:space="preserve"> Queries are formed using the JPA query </w:t>
      </w:r>
      <w:r w:rsidR="00B613BD">
        <w:rPr>
          <w:rFonts w:cs="Helvetica"/>
          <w:iCs/>
        </w:rPr>
        <w:lastRenderedPageBreak/>
        <w:t>language JPQL, which is a subset of SQL</w:t>
      </w:r>
      <w:r w:rsidR="000E346C">
        <w:rPr>
          <w:rFonts w:cs="Helvetica"/>
          <w:iCs/>
        </w:rPr>
        <w:t xml:space="preserve"> and highly compatible with Spring Boot. All available queries can be seen in the </w:t>
      </w:r>
      <w:proofErr w:type="spellStart"/>
      <w:r w:rsidR="000E346C" w:rsidRPr="000E346C">
        <w:rPr>
          <w:rFonts w:cs="Helvetica"/>
          <w:i/>
        </w:rPr>
        <w:t>db</w:t>
      </w:r>
      <w:proofErr w:type="spellEnd"/>
      <w:r w:rsidR="000E346C" w:rsidRPr="000E346C">
        <w:rPr>
          <w:rFonts w:cs="Helvetica"/>
          <w:i/>
        </w:rPr>
        <w:t xml:space="preserve"> &gt; repository</w:t>
      </w:r>
      <w:r w:rsidR="000E346C">
        <w:rPr>
          <w:rFonts w:cs="Helvetica"/>
          <w:iCs/>
        </w:rPr>
        <w:t xml:space="preserve"> subfolder.</w:t>
      </w:r>
      <w:r w:rsidR="004226D3">
        <w:rPr>
          <w:rFonts w:cs="Helvetica"/>
          <w:iCs/>
        </w:rPr>
        <w:t xml:space="preserve"> </w:t>
      </w:r>
      <w:r w:rsidR="00B613BD">
        <w:rPr>
          <w:rFonts w:cs="Helvetica"/>
          <w:iCs/>
        </w:rPr>
        <w:t xml:space="preserve">When querying the database, the entries are mapped to JSON using response mapper (can be seen in the </w:t>
      </w:r>
      <w:r w:rsidR="00B613BD" w:rsidRPr="000E346C">
        <w:rPr>
          <w:rFonts w:cs="Helvetica"/>
          <w:i/>
        </w:rPr>
        <w:t xml:space="preserve">controller &gt; </w:t>
      </w:r>
      <w:proofErr w:type="spellStart"/>
      <w:r w:rsidR="00B613BD" w:rsidRPr="000E346C">
        <w:rPr>
          <w:rFonts w:cs="Helvetica"/>
          <w:i/>
        </w:rPr>
        <w:t>responseMapper</w:t>
      </w:r>
      <w:proofErr w:type="spellEnd"/>
      <w:r w:rsidR="00B613BD">
        <w:rPr>
          <w:rFonts w:cs="Helvetica"/>
          <w:iCs/>
        </w:rPr>
        <w:t xml:space="preserve"> subfolder), which can then be used by client-side applications that display the data. </w:t>
      </w:r>
      <w:r w:rsidR="000E346C">
        <w:rPr>
          <w:rFonts w:cs="Helvetica"/>
          <w:iCs/>
        </w:rPr>
        <w:t xml:space="preserve">The whole persistent data management process uses the controller-service-repository approach. Therefore, functionalities can be found in the corresponding folders accordingly. </w:t>
      </w:r>
    </w:p>
    <w:p w14:paraId="6ADB5518" w14:textId="550D1624" w:rsidR="00562D6F" w:rsidRPr="00AE4D04" w:rsidRDefault="00AE4D04" w:rsidP="000E3D89">
      <w:pPr>
        <w:pStyle w:val="berschrift1"/>
      </w:pPr>
      <w:bookmarkStart w:id="8" w:name="_Toc184900609"/>
      <w:r w:rsidRPr="00AE4D04">
        <w:t>Access control and security</w:t>
      </w:r>
      <w:bookmarkEnd w:id="8"/>
    </w:p>
    <w:p w14:paraId="7B5C66BC" w14:textId="026950A6" w:rsidR="00562D6F" w:rsidRDefault="009A6293" w:rsidP="00713FD4">
      <w:pPr>
        <w:rPr>
          <w:rFonts w:cs="Helvetica"/>
          <w:i/>
        </w:rPr>
      </w:pPr>
      <w:r>
        <w:rPr>
          <w:rFonts w:cs="Helvetica"/>
          <w:i/>
        </w:rPr>
        <w:t>This section describes the access control and security issues based on the nonfunctional requirements in the requirements analysis document. It also</w:t>
      </w:r>
      <w:r w:rsidR="00AE4D04" w:rsidRPr="00AE4D04">
        <w:rPr>
          <w:rFonts w:cs="Helvetica"/>
          <w:i/>
        </w:rPr>
        <w:t xml:space="preserve"> describes </w:t>
      </w:r>
      <w:r>
        <w:rPr>
          <w:rFonts w:cs="Helvetica"/>
          <w:i/>
        </w:rPr>
        <w:t xml:space="preserve">the </w:t>
      </w:r>
      <w:r w:rsidR="001B2CDB">
        <w:rPr>
          <w:rFonts w:cs="Helvetica"/>
          <w:i/>
        </w:rPr>
        <w:t>implementation</w:t>
      </w:r>
      <w:r>
        <w:rPr>
          <w:rFonts w:cs="Helvetica"/>
          <w:i/>
        </w:rPr>
        <w:t xml:space="preserve"> of the </w:t>
      </w:r>
      <w:r w:rsidR="009775FF">
        <w:rPr>
          <w:rFonts w:cs="Helvetica"/>
          <w:i/>
        </w:rPr>
        <w:t xml:space="preserve">access matrix </w:t>
      </w:r>
      <w:r>
        <w:rPr>
          <w:rFonts w:cs="Helvetica"/>
          <w:i/>
        </w:rPr>
        <w:t xml:space="preserve">based on capabilities or access control lists, </w:t>
      </w:r>
      <w:r w:rsidR="00AE4D04" w:rsidRPr="00AE4D04">
        <w:rPr>
          <w:rFonts w:cs="Helvetica"/>
          <w:i/>
        </w:rPr>
        <w:t xml:space="preserve">the selection </w:t>
      </w:r>
      <w:r w:rsidR="00713FD4" w:rsidRPr="00AE4D04">
        <w:rPr>
          <w:rFonts w:cs="Helvetica"/>
          <w:i/>
        </w:rPr>
        <w:t>of authentication</w:t>
      </w:r>
      <w:r w:rsidR="00AE4D04" w:rsidRPr="00AE4D04">
        <w:rPr>
          <w:rFonts w:cs="Helvetica"/>
          <w:i/>
        </w:rPr>
        <w:t xml:space="preserve"> mechanism</w:t>
      </w:r>
      <w:r>
        <w:rPr>
          <w:rFonts w:cs="Helvetica"/>
          <w:i/>
        </w:rPr>
        <w:t>s and</w:t>
      </w:r>
      <w:r w:rsidR="00AE4D04" w:rsidRPr="00AE4D04">
        <w:rPr>
          <w:rFonts w:cs="Helvetica"/>
          <w:i/>
        </w:rPr>
        <w:t xml:space="preserve"> the use of encryption</w:t>
      </w:r>
      <w:r>
        <w:rPr>
          <w:rFonts w:cs="Helvetica"/>
          <w:i/>
        </w:rPr>
        <w:t xml:space="preserve"> algorithms. </w:t>
      </w:r>
    </w:p>
    <w:p w14:paraId="4C30FAD2" w14:textId="0E131CF0" w:rsidR="009775FF" w:rsidRPr="009775FF" w:rsidRDefault="009775FF" w:rsidP="00713FD4">
      <w:pPr>
        <w:rPr>
          <w:rFonts w:cs="Helvetica"/>
          <w:iCs/>
        </w:rPr>
      </w:pPr>
    </w:p>
    <w:p w14:paraId="0E49E414" w14:textId="5253A49F" w:rsidR="009775FF" w:rsidRDefault="00CD1061" w:rsidP="00713FD4">
      <w:pPr>
        <w:rPr>
          <w:iCs/>
        </w:rPr>
      </w:pPr>
      <w:r>
        <w:rPr>
          <w:iCs/>
        </w:rPr>
        <w:t xml:space="preserve">Access control for this software development project is relatively simple, as the application only supports one type of user (customer). Furthermore, none of the classes used have different versions, meaning that each actor has the same access </w:t>
      </w:r>
      <w:r w:rsidR="00C63C48">
        <w:rPr>
          <w:iCs/>
        </w:rPr>
        <w:t xml:space="preserve">rights </w:t>
      </w:r>
      <w:r>
        <w:rPr>
          <w:iCs/>
        </w:rPr>
        <w:t xml:space="preserve">to </w:t>
      </w:r>
      <w:r w:rsidR="00C63C48">
        <w:rPr>
          <w:iCs/>
        </w:rPr>
        <w:t xml:space="preserve">all instances of a class. That is why an access matrix does not contribute to a better understanding of the access control structures of this </w:t>
      </w:r>
      <w:r w:rsidR="000C0CB5">
        <w:rPr>
          <w:iCs/>
        </w:rPr>
        <w:t>project</w:t>
      </w:r>
      <w:r w:rsidR="00C63C48">
        <w:rPr>
          <w:iCs/>
        </w:rPr>
        <w:t xml:space="preserve"> and was therefore omitted to easier meet the client’s timeline requirement. </w:t>
      </w:r>
    </w:p>
    <w:p w14:paraId="6384B06C" w14:textId="46496DD0" w:rsidR="00F515BC" w:rsidRPr="009775FF" w:rsidRDefault="00F515BC" w:rsidP="00713FD4">
      <w:pPr>
        <w:rPr>
          <w:iCs/>
        </w:rPr>
      </w:pPr>
      <w:r>
        <w:rPr>
          <w:iCs/>
        </w:rPr>
        <w:t xml:space="preserve">However, some information such as reservation data and the right to cancel/confirm a reservation is subject to access control, as this data should not be publicly available for all users. That’s why UUID’s are used in our API infrastructure to ensure that only the user issuing the reservation can also view it. </w:t>
      </w:r>
      <w:r w:rsidR="000C0CB5">
        <w:rPr>
          <w:iCs/>
        </w:rPr>
        <w:t xml:space="preserve">Additional security measures have been taken regarding the confirmation of reservations. In addition to the reservation’s UUID an access token is needed to confirm a reservation, which is only available to the customer after they have received the according email described in the requirements. This security measure is also implemented using API structures. </w:t>
      </w:r>
    </w:p>
    <w:p w14:paraId="44207F1B" w14:textId="72173678" w:rsidR="00562D6F" w:rsidRPr="00AE4D04" w:rsidRDefault="00AE4D04" w:rsidP="000E3D89">
      <w:pPr>
        <w:pStyle w:val="berschrift1"/>
      </w:pPr>
      <w:bookmarkStart w:id="9" w:name="_Toc184900610"/>
      <w:r w:rsidRPr="00AE4D04">
        <w:t>Global software control</w:t>
      </w:r>
      <w:bookmarkEnd w:id="9"/>
    </w:p>
    <w:p w14:paraId="2DB91310" w14:textId="7E3EC4EB" w:rsidR="00562D6F" w:rsidRDefault="009A6293" w:rsidP="00BD00BE">
      <w:pPr>
        <w:rPr>
          <w:rFonts w:cs="Helvetica"/>
          <w:i/>
        </w:rPr>
      </w:pPr>
      <w:r>
        <w:rPr>
          <w:rFonts w:cs="Helvetica"/>
          <w:i/>
        </w:rPr>
        <w:t>T</w:t>
      </w:r>
      <w:r w:rsidR="00AE4D04" w:rsidRPr="00AE4D04">
        <w:rPr>
          <w:rFonts w:cs="Helvetica"/>
          <w:i/>
        </w:rPr>
        <w:t xml:space="preserve">his section </w:t>
      </w:r>
      <w:r>
        <w:rPr>
          <w:rFonts w:cs="Helvetica"/>
          <w:i/>
        </w:rPr>
        <w:t>describes the control flow of the system, in particular, whether a monolithic</w:t>
      </w:r>
      <w:r w:rsidR="00BD00BE">
        <w:rPr>
          <w:rFonts w:cs="Helvetica"/>
          <w:i/>
        </w:rPr>
        <w:t>, event</w:t>
      </w:r>
      <w:r>
        <w:rPr>
          <w:rFonts w:cs="Helvetica"/>
          <w:i/>
        </w:rPr>
        <w:t xml:space="preserve">-driven control flow or concurrent processes have been selected, </w:t>
      </w:r>
      <w:r w:rsidR="00AE4D04" w:rsidRPr="00AE4D04">
        <w:rPr>
          <w:rFonts w:cs="Helvetica"/>
          <w:i/>
        </w:rPr>
        <w:t xml:space="preserve">how requests are initiated </w:t>
      </w:r>
      <w:r>
        <w:rPr>
          <w:rFonts w:cs="Helvetica"/>
          <w:i/>
        </w:rPr>
        <w:t xml:space="preserve">and specific synchronization </w:t>
      </w:r>
      <w:r w:rsidR="00AE4D04" w:rsidRPr="00AE4D04">
        <w:rPr>
          <w:rFonts w:cs="Helvetica"/>
          <w:i/>
        </w:rPr>
        <w:t>issues.</w:t>
      </w:r>
    </w:p>
    <w:p w14:paraId="491564D4" w14:textId="54CA03CA" w:rsidR="00FA6C1E" w:rsidRPr="00FA6C1E" w:rsidRDefault="00FA6C1E" w:rsidP="00BD00BE">
      <w:pPr>
        <w:rPr>
          <w:rFonts w:cs="Helvetica"/>
          <w:iCs/>
        </w:rPr>
      </w:pPr>
    </w:p>
    <w:p w14:paraId="65003000" w14:textId="1DF97272" w:rsidR="00FA6C1E" w:rsidRPr="00FA6C1E" w:rsidRDefault="004F6678" w:rsidP="00BD00BE">
      <w:pPr>
        <w:rPr>
          <w:iCs/>
        </w:rPr>
      </w:pPr>
      <w:r>
        <w:rPr>
          <w:iCs/>
        </w:rPr>
        <w:t>For the control flow of the system a monolithic, polling-</w:t>
      </w:r>
      <w:r w:rsidR="002C709D">
        <w:rPr>
          <w:iCs/>
        </w:rPr>
        <w:t>based,</w:t>
      </w:r>
      <w:r>
        <w:rPr>
          <w:iCs/>
        </w:rPr>
        <w:t xml:space="preserve"> and centralized approach has been chosen. The flow is polling based, to ensure high performance and improve user friendliness. The system is designed using a centralized design to comply with the client requirements and, most notably, to meet the </w:t>
      </w:r>
      <w:r w:rsidR="00C61779">
        <w:rPr>
          <w:iCs/>
        </w:rPr>
        <w:t>timeline</w:t>
      </w:r>
      <w:r>
        <w:rPr>
          <w:iCs/>
        </w:rPr>
        <w:t xml:space="preserve"> set by the client. A decentralized approach would take too much time to implement due to higher overhead in communication. </w:t>
      </w:r>
    </w:p>
    <w:p w14:paraId="69946402" w14:textId="7F91A029" w:rsidR="00562D6F" w:rsidRPr="00AE4D04" w:rsidRDefault="00AE4D04" w:rsidP="000E3D89">
      <w:pPr>
        <w:pStyle w:val="berschrift1"/>
      </w:pPr>
      <w:bookmarkStart w:id="10" w:name="_Toc184900611"/>
      <w:r w:rsidRPr="00AE4D04">
        <w:lastRenderedPageBreak/>
        <w:t>Boundar</w:t>
      </w:r>
      <w:r w:rsidRPr="009A6293">
        <w:t>y</w:t>
      </w:r>
      <w:r w:rsidRPr="00AE4D04">
        <w:t xml:space="preserve"> conditions</w:t>
      </w:r>
      <w:bookmarkEnd w:id="10"/>
    </w:p>
    <w:p w14:paraId="7CCDA306" w14:textId="745CA2B1" w:rsidR="00562D6F" w:rsidRDefault="009A6293" w:rsidP="00BD00BE">
      <w:pPr>
        <w:rPr>
          <w:rFonts w:cs="Helvetica"/>
          <w:i/>
        </w:rPr>
      </w:pPr>
      <w:r>
        <w:rPr>
          <w:rFonts w:cs="Helvetica"/>
          <w:i/>
        </w:rPr>
        <w:t>This</w:t>
      </w:r>
      <w:r w:rsidR="00C63609">
        <w:rPr>
          <w:rFonts w:cs="Helvetica"/>
          <w:i/>
        </w:rPr>
        <w:t xml:space="preserve"> section</w:t>
      </w:r>
      <w:r w:rsidR="00AE4D04" w:rsidRPr="00AE4D04">
        <w:rPr>
          <w:rFonts w:cs="Helvetica"/>
          <w:i/>
        </w:rPr>
        <w:t xml:space="preserve"> describes the</w:t>
      </w:r>
      <w:r>
        <w:rPr>
          <w:rFonts w:cs="Helvetica"/>
          <w:i/>
        </w:rPr>
        <w:t xml:space="preserve"> use cases </w:t>
      </w:r>
      <w:r w:rsidR="00C63609">
        <w:rPr>
          <w:rFonts w:cs="Helvetica"/>
          <w:i/>
        </w:rPr>
        <w:t xml:space="preserve">how to </w:t>
      </w:r>
      <w:r w:rsidR="00AE4D04" w:rsidRPr="00AE4D04">
        <w:rPr>
          <w:rFonts w:cs="Helvetica"/>
          <w:i/>
        </w:rPr>
        <w:t>start</w:t>
      </w:r>
      <w:r w:rsidR="00C63609">
        <w:rPr>
          <w:rFonts w:cs="Helvetica"/>
          <w:i/>
        </w:rPr>
        <w:t xml:space="preserve"> </w:t>
      </w:r>
      <w:r w:rsidR="00AE4D04" w:rsidRPr="00AE4D04">
        <w:rPr>
          <w:rFonts w:cs="Helvetica"/>
          <w:i/>
        </w:rPr>
        <w:t>up</w:t>
      </w:r>
      <w:r>
        <w:rPr>
          <w:rFonts w:cs="Helvetica"/>
          <w:i/>
        </w:rPr>
        <w:t xml:space="preserve"> the separate </w:t>
      </w:r>
      <w:r w:rsidR="00BD00BE">
        <w:rPr>
          <w:rFonts w:cs="Helvetica"/>
          <w:i/>
        </w:rPr>
        <w:t>components</w:t>
      </w:r>
      <w:r>
        <w:rPr>
          <w:rFonts w:cs="Helvetica"/>
          <w:i/>
        </w:rPr>
        <w:t xml:space="preserve"> of the system</w:t>
      </w:r>
      <w:r w:rsidR="00AE4D04" w:rsidRPr="00AE4D04">
        <w:rPr>
          <w:rFonts w:cs="Helvetica"/>
          <w:i/>
        </w:rPr>
        <w:t>,</w:t>
      </w:r>
      <w:r w:rsidR="00C63609">
        <w:rPr>
          <w:rFonts w:cs="Helvetica"/>
          <w:i/>
        </w:rPr>
        <w:t xml:space="preserve"> how to shut them down, and what to do if a component or </w:t>
      </w:r>
      <w:r w:rsidR="00BD00BE">
        <w:rPr>
          <w:rFonts w:cs="Helvetica"/>
          <w:i/>
        </w:rPr>
        <w:t xml:space="preserve">the </w:t>
      </w:r>
      <w:r w:rsidR="00BD00BE" w:rsidRPr="00AE4D04">
        <w:rPr>
          <w:rFonts w:cs="Helvetica"/>
          <w:i/>
        </w:rPr>
        <w:t>system</w:t>
      </w:r>
      <w:r w:rsidR="00C63609">
        <w:rPr>
          <w:rFonts w:cs="Helvetica"/>
          <w:i/>
        </w:rPr>
        <w:t xml:space="preserve"> fails</w:t>
      </w:r>
      <w:r w:rsidR="00AE4D04" w:rsidRPr="00AE4D04">
        <w:rPr>
          <w:rFonts w:cs="Helvetica"/>
          <w:i/>
        </w:rPr>
        <w:t>.</w:t>
      </w:r>
    </w:p>
    <w:p w14:paraId="20DA5C89" w14:textId="59E91F4E" w:rsidR="002C709D" w:rsidRPr="002C709D" w:rsidRDefault="002C709D" w:rsidP="00BD00BE">
      <w:pPr>
        <w:rPr>
          <w:rFonts w:cs="Helvetica"/>
          <w:iCs/>
        </w:rPr>
      </w:pPr>
    </w:p>
    <w:p w14:paraId="5F62C89A" w14:textId="437D9EAD" w:rsidR="002C709D" w:rsidRPr="002C709D" w:rsidRDefault="002C709D" w:rsidP="00BD00BE">
      <w:pPr>
        <w:rPr>
          <w:iCs/>
        </w:rPr>
      </w:pPr>
      <w:r>
        <w:rPr>
          <w:iCs/>
        </w:rPr>
        <w:t xml:space="preserve">The server and the client can be run independent from another, but there is also an option to start them at the same time. The system is built to handle some failures. In case the system fails nonetheless, it is easy to restart it by terminating the application and building it again. This is true for the server and the client. </w:t>
      </w:r>
    </w:p>
    <w:p w14:paraId="77F41882" w14:textId="77777777" w:rsidR="00562D6F" w:rsidRPr="00AE4D04" w:rsidRDefault="00562D6F"/>
    <w:p w14:paraId="6A5D32D4" w14:textId="77777777" w:rsidR="00562D6F" w:rsidRPr="00AE4D04" w:rsidRDefault="00562D6F"/>
    <w:sectPr w:rsidR="00562D6F" w:rsidRPr="00AE4D04" w:rsidSect="00060DDB">
      <w:headerReference w:type="even" r:id="rId8"/>
      <w:headerReference w:type="default" r:id="rId9"/>
      <w:footerReference w:type="even" r:id="rId10"/>
      <w:footerReference w:type="default" r:id="rId11"/>
      <w:pgSz w:w="12240" w:h="15840"/>
      <w:pgMar w:top="1701" w:right="1134" w:bottom="1985" w:left="1134"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98591" w14:textId="77777777" w:rsidR="00F1015C" w:rsidRDefault="00F1015C" w:rsidP="0084619A">
      <w:r>
        <w:separator/>
      </w:r>
    </w:p>
  </w:endnote>
  <w:endnote w:type="continuationSeparator" w:id="0">
    <w:p w14:paraId="5B5B539B" w14:textId="77777777" w:rsidR="00F1015C" w:rsidRDefault="00F1015C" w:rsidP="00846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Sylfaen"/>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FC9B3" w14:textId="74460ED8" w:rsidR="00972E55" w:rsidRDefault="00000000">
    <w:pPr>
      <w:pStyle w:val="Fuzeile"/>
    </w:pPr>
    <w:sdt>
      <w:sdtPr>
        <w:id w:val="-1753121453"/>
        <w:temporary/>
        <w:showingPlcHdr/>
      </w:sdtPr>
      <w:sdtContent>
        <w:r w:rsidR="00972E55">
          <w:t>[Type text]</w:t>
        </w:r>
      </w:sdtContent>
    </w:sdt>
    <w:r w:rsidR="00972E55">
      <w:ptab w:relativeTo="margin" w:alignment="center" w:leader="none"/>
    </w:r>
    <w:sdt>
      <w:sdtPr>
        <w:id w:val="1154722272"/>
        <w:temporary/>
        <w:showingPlcHdr/>
      </w:sdtPr>
      <w:sdtContent>
        <w:r w:rsidR="00972E55">
          <w:t>[Type text]</w:t>
        </w:r>
      </w:sdtContent>
    </w:sdt>
    <w:r w:rsidR="00972E55">
      <w:ptab w:relativeTo="margin" w:alignment="right" w:leader="none"/>
    </w:r>
    <w:sdt>
      <w:sdtPr>
        <w:id w:val="1509325390"/>
        <w:temporary/>
        <w:showingPlcHdr/>
      </w:sdtPr>
      <w:sdtContent>
        <w:r w:rsidR="00972E55">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57070" w14:textId="75EC9E5D" w:rsidR="00972E55" w:rsidRDefault="00906358">
    <w:pPr>
      <w:pStyle w:val="Fuzeile"/>
    </w:pPr>
    <w:r w:rsidRPr="00917CA4">
      <w:rPr>
        <w:noProof/>
      </w:rPr>
      <w:drawing>
        <wp:inline distT="0" distB="0" distL="0" distR="0" wp14:anchorId="338997E9" wp14:editId="409591FF">
          <wp:extent cx="838588" cy="28800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38588" cy="288000"/>
                  </a:xfrm>
                  <a:prstGeom prst="rect">
                    <a:avLst/>
                  </a:prstGeom>
                </pic:spPr>
              </pic:pic>
            </a:graphicData>
          </a:graphic>
        </wp:inline>
      </w:drawing>
    </w:r>
    <w:r w:rsidR="00972E55">
      <w:ptab w:relativeTo="margin" w:alignment="center" w:leader="none"/>
    </w:r>
    <w:r w:rsidR="00972E55">
      <w:rPr>
        <w:rStyle w:val="Seitenzahl"/>
      </w:rPr>
      <w:fldChar w:fldCharType="begin"/>
    </w:r>
    <w:r w:rsidR="00972E55">
      <w:rPr>
        <w:rStyle w:val="Seitenzahl"/>
      </w:rPr>
      <w:instrText xml:space="preserve"> PAGE </w:instrText>
    </w:r>
    <w:r w:rsidR="00972E55">
      <w:rPr>
        <w:rStyle w:val="Seitenzahl"/>
      </w:rPr>
      <w:fldChar w:fldCharType="separate"/>
    </w:r>
    <w:r w:rsidR="00875FE2">
      <w:rPr>
        <w:rStyle w:val="Seitenzahl"/>
        <w:noProof/>
      </w:rPr>
      <w:t>1</w:t>
    </w:r>
    <w:r w:rsidR="00972E55">
      <w:rPr>
        <w:rStyle w:val="Seitenzahl"/>
      </w:rPr>
      <w:fldChar w:fldCharType="end"/>
    </w:r>
    <w:r w:rsidR="00972E55">
      <w:ptab w:relativeTo="margin" w:alignment="right" w:leader="none"/>
    </w:r>
    <w:r w:rsidRPr="00917CA4">
      <w:rPr>
        <w:noProof/>
      </w:rPr>
      <w:drawing>
        <wp:inline distT="0" distB="0" distL="0" distR="0" wp14:anchorId="11845D1C" wp14:editId="1DF4B073">
          <wp:extent cx="547200" cy="28800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547200" cy="2880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843E4" w14:textId="77777777" w:rsidR="00F1015C" w:rsidRDefault="00F1015C" w:rsidP="0084619A">
      <w:r>
        <w:separator/>
      </w:r>
    </w:p>
  </w:footnote>
  <w:footnote w:type="continuationSeparator" w:id="0">
    <w:p w14:paraId="37C748F4" w14:textId="77777777" w:rsidR="00F1015C" w:rsidRDefault="00F1015C" w:rsidP="008461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A0711" w14:textId="77777777" w:rsidR="00972E55" w:rsidRDefault="00000000">
    <w:pPr>
      <w:pStyle w:val="Kopfzeile"/>
    </w:pPr>
    <w:sdt>
      <w:sdtPr>
        <w:id w:val="1147004770"/>
        <w:placeholder>
          <w:docPart w:val="5666BE39A8421F4C9D8089DA5545B783"/>
        </w:placeholder>
        <w:temporary/>
        <w:showingPlcHdr/>
      </w:sdtPr>
      <w:sdtContent>
        <w:r w:rsidR="00972E55">
          <w:t>[Type text]</w:t>
        </w:r>
      </w:sdtContent>
    </w:sdt>
    <w:r w:rsidR="00972E55">
      <w:ptab w:relativeTo="margin" w:alignment="center" w:leader="none"/>
    </w:r>
    <w:sdt>
      <w:sdtPr>
        <w:id w:val="-161096743"/>
        <w:placeholder>
          <w:docPart w:val="DEA98081DC17B04599886C003EF54270"/>
        </w:placeholder>
        <w:temporary/>
        <w:showingPlcHdr/>
      </w:sdtPr>
      <w:sdtContent>
        <w:r w:rsidR="00972E55">
          <w:t>[Type text]</w:t>
        </w:r>
      </w:sdtContent>
    </w:sdt>
    <w:r w:rsidR="00972E55">
      <w:ptab w:relativeTo="margin" w:alignment="right" w:leader="none"/>
    </w:r>
    <w:sdt>
      <w:sdtPr>
        <w:id w:val="-2134086329"/>
        <w:placeholder>
          <w:docPart w:val="FE95AF133A1E3040AFE83B3CE8ECD43B"/>
        </w:placeholder>
        <w:temporary/>
        <w:showingPlcHdr/>
      </w:sdtPr>
      <w:sdtContent>
        <w:r w:rsidR="00972E55">
          <w:t>[Type text]</w:t>
        </w:r>
      </w:sdtContent>
    </w:sdt>
  </w:p>
  <w:p w14:paraId="4567FE25" w14:textId="77777777" w:rsidR="00972E55" w:rsidRDefault="00972E5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2B27E" w14:textId="2CB44ABA" w:rsidR="00972E55" w:rsidRDefault="008869E9">
    <w:pPr>
      <w:pStyle w:val="Kopfzeile"/>
    </w:pPr>
    <w:r>
      <w:fldChar w:fldCharType="begin"/>
    </w:r>
    <w:r>
      <w:instrText xml:space="preserve"> DATE  \@ "d MMMM yyyy"  \* MERGEFORMAT </w:instrText>
    </w:r>
    <w:r>
      <w:fldChar w:fldCharType="separate"/>
    </w:r>
    <w:r w:rsidR="004835C8">
      <w:rPr>
        <w:noProof/>
      </w:rPr>
      <w:t>20 July 2022</w:t>
    </w:r>
    <w:r>
      <w:fldChar w:fldCharType="end"/>
    </w:r>
    <w:r w:rsidR="00972E55">
      <w:ptab w:relativeTo="margin" w:alignment="center" w:leader="none"/>
    </w:r>
    <w:r w:rsidR="003D55C2" w:rsidRPr="003D55C2">
      <w:t xml:space="preserve"> </w:t>
    </w:r>
    <w:r w:rsidR="00D1210C">
      <w:t>System Design Document</w:t>
    </w:r>
    <w:r w:rsidR="00972E55">
      <w:ptab w:relativeTo="margin" w:alignment="right" w:leader="none"/>
    </w:r>
    <w:proofErr w:type="spellStart"/>
    <w:r>
      <w:t>Eistbaeren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0865"/>
    <w:multiLevelType w:val="multilevel"/>
    <w:tmpl w:val="592EB69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2B16B73"/>
    <w:multiLevelType w:val="multilevel"/>
    <w:tmpl w:val="B0762FB6"/>
    <w:lvl w:ilvl="0">
      <w:start w:val="1"/>
      <w:numFmt w:val="decimal"/>
      <w:pStyle w:val="berschrift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075204341">
    <w:abstractNumId w:val="1"/>
  </w:num>
  <w:num w:numId="2" w16cid:durableId="826822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62D6F"/>
    <w:rsid w:val="00060DDB"/>
    <w:rsid w:val="000C0CB5"/>
    <w:rsid w:val="000E346C"/>
    <w:rsid w:val="000E3D89"/>
    <w:rsid w:val="000E6875"/>
    <w:rsid w:val="00105EA9"/>
    <w:rsid w:val="00123BBE"/>
    <w:rsid w:val="00147720"/>
    <w:rsid w:val="00191D06"/>
    <w:rsid w:val="001A6444"/>
    <w:rsid w:val="001B2CDB"/>
    <w:rsid w:val="001F0D5D"/>
    <w:rsid w:val="00240FD4"/>
    <w:rsid w:val="00243A28"/>
    <w:rsid w:val="00266E77"/>
    <w:rsid w:val="00276A8A"/>
    <w:rsid w:val="002A24A4"/>
    <w:rsid w:val="002B2D94"/>
    <w:rsid w:val="002C709D"/>
    <w:rsid w:val="002D32F2"/>
    <w:rsid w:val="00396EA3"/>
    <w:rsid w:val="003A4A1C"/>
    <w:rsid w:val="003D55C2"/>
    <w:rsid w:val="004226D3"/>
    <w:rsid w:val="004464BA"/>
    <w:rsid w:val="004835C8"/>
    <w:rsid w:val="004848F5"/>
    <w:rsid w:val="004F6678"/>
    <w:rsid w:val="00562D6F"/>
    <w:rsid w:val="005977A4"/>
    <w:rsid w:val="00636A7A"/>
    <w:rsid w:val="006913B6"/>
    <w:rsid w:val="006A571A"/>
    <w:rsid w:val="00713FD4"/>
    <w:rsid w:val="007C2A98"/>
    <w:rsid w:val="007D149A"/>
    <w:rsid w:val="008052D0"/>
    <w:rsid w:val="0084619A"/>
    <w:rsid w:val="00875FE2"/>
    <w:rsid w:val="008869E9"/>
    <w:rsid w:val="008F4166"/>
    <w:rsid w:val="00905253"/>
    <w:rsid w:val="00906358"/>
    <w:rsid w:val="00972E55"/>
    <w:rsid w:val="009775FF"/>
    <w:rsid w:val="009A6293"/>
    <w:rsid w:val="009B189C"/>
    <w:rsid w:val="009F20DA"/>
    <w:rsid w:val="00A300E1"/>
    <w:rsid w:val="00A67D95"/>
    <w:rsid w:val="00A744C7"/>
    <w:rsid w:val="00A93C41"/>
    <w:rsid w:val="00AE4D04"/>
    <w:rsid w:val="00B15691"/>
    <w:rsid w:val="00B16142"/>
    <w:rsid w:val="00B613BD"/>
    <w:rsid w:val="00BA7E8F"/>
    <w:rsid w:val="00BD00BE"/>
    <w:rsid w:val="00BD0F13"/>
    <w:rsid w:val="00BD6FB0"/>
    <w:rsid w:val="00C05168"/>
    <w:rsid w:val="00C61779"/>
    <w:rsid w:val="00C63609"/>
    <w:rsid w:val="00C63C48"/>
    <w:rsid w:val="00CD1061"/>
    <w:rsid w:val="00CE2458"/>
    <w:rsid w:val="00D1210C"/>
    <w:rsid w:val="00D13B80"/>
    <w:rsid w:val="00D32784"/>
    <w:rsid w:val="00D539D2"/>
    <w:rsid w:val="00DC0A9C"/>
    <w:rsid w:val="00DD4EC9"/>
    <w:rsid w:val="00DD6B11"/>
    <w:rsid w:val="00E36593"/>
    <w:rsid w:val="00EB61CF"/>
    <w:rsid w:val="00F1015C"/>
    <w:rsid w:val="00F12397"/>
    <w:rsid w:val="00F260B9"/>
    <w:rsid w:val="00F32226"/>
    <w:rsid w:val="00F515BC"/>
    <w:rsid w:val="00FA6C1E"/>
    <w:rsid w:val="00FB2822"/>
    <w:rsid w:val="00FB2C3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ADBB4FD"/>
  <w15:docId w15:val="{94B515B4-3712-451E-9C9E-BDE3AEFCC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05253"/>
    <w:pPr>
      <w:jc w:val="both"/>
    </w:pPr>
    <w:rPr>
      <w:rFonts w:ascii="Helvetica Neue" w:hAnsi="Helvetica Neue"/>
    </w:rPr>
  </w:style>
  <w:style w:type="paragraph" w:styleId="berschrift1">
    <w:name w:val="heading 1"/>
    <w:basedOn w:val="Standard"/>
    <w:next w:val="Standard"/>
    <w:link w:val="berschrift1Zchn"/>
    <w:autoRedefine/>
    <w:uiPriority w:val="9"/>
    <w:qFormat/>
    <w:rsid w:val="000E3D89"/>
    <w:pPr>
      <w:keepNext/>
      <w:keepLines/>
      <w:numPr>
        <w:numId w:val="1"/>
      </w:numPr>
      <w:spacing w:before="480"/>
      <w:ind w:left="851" w:hanging="491"/>
      <w:outlineLvl w:val="0"/>
    </w:pPr>
    <w:rPr>
      <w:rFonts w:eastAsiaTheme="majorEastAsia"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905253"/>
    <w:pPr>
      <w:keepNext/>
      <w:keepLines/>
      <w:spacing w:before="200"/>
      <w:outlineLvl w:val="1"/>
    </w:pPr>
    <w:rPr>
      <w:rFonts w:eastAsiaTheme="majorEastAsia" w:cstheme="majorBidi"/>
      <w:b/>
      <w:bCs/>
      <w:color w:val="4F81BD" w:themeColor="accent1"/>
      <w:sz w:val="26"/>
      <w:szCs w:val="26"/>
    </w:rPr>
  </w:style>
  <w:style w:type="paragraph" w:styleId="berschrift3">
    <w:name w:val="heading 3"/>
    <w:basedOn w:val="Standard"/>
    <w:next w:val="Standard"/>
    <w:link w:val="berschrift3Zchn"/>
    <w:uiPriority w:val="9"/>
    <w:semiHidden/>
    <w:unhideWhenUsed/>
    <w:rsid w:val="0084619A"/>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rsid w:val="0084619A"/>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rsid w:val="0084619A"/>
    <w:pPr>
      <w:keepNext/>
      <w:keepLines/>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rsid w:val="0084619A"/>
    <w:pPr>
      <w:keepNext/>
      <w:keepLines/>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rsid w:val="0084619A"/>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rsid w:val="0084619A"/>
    <w:pPr>
      <w:keepNext/>
      <w:keepLines/>
      <w:spacing w:before="20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9"/>
    <w:semiHidden/>
    <w:unhideWhenUsed/>
    <w:rsid w:val="0084619A"/>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E3D89"/>
    <w:rPr>
      <w:rFonts w:ascii="Helvetica Neue" w:eastAsiaTheme="majorEastAsia" w:hAnsi="Helvetica Neue"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905253"/>
    <w:rPr>
      <w:rFonts w:ascii="Helvetica Neue" w:eastAsiaTheme="majorEastAsia" w:hAnsi="Helvetica Neue" w:cstheme="majorBidi"/>
      <w:b/>
      <w:bCs/>
      <w:color w:val="4F81BD" w:themeColor="accent1"/>
      <w:sz w:val="26"/>
      <w:szCs w:val="26"/>
    </w:rPr>
  </w:style>
  <w:style w:type="paragraph" w:styleId="Index1">
    <w:name w:val="index 1"/>
    <w:basedOn w:val="Standard"/>
    <w:next w:val="Standard"/>
    <w:autoRedefine/>
    <w:rsid w:val="00C63609"/>
    <w:pPr>
      <w:ind w:left="240" w:hanging="240"/>
    </w:pPr>
  </w:style>
  <w:style w:type="paragraph" w:styleId="Index2">
    <w:name w:val="index 2"/>
    <w:basedOn w:val="Standard"/>
    <w:next w:val="Standard"/>
    <w:autoRedefine/>
    <w:rsid w:val="00C63609"/>
    <w:pPr>
      <w:ind w:left="480" w:hanging="240"/>
    </w:pPr>
  </w:style>
  <w:style w:type="paragraph" w:styleId="Index3">
    <w:name w:val="index 3"/>
    <w:basedOn w:val="Standard"/>
    <w:next w:val="Standard"/>
    <w:autoRedefine/>
    <w:rsid w:val="00C63609"/>
    <w:pPr>
      <w:ind w:left="720" w:hanging="240"/>
    </w:pPr>
  </w:style>
  <w:style w:type="paragraph" w:styleId="Index4">
    <w:name w:val="index 4"/>
    <w:basedOn w:val="Standard"/>
    <w:next w:val="Standard"/>
    <w:autoRedefine/>
    <w:rsid w:val="00C63609"/>
    <w:pPr>
      <w:ind w:left="960" w:hanging="240"/>
    </w:pPr>
  </w:style>
  <w:style w:type="paragraph" w:styleId="Index5">
    <w:name w:val="index 5"/>
    <w:basedOn w:val="Standard"/>
    <w:next w:val="Standard"/>
    <w:autoRedefine/>
    <w:rsid w:val="00C63609"/>
    <w:pPr>
      <w:ind w:left="1200" w:hanging="240"/>
    </w:pPr>
  </w:style>
  <w:style w:type="paragraph" w:styleId="Index6">
    <w:name w:val="index 6"/>
    <w:basedOn w:val="Standard"/>
    <w:next w:val="Standard"/>
    <w:autoRedefine/>
    <w:rsid w:val="00C63609"/>
    <w:pPr>
      <w:ind w:left="1440" w:hanging="240"/>
    </w:pPr>
  </w:style>
  <w:style w:type="paragraph" w:styleId="Index7">
    <w:name w:val="index 7"/>
    <w:basedOn w:val="Standard"/>
    <w:next w:val="Standard"/>
    <w:autoRedefine/>
    <w:rsid w:val="00C63609"/>
    <w:pPr>
      <w:ind w:left="1680" w:hanging="240"/>
    </w:pPr>
  </w:style>
  <w:style w:type="paragraph" w:styleId="Index8">
    <w:name w:val="index 8"/>
    <w:basedOn w:val="Standard"/>
    <w:next w:val="Standard"/>
    <w:autoRedefine/>
    <w:rsid w:val="00C63609"/>
    <w:pPr>
      <w:ind w:left="1920" w:hanging="240"/>
    </w:pPr>
  </w:style>
  <w:style w:type="paragraph" w:styleId="Index9">
    <w:name w:val="index 9"/>
    <w:basedOn w:val="Standard"/>
    <w:next w:val="Standard"/>
    <w:autoRedefine/>
    <w:rsid w:val="00C63609"/>
    <w:pPr>
      <w:ind w:left="2160" w:hanging="240"/>
    </w:pPr>
  </w:style>
  <w:style w:type="paragraph" w:styleId="Indexberschrift">
    <w:name w:val="index heading"/>
    <w:basedOn w:val="Standard"/>
    <w:next w:val="Index1"/>
    <w:rsid w:val="00C63609"/>
  </w:style>
  <w:style w:type="paragraph" w:styleId="Verzeichnis1">
    <w:name w:val="toc 1"/>
    <w:basedOn w:val="Standard"/>
    <w:next w:val="Standard"/>
    <w:autoRedefine/>
    <w:uiPriority w:val="39"/>
    <w:rsid w:val="00C63609"/>
  </w:style>
  <w:style w:type="paragraph" w:styleId="Verzeichnis2">
    <w:name w:val="toc 2"/>
    <w:basedOn w:val="Standard"/>
    <w:next w:val="Standard"/>
    <w:autoRedefine/>
    <w:uiPriority w:val="39"/>
    <w:rsid w:val="00C63609"/>
    <w:pPr>
      <w:ind w:left="240"/>
    </w:pPr>
  </w:style>
  <w:style w:type="paragraph" w:styleId="Verzeichnis3">
    <w:name w:val="toc 3"/>
    <w:basedOn w:val="Standard"/>
    <w:next w:val="Standard"/>
    <w:autoRedefine/>
    <w:rsid w:val="00C63609"/>
    <w:pPr>
      <w:ind w:left="480"/>
    </w:pPr>
  </w:style>
  <w:style w:type="paragraph" w:styleId="Verzeichnis4">
    <w:name w:val="toc 4"/>
    <w:basedOn w:val="Standard"/>
    <w:next w:val="Standard"/>
    <w:autoRedefine/>
    <w:rsid w:val="00C63609"/>
    <w:pPr>
      <w:ind w:left="720"/>
    </w:pPr>
  </w:style>
  <w:style w:type="paragraph" w:styleId="Verzeichnis5">
    <w:name w:val="toc 5"/>
    <w:basedOn w:val="Standard"/>
    <w:next w:val="Standard"/>
    <w:autoRedefine/>
    <w:rsid w:val="00C63609"/>
    <w:pPr>
      <w:ind w:left="960"/>
    </w:pPr>
  </w:style>
  <w:style w:type="paragraph" w:styleId="Verzeichnis6">
    <w:name w:val="toc 6"/>
    <w:basedOn w:val="Standard"/>
    <w:next w:val="Standard"/>
    <w:autoRedefine/>
    <w:rsid w:val="00C63609"/>
    <w:pPr>
      <w:ind w:left="1200"/>
    </w:pPr>
  </w:style>
  <w:style w:type="paragraph" w:styleId="Verzeichnis7">
    <w:name w:val="toc 7"/>
    <w:basedOn w:val="Standard"/>
    <w:next w:val="Standard"/>
    <w:autoRedefine/>
    <w:rsid w:val="00C63609"/>
    <w:pPr>
      <w:ind w:left="1440"/>
    </w:pPr>
  </w:style>
  <w:style w:type="paragraph" w:styleId="Verzeichnis8">
    <w:name w:val="toc 8"/>
    <w:basedOn w:val="Standard"/>
    <w:next w:val="Standard"/>
    <w:autoRedefine/>
    <w:rsid w:val="00C63609"/>
    <w:pPr>
      <w:ind w:left="1680"/>
    </w:pPr>
  </w:style>
  <w:style w:type="paragraph" w:styleId="Verzeichnis9">
    <w:name w:val="toc 9"/>
    <w:basedOn w:val="Standard"/>
    <w:next w:val="Standard"/>
    <w:autoRedefine/>
    <w:rsid w:val="00C63609"/>
    <w:pPr>
      <w:ind w:left="1920"/>
    </w:pPr>
  </w:style>
  <w:style w:type="character" w:customStyle="1" w:styleId="berschrift3Zchn">
    <w:name w:val="Überschrift 3 Zchn"/>
    <w:basedOn w:val="Absatz-Standardschriftart"/>
    <w:link w:val="berschrift3"/>
    <w:uiPriority w:val="9"/>
    <w:semiHidden/>
    <w:rsid w:val="0084619A"/>
    <w:rPr>
      <w:rFonts w:asciiTheme="majorHAnsi" w:eastAsiaTheme="majorEastAsia" w:hAnsiTheme="majorHAnsi" w:cstheme="majorBidi"/>
      <w:b/>
      <w:bCs/>
      <w:color w:val="4F81BD" w:themeColor="accent1"/>
      <w:sz w:val="20"/>
      <w:szCs w:val="20"/>
    </w:rPr>
  </w:style>
  <w:style w:type="character" w:customStyle="1" w:styleId="berschrift4Zchn">
    <w:name w:val="Überschrift 4 Zchn"/>
    <w:basedOn w:val="Absatz-Standardschriftart"/>
    <w:link w:val="berschrift4"/>
    <w:uiPriority w:val="9"/>
    <w:semiHidden/>
    <w:rsid w:val="0084619A"/>
    <w:rPr>
      <w:rFonts w:asciiTheme="majorHAnsi" w:eastAsiaTheme="majorEastAsia" w:hAnsiTheme="majorHAnsi" w:cstheme="majorBidi"/>
      <w:b/>
      <w:bCs/>
      <w:i/>
      <w:iCs/>
      <w:color w:val="4F81BD" w:themeColor="accent1"/>
      <w:sz w:val="20"/>
      <w:szCs w:val="20"/>
    </w:rPr>
  </w:style>
  <w:style w:type="character" w:customStyle="1" w:styleId="berschrift5Zchn">
    <w:name w:val="Überschrift 5 Zchn"/>
    <w:basedOn w:val="Absatz-Standardschriftart"/>
    <w:link w:val="berschrift5"/>
    <w:uiPriority w:val="9"/>
    <w:semiHidden/>
    <w:rsid w:val="0084619A"/>
    <w:rPr>
      <w:rFonts w:asciiTheme="majorHAnsi" w:eastAsiaTheme="majorEastAsia" w:hAnsiTheme="majorHAnsi" w:cstheme="majorBidi"/>
      <w:color w:val="243F60" w:themeColor="accent1" w:themeShade="7F"/>
      <w:sz w:val="20"/>
      <w:szCs w:val="20"/>
    </w:rPr>
  </w:style>
  <w:style w:type="character" w:customStyle="1" w:styleId="berschrift6Zchn">
    <w:name w:val="Überschrift 6 Zchn"/>
    <w:basedOn w:val="Absatz-Standardschriftart"/>
    <w:link w:val="berschrift6"/>
    <w:uiPriority w:val="9"/>
    <w:semiHidden/>
    <w:rsid w:val="0084619A"/>
    <w:rPr>
      <w:rFonts w:asciiTheme="majorHAnsi" w:eastAsiaTheme="majorEastAsia" w:hAnsiTheme="majorHAnsi" w:cstheme="majorBidi"/>
      <w:i/>
      <w:iCs/>
      <w:color w:val="243F60" w:themeColor="accent1" w:themeShade="7F"/>
      <w:sz w:val="20"/>
      <w:szCs w:val="20"/>
    </w:rPr>
  </w:style>
  <w:style w:type="character" w:customStyle="1" w:styleId="berschrift7Zchn">
    <w:name w:val="Überschrift 7 Zchn"/>
    <w:basedOn w:val="Absatz-Standardschriftart"/>
    <w:link w:val="berschrift7"/>
    <w:uiPriority w:val="9"/>
    <w:semiHidden/>
    <w:rsid w:val="0084619A"/>
    <w:rPr>
      <w:rFonts w:asciiTheme="majorHAnsi" w:eastAsiaTheme="majorEastAsia" w:hAnsiTheme="majorHAnsi" w:cstheme="majorBidi"/>
      <w:i/>
      <w:iCs/>
      <w:color w:val="404040" w:themeColor="text1" w:themeTint="BF"/>
      <w:sz w:val="20"/>
      <w:szCs w:val="20"/>
    </w:rPr>
  </w:style>
  <w:style w:type="character" w:customStyle="1" w:styleId="berschrift8Zchn">
    <w:name w:val="Überschrift 8 Zchn"/>
    <w:basedOn w:val="Absatz-Standardschriftart"/>
    <w:link w:val="berschrift8"/>
    <w:uiPriority w:val="9"/>
    <w:semiHidden/>
    <w:rsid w:val="0084619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84619A"/>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rsid w:val="0084619A"/>
    <w:pPr>
      <w:spacing w:after="200"/>
    </w:pPr>
    <w:rPr>
      <w:b/>
      <w:bCs/>
      <w:color w:val="4F81BD" w:themeColor="accent1"/>
      <w:sz w:val="18"/>
      <w:szCs w:val="18"/>
    </w:rPr>
  </w:style>
  <w:style w:type="paragraph" w:styleId="Titel">
    <w:name w:val="Title"/>
    <w:basedOn w:val="Standard"/>
    <w:next w:val="Standard"/>
    <w:link w:val="TitelZchn"/>
    <w:uiPriority w:val="10"/>
    <w:rsid w:val="0084619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4619A"/>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rsid w:val="0084619A"/>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84619A"/>
    <w:rPr>
      <w:rFonts w:asciiTheme="majorHAnsi" w:eastAsiaTheme="majorEastAsia" w:hAnsiTheme="majorHAnsi" w:cstheme="majorBidi"/>
      <w:i/>
      <w:iCs/>
      <w:color w:val="4F81BD" w:themeColor="accent1"/>
      <w:spacing w:val="15"/>
    </w:rPr>
  </w:style>
  <w:style w:type="character" w:styleId="Fett">
    <w:name w:val="Strong"/>
    <w:basedOn w:val="Absatz-Standardschriftart"/>
    <w:uiPriority w:val="22"/>
    <w:rsid w:val="0084619A"/>
    <w:rPr>
      <w:b/>
      <w:bCs/>
    </w:rPr>
  </w:style>
  <w:style w:type="character" w:styleId="Hervorhebung">
    <w:name w:val="Emphasis"/>
    <w:basedOn w:val="Absatz-Standardschriftart"/>
    <w:uiPriority w:val="20"/>
    <w:rsid w:val="0084619A"/>
    <w:rPr>
      <w:i/>
      <w:iCs/>
    </w:rPr>
  </w:style>
  <w:style w:type="paragraph" w:styleId="KeinLeerraum">
    <w:name w:val="No Spacing"/>
    <w:uiPriority w:val="1"/>
    <w:rsid w:val="0084619A"/>
    <w:rPr>
      <w:rFonts w:eastAsia="Calibri"/>
      <w:sz w:val="20"/>
      <w:szCs w:val="20"/>
    </w:rPr>
  </w:style>
  <w:style w:type="paragraph" w:styleId="Listenabsatz">
    <w:name w:val="List Paragraph"/>
    <w:basedOn w:val="Standard"/>
    <w:uiPriority w:val="34"/>
    <w:rsid w:val="0084619A"/>
    <w:pPr>
      <w:ind w:left="720"/>
      <w:contextualSpacing/>
    </w:pPr>
  </w:style>
  <w:style w:type="paragraph" w:styleId="Zitat">
    <w:name w:val="Quote"/>
    <w:basedOn w:val="Standard"/>
    <w:next w:val="Standard"/>
    <w:link w:val="ZitatZchn"/>
    <w:uiPriority w:val="29"/>
    <w:rsid w:val="0084619A"/>
    <w:rPr>
      <w:i/>
      <w:iCs/>
      <w:color w:val="000000" w:themeColor="text1"/>
    </w:rPr>
  </w:style>
  <w:style w:type="character" w:customStyle="1" w:styleId="ZitatZchn">
    <w:name w:val="Zitat Zchn"/>
    <w:basedOn w:val="Absatz-Standardschriftart"/>
    <w:link w:val="Zitat"/>
    <w:uiPriority w:val="29"/>
    <w:rsid w:val="0084619A"/>
    <w:rPr>
      <w:rFonts w:eastAsia="Calibri"/>
      <w:i/>
      <w:iCs/>
      <w:color w:val="000000" w:themeColor="text1"/>
      <w:sz w:val="20"/>
      <w:szCs w:val="20"/>
    </w:rPr>
  </w:style>
  <w:style w:type="paragraph" w:styleId="IntensivesZitat">
    <w:name w:val="Intense Quote"/>
    <w:basedOn w:val="Standard"/>
    <w:next w:val="Standard"/>
    <w:link w:val="IntensivesZitatZchn"/>
    <w:uiPriority w:val="30"/>
    <w:rsid w:val="0084619A"/>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84619A"/>
    <w:rPr>
      <w:rFonts w:eastAsia="Calibri"/>
      <w:b/>
      <w:bCs/>
      <w:i/>
      <w:iCs/>
      <w:color w:val="4F81BD" w:themeColor="accent1"/>
      <w:sz w:val="20"/>
      <w:szCs w:val="20"/>
    </w:rPr>
  </w:style>
  <w:style w:type="character" w:styleId="SchwacheHervorhebung">
    <w:name w:val="Subtle Emphasis"/>
    <w:basedOn w:val="Absatz-Standardschriftart"/>
    <w:uiPriority w:val="19"/>
    <w:rsid w:val="0084619A"/>
    <w:rPr>
      <w:i/>
      <w:iCs/>
      <w:color w:val="808080" w:themeColor="text1" w:themeTint="7F"/>
    </w:rPr>
  </w:style>
  <w:style w:type="character" w:styleId="IntensiveHervorhebung">
    <w:name w:val="Intense Emphasis"/>
    <w:basedOn w:val="Absatz-Standardschriftart"/>
    <w:uiPriority w:val="21"/>
    <w:rsid w:val="0084619A"/>
    <w:rPr>
      <w:b/>
      <w:bCs/>
      <w:i/>
      <w:iCs/>
      <w:color w:val="4F81BD" w:themeColor="accent1"/>
    </w:rPr>
  </w:style>
  <w:style w:type="character" w:styleId="SchwacherVerweis">
    <w:name w:val="Subtle Reference"/>
    <w:basedOn w:val="Absatz-Standardschriftart"/>
    <w:uiPriority w:val="31"/>
    <w:rsid w:val="0084619A"/>
    <w:rPr>
      <w:smallCaps/>
      <w:color w:val="C0504D" w:themeColor="accent2"/>
      <w:u w:val="single"/>
    </w:rPr>
  </w:style>
  <w:style w:type="character" w:styleId="IntensiverVerweis">
    <w:name w:val="Intense Reference"/>
    <w:basedOn w:val="Absatz-Standardschriftart"/>
    <w:uiPriority w:val="32"/>
    <w:rsid w:val="0084619A"/>
    <w:rPr>
      <w:b/>
      <w:bCs/>
      <w:smallCaps/>
      <w:color w:val="C0504D" w:themeColor="accent2"/>
      <w:spacing w:val="5"/>
      <w:u w:val="single"/>
    </w:rPr>
  </w:style>
  <w:style w:type="character" w:styleId="Buchtitel">
    <w:name w:val="Book Title"/>
    <w:basedOn w:val="Absatz-Standardschriftart"/>
    <w:uiPriority w:val="33"/>
    <w:rsid w:val="0084619A"/>
    <w:rPr>
      <w:b/>
      <w:bCs/>
      <w:smallCaps/>
      <w:spacing w:val="5"/>
    </w:rPr>
  </w:style>
  <w:style w:type="paragraph" w:styleId="Inhaltsverzeichnisberschrift">
    <w:name w:val="TOC Heading"/>
    <w:basedOn w:val="berschrift1"/>
    <w:next w:val="Standard"/>
    <w:uiPriority w:val="39"/>
    <w:semiHidden/>
    <w:unhideWhenUsed/>
    <w:rsid w:val="0084619A"/>
    <w:pPr>
      <w:outlineLvl w:val="9"/>
    </w:pPr>
  </w:style>
  <w:style w:type="paragraph" w:styleId="Fuzeile">
    <w:name w:val="footer"/>
    <w:basedOn w:val="Standard"/>
    <w:link w:val="FuzeileZchn"/>
    <w:rsid w:val="0084619A"/>
    <w:pPr>
      <w:tabs>
        <w:tab w:val="center" w:pos="4320"/>
        <w:tab w:val="right" w:pos="8640"/>
      </w:tabs>
    </w:pPr>
  </w:style>
  <w:style w:type="character" w:customStyle="1" w:styleId="FuzeileZchn">
    <w:name w:val="Fußzeile Zchn"/>
    <w:basedOn w:val="Absatz-Standardschriftart"/>
    <w:link w:val="Fuzeile"/>
    <w:rsid w:val="0084619A"/>
  </w:style>
  <w:style w:type="character" w:styleId="Seitenzahl">
    <w:name w:val="page number"/>
    <w:basedOn w:val="Absatz-Standardschriftart"/>
    <w:rsid w:val="0084619A"/>
  </w:style>
  <w:style w:type="paragraph" w:styleId="Kopfzeile">
    <w:name w:val="header"/>
    <w:basedOn w:val="Standard"/>
    <w:link w:val="KopfzeileZchn"/>
    <w:uiPriority w:val="99"/>
    <w:rsid w:val="00905253"/>
    <w:pPr>
      <w:tabs>
        <w:tab w:val="center" w:pos="4320"/>
        <w:tab w:val="right" w:pos="8640"/>
      </w:tabs>
    </w:pPr>
  </w:style>
  <w:style w:type="character" w:customStyle="1" w:styleId="KopfzeileZchn">
    <w:name w:val="Kopfzeile Zchn"/>
    <w:basedOn w:val="Absatz-Standardschriftart"/>
    <w:link w:val="Kopfzeile"/>
    <w:uiPriority w:val="99"/>
    <w:rsid w:val="00905253"/>
  </w:style>
  <w:style w:type="paragraph" w:styleId="Sprechblasentext">
    <w:name w:val="Balloon Text"/>
    <w:basedOn w:val="Standard"/>
    <w:link w:val="SprechblasentextZchn"/>
    <w:rsid w:val="001F0D5D"/>
    <w:rPr>
      <w:rFonts w:ascii="Lucida Grande" w:hAnsi="Lucida Grande"/>
      <w:sz w:val="18"/>
      <w:szCs w:val="18"/>
    </w:rPr>
  </w:style>
  <w:style w:type="character" w:customStyle="1" w:styleId="SprechblasentextZchn">
    <w:name w:val="Sprechblasentext Zchn"/>
    <w:basedOn w:val="Absatz-Standardschriftart"/>
    <w:link w:val="Sprechblasentext"/>
    <w:rsid w:val="001F0D5D"/>
    <w:rPr>
      <w:rFonts w:ascii="Lucida Grande" w:hAnsi="Lucida Grande"/>
      <w:sz w:val="18"/>
      <w:szCs w:val="18"/>
    </w:rPr>
  </w:style>
  <w:style w:type="table" w:styleId="Tabellenraster">
    <w:name w:val="Table Grid"/>
    <w:basedOn w:val="NormaleTabelle"/>
    <w:uiPriority w:val="59"/>
    <w:rsid w:val="00D327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666BE39A8421F4C9D8089DA5545B783"/>
        <w:category>
          <w:name w:val="General"/>
          <w:gallery w:val="placeholder"/>
        </w:category>
        <w:types>
          <w:type w:val="bbPlcHdr"/>
        </w:types>
        <w:behaviors>
          <w:behavior w:val="content"/>
        </w:behaviors>
        <w:guid w:val="{06E9DA0C-ED36-0D4F-907F-640E9C662D4D}"/>
      </w:docPartPr>
      <w:docPartBody>
        <w:p w:rsidR="00DF3DD2" w:rsidRDefault="00DF3DD2" w:rsidP="00DF3DD2">
          <w:pPr>
            <w:pStyle w:val="5666BE39A8421F4C9D8089DA5545B783"/>
          </w:pPr>
          <w:r>
            <w:t>[Type text]</w:t>
          </w:r>
        </w:p>
      </w:docPartBody>
    </w:docPart>
    <w:docPart>
      <w:docPartPr>
        <w:name w:val="DEA98081DC17B04599886C003EF54270"/>
        <w:category>
          <w:name w:val="General"/>
          <w:gallery w:val="placeholder"/>
        </w:category>
        <w:types>
          <w:type w:val="bbPlcHdr"/>
        </w:types>
        <w:behaviors>
          <w:behavior w:val="content"/>
        </w:behaviors>
        <w:guid w:val="{18D36BA1-172E-0D4E-A966-B501CD5DE216}"/>
      </w:docPartPr>
      <w:docPartBody>
        <w:p w:rsidR="00DF3DD2" w:rsidRDefault="00DF3DD2" w:rsidP="00DF3DD2">
          <w:pPr>
            <w:pStyle w:val="DEA98081DC17B04599886C003EF54270"/>
          </w:pPr>
          <w:r>
            <w:t>[Type text]</w:t>
          </w:r>
        </w:p>
      </w:docPartBody>
    </w:docPart>
    <w:docPart>
      <w:docPartPr>
        <w:name w:val="FE95AF133A1E3040AFE83B3CE8ECD43B"/>
        <w:category>
          <w:name w:val="General"/>
          <w:gallery w:val="placeholder"/>
        </w:category>
        <w:types>
          <w:type w:val="bbPlcHdr"/>
        </w:types>
        <w:behaviors>
          <w:behavior w:val="content"/>
        </w:behaviors>
        <w:guid w:val="{6A07EE46-66F7-A649-8945-B6B6D1C32EE4}"/>
      </w:docPartPr>
      <w:docPartBody>
        <w:p w:rsidR="00DF3DD2" w:rsidRDefault="00DF3DD2" w:rsidP="00DF3DD2">
          <w:pPr>
            <w:pStyle w:val="FE95AF133A1E3040AFE83B3CE8ECD43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Sylfaen"/>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3DD2"/>
    <w:rsid w:val="00131F23"/>
    <w:rsid w:val="007B4CF2"/>
    <w:rsid w:val="00A26878"/>
    <w:rsid w:val="00DF3D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666BE39A8421F4C9D8089DA5545B783">
    <w:name w:val="5666BE39A8421F4C9D8089DA5545B783"/>
    <w:rsid w:val="00DF3DD2"/>
  </w:style>
  <w:style w:type="paragraph" w:customStyle="1" w:styleId="DEA98081DC17B04599886C003EF54270">
    <w:name w:val="DEA98081DC17B04599886C003EF54270"/>
    <w:rsid w:val="00DF3DD2"/>
  </w:style>
  <w:style w:type="paragraph" w:customStyle="1" w:styleId="FE95AF133A1E3040AFE83B3CE8ECD43B">
    <w:name w:val="FE95AF133A1E3040AFE83B3CE8ECD43B"/>
    <w:rsid w:val="00DF3D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CocoaOOXMLWriter/1038.32</generator>
</meta>
</file>

<file path=customXml/itemProps1.xml><?xml version="1.0" encoding="utf-8"?>
<ds:datastoreItem xmlns:ds="http://schemas.openxmlformats.org/officeDocument/2006/customXml" ds:itemID="{4B34AC91-78D0-C845-A884-6E4AAE43856D}">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1281</Words>
  <Characters>8077</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OOSE Template SystemDesignDocument</vt:lpstr>
    </vt:vector>
  </TitlesOfParts>
  <Company>Technische Universität München</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OOSE Template SystemDesignDocument</dc:title>
  <dc:subject/>
  <dc:creator>Lars Andersen</dc:creator>
  <cp:keywords>Software, Engineering, Softwaretechnik</cp:keywords>
  <dc:description/>
  <cp:lastModifiedBy>Jakob Mayerhofer</cp:lastModifiedBy>
  <cp:revision>3</cp:revision>
  <dcterms:created xsi:type="dcterms:W3CDTF">2011-12-07T17:07:00Z</dcterms:created>
  <dcterms:modified xsi:type="dcterms:W3CDTF">2022-07-20T10:03:00Z</dcterms:modified>
</cp:coreProperties>
</file>