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AE1CAC" w14:textId="7B632EAD" w:rsidR="00117F63" w:rsidRPr="00A066B4" w:rsidRDefault="002A288D" w:rsidP="002861D7">
      <w:pPr>
        <w:spacing w:after="0"/>
        <w:outlineLvl w:val="0"/>
        <w:rPr>
          <w:rFonts w:ascii="Times New Roman" w:hAnsi="Times New Roman" w:cs="Times New Roman"/>
          <w:b/>
          <w:bCs/>
          <w:sz w:val="28"/>
          <w:szCs w:val="28"/>
        </w:rPr>
      </w:pPr>
      <w:bookmarkStart w:id="0" w:name="_GoBack"/>
      <w:bookmarkEnd w:id="0"/>
      <w:r w:rsidRPr="00A066B4">
        <w:rPr>
          <w:rFonts w:ascii="Times New Roman" w:hAnsi="Times New Roman" w:cs="Times New Roman"/>
          <w:b/>
          <w:bCs/>
          <w:sz w:val="28"/>
          <w:szCs w:val="28"/>
        </w:rPr>
        <w:t>Language-specific transitivities in contact</w:t>
      </w:r>
      <w:r w:rsidR="005A638C" w:rsidRPr="00A066B4">
        <w:rPr>
          <w:rFonts w:ascii="Times New Roman" w:hAnsi="Times New Roman" w:cs="Times New Roman"/>
          <w:b/>
          <w:bCs/>
          <w:sz w:val="28"/>
          <w:szCs w:val="28"/>
        </w:rPr>
        <w:t>: the case of Coptic</w:t>
      </w:r>
    </w:p>
    <w:p w14:paraId="0288FB99" w14:textId="77777777" w:rsidR="00CC6334" w:rsidRPr="00F0305B" w:rsidRDefault="00CC6334" w:rsidP="008D369A">
      <w:pPr>
        <w:spacing w:after="0"/>
        <w:jc w:val="both"/>
        <w:rPr>
          <w:rFonts w:ascii="Times New Roman" w:hAnsi="Times New Roman" w:cs="Times New Roman"/>
        </w:rPr>
      </w:pPr>
    </w:p>
    <w:p w14:paraId="089001BD" w14:textId="1E7DD86E" w:rsidR="002D5563" w:rsidRPr="0058640F" w:rsidRDefault="002D5563" w:rsidP="002861D7">
      <w:pPr>
        <w:spacing w:after="0"/>
        <w:jc w:val="both"/>
        <w:outlineLvl w:val="0"/>
        <w:rPr>
          <w:rFonts w:ascii="Times New Roman" w:hAnsi="Times New Roman" w:cs="Times New Roman"/>
          <w:b/>
        </w:rPr>
      </w:pPr>
      <w:r w:rsidRPr="0058640F">
        <w:rPr>
          <w:rFonts w:ascii="Times New Roman" w:hAnsi="Times New Roman" w:cs="Times New Roman"/>
          <w:b/>
        </w:rPr>
        <w:t>Eitan Grossman</w:t>
      </w:r>
    </w:p>
    <w:p w14:paraId="5CE4AD34" w14:textId="44BFC0E0" w:rsidR="002D5563" w:rsidRPr="0058640F" w:rsidRDefault="002D5563" w:rsidP="002861D7">
      <w:pPr>
        <w:spacing w:after="0"/>
        <w:jc w:val="both"/>
        <w:outlineLvl w:val="0"/>
        <w:rPr>
          <w:rFonts w:ascii="Times New Roman" w:hAnsi="Times New Roman" w:cs="Times New Roman"/>
          <w:b/>
        </w:rPr>
      </w:pPr>
      <w:r w:rsidRPr="0058640F">
        <w:rPr>
          <w:rFonts w:ascii="Times New Roman" w:hAnsi="Times New Roman" w:cs="Times New Roman"/>
          <w:b/>
        </w:rPr>
        <w:t>Hebrew University of Jerusalem</w:t>
      </w:r>
    </w:p>
    <w:p w14:paraId="7C3C2F89" w14:textId="77777777" w:rsidR="00630971" w:rsidRDefault="00D3253F" w:rsidP="008D369A">
      <w:pPr>
        <w:spacing w:after="0"/>
        <w:jc w:val="both"/>
        <w:rPr>
          <w:rFonts w:ascii="Times New Roman" w:hAnsi="Times New Roman" w:cs="Times New Roman"/>
          <w:b/>
          <w:i/>
        </w:rPr>
      </w:pPr>
      <w:r w:rsidRPr="0058640F">
        <w:rPr>
          <w:rFonts w:ascii="Times New Roman" w:hAnsi="Times New Roman" w:cs="Times New Roman"/>
          <w:i/>
        </w:rPr>
        <w:t>eitan.grossman@mail.huji.ac.il</w:t>
      </w:r>
    </w:p>
    <w:p w14:paraId="7B5E1433" w14:textId="77777777" w:rsidR="00630971" w:rsidRDefault="00630971" w:rsidP="008D369A">
      <w:pPr>
        <w:spacing w:after="0"/>
        <w:jc w:val="both"/>
        <w:rPr>
          <w:rFonts w:ascii="Times New Roman" w:hAnsi="Times New Roman" w:cs="Times New Roman"/>
          <w:b/>
          <w:i/>
        </w:rPr>
      </w:pPr>
    </w:p>
    <w:p w14:paraId="43CAAB71" w14:textId="2BF89AF9" w:rsidR="00D3253F" w:rsidRPr="00630971" w:rsidRDefault="002D5563" w:rsidP="002861D7">
      <w:pPr>
        <w:spacing w:after="0"/>
        <w:jc w:val="both"/>
        <w:outlineLvl w:val="0"/>
        <w:rPr>
          <w:rFonts w:ascii="Times New Roman" w:hAnsi="Times New Roman" w:cs="Times New Roman"/>
          <w:b/>
          <w:i/>
        </w:rPr>
      </w:pPr>
      <w:r w:rsidRPr="0058640F">
        <w:rPr>
          <w:rFonts w:ascii="Times New Roman" w:hAnsi="Times New Roman" w:cs="Times New Roman"/>
          <w:b/>
        </w:rPr>
        <w:t>A</w:t>
      </w:r>
      <w:r w:rsidR="005A638C" w:rsidRPr="0058640F">
        <w:rPr>
          <w:rFonts w:ascii="Times New Roman" w:hAnsi="Times New Roman" w:cs="Times New Roman"/>
          <w:b/>
        </w:rPr>
        <w:t>bstract</w:t>
      </w:r>
    </w:p>
    <w:p w14:paraId="4CD5988E" w14:textId="77777777" w:rsidR="00630971" w:rsidRDefault="00630971" w:rsidP="008D369A">
      <w:pPr>
        <w:spacing w:after="0"/>
        <w:jc w:val="both"/>
        <w:rPr>
          <w:rFonts w:ascii="Times New Roman" w:hAnsi="Times New Roman" w:cs="Times New Roman"/>
        </w:rPr>
      </w:pPr>
    </w:p>
    <w:p w14:paraId="7B9D66F1" w14:textId="7C5AD5D8" w:rsidR="005A638C" w:rsidRPr="0058640F" w:rsidRDefault="005A638C" w:rsidP="008D369A">
      <w:pPr>
        <w:spacing w:after="0"/>
        <w:jc w:val="both"/>
        <w:rPr>
          <w:rFonts w:ascii="Times New Roman" w:hAnsi="Times New Roman" w:cs="Times New Roman"/>
        </w:rPr>
      </w:pPr>
      <w:r w:rsidRPr="0058640F">
        <w:rPr>
          <w:rFonts w:ascii="Times New Roman" w:hAnsi="Times New Roman" w:cs="Times New Roman"/>
        </w:rPr>
        <w:t>This paper sketches the integration of Greek-origin loan verbs into the valency and transitivity patterns</w:t>
      </w:r>
      <w:r w:rsidR="00F4235F" w:rsidRPr="0058640F">
        <w:rPr>
          <w:rFonts w:ascii="Times New Roman" w:hAnsi="Times New Roman" w:cs="Times New Roman"/>
        </w:rPr>
        <w:t xml:space="preserve"> of Coptic (Afroasiatic, Egypt), arguing that transitivities are language-specific descriptive categories, and the comparison of donor-language transitivity with target-language transitivity reveals fine-grained degrees of loan-verb integration. </w:t>
      </w:r>
      <w:r w:rsidRPr="0058640F">
        <w:rPr>
          <w:rFonts w:ascii="Times New Roman" w:hAnsi="Times New Roman" w:cs="Times New Roman"/>
        </w:rPr>
        <w:t>Based on a comparison of Coptic Transitivi</w:t>
      </w:r>
      <w:r w:rsidR="00F4235F" w:rsidRPr="0058640F">
        <w:rPr>
          <w:rFonts w:ascii="Times New Roman" w:hAnsi="Times New Roman" w:cs="Times New Roman"/>
        </w:rPr>
        <w:t>ty and Greek Transitivity</w:t>
      </w:r>
      <w:r w:rsidRPr="0058640F">
        <w:rPr>
          <w:rFonts w:ascii="Times New Roman" w:hAnsi="Times New Roman" w:cs="Times New Roman"/>
        </w:rPr>
        <w:t>, it is shown that Greek-origin loanwords are only partially integrated into the transitivity patterns of Coptic. Specifically, while Greek-origin loan verbs have the same coding properties as native verbs in terms of the A domain, i.e., Differential Subject Marking (DSM), they differ in important respects in terms of the P domain, i.e., Differential Object Marking (DOM) and Differential Object Indexing (DOI</w:t>
      </w:r>
      <w:r w:rsidR="00F4235F" w:rsidRPr="0058640F">
        <w:rPr>
          <w:rFonts w:ascii="Times New Roman" w:hAnsi="Times New Roman" w:cs="Times New Roman"/>
        </w:rPr>
        <w:t>).</w:t>
      </w:r>
      <w:r w:rsidRPr="0058640F">
        <w:rPr>
          <w:rFonts w:ascii="Times New Roman" w:hAnsi="Times New Roman" w:cs="Times New Roman"/>
        </w:rPr>
        <w:t xml:space="preserve"> A main result of this study is that language contact – specifically, massive lexical borrowing – can induce significant transitivity splits in a language’s lexicon</w:t>
      </w:r>
      <w:r w:rsidR="00A30BBC" w:rsidRPr="0058640F">
        <w:rPr>
          <w:rFonts w:ascii="Times New Roman" w:hAnsi="Times New Roman" w:cs="Times New Roman"/>
        </w:rPr>
        <w:t xml:space="preserve"> and grammar</w:t>
      </w:r>
      <w:r w:rsidRPr="0058640F">
        <w:rPr>
          <w:rFonts w:ascii="Times New Roman" w:hAnsi="Times New Roman" w:cs="Times New Roman"/>
        </w:rPr>
        <w:t xml:space="preserve">. </w:t>
      </w:r>
      <w:r w:rsidR="00F27284" w:rsidRPr="0058640F">
        <w:rPr>
          <w:rFonts w:ascii="Times New Roman" w:hAnsi="Times New Roman" w:cs="Times New Roman"/>
        </w:rPr>
        <w:t>Furthermore, the findings of this study cast doubt on the usefulness of an overarching cross-linguistic category of transitivity.</w:t>
      </w:r>
    </w:p>
    <w:p w14:paraId="7C0869E4" w14:textId="0306EDF0" w:rsidR="005A638C" w:rsidRPr="00071104" w:rsidRDefault="005A638C" w:rsidP="008D369A">
      <w:pPr>
        <w:spacing w:after="0"/>
        <w:jc w:val="both"/>
        <w:rPr>
          <w:rFonts w:ascii="Times New Roman" w:hAnsi="Times New Roman" w:cs="Times New Roman"/>
        </w:rPr>
      </w:pPr>
    </w:p>
    <w:p w14:paraId="4C40D337" w14:textId="77777777" w:rsidR="00630971" w:rsidRDefault="005A638C" w:rsidP="002861D7">
      <w:pPr>
        <w:spacing w:after="0"/>
        <w:jc w:val="both"/>
        <w:outlineLvl w:val="0"/>
        <w:rPr>
          <w:rFonts w:ascii="Times New Roman" w:hAnsi="Times New Roman" w:cs="Times New Roman"/>
        </w:rPr>
      </w:pPr>
      <w:r w:rsidRPr="0058640F">
        <w:rPr>
          <w:rFonts w:ascii="Times New Roman" w:hAnsi="Times New Roman" w:cs="Times New Roman"/>
          <w:b/>
        </w:rPr>
        <w:t>Keywords</w:t>
      </w:r>
    </w:p>
    <w:p w14:paraId="1E0EE3AA" w14:textId="7C8775C7" w:rsidR="005A638C" w:rsidRPr="0058640F" w:rsidRDefault="005A638C" w:rsidP="008D369A">
      <w:pPr>
        <w:spacing w:after="0"/>
        <w:jc w:val="both"/>
        <w:rPr>
          <w:rFonts w:ascii="Times New Roman" w:hAnsi="Times New Roman" w:cs="Times New Roman"/>
        </w:rPr>
      </w:pPr>
      <w:proofErr w:type="gramStart"/>
      <w:r w:rsidRPr="0058640F">
        <w:rPr>
          <w:rFonts w:ascii="Times New Roman" w:hAnsi="Times New Roman" w:cs="Times New Roman"/>
        </w:rPr>
        <w:t>language</w:t>
      </w:r>
      <w:proofErr w:type="gramEnd"/>
      <w:r w:rsidRPr="0058640F">
        <w:rPr>
          <w:rFonts w:ascii="Times New Roman" w:hAnsi="Times New Roman" w:cs="Times New Roman"/>
        </w:rPr>
        <w:t xml:space="preserve"> contact</w:t>
      </w:r>
      <w:r w:rsidR="00C62B2E">
        <w:rPr>
          <w:rFonts w:ascii="Times New Roman" w:hAnsi="Times New Roman" w:cs="Times New Roman"/>
        </w:rPr>
        <w:t xml:space="preserve"> – </w:t>
      </w:r>
      <w:r w:rsidRPr="0058640F">
        <w:rPr>
          <w:rFonts w:ascii="Times New Roman" w:hAnsi="Times New Roman" w:cs="Times New Roman"/>
        </w:rPr>
        <w:t xml:space="preserve"> loan words</w:t>
      </w:r>
      <w:r w:rsidR="00C62B2E">
        <w:rPr>
          <w:rFonts w:ascii="Times New Roman" w:hAnsi="Times New Roman" w:cs="Times New Roman"/>
        </w:rPr>
        <w:t xml:space="preserve"> – grammatical relations – verb borrowing – typology – Coptic – </w:t>
      </w:r>
      <w:r w:rsidRPr="0058640F">
        <w:rPr>
          <w:rFonts w:ascii="Times New Roman" w:hAnsi="Times New Roman" w:cs="Times New Roman"/>
        </w:rPr>
        <w:t xml:space="preserve"> Greek</w:t>
      </w:r>
    </w:p>
    <w:p w14:paraId="3C40A32F" w14:textId="77777777" w:rsidR="005A638C" w:rsidRPr="00F0305B" w:rsidRDefault="005A638C" w:rsidP="008D369A">
      <w:pPr>
        <w:spacing w:after="0"/>
        <w:jc w:val="both"/>
        <w:rPr>
          <w:rFonts w:ascii="Times New Roman" w:hAnsi="Times New Roman" w:cs="Times New Roman"/>
        </w:rPr>
      </w:pPr>
    </w:p>
    <w:p w14:paraId="2AA55181" w14:textId="77777777" w:rsidR="00F67FAB" w:rsidRPr="00F0305B" w:rsidRDefault="00F67FAB" w:rsidP="008D369A">
      <w:pPr>
        <w:spacing w:after="0"/>
        <w:jc w:val="both"/>
        <w:rPr>
          <w:rFonts w:ascii="Times New Roman" w:hAnsi="Times New Roman" w:cs="Times New Roman"/>
        </w:rPr>
      </w:pPr>
    </w:p>
    <w:p w14:paraId="3C8CC05E" w14:textId="394732F2" w:rsidR="009B1A6F" w:rsidRPr="007134D2" w:rsidRDefault="00DF6B79" w:rsidP="002861D7">
      <w:pPr>
        <w:spacing w:after="0"/>
        <w:jc w:val="both"/>
        <w:outlineLvl w:val="0"/>
        <w:rPr>
          <w:rFonts w:asciiTheme="majorBidi" w:hAnsiTheme="majorBidi" w:cstheme="majorBidi"/>
        </w:rPr>
      </w:pPr>
      <w:r w:rsidRPr="007134D2">
        <w:rPr>
          <w:rFonts w:asciiTheme="majorBidi" w:hAnsiTheme="majorBidi" w:cstheme="majorBidi"/>
          <w:b/>
        </w:rPr>
        <w:t>1 Introduction</w:t>
      </w:r>
      <w:r w:rsidR="00D829AA" w:rsidRPr="007134D2">
        <w:rPr>
          <w:rStyle w:val="FootnoteReference"/>
          <w:rFonts w:asciiTheme="majorBidi" w:hAnsiTheme="majorBidi" w:cstheme="majorBidi"/>
          <w:b/>
        </w:rPr>
        <w:footnoteReference w:id="1"/>
      </w:r>
    </w:p>
    <w:p w14:paraId="7B7A40DB" w14:textId="77777777" w:rsidR="00630971" w:rsidRPr="00630971" w:rsidRDefault="00630971" w:rsidP="008D369A">
      <w:pPr>
        <w:spacing w:after="0"/>
        <w:jc w:val="both"/>
      </w:pPr>
    </w:p>
    <w:p w14:paraId="256959A0" w14:textId="2F04479A" w:rsidR="00DF6B79" w:rsidRPr="0058640F" w:rsidRDefault="00DF6B79" w:rsidP="007043EC">
      <w:pPr>
        <w:spacing w:after="0"/>
        <w:jc w:val="both"/>
        <w:rPr>
          <w:rFonts w:ascii="Times New Roman" w:hAnsi="Times New Roman" w:cs="Times New Roman"/>
          <w:sz w:val="24"/>
          <w:szCs w:val="24"/>
        </w:rPr>
      </w:pPr>
      <w:r w:rsidRPr="0058640F">
        <w:rPr>
          <w:rFonts w:ascii="Times New Roman" w:hAnsi="Times New Roman" w:cs="Times New Roman"/>
          <w:sz w:val="24"/>
          <w:szCs w:val="24"/>
        </w:rPr>
        <w:t>The aim of this paper is t</w:t>
      </w:r>
      <w:r w:rsidR="00102612" w:rsidRPr="0058640F">
        <w:rPr>
          <w:rFonts w:ascii="Times New Roman" w:hAnsi="Times New Roman" w:cs="Times New Roman"/>
          <w:sz w:val="24"/>
          <w:szCs w:val="24"/>
        </w:rPr>
        <w:t>o sketch the integration of Greek-origin loan verbs into the valency and transitivity patterns of Coptic (Afroasiatic, Egypt).</w:t>
      </w:r>
      <w:r w:rsidR="00D06212" w:rsidRPr="0058640F">
        <w:rPr>
          <w:rFonts w:ascii="Times New Roman" w:hAnsi="Times New Roman" w:cs="Times New Roman"/>
          <w:sz w:val="24"/>
          <w:szCs w:val="24"/>
        </w:rPr>
        <w:t xml:space="preserve"> Based on a comparison of </w:t>
      </w:r>
      <w:r w:rsidR="007043EC" w:rsidRPr="0058640F">
        <w:rPr>
          <w:rFonts w:ascii="Times New Roman" w:hAnsi="Times New Roman" w:cs="Times New Roman"/>
          <w:sz w:val="24"/>
          <w:szCs w:val="24"/>
        </w:rPr>
        <w:t xml:space="preserve">the transitivity patterns of </w:t>
      </w:r>
      <w:r w:rsidR="00D06212" w:rsidRPr="0058640F">
        <w:rPr>
          <w:rFonts w:ascii="Times New Roman" w:hAnsi="Times New Roman" w:cs="Times New Roman"/>
          <w:sz w:val="24"/>
          <w:szCs w:val="24"/>
        </w:rPr>
        <w:t>Coptic and Greek, both seen here as language-specific descriptive categories</w:t>
      </w:r>
      <w:r w:rsidR="00BE2748" w:rsidRPr="0058640F">
        <w:rPr>
          <w:rFonts w:ascii="Times New Roman" w:hAnsi="Times New Roman" w:cs="Times New Roman"/>
          <w:sz w:val="24"/>
          <w:szCs w:val="24"/>
        </w:rPr>
        <w:t xml:space="preserve"> (Haspelmath</w:t>
      </w:r>
      <w:r w:rsidR="00446D75" w:rsidRPr="0058640F">
        <w:rPr>
          <w:rFonts w:ascii="Times New Roman" w:hAnsi="Times New Roman" w:cs="Times New Roman"/>
          <w:sz w:val="24"/>
          <w:szCs w:val="24"/>
        </w:rPr>
        <w:t>,</w:t>
      </w:r>
      <w:r w:rsidR="00BE2748" w:rsidRPr="0058640F">
        <w:rPr>
          <w:rFonts w:ascii="Times New Roman" w:hAnsi="Times New Roman" w:cs="Times New Roman"/>
          <w:sz w:val="24"/>
          <w:szCs w:val="24"/>
        </w:rPr>
        <w:t xml:space="preserve"> 2010)</w:t>
      </w:r>
      <w:r w:rsidR="00D06212" w:rsidRPr="0058640F">
        <w:rPr>
          <w:rFonts w:ascii="Times New Roman" w:hAnsi="Times New Roman" w:cs="Times New Roman"/>
          <w:sz w:val="24"/>
          <w:szCs w:val="24"/>
        </w:rPr>
        <w:t>, it is shown that Greek-origin loanwords are only partially integrated into the transitivity patterns of Coptic.</w:t>
      </w:r>
      <w:r w:rsidR="0094164C" w:rsidRPr="0058640F">
        <w:rPr>
          <w:rFonts w:ascii="Times New Roman" w:hAnsi="Times New Roman" w:cs="Times New Roman"/>
          <w:sz w:val="24"/>
          <w:szCs w:val="24"/>
        </w:rPr>
        <w:t xml:space="preserve"> Specifically, while Greek</w:t>
      </w:r>
      <w:r w:rsidR="0058640F">
        <w:rPr>
          <w:rFonts w:ascii="Times New Roman" w:hAnsi="Times New Roman" w:cs="Times New Roman"/>
          <w:sz w:val="24"/>
          <w:szCs w:val="24"/>
        </w:rPr>
        <w:t xml:space="preserve"> </w:t>
      </w:r>
      <w:r w:rsidR="0094164C" w:rsidRPr="0058640F">
        <w:rPr>
          <w:rFonts w:ascii="Times New Roman" w:hAnsi="Times New Roman" w:cs="Times New Roman"/>
          <w:sz w:val="24"/>
          <w:szCs w:val="24"/>
        </w:rPr>
        <w:t>origin loan verbs have the same coding properties as native verbs in terms of the A</w:t>
      </w:r>
      <w:r w:rsidR="007043EC" w:rsidRPr="0058640F">
        <w:rPr>
          <w:rFonts w:ascii="Times New Roman" w:hAnsi="Times New Roman" w:cs="Times New Roman"/>
          <w:sz w:val="24"/>
          <w:szCs w:val="24"/>
        </w:rPr>
        <w:t>/S</w:t>
      </w:r>
      <w:r w:rsidR="0094164C" w:rsidRPr="0058640F">
        <w:rPr>
          <w:rFonts w:ascii="Times New Roman" w:hAnsi="Times New Roman" w:cs="Times New Roman"/>
          <w:sz w:val="24"/>
          <w:szCs w:val="24"/>
        </w:rPr>
        <w:t xml:space="preserve"> domain, i.e., Differential Subject Marking (DSM), they differ in important respects in terms of the P domain, i.e., Differential Object Marking (DOM) and Differential Object Indexing (DOI).</w:t>
      </w:r>
      <w:r w:rsidR="00287076" w:rsidRPr="0058640F">
        <w:rPr>
          <w:rFonts w:ascii="Times New Roman" w:hAnsi="Times New Roman" w:cs="Times New Roman"/>
          <w:sz w:val="24"/>
          <w:szCs w:val="24"/>
        </w:rPr>
        <w:t xml:space="preserve"> </w:t>
      </w:r>
      <w:r w:rsidR="001A3841" w:rsidRPr="0058640F">
        <w:rPr>
          <w:rFonts w:ascii="Times New Roman" w:hAnsi="Times New Roman" w:cs="Times New Roman"/>
          <w:sz w:val="24"/>
          <w:szCs w:val="24"/>
        </w:rPr>
        <w:t>F</w:t>
      </w:r>
      <w:r w:rsidR="00287076" w:rsidRPr="0058640F">
        <w:rPr>
          <w:rFonts w:ascii="Times New Roman" w:hAnsi="Times New Roman" w:cs="Times New Roman"/>
          <w:sz w:val="24"/>
          <w:szCs w:val="24"/>
        </w:rPr>
        <w:t xml:space="preserve">rom a methodological point of view, this paper </w:t>
      </w:r>
      <w:r w:rsidR="007043EC" w:rsidRPr="0058640F">
        <w:rPr>
          <w:rFonts w:ascii="Times New Roman" w:hAnsi="Times New Roman" w:cs="Times New Roman"/>
          <w:sz w:val="24"/>
          <w:szCs w:val="24"/>
        </w:rPr>
        <w:t xml:space="preserve">adopts the view </w:t>
      </w:r>
      <w:r w:rsidR="00287076" w:rsidRPr="0058640F">
        <w:rPr>
          <w:rFonts w:ascii="Times New Roman" w:hAnsi="Times New Roman" w:cs="Times New Roman"/>
          <w:sz w:val="24"/>
          <w:szCs w:val="24"/>
        </w:rPr>
        <w:t>that transitivit</w:t>
      </w:r>
      <w:r w:rsidR="00F27284" w:rsidRPr="0058640F">
        <w:rPr>
          <w:rFonts w:ascii="Times New Roman" w:hAnsi="Times New Roman" w:cs="Times New Roman"/>
          <w:sz w:val="24"/>
          <w:szCs w:val="24"/>
        </w:rPr>
        <w:t>y is</w:t>
      </w:r>
      <w:r w:rsidR="00287076" w:rsidRPr="0058640F">
        <w:rPr>
          <w:rFonts w:ascii="Times New Roman" w:hAnsi="Times New Roman" w:cs="Times New Roman"/>
          <w:sz w:val="24"/>
          <w:szCs w:val="24"/>
        </w:rPr>
        <w:t xml:space="preserve"> </w:t>
      </w:r>
      <w:r w:rsidR="00F27284" w:rsidRPr="0058640F">
        <w:rPr>
          <w:rFonts w:ascii="Times New Roman" w:hAnsi="Times New Roman" w:cs="Times New Roman"/>
          <w:sz w:val="24"/>
          <w:szCs w:val="24"/>
        </w:rPr>
        <w:t xml:space="preserve">a </w:t>
      </w:r>
      <w:r w:rsidR="00287076" w:rsidRPr="0058640F">
        <w:rPr>
          <w:rFonts w:ascii="Times New Roman" w:hAnsi="Times New Roman" w:cs="Times New Roman"/>
          <w:sz w:val="24"/>
          <w:szCs w:val="24"/>
        </w:rPr>
        <w:t>language-specific descriptive categor</w:t>
      </w:r>
      <w:r w:rsidR="00F27284" w:rsidRPr="0058640F">
        <w:rPr>
          <w:rFonts w:ascii="Times New Roman" w:hAnsi="Times New Roman" w:cs="Times New Roman"/>
          <w:sz w:val="24"/>
          <w:szCs w:val="24"/>
        </w:rPr>
        <w:t>y</w:t>
      </w:r>
      <w:r w:rsidR="00287076" w:rsidRPr="0058640F">
        <w:rPr>
          <w:rFonts w:ascii="Times New Roman" w:hAnsi="Times New Roman" w:cs="Times New Roman"/>
          <w:sz w:val="24"/>
          <w:szCs w:val="24"/>
        </w:rPr>
        <w:t>, and the comparison of donor-l</w:t>
      </w:r>
      <w:r w:rsidR="00FE6000" w:rsidRPr="0058640F">
        <w:rPr>
          <w:rFonts w:ascii="Times New Roman" w:hAnsi="Times New Roman" w:cs="Times New Roman"/>
          <w:sz w:val="24"/>
          <w:szCs w:val="24"/>
        </w:rPr>
        <w:t>anguage transitivity with targe</w:t>
      </w:r>
      <w:r w:rsidR="00287076" w:rsidRPr="0058640F">
        <w:rPr>
          <w:rFonts w:ascii="Times New Roman" w:hAnsi="Times New Roman" w:cs="Times New Roman"/>
          <w:sz w:val="24"/>
          <w:szCs w:val="24"/>
        </w:rPr>
        <w:t>t-language transitivity reveals fine</w:t>
      </w:r>
      <w:r w:rsidR="004472D3" w:rsidRPr="0058640F">
        <w:rPr>
          <w:rFonts w:ascii="Times New Roman" w:hAnsi="Times New Roman" w:cs="Times New Roman"/>
          <w:sz w:val="24"/>
          <w:szCs w:val="24"/>
        </w:rPr>
        <w:t xml:space="preserve"> aspects</w:t>
      </w:r>
      <w:r w:rsidR="00287076" w:rsidRPr="0058640F">
        <w:rPr>
          <w:rFonts w:ascii="Times New Roman" w:hAnsi="Times New Roman" w:cs="Times New Roman"/>
          <w:sz w:val="24"/>
          <w:szCs w:val="24"/>
        </w:rPr>
        <w:t xml:space="preserve"> of loan-verb </w:t>
      </w:r>
      <w:r w:rsidR="00287076" w:rsidRPr="0058640F">
        <w:rPr>
          <w:rFonts w:ascii="Times New Roman" w:hAnsi="Times New Roman" w:cs="Times New Roman"/>
          <w:sz w:val="24"/>
          <w:szCs w:val="24"/>
        </w:rPr>
        <w:lastRenderedPageBreak/>
        <w:t>integration.</w:t>
      </w:r>
      <w:r w:rsidR="00D829AA">
        <w:rPr>
          <w:rStyle w:val="FootnoteReference"/>
          <w:rFonts w:ascii="Times New Roman" w:hAnsi="Times New Roman" w:cs="Times New Roman"/>
          <w:sz w:val="24"/>
          <w:szCs w:val="24"/>
        </w:rPr>
        <w:footnoteReference w:id="2"/>
      </w:r>
      <w:r w:rsidR="00117F63" w:rsidRPr="0058640F">
        <w:rPr>
          <w:rFonts w:ascii="Times New Roman" w:hAnsi="Times New Roman" w:cs="Times New Roman"/>
          <w:sz w:val="24"/>
          <w:szCs w:val="24"/>
        </w:rPr>
        <w:t xml:space="preserve"> A main result of this study is that language contact – specifically, massive lexical borrowing – can induce significant transitivity splits in a language’s </w:t>
      </w:r>
      <w:r w:rsidR="007043EC" w:rsidRPr="0058640F">
        <w:rPr>
          <w:rFonts w:ascii="Times New Roman" w:hAnsi="Times New Roman" w:cs="Times New Roman"/>
          <w:sz w:val="24"/>
          <w:szCs w:val="24"/>
        </w:rPr>
        <w:t>grammar and lexicon</w:t>
      </w:r>
      <w:r w:rsidR="00117F63" w:rsidRPr="0058640F">
        <w:rPr>
          <w:rFonts w:ascii="Times New Roman" w:hAnsi="Times New Roman" w:cs="Times New Roman"/>
          <w:sz w:val="24"/>
          <w:szCs w:val="24"/>
        </w:rPr>
        <w:t xml:space="preserve">. </w:t>
      </w:r>
    </w:p>
    <w:p w14:paraId="55A01050" w14:textId="2B36CC2C" w:rsidR="00102612" w:rsidRPr="0058640F" w:rsidRDefault="00DF6B79" w:rsidP="00AC3B88">
      <w:pPr>
        <w:spacing w:after="0"/>
        <w:ind w:firstLine="284"/>
        <w:jc w:val="both"/>
        <w:rPr>
          <w:rFonts w:ascii="Times New Roman" w:hAnsi="Times New Roman" w:cs="Times New Roman"/>
          <w:sz w:val="24"/>
          <w:szCs w:val="24"/>
        </w:rPr>
      </w:pPr>
      <w:r w:rsidRPr="0058640F">
        <w:rPr>
          <w:rFonts w:ascii="Times New Roman" w:hAnsi="Times New Roman" w:cs="Times New Roman"/>
          <w:sz w:val="24"/>
          <w:szCs w:val="24"/>
        </w:rPr>
        <w:t xml:space="preserve"> The pape</w:t>
      </w:r>
      <w:r w:rsidR="00117F63" w:rsidRPr="0058640F">
        <w:rPr>
          <w:rFonts w:ascii="Times New Roman" w:hAnsi="Times New Roman" w:cs="Times New Roman"/>
          <w:sz w:val="24"/>
          <w:szCs w:val="24"/>
        </w:rPr>
        <w:t>r is structured as follows: in S</w:t>
      </w:r>
      <w:r w:rsidRPr="0058640F">
        <w:rPr>
          <w:rFonts w:ascii="Times New Roman" w:hAnsi="Times New Roman" w:cs="Times New Roman"/>
          <w:sz w:val="24"/>
          <w:szCs w:val="24"/>
        </w:rPr>
        <w:t xml:space="preserve">ection 2, I outline my theoretical and </w:t>
      </w:r>
      <w:r w:rsidR="00117F63" w:rsidRPr="0058640F">
        <w:rPr>
          <w:rFonts w:ascii="Times New Roman" w:hAnsi="Times New Roman" w:cs="Times New Roman"/>
          <w:sz w:val="24"/>
          <w:szCs w:val="24"/>
        </w:rPr>
        <w:t>methodological assumptions.</w:t>
      </w:r>
      <w:r w:rsidR="00AC3B88">
        <w:rPr>
          <w:rFonts w:ascii="Times New Roman" w:hAnsi="Times New Roman" w:cs="Times New Roman"/>
          <w:sz w:val="24"/>
          <w:szCs w:val="24"/>
        </w:rPr>
        <w:t xml:space="preserve"> Sections 3 and 4</w:t>
      </w:r>
      <w:r w:rsidR="00AC3B88" w:rsidRPr="0058640F">
        <w:rPr>
          <w:rFonts w:ascii="Times New Roman" w:hAnsi="Times New Roman" w:cs="Times New Roman"/>
          <w:sz w:val="24"/>
          <w:szCs w:val="24"/>
        </w:rPr>
        <w:t xml:space="preserve"> sketch Coptic Transitivity and Greek Transitivity</w:t>
      </w:r>
      <w:r w:rsidR="00AC3B88">
        <w:rPr>
          <w:rFonts w:ascii="Times New Roman" w:hAnsi="Times New Roman" w:cs="Times New Roman"/>
          <w:sz w:val="24"/>
          <w:szCs w:val="24"/>
        </w:rPr>
        <w:t>, respectively,</w:t>
      </w:r>
      <w:r w:rsidR="00AC3B88" w:rsidRPr="0058640F">
        <w:rPr>
          <w:rFonts w:ascii="Times New Roman" w:hAnsi="Times New Roman" w:cs="Times New Roman"/>
          <w:sz w:val="24"/>
          <w:szCs w:val="24"/>
        </w:rPr>
        <w:t xml:space="preserve"> as descriptive categories</w:t>
      </w:r>
      <w:r w:rsidR="00AC3B88">
        <w:rPr>
          <w:rFonts w:ascii="Times New Roman" w:hAnsi="Times New Roman" w:cs="Times New Roman"/>
          <w:sz w:val="24"/>
          <w:szCs w:val="24"/>
        </w:rPr>
        <w:t>.</w:t>
      </w:r>
      <w:r w:rsidR="00117F63" w:rsidRPr="0058640F">
        <w:rPr>
          <w:rFonts w:ascii="Times New Roman" w:hAnsi="Times New Roman" w:cs="Times New Roman"/>
          <w:sz w:val="24"/>
          <w:szCs w:val="24"/>
        </w:rPr>
        <w:t xml:space="preserve"> In S</w:t>
      </w:r>
      <w:r w:rsidR="00AC3B88">
        <w:rPr>
          <w:rFonts w:ascii="Times New Roman" w:hAnsi="Times New Roman" w:cs="Times New Roman"/>
          <w:sz w:val="24"/>
          <w:szCs w:val="24"/>
        </w:rPr>
        <w:t>ection 5</w:t>
      </w:r>
      <w:r w:rsidRPr="0058640F">
        <w:rPr>
          <w:rFonts w:ascii="Times New Roman" w:hAnsi="Times New Roman" w:cs="Times New Roman"/>
          <w:sz w:val="24"/>
          <w:szCs w:val="24"/>
        </w:rPr>
        <w:t>, I provide a brief overview of the</w:t>
      </w:r>
      <w:r w:rsidR="00AC3B88">
        <w:rPr>
          <w:rFonts w:ascii="Times New Roman" w:hAnsi="Times New Roman" w:cs="Times New Roman"/>
          <w:sz w:val="24"/>
          <w:szCs w:val="24"/>
        </w:rPr>
        <w:t xml:space="preserve"> contact situation. </w:t>
      </w:r>
      <w:r w:rsidR="00117F63" w:rsidRPr="0058640F">
        <w:rPr>
          <w:rFonts w:ascii="Times New Roman" w:hAnsi="Times New Roman" w:cs="Times New Roman"/>
          <w:sz w:val="24"/>
          <w:szCs w:val="24"/>
        </w:rPr>
        <w:t>S</w:t>
      </w:r>
      <w:r w:rsidRPr="0058640F">
        <w:rPr>
          <w:rFonts w:ascii="Times New Roman" w:hAnsi="Times New Roman" w:cs="Times New Roman"/>
          <w:sz w:val="24"/>
          <w:szCs w:val="24"/>
        </w:rPr>
        <w:t>ection</w:t>
      </w:r>
      <w:r w:rsidR="00117F63" w:rsidRPr="0058640F">
        <w:rPr>
          <w:rFonts w:ascii="Times New Roman" w:hAnsi="Times New Roman" w:cs="Times New Roman"/>
          <w:sz w:val="24"/>
          <w:szCs w:val="24"/>
        </w:rPr>
        <w:t>s</w:t>
      </w:r>
      <w:r w:rsidRPr="0058640F">
        <w:rPr>
          <w:rFonts w:ascii="Times New Roman" w:hAnsi="Times New Roman" w:cs="Times New Roman"/>
          <w:sz w:val="24"/>
          <w:szCs w:val="24"/>
        </w:rPr>
        <w:t xml:space="preserve"> 6</w:t>
      </w:r>
      <w:r w:rsidR="00117F63" w:rsidRPr="0058640F">
        <w:rPr>
          <w:rFonts w:ascii="Times New Roman" w:hAnsi="Times New Roman" w:cs="Times New Roman"/>
          <w:sz w:val="24"/>
          <w:szCs w:val="24"/>
        </w:rPr>
        <w:t xml:space="preserve"> and 7</w:t>
      </w:r>
      <w:r w:rsidR="00AC3B88">
        <w:rPr>
          <w:rFonts w:ascii="Times New Roman" w:hAnsi="Times New Roman" w:cs="Times New Roman"/>
          <w:sz w:val="24"/>
          <w:szCs w:val="24"/>
        </w:rPr>
        <w:t xml:space="preserve"> describe</w:t>
      </w:r>
      <w:r w:rsidRPr="0058640F">
        <w:rPr>
          <w:rFonts w:ascii="Times New Roman" w:hAnsi="Times New Roman" w:cs="Times New Roman"/>
          <w:sz w:val="24"/>
          <w:szCs w:val="24"/>
        </w:rPr>
        <w:t xml:space="preserve"> the integration of Greek-origin loan verbs in ligh</w:t>
      </w:r>
      <w:r w:rsidR="00117F63" w:rsidRPr="0058640F">
        <w:rPr>
          <w:rFonts w:ascii="Times New Roman" w:hAnsi="Times New Roman" w:cs="Times New Roman"/>
          <w:sz w:val="24"/>
          <w:szCs w:val="24"/>
        </w:rPr>
        <w:t>t of these categories. Section 8</w:t>
      </w:r>
      <w:r w:rsidRPr="0058640F">
        <w:rPr>
          <w:rFonts w:ascii="Times New Roman" w:hAnsi="Times New Roman" w:cs="Times New Roman"/>
          <w:sz w:val="24"/>
          <w:szCs w:val="24"/>
        </w:rPr>
        <w:t xml:space="preserve"> discusses the implications of the findings and raises more general questions.</w:t>
      </w:r>
    </w:p>
    <w:p w14:paraId="789EA7F3" w14:textId="77777777" w:rsidR="006D34C2" w:rsidRPr="0058640F" w:rsidRDefault="006D34C2" w:rsidP="008D369A">
      <w:pPr>
        <w:spacing w:after="0"/>
        <w:jc w:val="both"/>
        <w:rPr>
          <w:rFonts w:ascii="Times New Roman" w:hAnsi="Times New Roman" w:cs="Times New Roman"/>
          <w:sz w:val="24"/>
          <w:szCs w:val="24"/>
        </w:rPr>
      </w:pPr>
    </w:p>
    <w:p w14:paraId="749683B7" w14:textId="57B6EDFE" w:rsidR="009B1A6F" w:rsidRPr="0058640F" w:rsidRDefault="00465CA4" w:rsidP="002861D7">
      <w:pPr>
        <w:spacing w:after="0"/>
        <w:jc w:val="both"/>
        <w:outlineLvl w:val="0"/>
        <w:rPr>
          <w:rFonts w:ascii="Times New Roman" w:hAnsi="Times New Roman" w:cs="Times New Roman"/>
          <w:b/>
          <w:bCs/>
          <w:sz w:val="24"/>
          <w:szCs w:val="24"/>
        </w:rPr>
      </w:pPr>
      <w:r>
        <w:rPr>
          <w:rFonts w:ascii="Times New Roman" w:hAnsi="Times New Roman" w:cs="Times New Roman"/>
          <w:b/>
          <w:bCs/>
          <w:sz w:val="24"/>
          <w:szCs w:val="24"/>
        </w:rPr>
        <w:t>2</w:t>
      </w:r>
      <w:r w:rsidR="00261440" w:rsidRPr="0058640F">
        <w:rPr>
          <w:rFonts w:ascii="Times New Roman" w:hAnsi="Times New Roman" w:cs="Times New Roman"/>
          <w:b/>
          <w:bCs/>
          <w:sz w:val="24"/>
          <w:szCs w:val="24"/>
        </w:rPr>
        <w:t xml:space="preserve"> Theoretical assumptions</w:t>
      </w:r>
    </w:p>
    <w:p w14:paraId="3CD0EDB7" w14:textId="41F3BAAF" w:rsidR="006D34C2" w:rsidRPr="0058640F" w:rsidRDefault="006D34C2" w:rsidP="008D369A">
      <w:pPr>
        <w:spacing w:after="0"/>
        <w:jc w:val="both"/>
        <w:rPr>
          <w:rFonts w:ascii="Times New Roman" w:hAnsi="Times New Roman" w:cs="Times New Roman"/>
          <w:sz w:val="24"/>
          <w:szCs w:val="24"/>
        </w:rPr>
      </w:pPr>
      <w:r w:rsidRPr="0058640F">
        <w:rPr>
          <w:rFonts w:ascii="Times New Roman" w:hAnsi="Times New Roman" w:cs="Times New Roman"/>
          <w:sz w:val="24"/>
          <w:szCs w:val="24"/>
        </w:rPr>
        <w:t>Following Dixon and Aikhenvald (2000)</w:t>
      </w:r>
      <w:r w:rsidR="00F27284" w:rsidRPr="0058640F">
        <w:rPr>
          <w:rFonts w:ascii="Times New Roman" w:hAnsi="Times New Roman" w:cs="Times New Roman"/>
          <w:sz w:val="24"/>
          <w:szCs w:val="24"/>
        </w:rPr>
        <w:t>, among many others</w:t>
      </w:r>
      <w:r w:rsidRPr="0058640F">
        <w:rPr>
          <w:rFonts w:ascii="Times New Roman" w:hAnsi="Times New Roman" w:cs="Times New Roman"/>
          <w:sz w:val="24"/>
          <w:szCs w:val="24"/>
        </w:rPr>
        <w:t xml:space="preserve">, I assume that it makes sense to distinguish between valency and transitivity. The valency of a construction (e.g., a verb) is its number of core arguments. </w:t>
      </w:r>
      <w:r w:rsidR="00A94553" w:rsidRPr="0058640F">
        <w:rPr>
          <w:rFonts w:ascii="Times New Roman" w:hAnsi="Times New Roman" w:cs="Times New Roman"/>
          <w:sz w:val="24"/>
          <w:szCs w:val="24"/>
        </w:rPr>
        <w:t xml:space="preserve">Core arguments are arguments without which the conceptual structure of a predicate is incomplete, i.e., arguments entailed by the predicate, whether they are expressed overtly or understood from context. </w:t>
      </w:r>
      <w:r w:rsidRPr="0058640F">
        <w:rPr>
          <w:rFonts w:ascii="Times New Roman" w:hAnsi="Times New Roman" w:cs="Times New Roman"/>
          <w:sz w:val="24"/>
          <w:szCs w:val="24"/>
        </w:rPr>
        <w:t xml:space="preserve">For example, German </w:t>
      </w:r>
      <w:r w:rsidRPr="0058640F">
        <w:rPr>
          <w:rFonts w:ascii="Times New Roman" w:hAnsi="Times New Roman" w:cs="Times New Roman"/>
          <w:i/>
          <w:iCs/>
          <w:sz w:val="24"/>
          <w:szCs w:val="24"/>
        </w:rPr>
        <w:t>helfen</w:t>
      </w:r>
      <w:r w:rsidRPr="0058640F">
        <w:rPr>
          <w:rFonts w:ascii="Times New Roman" w:hAnsi="Times New Roman" w:cs="Times New Roman"/>
          <w:sz w:val="24"/>
          <w:szCs w:val="24"/>
        </w:rPr>
        <w:t xml:space="preserve"> </w:t>
      </w:r>
      <w:r w:rsidR="00DF6B79" w:rsidRPr="0058640F">
        <w:rPr>
          <w:rFonts w:ascii="Times New Roman" w:hAnsi="Times New Roman" w:cs="Times New Roman"/>
          <w:sz w:val="24"/>
          <w:szCs w:val="24"/>
        </w:rPr>
        <w:t xml:space="preserve">and Modern Hebrew </w:t>
      </w:r>
      <w:r w:rsidR="00DF6B79" w:rsidRPr="0058640F">
        <w:rPr>
          <w:rFonts w:ascii="Times New Roman" w:hAnsi="Times New Roman" w:cs="Times New Roman"/>
          <w:i/>
          <w:iCs/>
          <w:sz w:val="24"/>
          <w:szCs w:val="24"/>
        </w:rPr>
        <w:t>la’azor</w:t>
      </w:r>
      <w:r w:rsidR="00DF6B79" w:rsidRPr="0058640F">
        <w:rPr>
          <w:rFonts w:ascii="Times New Roman" w:hAnsi="Times New Roman" w:cs="Times New Roman"/>
          <w:sz w:val="24"/>
          <w:szCs w:val="24"/>
        </w:rPr>
        <w:t xml:space="preserve"> </w:t>
      </w:r>
      <w:r w:rsidRPr="0058640F">
        <w:rPr>
          <w:rFonts w:ascii="Times New Roman" w:hAnsi="Times New Roman" w:cs="Times New Roman"/>
          <w:sz w:val="24"/>
          <w:szCs w:val="24"/>
        </w:rPr>
        <w:t>‘help’ require two arguments, marked as Nominative and Dative:</w:t>
      </w:r>
    </w:p>
    <w:p w14:paraId="3041085D" w14:textId="77777777" w:rsidR="00F67FAB" w:rsidRPr="0058640F" w:rsidRDefault="00F67FAB"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067"/>
        <w:gridCol w:w="1214"/>
        <w:gridCol w:w="1077"/>
        <w:gridCol w:w="1089"/>
        <w:gridCol w:w="1250"/>
      </w:tblGrid>
      <w:tr w:rsidR="00602147" w:rsidRPr="00094801" w14:paraId="48A5FCA4" w14:textId="77777777" w:rsidTr="00BF2C34">
        <w:tc>
          <w:tcPr>
            <w:tcW w:w="1067" w:type="dxa"/>
            <w:tcBorders>
              <w:top w:val="nil"/>
              <w:left w:val="nil"/>
              <w:bottom w:val="nil"/>
              <w:right w:val="nil"/>
            </w:tcBorders>
          </w:tcPr>
          <w:p w14:paraId="653D58FF" w14:textId="77777777" w:rsidR="00602147" w:rsidRPr="00071104" w:rsidRDefault="00602147" w:rsidP="00602147">
            <w:pPr>
              <w:jc w:val="both"/>
              <w:rPr>
                <w:rFonts w:ascii="Times New Roman" w:hAnsi="Times New Roman" w:cs="Times New Roman"/>
              </w:rPr>
            </w:pPr>
            <w:r w:rsidRPr="00094801">
              <w:rPr>
                <w:rFonts w:ascii="Times New Roman" w:hAnsi="Times New Roman" w:cs="Times New Roman"/>
              </w:rPr>
              <w:t xml:space="preserve">(1) </w:t>
            </w:r>
          </w:p>
        </w:tc>
        <w:tc>
          <w:tcPr>
            <w:tcW w:w="4630" w:type="dxa"/>
            <w:gridSpan w:val="4"/>
            <w:tcBorders>
              <w:top w:val="nil"/>
              <w:left w:val="nil"/>
              <w:bottom w:val="nil"/>
              <w:right w:val="nil"/>
            </w:tcBorders>
          </w:tcPr>
          <w:p w14:paraId="0A4B0694" w14:textId="23991F2B" w:rsidR="00602147" w:rsidRPr="001013EC" w:rsidRDefault="00602147" w:rsidP="00602147">
            <w:pPr>
              <w:jc w:val="both"/>
              <w:rPr>
                <w:rFonts w:ascii="Times New Roman" w:hAnsi="Times New Roman" w:cs="Times New Roman"/>
              </w:rPr>
            </w:pPr>
            <w:r w:rsidRPr="001013EC">
              <w:rPr>
                <w:rFonts w:ascii="Times New Roman" w:hAnsi="Times New Roman" w:cs="Times New Roman"/>
              </w:rPr>
              <w:t>German</w:t>
            </w:r>
          </w:p>
        </w:tc>
      </w:tr>
      <w:tr w:rsidR="00602147" w:rsidRPr="00094801" w14:paraId="35BBB3CB" w14:textId="77777777" w:rsidTr="00BF2C34">
        <w:tc>
          <w:tcPr>
            <w:tcW w:w="1067" w:type="dxa"/>
            <w:tcBorders>
              <w:top w:val="nil"/>
              <w:left w:val="nil"/>
              <w:bottom w:val="nil"/>
              <w:right w:val="nil"/>
            </w:tcBorders>
          </w:tcPr>
          <w:p w14:paraId="22D9F6DF" w14:textId="77777777" w:rsidR="00602147" w:rsidRPr="00094801" w:rsidRDefault="00602147" w:rsidP="00602147">
            <w:pPr>
              <w:jc w:val="both"/>
              <w:rPr>
                <w:rFonts w:ascii="Times New Roman" w:hAnsi="Times New Roman" w:cs="Times New Roman"/>
                <w:i/>
                <w:iCs/>
              </w:rPr>
            </w:pPr>
          </w:p>
        </w:tc>
        <w:tc>
          <w:tcPr>
            <w:tcW w:w="1214" w:type="dxa"/>
            <w:tcBorders>
              <w:top w:val="nil"/>
              <w:left w:val="nil"/>
              <w:bottom w:val="nil"/>
              <w:right w:val="nil"/>
            </w:tcBorders>
          </w:tcPr>
          <w:p w14:paraId="1EE093F1" w14:textId="77777777" w:rsidR="00602147" w:rsidRPr="001013EC" w:rsidRDefault="00602147" w:rsidP="00602147">
            <w:pPr>
              <w:jc w:val="both"/>
              <w:rPr>
                <w:rFonts w:ascii="Times New Roman" w:hAnsi="Times New Roman" w:cs="Times New Roman"/>
                <w:i/>
                <w:iCs/>
              </w:rPr>
            </w:pPr>
            <w:r w:rsidRPr="001013EC">
              <w:rPr>
                <w:rFonts w:ascii="Times New Roman" w:hAnsi="Times New Roman" w:cs="Times New Roman"/>
                <w:i/>
                <w:iCs/>
              </w:rPr>
              <w:t xml:space="preserve">Hans </w:t>
            </w:r>
          </w:p>
        </w:tc>
        <w:tc>
          <w:tcPr>
            <w:tcW w:w="1077" w:type="dxa"/>
            <w:tcBorders>
              <w:top w:val="nil"/>
              <w:left w:val="nil"/>
              <w:bottom w:val="nil"/>
              <w:right w:val="nil"/>
            </w:tcBorders>
          </w:tcPr>
          <w:p w14:paraId="2898509B" w14:textId="77777777" w:rsidR="00602147" w:rsidRPr="00454A43" w:rsidRDefault="00602147" w:rsidP="00602147">
            <w:pPr>
              <w:jc w:val="both"/>
              <w:rPr>
                <w:rFonts w:ascii="Times New Roman" w:hAnsi="Times New Roman" w:cs="Times New Roman"/>
                <w:i/>
                <w:iCs/>
              </w:rPr>
            </w:pPr>
            <w:r w:rsidRPr="00454A43">
              <w:rPr>
                <w:rFonts w:ascii="Times New Roman" w:hAnsi="Times New Roman" w:cs="Times New Roman"/>
                <w:i/>
                <w:iCs/>
              </w:rPr>
              <w:t xml:space="preserve">hilf-t </w:t>
            </w:r>
          </w:p>
        </w:tc>
        <w:tc>
          <w:tcPr>
            <w:tcW w:w="1089" w:type="dxa"/>
            <w:tcBorders>
              <w:top w:val="nil"/>
              <w:left w:val="nil"/>
              <w:bottom w:val="nil"/>
              <w:right w:val="nil"/>
            </w:tcBorders>
          </w:tcPr>
          <w:p w14:paraId="76590BCB" w14:textId="77777777" w:rsidR="00602147" w:rsidRPr="00094801" w:rsidRDefault="00602147" w:rsidP="00602147">
            <w:pPr>
              <w:jc w:val="both"/>
              <w:rPr>
                <w:rFonts w:ascii="Times New Roman" w:hAnsi="Times New Roman" w:cs="Times New Roman"/>
                <w:i/>
                <w:iCs/>
              </w:rPr>
            </w:pPr>
            <w:r w:rsidRPr="00094801">
              <w:rPr>
                <w:rFonts w:ascii="Times New Roman" w:hAnsi="Times New Roman" w:cs="Times New Roman"/>
                <w:i/>
                <w:iCs/>
              </w:rPr>
              <w:t xml:space="preserve">seiner </w:t>
            </w:r>
          </w:p>
        </w:tc>
        <w:tc>
          <w:tcPr>
            <w:tcW w:w="1250" w:type="dxa"/>
            <w:tcBorders>
              <w:top w:val="nil"/>
              <w:left w:val="nil"/>
              <w:bottom w:val="nil"/>
              <w:right w:val="nil"/>
            </w:tcBorders>
          </w:tcPr>
          <w:p w14:paraId="51266182" w14:textId="77777777" w:rsidR="00602147" w:rsidRPr="00094801" w:rsidRDefault="00602147" w:rsidP="00602147">
            <w:pPr>
              <w:jc w:val="both"/>
              <w:rPr>
                <w:rFonts w:ascii="Times New Roman" w:hAnsi="Times New Roman" w:cs="Times New Roman"/>
              </w:rPr>
            </w:pPr>
            <w:r w:rsidRPr="00094801">
              <w:rPr>
                <w:rFonts w:ascii="Times New Roman" w:hAnsi="Times New Roman" w:cs="Times New Roman"/>
                <w:i/>
                <w:iCs/>
              </w:rPr>
              <w:t>Schwester</w:t>
            </w:r>
            <w:r w:rsidRPr="00094801">
              <w:rPr>
                <w:rFonts w:ascii="Times New Roman" w:hAnsi="Times New Roman" w:cs="Times New Roman"/>
              </w:rPr>
              <w:t>.</w:t>
            </w:r>
          </w:p>
        </w:tc>
      </w:tr>
      <w:tr w:rsidR="00602147" w:rsidRPr="00094801" w14:paraId="5B6AD3B6" w14:textId="77777777" w:rsidTr="00BF2C34">
        <w:tc>
          <w:tcPr>
            <w:tcW w:w="1067" w:type="dxa"/>
            <w:tcBorders>
              <w:top w:val="nil"/>
              <w:left w:val="nil"/>
              <w:bottom w:val="nil"/>
              <w:right w:val="nil"/>
            </w:tcBorders>
          </w:tcPr>
          <w:p w14:paraId="7CED5520" w14:textId="77777777" w:rsidR="00602147" w:rsidRPr="00094801" w:rsidRDefault="00602147" w:rsidP="00602147">
            <w:pPr>
              <w:jc w:val="both"/>
              <w:rPr>
                <w:rFonts w:ascii="Times New Roman" w:hAnsi="Times New Roman" w:cs="Times New Roman"/>
              </w:rPr>
            </w:pPr>
          </w:p>
        </w:tc>
        <w:tc>
          <w:tcPr>
            <w:tcW w:w="1214" w:type="dxa"/>
            <w:tcBorders>
              <w:top w:val="nil"/>
              <w:left w:val="nil"/>
              <w:bottom w:val="nil"/>
              <w:right w:val="nil"/>
            </w:tcBorders>
          </w:tcPr>
          <w:p w14:paraId="37E7996C" w14:textId="77777777" w:rsidR="00602147" w:rsidRPr="001013EC" w:rsidRDefault="00602147" w:rsidP="00602147">
            <w:pPr>
              <w:jc w:val="both"/>
              <w:rPr>
                <w:rFonts w:ascii="Times New Roman" w:hAnsi="Times New Roman" w:cs="Times New Roman"/>
              </w:rPr>
            </w:pPr>
            <w:r w:rsidRPr="001013EC">
              <w:rPr>
                <w:rFonts w:ascii="Times New Roman" w:hAnsi="Times New Roman" w:cs="Times New Roman"/>
              </w:rPr>
              <w:t>Hans.</w:t>
            </w:r>
            <w:r w:rsidRPr="001013EC">
              <w:rPr>
                <w:rFonts w:ascii="Times New Roman" w:hAnsi="Times New Roman" w:cs="Times New Roman"/>
                <w:smallCaps/>
              </w:rPr>
              <w:t>nom</w:t>
            </w:r>
            <w:r w:rsidRPr="001013EC">
              <w:rPr>
                <w:rFonts w:ascii="Times New Roman" w:hAnsi="Times New Roman" w:cs="Times New Roman"/>
              </w:rPr>
              <w:t xml:space="preserve"> </w:t>
            </w:r>
          </w:p>
        </w:tc>
        <w:tc>
          <w:tcPr>
            <w:tcW w:w="1077" w:type="dxa"/>
            <w:tcBorders>
              <w:top w:val="nil"/>
              <w:left w:val="nil"/>
              <w:bottom w:val="nil"/>
              <w:right w:val="nil"/>
            </w:tcBorders>
          </w:tcPr>
          <w:p w14:paraId="4AF5942F" w14:textId="77777777" w:rsidR="00602147" w:rsidRPr="00454A43" w:rsidRDefault="00602147" w:rsidP="00602147">
            <w:pPr>
              <w:jc w:val="both"/>
              <w:rPr>
                <w:rFonts w:ascii="Times New Roman" w:hAnsi="Times New Roman" w:cs="Times New Roman"/>
              </w:rPr>
            </w:pPr>
            <w:r w:rsidRPr="00454A43">
              <w:rPr>
                <w:rFonts w:ascii="Times New Roman" w:hAnsi="Times New Roman" w:cs="Times New Roman"/>
              </w:rPr>
              <w:t>help-</w:t>
            </w:r>
            <w:r w:rsidRPr="00454A43">
              <w:rPr>
                <w:rFonts w:ascii="Times New Roman" w:hAnsi="Times New Roman" w:cs="Times New Roman"/>
                <w:smallCaps/>
              </w:rPr>
              <w:t xml:space="preserve">3sg </w:t>
            </w:r>
          </w:p>
        </w:tc>
        <w:tc>
          <w:tcPr>
            <w:tcW w:w="1089" w:type="dxa"/>
            <w:tcBorders>
              <w:top w:val="nil"/>
              <w:left w:val="nil"/>
              <w:bottom w:val="nil"/>
              <w:right w:val="nil"/>
            </w:tcBorders>
          </w:tcPr>
          <w:p w14:paraId="4A42A1A5" w14:textId="77777777" w:rsidR="00602147" w:rsidRPr="00094801" w:rsidRDefault="00602147" w:rsidP="00602147">
            <w:pPr>
              <w:jc w:val="both"/>
              <w:rPr>
                <w:rFonts w:ascii="Times New Roman" w:hAnsi="Times New Roman" w:cs="Times New Roman"/>
              </w:rPr>
            </w:pPr>
            <w:r w:rsidRPr="00094801">
              <w:rPr>
                <w:rFonts w:ascii="Times New Roman" w:hAnsi="Times New Roman" w:cs="Times New Roman"/>
              </w:rPr>
              <w:t>his</w:t>
            </w:r>
            <w:r w:rsidRPr="00094801">
              <w:rPr>
                <w:rFonts w:ascii="Times New Roman" w:hAnsi="Times New Roman" w:cs="Times New Roman"/>
                <w:smallCaps/>
              </w:rPr>
              <w:t>.dat</w:t>
            </w:r>
            <w:r w:rsidRPr="00094801">
              <w:rPr>
                <w:rFonts w:ascii="Times New Roman" w:hAnsi="Times New Roman" w:cs="Times New Roman"/>
              </w:rPr>
              <w:t xml:space="preserve"> </w:t>
            </w:r>
          </w:p>
        </w:tc>
        <w:tc>
          <w:tcPr>
            <w:tcW w:w="1250" w:type="dxa"/>
            <w:tcBorders>
              <w:top w:val="nil"/>
              <w:left w:val="nil"/>
              <w:bottom w:val="nil"/>
              <w:right w:val="nil"/>
            </w:tcBorders>
          </w:tcPr>
          <w:p w14:paraId="79401739" w14:textId="77777777" w:rsidR="00602147" w:rsidRPr="00094801" w:rsidRDefault="00602147" w:rsidP="00602147">
            <w:pPr>
              <w:jc w:val="both"/>
              <w:rPr>
                <w:rFonts w:ascii="Times New Roman" w:hAnsi="Times New Roman" w:cs="Times New Roman"/>
              </w:rPr>
            </w:pPr>
            <w:r w:rsidRPr="00094801">
              <w:rPr>
                <w:rFonts w:ascii="Times New Roman" w:hAnsi="Times New Roman" w:cs="Times New Roman"/>
              </w:rPr>
              <w:t>sister</w:t>
            </w:r>
          </w:p>
        </w:tc>
      </w:tr>
      <w:tr w:rsidR="00602147" w:rsidRPr="00094801" w14:paraId="0C0C7788" w14:textId="77777777" w:rsidTr="00BF2C34">
        <w:tc>
          <w:tcPr>
            <w:tcW w:w="1067" w:type="dxa"/>
            <w:tcBorders>
              <w:top w:val="nil"/>
              <w:left w:val="nil"/>
              <w:bottom w:val="nil"/>
              <w:right w:val="nil"/>
            </w:tcBorders>
          </w:tcPr>
          <w:p w14:paraId="2C48D81E" w14:textId="77777777" w:rsidR="00602147" w:rsidRPr="00094801" w:rsidRDefault="00602147" w:rsidP="00602147">
            <w:pPr>
              <w:jc w:val="both"/>
              <w:rPr>
                <w:rFonts w:ascii="Times New Roman" w:hAnsi="Times New Roman" w:cs="Times New Roman"/>
              </w:rPr>
            </w:pPr>
          </w:p>
        </w:tc>
        <w:tc>
          <w:tcPr>
            <w:tcW w:w="4630" w:type="dxa"/>
            <w:gridSpan w:val="4"/>
            <w:tcBorders>
              <w:top w:val="nil"/>
              <w:left w:val="nil"/>
              <w:bottom w:val="nil"/>
              <w:right w:val="nil"/>
            </w:tcBorders>
          </w:tcPr>
          <w:p w14:paraId="4ECC02B8" w14:textId="306FBD47" w:rsidR="00602147" w:rsidRPr="001013EC" w:rsidRDefault="00602147" w:rsidP="00602147">
            <w:pPr>
              <w:jc w:val="both"/>
              <w:rPr>
                <w:rFonts w:ascii="Times New Roman" w:hAnsi="Times New Roman" w:cs="Times New Roman"/>
              </w:rPr>
            </w:pPr>
            <w:r w:rsidRPr="001013EC">
              <w:rPr>
                <w:rFonts w:ascii="Times New Roman" w:hAnsi="Times New Roman" w:cs="Times New Roman"/>
              </w:rPr>
              <w:t>‘Hans is helping his sister.’</w:t>
            </w:r>
          </w:p>
        </w:tc>
      </w:tr>
    </w:tbl>
    <w:p w14:paraId="436E77C7" w14:textId="77777777" w:rsidR="00DF6B79" w:rsidRPr="00662FF4" w:rsidRDefault="00DF6B79"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101"/>
        <w:gridCol w:w="1805"/>
        <w:gridCol w:w="1609"/>
        <w:gridCol w:w="1451"/>
      </w:tblGrid>
      <w:tr w:rsidR="00602147" w:rsidRPr="00094801" w14:paraId="095F93A9" w14:textId="77777777" w:rsidTr="00BF2C34">
        <w:tc>
          <w:tcPr>
            <w:tcW w:w="1101" w:type="dxa"/>
            <w:tcBorders>
              <w:top w:val="nil"/>
              <w:left w:val="nil"/>
              <w:bottom w:val="nil"/>
              <w:right w:val="nil"/>
            </w:tcBorders>
          </w:tcPr>
          <w:p w14:paraId="31B7F738" w14:textId="77777777" w:rsidR="00602147" w:rsidRPr="00071104" w:rsidRDefault="00602147" w:rsidP="00602147">
            <w:pPr>
              <w:jc w:val="both"/>
              <w:rPr>
                <w:rFonts w:ascii="Times New Roman" w:hAnsi="Times New Roman" w:cs="Times New Roman"/>
              </w:rPr>
            </w:pPr>
            <w:r w:rsidRPr="00094801">
              <w:rPr>
                <w:rFonts w:ascii="Times New Roman" w:hAnsi="Times New Roman" w:cs="Times New Roman"/>
              </w:rPr>
              <w:t>(2)</w:t>
            </w:r>
          </w:p>
        </w:tc>
        <w:tc>
          <w:tcPr>
            <w:tcW w:w="4865" w:type="dxa"/>
            <w:gridSpan w:val="3"/>
            <w:tcBorders>
              <w:top w:val="nil"/>
              <w:left w:val="nil"/>
              <w:bottom w:val="nil"/>
              <w:right w:val="nil"/>
            </w:tcBorders>
          </w:tcPr>
          <w:p w14:paraId="007910E7" w14:textId="0FE62289" w:rsidR="00602147" w:rsidRPr="001013EC" w:rsidRDefault="00602147" w:rsidP="00602147">
            <w:pPr>
              <w:jc w:val="both"/>
              <w:rPr>
                <w:rFonts w:ascii="Times New Roman" w:hAnsi="Times New Roman" w:cs="Times New Roman"/>
              </w:rPr>
            </w:pPr>
            <w:r w:rsidRPr="001013EC">
              <w:rPr>
                <w:rFonts w:ascii="Times New Roman" w:hAnsi="Times New Roman" w:cs="Times New Roman"/>
              </w:rPr>
              <w:t xml:space="preserve">Modern Hebrew </w:t>
            </w:r>
          </w:p>
        </w:tc>
      </w:tr>
      <w:tr w:rsidR="00602147" w:rsidRPr="00094801" w14:paraId="468742EF" w14:textId="77777777" w:rsidTr="00BF2C34">
        <w:tc>
          <w:tcPr>
            <w:tcW w:w="1101" w:type="dxa"/>
            <w:tcBorders>
              <w:top w:val="nil"/>
              <w:left w:val="nil"/>
              <w:bottom w:val="nil"/>
              <w:right w:val="nil"/>
            </w:tcBorders>
          </w:tcPr>
          <w:p w14:paraId="32B07597" w14:textId="77777777" w:rsidR="00602147" w:rsidRPr="00094801" w:rsidRDefault="00602147" w:rsidP="00602147">
            <w:pPr>
              <w:jc w:val="both"/>
              <w:rPr>
                <w:rFonts w:ascii="Times New Roman" w:hAnsi="Times New Roman" w:cs="Times New Roman"/>
                <w:i/>
                <w:iCs/>
              </w:rPr>
            </w:pPr>
          </w:p>
        </w:tc>
        <w:tc>
          <w:tcPr>
            <w:tcW w:w="1805" w:type="dxa"/>
            <w:tcBorders>
              <w:top w:val="nil"/>
              <w:left w:val="nil"/>
              <w:bottom w:val="nil"/>
              <w:right w:val="nil"/>
            </w:tcBorders>
          </w:tcPr>
          <w:p w14:paraId="369BE85D" w14:textId="77777777" w:rsidR="00602147" w:rsidRPr="001013EC" w:rsidRDefault="00602147" w:rsidP="00602147">
            <w:pPr>
              <w:jc w:val="both"/>
              <w:rPr>
                <w:rFonts w:ascii="Times New Roman" w:hAnsi="Times New Roman" w:cs="Times New Roman"/>
                <w:i/>
                <w:iCs/>
              </w:rPr>
            </w:pPr>
            <w:r w:rsidRPr="001013EC">
              <w:rPr>
                <w:rFonts w:ascii="Times New Roman" w:hAnsi="Times New Roman" w:cs="Times New Roman"/>
                <w:i/>
                <w:iCs/>
              </w:rPr>
              <w:t xml:space="preserve">Elai </w:t>
            </w:r>
          </w:p>
        </w:tc>
        <w:tc>
          <w:tcPr>
            <w:tcW w:w="1609" w:type="dxa"/>
            <w:tcBorders>
              <w:top w:val="nil"/>
              <w:left w:val="nil"/>
              <w:bottom w:val="nil"/>
              <w:right w:val="nil"/>
            </w:tcBorders>
          </w:tcPr>
          <w:p w14:paraId="162E0EB4" w14:textId="77777777" w:rsidR="00602147" w:rsidRPr="00454A43" w:rsidRDefault="00602147" w:rsidP="00602147">
            <w:pPr>
              <w:jc w:val="both"/>
              <w:rPr>
                <w:rFonts w:ascii="Times New Roman" w:hAnsi="Times New Roman" w:cs="Times New Roman"/>
                <w:i/>
                <w:iCs/>
              </w:rPr>
            </w:pPr>
            <w:r w:rsidRPr="00454A43">
              <w:rPr>
                <w:rFonts w:ascii="Times New Roman" w:hAnsi="Times New Roman" w:cs="Times New Roman"/>
                <w:i/>
                <w:iCs/>
              </w:rPr>
              <w:t>azar</w:t>
            </w:r>
          </w:p>
        </w:tc>
        <w:tc>
          <w:tcPr>
            <w:tcW w:w="1451" w:type="dxa"/>
            <w:tcBorders>
              <w:top w:val="nil"/>
              <w:left w:val="nil"/>
              <w:bottom w:val="nil"/>
              <w:right w:val="nil"/>
            </w:tcBorders>
          </w:tcPr>
          <w:p w14:paraId="7FF6DDD6" w14:textId="77777777" w:rsidR="00602147" w:rsidRPr="00094801" w:rsidRDefault="00602147" w:rsidP="00602147">
            <w:pPr>
              <w:jc w:val="both"/>
              <w:rPr>
                <w:rFonts w:ascii="Times New Roman" w:hAnsi="Times New Roman" w:cs="Times New Roman"/>
              </w:rPr>
            </w:pPr>
            <w:r w:rsidRPr="00094801">
              <w:rPr>
                <w:rFonts w:ascii="Times New Roman" w:hAnsi="Times New Roman" w:cs="Times New Roman"/>
                <w:i/>
                <w:iCs/>
              </w:rPr>
              <w:t>le-Rut</w:t>
            </w:r>
          </w:p>
        </w:tc>
      </w:tr>
      <w:tr w:rsidR="00602147" w:rsidRPr="00094801" w14:paraId="19D71C1B" w14:textId="77777777" w:rsidTr="00BF2C34">
        <w:tc>
          <w:tcPr>
            <w:tcW w:w="1101" w:type="dxa"/>
            <w:tcBorders>
              <w:top w:val="nil"/>
              <w:left w:val="nil"/>
              <w:bottom w:val="nil"/>
              <w:right w:val="nil"/>
            </w:tcBorders>
          </w:tcPr>
          <w:p w14:paraId="4E1F94C7" w14:textId="77777777" w:rsidR="00602147" w:rsidRPr="00094801" w:rsidRDefault="00602147" w:rsidP="00602147">
            <w:pPr>
              <w:jc w:val="both"/>
              <w:rPr>
                <w:rFonts w:ascii="Times New Roman" w:hAnsi="Times New Roman" w:cs="Times New Roman"/>
              </w:rPr>
            </w:pPr>
          </w:p>
        </w:tc>
        <w:tc>
          <w:tcPr>
            <w:tcW w:w="1805" w:type="dxa"/>
            <w:tcBorders>
              <w:top w:val="nil"/>
              <w:left w:val="nil"/>
              <w:bottom w:val="nil"/>
              <w:right w:val="nil"/>
            </w:tcBorders>
          </w:tcPr>
          <w:p w14:paraId="2C9B7AD9" w14:textId="77777777" w:rsidR="00602147" w:rsidRPr="001013EC" w:rsidRDefault="00602147" w:rsidP="00602147">
            <w:pPr>
              <w:jc w:val="both"/>
              <w:rPr>
                <w:rFonts w:ascii="Times New Roman" w:hAnsi="Times New Roman" w:cs="Times New Roman"/>
              </w:rPr>
            </w:pPr>
            <w:r w:rsidRPr="001013EC">
              <w:rPr>
                <w:rFonts w:ascii="Times New Roman" w:hAnsi="Times New Roman" w:cs="Times New Roman"/>
              </w:rPr>
              <w:t>Elai.</w:t>
            </w:r>
            <w:r w:rsidRPr="001013EC">
              <w:rPr>
                <w:rFonts w:ascii="Times New Roman" w:hAnsi="Times New Roman" w:cs="Times New Roman"/>
                <w:smallCaps/>
              </w:rPr>
              <w:t>nom</w:t>
            </w:r>
            <w:r w:rsidRPr="001013EC">
              <w:rPr>
                <w:rFonts w:ascii="Times New Roman" w:hAnsi="Times New Roman" w:cs="Times New Roman"/>
              </w:rPr>
              <w:t xml:space="preserve"> </w:t>
            </w:r>
          </w:p>
        </w:tc>
        <w:tc>
          <w:tcPr>
            <w:tcW w:w="1609" w:type="dxa"/>
            <w:tcBorders>
              <w:top w:val="nil"/>
              <w:left w:val="nil"/>
              <w:bottom w:val="nil"/>
              <w:right w:val="nil"/>
            </w:tcBorders>
          </w:tcPr>
          <w:p w14:paraId="63C4A787" w14:textId="77777777" w:rsidR="00602147" w:rsidRPr="00454A43" w:rsidRDefault="00602147" w:rsidP="00602147">
            <w:pPr>
              <w:jc w:val="both"/>
              <w:rPr>
                <w:rFonts w:ascii="Times New Roman" w:hAnsi="Times New Roman" w:cs="Times New Roman"/>
              </w:rPr>
            </w:pPr>
            <w:r w:rsidRPr="00454A43">
              <w:rPr>
                <w:rFonts w:ascii="Times New Roman" w:hAnsi="Times New Roman" w:cs="Times New Roman"/>
              </w:rPr>
              <w:t>help.</w:t>
            </w:r>
            <w:r w:rsidRPr="00454A43">
              <w:rPr>
                <w:rFonts w:ascii="Times New Roman" w:hAnsi="Times New Roman" w:cs="Times New Roman"/>
                <w:smallCaps/>
              </w:rPr>
              <w:t>pst.3sgm</w:t>
            </w:r>
            <w:r w:rsidRPr="00454A43">
              <w:rPr>
                <w:rFonts w:ascii="Times New Roman" w:hAnsi="Times New Roman" w:cs="Times New Roman"/>
              </w:rPr>
              <w:t xml:space="preserve"> </w:t>
            </w:r>
          </w:p>
        </w:tc>
        <w:tc>
          <w:tcPr>
            <w:tcW w:w="1451" w:type="dxa"/>
            <w:tcBorders>
              <w:top w:val="nil"/>
              <w:left w:val="nil"/>
              <w:bottom w:val="nil"/>
              <w:right w:val="nil"/>
            </w:tcBorders>
          </w:tcPr>
          <w:p w14:paraId="0A5BD7F0" w14:textId="77777777" w:rsidR="00602147" w:rsidRPr="00094801" w:rsidRDefault="00602147" w:rsidP="00602147">
            <w:pPr>
              <w:jc w:val="both"/>
              <w:rPr>
                <w:rFonts w:ascii="Times New Roman" w:hAnsi="Times New Roman" w:cs="Times New Roman"/>
              </w:rPr>
            </w:pPr>
            <w:r w:rsidRPr="00094801">
              <w:rPr>
                <w:rFonts w:ascii="Times New Roman" w:hAnsi="Times New Roman" w:cs="Times New Roman"/>
                <w:smallCaps/>
              </w:rPr>
              <w:t>dat</w:t>
            </w:r>
            <w:r w:rsidRPr="00094801">
              <w:rPr>
                <w:rFonts w:ascii="Times New Roman" w:hAnsi="Times New Roman" w:cs="Times New Roman"/>
              </w:rPr>
              <w:t>-Rut</w:t>
            </w:r>
          </w:p>
        </w:tc>
      </w:tr>
      <w:tr w:rsidR="00602147" w:rsidRPr="00094801" w14:paraId="1231857F" w14:textId="77777777" w:rsidTr="00BF2C34">
        <w:tc>
          <w:tcPr>
            <w:tcW w:w="1101" w:type="dxa"/>
            <w:tcBorders>
              <w:top w:val="nil"/>
              <w:left w:val="nil"/>
              <w:bottom w:val="nil"/>
              <w:right w:val="nil"/>
            </w:tcBorders>
          </w:tcPr>
          <w:p w14:paraId="6C5DFD27" w14:textId="77777777" w:rsidR="00602147" w:rsidRPr="00094801" w:rsidRDefault="00602147" w:rsidP="00602147">
            <w:pPr>
              <w:jc w:val="both"/>
              <w:rPr>
                <w:rFonts w:ascii="Times New Roman" w:hAnsi="Times New Roman" w:cs="Times New Roman"/>
              </w:rPr>
            </w:pPr>
          </w:p>
        </w:tc>
        <w:tc>
          <w:tcPr>
            <w:tcW w:w="4865" w:type="dxa"/>
            <w:gridSpan w:val="3"/>
            <w:tcBorders>
              <w:top w:val="nil"/>
              <w:left w:val="nil"/>
              <w:bottom w:val="nil"/>
              <w:right w:val="nil"/>
            </w:tcBorders>
          </w:tcPr>
          <w:p w14:paraId="7F962486" w14:textId="6AF299FE" w:rsidR="00602147" w:rsidRPr="001013EC" w:rsidRDefault="00602147" w:rsidP="00602147">
            <w:pPr>
              <w:jc w:val="both"/>
              <w:rPr>
                <w:rFonts w:ascii="Times New Roman" w:hAnsi="Times New Roman" w:cs="Times New Roman"/>
              </w:rPr>
            </w:pPr>
            <w:r w:rsidRPr="001013EC">
              <w:rPr>
                <w:rFonts w:ascii="Times New Roman" w:hAnsi="Times New Roman" w:cs="Times New Roman"/>
              </w:rPr>
              <w:t>‘Elai helped Ruth.’</w:t>
            </w:r>
          </w:p>
        </w:tc>
      </w:tr>
    </w:tbl>
    <w:p w14:paraId="43B804F4" w14:textId="77777777" w:rsidR="006D34C2" w:rsidRPr="00DA67A5" w:rsidRDefault="006D34C2" w:rsidP="008D369A">
      <w:pPr>
        <w:spacing w:after="0"/>
        <w:jc w:val="both"/>
        <w:rPr>
          <w:rFonts w:ascii="Times New Roman" w:hAnsi="Times New Roman" w:cs="Times New Roman"/>
          <w:sz w:val="24"/>
          <w:szCs w:val="24"/>
        </w:rPr>
      </w:pPr>
    </w:p>
    <w:p w14:paraId="05A2E18E" w14:textId="51D400CB" w:rsidR="00102612" w:rsidRPr="00DA67A5" w:rsidRDefault="00102612" w:rsidP="007043EC">
      <w:pPr>
        <w:spacing w:after="0"/>
        <w:jc w:val="both"/>
        <w:rPr>
          <w:rFonts w:ascii="Times New Roman" w:hAnsi="Times New Roman" w:cs="Times New Roman"/>
          <w:sz w:val="24"/>
          <w:szCs w:val="24"/>
        </w:rPr>
      </w:pPr>
      <w:r w:rsidRPr="00DA67A5">
        <w:rPr>
          <w:rFonts w:ascii="Times New Roman" w:hAnsi="Times New Roman" w:cs="Times New Roman"/>
          <w:sz w:val="24"/>
          <w:szCs w:val="24"/>
        </w:rPr>
        <w:t xml:space="preserve">Following </w:t>
      </w:r>
      <w:r w:rsidR="00D80323" w:rsidRPr="00DA67A5">
        <w:rPr>
          <w:rFonts w:ascii="Times New Roman" w:hAnsi="Times New Roman" w:cs="Times New Roman"/>
          <w:sz w:val="24"/>
          <w:szCs w:val="24"/>
        </w:rPr>
        <w:t xml:space="preserve">Dixon </w:t>
      </w:r>
      <w:r w:rsidR="002861D7">
        <w:rPr>
          <w:rFonts w:ascii="Times New Roman" w:hAnsi="Times New Roman" w:cs="Times New Roman"/>
          <w:sz w:val="24"/>
          <w:szCs w:val="24"/>
        </w:rPr>
        <w:t>and</w:t>
      </w:r>
      <w:r w:rsidR="00D80323" w:rsidRPr="00DA67A5">
        <w:rPr>
          <w:rFonts w:ascii="Times New Roman" w:hAnsi="Times New Roman" w:cs="Times New Roman"/>
          <w:sz w:val="24"/>
          <w:szCs w:val="24"/>
        </w:rPr>
        <w:t xml:space="preserve"> Aikhenvald (2000), </w:t>
      </w:r>
      <w:r w:rsidRPr="00DA67A5">
        <w:rPr>
          <w:rFonts w:ascii="Times New Roman" w:hAnsi="Times New Roman" w:cs="Times New Roman"/>
          <w:sz w:val="24"/>
          <w:szCs w:val="24"/>
        </w:rPr>
        <w:t xml:space="preserve">Lazard (2002), Creissels (2006), </w:t>
      </w:r>
      <w:r w:rsidR="00DF6B79" w:rsidRPr="00DA67A5">
        <w:rPr>
          <w:rFonts w:ascii="Times New Roman" w:hAnsi="Times New Roman" w:cs="Times New Roman"/>
          <w:sz w:val="24"/>
          <w:szCs w:val="24"/>
        </w:rPr>
        <w:t xml:space="preserve">and </w:t>
      </w:r>
      <w:r w:rsidRPr="00DA67A5">
        <w:rPr>
          <w:rFonts w:ascii="Times New Roman" w:hAnsi="Times New Roman" w:cs="Times New Roman"/>
          <w:sz w:val="24"/>
          <w:szCs w:val="24"/>
        </w:rPr>
        <w:t>Haspelmath (2011), I assume that a transitive construction is one with A and P arguments, and an intransitive construction is</w:t>
      </w:r>
      <w:r w:rsidR="002B52D3" w:rsidRPr="00DA67A5">
        <w:rPr>
          <w:rFonts w:ascii="Times New Roman" w:hAnsi="Times New Roman" w:cs="Times New Roman"/>
          <w:sz w:val="24"/>
          <w:szCs w:val="24"/>
        </w:rPr>
        <w:t xml:space="preserve"> a monovalent or bivalent</w:t>
      </w:r>
      <w:r w:rsidRPr="00DA67A5">
        <w:rPr>
          <w:rFonts w:ascii="Times New Roman" w:hAnsi="Times New Roman" w:cs="Times New Roman"/>
          <w:sz w:val="24"/>
          <w:szCs w:val="24"/>
        </w:rPr>
        <w:t xml:space="preserve"> one without A or P. Haspelmath (2011</w:t>
      </w:r>
      <w:r w:rsidR="00297D29" w:rsidRPr="00DA67A5">
        <w:rPr>
          <w:rFonts w:ascii="Times New Roman" w:hAnsi="Times New Roman" w:cs="Times New Roman"/>
          <w:sz w:val="24"/>
          <w:szCs w:val="24"/>
        </w:rPr>
        <w:t>: 551</w:t>
      </w:r>
      <w:r w:rsidRPr="00DA67A5">
        <w:rPr>
          <w:rFonts w:ascii="Times New Roman" w:hAnsi="Times New Roman" w:cs="Times New Roman"/>
          <w:sz w:val="24"/>
          <w:szCs w:val="24"/>
        </w:rPr>
        <w:t>) provides definition</w:t>
      </w:r>
      <w:r w:rsidR="00297D29" w:rsidRPr="00DA67A5">
        <w:rPr>
          <w:rFonts w:ascii="Times New Roman" w:hAnsi="Times New Roman" w:cs="Times New Roman"/>
          <w:sz w:val="24"/>
          <w:szCs w:val="24"/>
        </w:rPr>
        <w:t>s</w:t>
      </w:r>
      <w:r w:rsidRPr="00DA67A5">
        <w:rPr>
          <w:rFonts w:ascii="Times New Roman" w:hAnsi="Times New Roman" w:cs="Times New Roman"/>
          <w:sz w:val="24"/>
          <w:szCs w:val="24"/>
        </w:rPr>
        <w:t xml:space="preserve"> of A and P that do not rely on taking transitivity as a primitive notion.</w:t>
      </w:r>
    </w:p>
    <w:p w14:paraId="54B3C10D" w14:textId="77777777" w:rsidR="00261440" w:rsidRPr="00DA67A5" w:rsidRDefault="00261440" w:rsidP="008D369A">
      <w:pPr>
        <w:spacing w:after="0"/>
        <w:jc w:val="both"/>
        <w:rPr>
          <w:rFonts w:ascii="Times New Roman" w:hAnsi="Times New Roman" w:cs="Times New Roman"/>
          <w:sz w:val="24"/>
          <w:szCs w:val="24"/>
        </w:rPr>
      </w:pPr>
    </w:p>
    <w:p w14:paraId="0F01FFF8" w14:textId="2763D07C" w:rsidR="006D34C2" w:rsidRPr="00DA67A5" w:rsidRDefault="00F20EF8" w:rsidP="00D6409D">
      <w:pPr>
        <w:spacing w:after="0"/>
        <w:jc w:val="both"/>
        <w:rPr>
          <w:rFonts w:ascii="Times New Roman" w:hAnsi="Times New Roman" w:cs="Times New Roman"/>
          <w:sz w:val="24"/>
          <w:szCs w:val="24"/>
        </w:rPr>
      </w:pPr>
      <w:r>
        <w:rPr>
          <w:rFonts w:ascii="Times New Roman" w:hAnsi="Times New Roman" w:cs="Times New Roman"/>
          <w:sz w:val="24"/>
          <w:szCs w:val="24"/>
        </w:rPr>
        <w:t xml:space="preserve">A - </w:t>
      </w:r>
      <w:r w:rsidR="006D34C2" w:rsidRPr="00DA67A5">
        <w:rPr>
          <w:rFonts w:ascii="Times New Roman" w:hAnsi="Times New Roman" w:cs="Times New Roman"/>
          <w:sz w:val="24"/>
          <w:szCs w:val="24"/>
        </w:rPr>
        <w:t>“the argument of the major two-argument construction that represents the agent when the construction expresses an action.”</w:t>
      </w:r>
    </w:p>
    <w:p w14:paraId="5AC58451" w14:textId="77777777" w:rsidR="006D34C2" w:rsidRPr="00DA67A5" w:rsidRDefault="006D34C2" w:rsidP="008D369A">
      <w:pPr>
        <w:spacing w:after="0"/>
        <w:jc w:val="both"/>
        <w:rPr>
          <w:rFonts w:ascii="Times New Roman" w:hAnsi="Times New Roman" w:cs="Times New Roman"/>
          <w:sz w:val="24"/>
          <w:szCs w:val="24"/>
        </w:rPr>
      </w:pPr>
      <w:r w:rsidRPr="00DA67A5">
        <w:rPr>
          <w:rFonts w:ascii="Times New Roman" w:hAnsi="Times New Roman" w:cs="Times New Roman"/>
          <w:sz w:val="24"/>
          <w:szCs w:val="24"/>
        </w:rPr>
        <w:t>P – “the argument of the major two-argument construction that represents the patient when the construction expresses an action.”</w:t>
      </w:r>
    </w:p>
    <w:p w14:paraId="6671EC3E" w14:textId="77777777" w:rsidR="006D34C2" w:rsidRPr="00DA67A5" w:rsidRDefault="006D34C2" w:rsidP="008D369A">
      <w:pPr>
        <w:spacing w:after="0"/>
        <w:jc w:val="both"/>
        <w:rPr>
          <w:rFonts w:ascii="Times New Roman" w:hAnsi="Times New Roman" w:cs="Times New Roman"/>
          <w:sz w:val="24"/>
          <w:szCs w:val="24"/>
        </w:rPr>
      </w:pPr>
    </w:p>
    <w:p w14:paraId="08F71459" w14:textId="0515F1B3" w:rsidR="006D34C2" w:rsidRPr="0058640F" w:rsidRDefault="006D34C2" w:rsidP="008D369A">
      <w:pPr>
        <w:spacing w:after="0"/>
        <w:jc w:val="both"/>
        <w:rPr>
          <w:rFonts w:ascii="Times New Roman" w:hAnsi="Times New Roman" w:cs="Times New Roman"/>
          <w:sz w:val="24"/>
          <w:szCs w:val="24"/>
        </w:rPr>
      </w:pPr>
      <w:r w:rsidRPr="00DA67A5">
        <w:rPr>
          <w:rFonts w:ascii="Times New Roman" w:hAnsi="Times New Roman" w:cs="Times New Roman"/>
          <w:sz w:val="24"/>
          <w:szCs w:val="24"/>
        </w:rPr>
        <w:lastRenderedPageBreak/>
        <w:t>S</w:t>
      </w:r>
      <w:r w:rsidR="008F5CDD" w:rsidRPr="00DA67A5">
        <w:rPr>
          <w:rFonts w:ascii="Times New Roman" w:hAnsi="Times New Roman" w:cs="Times New Roman"/>
          <w:sz w:val="24"/>
          <w:szCs w:val="24"/>
        </w:rPr>
        <w:t xml:space="preserve"> is defined here as the</w:t>
      </w:r>
      <w:r w:rsidR="00B25E17" w:rsidRPr="00DA67A5">
        <w:rPr>
          <w:rFonts w:ascii="Times New Roman" w:hAnsi="Times New Roman" w:cs="Times New Roman"/>
          <w:sz w:val="24"/>
          <w:szCs w:val="24"/>
        </w:rPr>
        <w:t xml:space="preserve"> single</w:t>
      </w:r>
      <w:r w:rsidR="008F5CDD" w:rsidRPr="00DA67A5">
        <w:rPr>
          <w:rFonts w:ascii="Times New Roman" w:hAnsi="Times New Roman" w:cs="Times New Roman"/>
          <w:sz w:val="24"/>
          <w:szCs w:val="24"/>
        </w:rPr>
        <w:t xml:space="preserve"> argument of a one-argument predicate</w:t>
      </w:r>
      <w:r w:rsidR="00297D29" w:rsidRPr="00DA67A5">
        <w:rPr>
          <w:rFonts w:ascii="Times New Roman" w:hAnsi="Times New Roman" w:cs="Times New Roman"/>
          <w:sz w:val="24"/>
          <w:szCs w:val="24"/>
        </w:rPr>
        <w:t>, or an argument that shares the properties of the single argument of a one-argument predicate</w:t>
      </w:r>
      <w:r w:rsidR="008F5CDD" w:rsidRPr="00DA67A5">
        <w:rPr>
          <w:rFonts w:ascii="Times New Roman" w:hAnsi="Times New Roman" w:cs="Times New Roman"/>
          <w:sz w:val="24"/>
          <w:szCs w:val="24"/>
        </w:rPr>
        <w:t>.</w:t>
      </w:r>
      <w:r w:rsidR="00D829AA">
        <w:rPr>
          <w:rStyle w:val="FootnoteReference"/>
          <w:rFonts w:ascii="Times New Roman" w:hAnsi="Times New Roman" w:cs="Times New Roman"/>
          <w:sz w:val="24"/>
          <w:szCs w:val="24"/>
        </w:rPr>
        <w:footnoteReference w:id="3"/>
      </w:r>
    </w:p>
    <w:p w14:paraId="53AF2917" w14:textId="2C05C0B7" w:rsidR="00B25E17" w:rsidRPr="0058640F" w:rsidRDefault="00102612" w:rsidP="0058640F">
      <w:pPr>
        <w:spacing w:after="0"/>
        <w:ind w:firstLine="284"/>
        <w:jc w:val="both"/>
        <w:rPr>
          <w:rFonts w:ascii="Times New Roman" w:hAnsi="Times New Roman" w:cs="Times New Roman"/>
          <w:sz w:val="24"/>
          <w:szCs w:val="24"/>
        </w:rPr>
      </w:pPr>
      <w:r w:rsidRPr="0058640F">
        <w:rPr>
          <w:rFonts w:ascii="Times New Roman" w:hAnsi="Times New Roman" w:cs="Times New Roman"/>
          <w:sz w:val="24"/>
          <w:szCs w:val="24"/>
        </w:rPr>
        <w:t>These definitions do not rely on transitivity in order to define S</w:t>
      </w:r>
      <w:r w:rsidR="004A19E1" w:rsidRPr="0058640F">
        <w:rPr>
          <w:rFonts w:ascii="Times New Roman" w:hAnsi="Times New Roman" w:cs="Times New Roman"/>
          <w:sz w:val="24"/>
          <w:szCs w:val="24"/>
        </w:rPr>
        <w:t xml:space="preserve">, </w:t>
      </w:r>
      <w:r w:rsidRPr="0058640F">
        <w:rPr>
          <w:rFonts w:ascii="Times New Roman" w:hAnsi="Times New Roman" w:cs="Times New Roman"/>
          <w:sz w:val="24"/>
          <w:szCs w:val="24"/>
        </w:rPr>
        <w:t>A</w:t>
      </w:r>
      <w:r w:rsidR="004A19E1" w:rsidRPr="0058640F">
        <w:rPr>
          <w:rFonts w:ascii="Times New Roman" w:hAnsi="Times New Roman" w:cs="Times New Roman"/>
          <w:sz w:val="24"/>
          <w:szCs w:val="24"/>
        </w:rPr>
        <w:t xml:space="preserve">, and </w:t>
      </w:r>
      <w:r w:rsidRPr="0058640F">
        <w:rPr>
          <w:rFonts w:ascii="Times New Roman" w:hAnsi="Times New Roman" w:cs="Times New Roman"/>
          <w:sz w:val="24"/>
          <w:szCs w:val="24"/>
        </w:rPr>
        <w:t>P roles, but rather, define transitivity in terms of S</w:t>
      </w:r>
      <w:r w:rsidR="004A19E1" w:rsidRPr="0058640F">
        <w:rPr>
          <w:rFonts w:ascii="Times New Roman" w:hAnsi="Times New Roman" w:cs="Times New Roman"/>
          <w:sz w:val="24"/>
          <w:szCs w:val="24"/>
        </w:rPr>
        <w:t xml:space="preserve">, </w:t>
      </w:r>
      <w:r w:rsidRPr="0058640F">
        <w:rPr>
          <w:rFonts w:ascii="Times New Roman" w:hAnsi="Times New Roman" w:cs="Times New Roman"/>
          <w:sz w:val="24"/>
          <w:szCs w:val="24"/>
        </w:rPr>
        <w:t>A</w:t>
      </w:r>
      <w:r w:rsidR="004A19E1" w:rsidRPr="0058640F">
        <w:rPr>
          <w:rFonts w:ascii="Times New Roman" w:hAnsi="Times New Roman" w:cs="Times New Roman"/>
          <w:sz w:val="24"/>
          <w:szCs w:val="24"/>
        </w:rPr>
        <w:t xml:space="preserve">, and </w:t>
      </w:r>
      <w:r w:rsidRPr="0058640F">
        <w:rPr>
          <w:rFonts w:ascii="Times New Roman" w:hAnsi="Times New Roman" w:cs="Times New Roman"/>
          <w:sz w:val="24"/>
          <w:szCs w:val="24"/>
        </w:rPr>
        <w:t xml:space="preserve">P roles. A transitive construction, in this </w:t>
      </w:r>
      <w:r w:rsidR="00D6409D" w:rsidRPr="0058640F">
        <w:rPr>
          <w:rFonts w:ascii="Times New Roman" w:hAnsi="Times New Roman" w:cs="Times New Roman"/>
          <w:sz w:val="24"/>
          <w:szCs w:val="24"/>
        </w:rPr>
        <w:t>approach</w:t>
      </w:r>
      <w:r w:rsidRPr="0058640F">
        <w:rPr>
          <w:rFonts w:ascii="Times New Roman" w:hAnsi="Times New Roman" w:cs="Times New Roman"/>
          <w:sz w:val="24"/>
          <w:szCs w:val="24"/>
        </w:rPr>
        <w:t>, is one whose arguments are A and P</w:t>
      </w:r>
      <w:r w:rsidR="00B25E17" w:rsidRPr="0058640F">
        <w:rPr>
          <w:rFonts w:ascii="Times New Roman" w:hAnsi="Times New Roman" w:cs="Times New Roman"/>
          <w:sz w:val="24"/>
          <w:szCs w:val="24"/>
        </w:rPr>
        <w:t>, or in Lazard’s words, ‘Any two-actant sentence whose construction is the MBC [Major Biactant Construction] is called transitive’ (2015: 118).</w:t>
      </w:r>
      <w:r w:rsidR="007043EC" w:rsidRPr="0058640F">
        <w:rPr>
          <w:rFonts w:ascii="Times New Roman" w:hAnsi="Times New Roman" w:cs="Times New Roman"/>
          <w:sz w:val="24"/>
          <w:szCs w:val="24"/>
        </w:rPr>
        <w:t xml:space="preserve"> An MBC in a particular language is the morphosyntactic construction that codes an M-action, defined as ‘a real, compact and complete action, volitionally performed by a human agent on a well-defined and well-individuated patient that is actually affected by it’ (Lazard, 2015: 115). Both Haspelmath and Lazard stress that the Major Biactant Construction is used not only for M-actions but for other kinds of states of affairs; for Lazard, this is a proposed universal of human languages. In this approach (which Haspelmath calls the ‘Comrian’ approach), a prototypical M-action is chosen, typically denoted by a predicate mea</w:t>
      </w:r>
      <w:r w:rsidR="00F20EF8">
        <w:rPr>
          <w:rFonts w:ascii="Times New Roman" w:hAnsi="Times New Roman" w:cs="Times New Roman"/>
          <w:sz w:val="24"/>
          <w:szCs w:val="24"/>
        </w:rPr>
        <w:t>ning ‘kill’ or ‘break,’ and the</w:t>
      </w:r>
      <w:r w:rsidR="007043EC" w:rsidRPr="0058640F">
        <w:rPr>
          <w:rFonts w:ascii="Times New Roman" w:hAnsi="Times New Roman" w:cs="Times New Roman"/>
          <w:sz w:val="24"/>
          <w:szCs w:val="24"/>
        </w:rPr>
        <w:t xml:space="preserve"> morphosyntactic properties of the clause in which it occurs are </w:t>
      </w:r>
      <w:r w:rsidR="003D4591" w:rsidRPr="0058640F">
        <w:rPr>
          <w:rFonts w:ascii="Times New Roman" w:hAnsi="Times New Roman" w:cs="Times New Roman"/>
          <w:sz w:val="24"/>
          <w:szCs w:val="24"/>
        </w:rPr>
        <w:t>d</w:t>
      </w:r>
      <w:r w:rsidR="00F20EF8">
        <w:rPr>
          <w:rFonts w:ascii="Times New Roman" w:hAnsi="Times New Roman" w:cs="Times New Roman"/>
          <w:sz w:val="24"/>
          <w:szCs w:val="24"/>
        </w:rPr>
        <w:t>efined. This characterization –</w:t>
      </w:r>
      <w:r w:rsidR="003D4591" w:rsidRPr="0058640F">
        <w:rPr>
          <w:rFonts w:ascii="Times New Roman" w:hAnsi="Times New Roman" w:cs="Times New Roman"/>
          <w:sz w:val="24"/>
          <w:szCs w:val="24"/>
        </w:rPr>
        <w:t xml:space="preserve"> the set of properties that characterize the clause that codes the prototypical M-action – is then generalized, and any clause with the same properties is said to be transitive in that particular language</w:t>
      </w:r>
      <w:r w:rsidR="007043EC" w:rsidRPr="0058640F">
        <w:rPr>
          <w:rFonts w:ascii="Times New Roman" w:hAnsi="Times New Roman" w:cs="Times New Roman"/>
          <w:sz w:val="24"/>
          <w:szCs w:val="24"/>
        </w:rPr>
        <w:t>.</w:t>
      </w:r>
      <w:r w:rsidR="00B25E17" w:rsidRPr="0058640F">
        <w:rPr>
          <w:rFonts w:ascii="Times New Roman" w:hAnsi="Times New Roman" w:cs="Times New Roman"/>
          <w:sz w:val="24"/>
          <w:szCs w:val="24"/>
        </w:rPr>
        <w:t xml:space="preserve"> </w:t>
      </w:r>
      <w:r w:rsidRPr="0058640F">
        <w:rPr>
          <w:rFonts w:ascii="Times New Roman" w:hAnsi="Times New Roman" w:cs="Times New Roman"/>
          <w:sz w:val="24"/>
          <w:szCs w:val="24"/>
        </w:rPr>
        <w:t xml:space="preserve">In such a perspective, </w:t>
      </w:r>
      <w:r w:rsidR="003D4591" w:rsidRPr="0058640F">
        <w:rPr>
          <w:rFonts w:ascii="Times New Roman" w:hAnsi="Times New Roman" w:cs="Times New Roman"/>
          <w:sz w:val="24"/>
          <w:szCs w:val="24"/>
        </w:rPr>
        <w:t xml:space="preserve">unlike the framework proposed by Hopper </w:t>
      </w:r>
      <w:r w:rsidR="002861D7">
        <w:rPr>
          <w:rFonts w:ascii="Times New Roman" w:hAnsi="Times New Roman" w:cs="Times New Roman"/>
          <w:sz w:val="24"/>
          <w:szCs w:val="24"/>
        </w:rPr>
        <w:t>and</w:t>
      </w:r>
      <w:r w:rsidR="003D4591" w:rsidRPr="0058640F">
        <w:rPr>
          <w:rFonts w:ascii="Times New Roman" w:hAnsi="Times New Roman" w:cs="Times New Roman"/>
          <w:sz w:val="24"/>
          <w:szCs w:val="24"/>
        </w:rPr>
        <w:t xml:space="preserve"> Thompson (1980), </w:t>
      </w:r>
      <w:r w:rsidRPr="0058640F">
        <w:rPr>
          <w:rFonts w:ascii="Times New Roman" w:hAnsi="Times New Roman" w:cs="Times New Roman"/>
          <w:sz w:val="24"/>
          <w:szCs w:val="24"/>
        </w:rPr>
        <w:t>‘semantic’ or ‘notional’ transitivity is not a primary basis for comparison or description</w:t>
      </w:r>
      <w:r w:rsidR="00186D86" w:rsidRPr="0058640F">
        <w:rPr>
          <w:rFonts w:ascii="Times New Roman" w:hAnsi="Times New Roman" w:cs="Times New Roman"/>
          <w:sz w:val="24"/>
          <w:szCs w:val="24"/>
        </w:rPr>
        <w:t xml:space="preserve">, beyond the choice of a prototypical transitive </w:t>
      </w:r>
      <w:r w:rsidR="00B25E17" w:rsidRPr="0058640F">
        <w:rPr>
          <w:rFonts w:ascii="Times New Roman" w:hAnsi="Times New Roman" w:cs="Times New Roman"/>
          <w:sz w:val="24"/>
          <w:szCs w:val="24"/>
        </w:rPr>
        <w:t>predicate such as ‘break’ or ‘kill’</w:t>
      </w:r>
      <w:r w:rsidR="002B52D3" w:rsidRPr="0058640F">
        <w:rPr>
          <w:rFonts w:ascii="Times New Roman" w:hAnsi="Times New Roman" w:cs="Times New Roman"/>
          <w:sz w:val="24"/>
          <w:szCs w:val="24"/>
        </w:rPr>
        <w:t xml:space="preserve"> </w:t>
      </w:r>
      <w:r w:rsidR="00B25E17" w:rsidRPr="0058640F">
        <w:rPr>
          <w:rFonts w:ascii="Times New Roman" w:hAnsi="Times New Roman" w:cs="Times New Roman"/>
          <w:sz w:val="24"/>
          <w:szCs w:val="24"/>
        </w:rPr>
        <w:t xml:space="preserve">on whose basis the major two-argument (or biactant) construction’s properties are defined </w:t>
      </w:r>
      <w:r w:rsidR="002B52D3" w:rsidRPr="0058640F">
        <w:rPr>
          <w:rFonts w:ascii="Times New Roman" w:hAnsi="Times New Roman" w:cs="Times New Roman"/>
          <w:sz w:val="24"/>
          <w:szCs w:val="24"/>
        </w:rPr>
        <w:t>(see Lazard, 2002</w:t>
      </w:r>
      <w:r w:rsidR="00B25E17" w:rsidRPr="0058640F">
        <w:rPr>
          <w:rFonts w:ascii="Times New Roman" w:hAnsi="Times New Roman" w:cs="Times New Roman"/>
          <w:sz w:val="24"/>
          <w:szCs w:val="24"/>
        </w:rPr>
        <w:t>; 2015;</w:t>
      </w:r>
      <w:r w:rsidR="002B52D3" w:rsidRPr="0058640F">
        <w:rPr>
          <w:rFonts w:ascii="Times New Roman" w:hAnsi="Times New Roman" w:cs="Times New Roman"/>
          <w:sz w:val="24"/>
          <w:szCs w:val="24"/>
        </w:rPr>
        <w:t xml:space="preserve"> and Haspelmath, 2011 for the procedure for defining a prototypical transitive clause</w:t>
      </w:r>
      <w:r w:rsidR="00B25E17" w:rsidRPr="0058640F">
        <w:rPr>
          <w:rFonts w:ascii="Times New Roman" w:hAnsi="Times New Roman" w:cs="Times New Roman"/>
          <w:sz w:val="24"/>
          <w:szCs w:val="24"/>
        </w:rPr>
        <w:t>)</w:t>
      </w:r>
      <w:r w:rsidRPr="0058640F">
        <w:rPr>
          <w:rFonts w:ascii="Times New Roman" w:hAnsi="Times New Roman" w:cs="Times New Roman"/>
          <w:sz w:val="24"/>
          <w:szCs w:val="24"/>
        </w:rPr>
        <w:t>.</w:t>
      </w:r>
    </w:p>
    <w:p w14:paraId="06B9E616" w14:textId="230F085E" w:rsidR="002B52D3" w:rsidRPr="0058640F" w:rsidRDefault="00DF6B79" w:rsidP="0058640F">
      <w:pPr>
        <w:spacing w:after="0"/>
        <w:ind w:firstLine="284"/>
        <w:jc w:val="both"/>
        <w:rPr>
          <w:rFonts w:ascii="Times New Roman" w:hAnsi="Times New Roman" w:cs="Times New Roman"/>
          <w:sz w:val="24"/>
          <w:szCs w:val="24"/>
        </w:rPr>
      </w:pPr>
      <w:r w:rsidRPr="0058640F">
        <w:rPr>
          <w:rFonts w:ascii="Times New Roman" w:hAnsi="Times New Roman" w:cs="Times New Roman"/>
          <w:sz w:val="24"/>
          <w:szCs w:val="24"/>
        </w:rPr>
        <w:t>As such, a construction with nominative ‘subject’</w:t>
      </w:r>
      <w:r w:rsidR="00102612" w:rsidRPr="0058640F">
        <w:rPr>
          <w:rFonts w:ascii="Times New Roman" w:hAnsi="Times New Roman" w:cs="Times New Roman"/>
          <w:sz w:val="24"/>
          <w:szCs w:val="24"/>
        </w:rPr>
        <w:t xml:space="preserve"> and dative ‘object,’ e.g., the German </w:t>
      </w:r>
      <w:r w:rsidR="00FD30C4" w:rsidRPr="0058640F">
        <w:rPr>
          <w:rFonts w:ascii="Times New Roman" w:hAnsi="Times New Roman" w:cs="Times New Roman"/>
          <w:sz w:val="24"/>
          <w:szCs w:val="24"/>
        </w:rPr>
        <w:t xml:space="preserve">and Hebrew </w:t>
      </w:r>
      <w:r w:rsidR="00102612" w:rsidRPr="0058640F">
        <w:rPr>
          <w:rFonts w:ascii="Times New Roman" w:hAnsi="Times New Roman" w:cs="Times New Roman"/>
          <w:sz w:val="24"/>
          <w:szCs w:val="24"/>
        </w:rPr>
        <w:t>example</w:t>
      </w:r>
      <w:r w:rsidR="00FD30C4" w:rsidRPr="0058640F">
        <w:rPr>
          <w:rFonts w:ascii="Times New Roman" w:hAnsi="Times New Roman" w:cs="Times New Roman"/>
          <w:sz w:val="24"/>
          <w:szCs w:val="24"/>
        </w:rPr>
        <w:t xml:space="preserve">s </w:t>
      </w:r>
      <w:r w:rsidR="00102612" w:rsidRPr="0058640F">
        <w:rPr>
          <w:rFonts w:ascii="Times New Roman" w:hAnsi="Times New Roman" w:cs="Times New Roman"/>
          <w:sz w:val="24"/>
          <w:szCs w:val="24"/>
        </w:rPr>
        <w:t xml:space="preserve">(1) </w:t>
      </w:r>
      <w:r w:rsidR="00FD30C4" w:rsidRPr="0058640F">
        <w:rPr>
          <w:rFonts w:ascii="Times New Roman" w:hAnsi="Times New Roman" w:cs="Times New Roman"/>
          <w:sz w:val="24"/>
          <w:szCs w:val="24"/>
        </w:rPr>
        <w:t>and</w:t>
      </w:r>
      <w:r w:rsidR="00102612" w:rsidRPr="0058640F">
        <w:rPr>
          <w:rFonts w:ascii="Times New Roman" w:hAnsi="Times New Roman" w:cs="Times New Roman"/>
          <w:sz w:val="24"/>
          <w:szCs w:val="24"/>
        </w:rPr>
        <w:t xml:space="preserve"> (2)</w:t>
      </w:r>
      <w:r w:rsidRPr="0058640F">
        <w:rPr>
          <w:rFonts w:ascii="Times New Roman" w:hAnsi="Times New Roman" w:cs="Times New Roman"/>
          <w:sz w:val="24"/>
          <w:szCs w:val="24"/>
        </w:rPr>
        <w:t xml:space="preserve"> </w:t>
      </w:r>
      <w:r w:rsidR="00FD30C4" w:rsidRPr="0058640F">
        <w:rPr>
          <w:rFonts w:ascii="Times New Roman" w:hAnsi="Times New Roman" w:cs="Times New Roman"/>
          <w:sz w:val="24"/>
          <w:szCs w:val="24"/>
        </w:rPr>
        <w:t xml:space="preserve">above, </w:t>
      </w:r>
      <w:r w:rsidRPr="0058640F">
        <w:rPr>
          <w:rFonts w:ascii="Times New Roman" w:hAnsi="Times New Roman" w:cs="Times New Roman"/>
          <w:sz w:val="24"/>
          <w:szCs w:val="24"/>
        </w:rPr>
        <w:t>does not involve ‘non-canonical P</w:t>
      </w:r>
      <w:r w:rsidR="00FB3C0B" w:rsidRPr="0058640F">
        <w:rPr>
          <w:rFonts w:ascii="Times New Roman" w:hAnsi="Times New Roman" w:cs="Times New Roman"/>
          <w:sz w:val="24"/>
          <w:szCs w:val="24"/>
        </w:rPr>
        <w:t>’</w:t>
      </w:r>
      <w:r w:rsidRPr="0058640F">
        <w:rPr>
          <w:rFonts w:ascii="Times New Roman" w:hAnsi="Times New Roman" w:cs="Times New Roman"/>
          <w:sz w:val="24"/>
          <w:szCs w:val="24"/>
        </w:rPr>
        <w:t>, which it would in many approaches to grammatical relations and alignme</w:t>
      </w:r>
      <w:r w:rsidR="00FE6000" w:rsidRPr="0058640F">
        <w:rPr>
          <w:rFonts w:ascii="Times New Roman" w:hAnsi="Times New Roman" w:cs="Times New Roman"/>
          <w:sz w:val="24"/>
          <w:szCs w:val="24"/>
        </w:rPr>
        <w:t xml:space="preserve">nt (e.g., Bickel </w:t>
      </w:r>
      <w:r w:rsidR="002861D7">
        <w:rPr>
          <w:rFonts w:ascii="Times New Roman" w:hAnsi="Times New Roman" w:cs="Times New Roman"/>
          <w:sz w:val="24"/>
          <w:szCs w:val="24"/>
        </w:rPr>
        <w:t>and</w:t>
      </w:r>
      <w:r w:rsidR="00FE6000" w:rsidRPr="0058640F">
        <w:rPr>
          <w:rFonts w:ascii="Times New Roman" w:hAnsi="Times New Roman" w:cs="Times New Roman"/>
          <w:sz w:val="24"/>
          <w:szCs w:val="24"/>
        </w:rPr>
        <w:t xml:space="preserve"> Nichols</w:t>
      </w:r>
      <w:r w:rsidR="00A66028">
        <w:rPr>
          <w:rFonts w:ascii="Times New Roman" w:hAnsi="Times New Roman" w:cs="Times New Roman"/>
          <w:sz w:val="24"/>
          <w:szCs w:val="24"/>
        </w:rPr>
        <w:t>,</w:t>
      </w:r>
      <w:r w:rsidR="00FE6000" w:rsidRPr="0058640F">
        <w:rPr>
          <w:rFonts w:ascii="Times New Roman" w:hAnsi="Times New Roman" w:cs="Times New Roman"/>
          <w:sz w:val="24"/>
          <w:szCs w:val="24"/>
        </w:rPr>
        <w:t xml:space="preserve"> 2009;</w:t>
      </w:r>
      <w:r w:rsidRPr="0058640F">
        <w:rPr>
          <w:rFonts w:ascii="Times New Roman" w:hAnsi="Times New Roman" w:cs="Times New Roman"/>
          <w:sz w:val="24"/>
          <w:szCs w:val="24"/>
        </w:rPr>
        <w:t xml:space="preserve"> see Haspelmath</w:t>
      </w:r>
      <w:r w:rsidR="00A66028">
        <w:rPr>
          <w:rFonts w:ascii="Times New Roman" w:hAnsi="Times New Roman" w:cs="Times New Roman"/>
          <w:sz w:val="24"/>
          <w:szCs w:val="24"/>
        </w:rPr>
        <w:t>,</w:t>
      </w:r>
      <w:r w:rsidRPr="0058640F">
        <w:rPr>
          <w:rFonts w:ascii="Times New Roman" w:hAnsi="Times New Roman" w:cs="Times New Roman"/>
          <w:sz w:val="24"/>
          <w:szCs w:val="24"/>
        </w:rPr>
        <w:t xml:space="preserve"> 2011 </w:t>
      </w:r>
      <w:r w:rsidR="00CD4970" w:rsidRPr="0058640F">
        <w:rPr>
          <w:rFonts w:ascii="Times New Roman" w:hAnsi="Times New Roman" w:cs="Times New Roman"/>
          <w:sz w:val="24"/>
          <w:szCs w:val="24"/>
        </w:rPr>
        <w:t>and Lazard</w:t>
      </w:r>
      <w:r w:rsidR="00A66028">
        <w:rPr>
          <w:rFonts w:ascii="Times New Roman" w:hAnsi="Times New Roman" w:cs="Times New Roman"/>
          <w:sz w:val="24"/>
          <w:szCs w:val="24"/>
        </w:rPr>
        <w:t>,</w:t>
      </w:r>
      <w:r w:rsidR="00CD4970" w:rsidRPr="0058640F">
        <w:rPr>
          <w:rFonts w:ascii="Times New Roman" w:hAnsi="Times New Roman" w:cs="Times New Roman"/>
          <w:sz w:val="24"/>
          <w:szCs w:val="24"/>
        </w:rPr>
        <w:t xml:space="preserve"> 2015 </w:t>
      </w:r>
      <w:r w:rsidRPr="0058640F">
        <w:rPr>
          <w:rFonts w:ascii="Times New Roman" w:hAnsi="Times New Roman" w:cs="Times New Roman"/>
          <w:sz w:val="24"/>
          <w:szCs w:val="24"/>
        </w:rPr>
        <w:t>for further references).</w:t>
      </w:r>
      <w:r w:rsidR="00050391" w:rsidRPr="0058640F">
        <w:rPr>
          <w:rFonts w:ascii="Times New Roman" w:hAnsi="Times New Roman" w:cs="Times New Roman"/>
          <w:sz w:val="24"/>
          <w:szCs w:val="24"/>
        </w:rPr>
        <w:t xml:space="preserve"> </w:t>
      </w:r>
      <w:r w:rsidRPr="0058640F">
        <w:rPr>
          <w:rFonts w:ascii="Times New Roman" w:hAnsi="Times New Roman" w:cs="Times New Roman"/>
          <w:sz w:val="24"/>
          <w:szCs w:val="24"/>
        </w:rPr>
        <w:t>I</w:t>
      </w:r>
      <w:r w:rsidR="00102612" w:rsidRPr="0058640F">
        <w:rPr>
          <w:rFonts w:ascii="Times New Roman" w:hAnsi="Times New Roman" w:cs="Times New Roman"/>
          <w:sz w:val="24"/>
          <w:szCs w:val="24"/>
        </w:rPr>
        <w:t>n fact, the above Hebrew and German constructions do not involve P at all, but rather an oblique-marked core argument. Perh</w:t>
      </w:r>
      <w:r w:rsidR="006D34C2" w:rsidRPr="0058640F">
        <w:rPr>
          <w:rFonts w:ascii="Times New Roman" w:hAnsi="Times New Roman" w:cs="Times New Roman"/>
          <w:sz w:val="24"/>
          <w:szCs w:val="24"/>
        </w:rPr>
        <w:t>aps more surprisingly, they do</w:t>
      </w:r>
      <w:r w:rsidR="00102612" w:rsidRPr="0058640F">
        <w:rPr>
          <w:rFonts w:ascii="Times New Roman" w:hAnsi="Times New Roman" w:cs="Times New Roman"/>
          <w:sz w:val="24"/>
          <w:szCs w:val="24"/>
        </w:rPr>
        <w:t xml:space="preserve"> not involve A either, since A is a relational notion that occurs only with P.</w:t>
      </w:r>
      <w:r w:rsidR="006D34C2" w:rsidRPr="0058640F">
        <w:rPr>
          <w:rFonts w:ascii="Times New Roman" w:hAnsi="Times New Roman" w:cs="Times New Roman"/>
          <w:sz w:val="24"/>
          <w:szCs w:val="24"/>
        </w:rPr>
        <w:t xml:space="preserve"> </w:t>
      </w:r>
      <w:r w:rsidR="00102612" w:rsidRPr="0058640F">
        <w:rPr>
          <w:rFonts w:ascii="Times New Roman" w:hAnsi="Times New Roman" w:cs="Times New Roman"/>
          <w:sz w:val="24"/>
          <w:szCs w:val="24"/>
        </w:rPr>
        <w:t xml:space="preserve">Examples (1) and (2) show </w:t>
      </w:r>
      <w:r w:rsidR="00102612" w:rsidRPr="0058640F">
        <w:rPr>
          <w:rFonts w:ascii="Times New Roman" w:hAnsi="Times New Roman" w:cs="Times New Roman"/>
          <w:bCs/>
          <w:sz w:val="24"/>
          <w:szCs w:val="24"/>
        </w:rPr>
        <w:t>bivalent intransitive</w:t>
      </w:r>
      <w:r w:rsidR="00102612" w:rsidRPr="0058640F">
        <w:rPr>
          <w:rFonts w:ascii="Times New Roman" w:hAnsi="Times New Roman" w:cs="Times New Roman"/>
          <w:sz w:val="24"/>
          <w:szCs w:val="24"/>
        </w:rPr>
        <w:t xml:space="preserve"> constructions</w:t>
      </w:r>
      <w:r w:rsidR="00102612" w:rsidRPr="0058640F">
        <w:rPr>
          <w:rFonts w:ascii="Times New Roman" w:hAnsi="Times New Roman" w:cs="Times New Roman"/>
          <w:b/>
          <w:bCs/>
          <w:sz w:val="24"/>
          <w:szCs w:val="24"/>
        </w:rPr>
        <w:t xml:space="preserve"> </w:t>
      </w:r>
      <w:r w:rsidR="00102612" w:rsidRPr="0058640F">
        <w:rPr>
          <w:rFonts w:ascii="Times New Roman" w:hAnsi="Times New Roman" w:cs="Times New Roman"/>
          <w:sz w:val="24"/>
          <w:szCs w:val="24"/>
        </w:rPr>
        <w:t xml:space="preserve">(Dixon </w:t>
      </w:r>
      <w:r w:rsidR="002861D7">
        <w:rPr>
          <w:rFonts w:ascii="Times New Roman" w:hAnsi="Times New Roman" w:cs="Times New Roman"/>
          <w:sz w:val="24"/>
          <w:szCs w:val="24"/>
        </w:rPr>
        <w:t>and</w:t>
      </w:r>
      <w:r w:rsidR="00102612" w:rsidRPr="0058640F">
        <w:rPr>
          <w:rFonts w:ascii="Times New Roman" w:hAnsi="Times New Roman" w:cs="Times New Roman"/>
          <w:sz w:val="24"/>
          <w:szCs w:val="24"/>
        </w:rPr>
        <w:t xml:space="preserve"> Aikhenvald</w:t>
      </w:r>
      <w:r w:rsidR="00A66028">
        <w:rPr>
          <w:rFonts w:ascii="Times New Roman" w:hAnsi="Times New Roman" w:cs="Times New Roman"/>
          <w:sz w:val="24"/>
          <w:szCs w:val="24"/>
        </w:rPr>
        <w:t>,</w:t>
      </w:r>
      <w:r w:rsidR="00102612" w:rsidRPr="0058640F">
        <w:rPr>
          <w:rFonts w:ascii="Times New Roman" w:hAnsi="Times New Roman" w:cs="Times New Roman"/>
          <w:sz w:val="24"/>
          <w:szCs w:val="24"/>
        </w:rPr>
        <w:t xml:space="preserve"> 2000), whose two arguments can be called S and E</w:t>
      </w:r>
      <w:r w:rsidR="00186D86" w:rsidRPr="0058640F">
        <w:rPr>
          <w:rFonts w:ascii="Times New Roman" w:hAnsi="Times New Roman" w:cs="Times New Roman"/>
          <w:sz w:val="24"/>
          <w:szCs w:val="24"/>
        </w:rPr>
        <w:t xml:space="preserve"> (for ‘extension to core’)</w:t>
      </w:r>
      <w:r w:rsidR="00102612" w:rsidRPr="0058640F">
        <w:rPr>
          <w:rFonts w:ascii="Times New Roman" w:hAnsi="Times New Roman" w:cs="Times New Roman"/>
          <w:sz w:val="24"/>
          <w:szCs w:val="24"/>
        </w:rPr>
        <w:t>.</w:t>
      </w:r>
      <w:r w:rsidR="00D829AA">
        <w:rPr>
          <w:rStyle w:val="FootnoteReference"/>
          <w:rFonts w:ascii="Times New Roman" w:hAnsi="Times New Roman" w:cs="Times New Roman"/>
          <w:sz w:val="24"/>
          <w:szCs w:val="24"/>
        </w:rPr>
        <w:footnoteReference w:id="4"/>
      </w:r>
      <w:r w:rsidR="002B52D3" w:rsidRPr="0058640F">
        <w:rPr>
          <w:rFonts w:ascii="Times New Roman" w:hAnsi="Times New Roman" w:cs="Times New Roman"/>
          <w:sz w:val="24"/>
          <w:szCs w:val="24"/>
        </w:rPr>
        <w:t xml:space="preserve"> The valency pattern of a predicate is the number </w:t>
      </w:r>
      <w:r w:rsidR="002B52D3" w:rsidRPr="0058640F">
        <w:rPr>
          <w:rFonts w:ascii="Times New Roman" w:hAnsi="Times New Roman" w:cs="Times New Roman"/>
          <w:sz w:val="24"/>
          <w:szCs w:val="24"/>
        </w:rPr>
        <w:lastRenderedPageBreak/>
        <w:t xml:space="preserve">and form of the nominals required by a predicate. As such, </w:t>
      </w:r>
      <w:r w:rsidR="009679A4" w:rsidRPr="0058640F">
        <w:rPr>
          <w:rFonts w:ascii="Times New Roman" w:hAnsi="Times New Roman" w:cs="Times New Roman"/>
          <w:sz w:val="24"/>
          <w:szCs w:val="24"/>
        </w:rPr>
        <w:t xml:space="preserve">the set of </w:t>
      </w:r>
      <w:r w:rsidR="002B52D3" w:rsidRPr="0058640F">
        <w:rPr>
          <w:rFonts w:ascii="Times New Roman" w:hAnsi="Times New Roman" w:cs="Times New Roman"/>
          <w:sz w:val="24"/>
          <w:szCs w:val="24"/>
        </w:rPr>
        <w:t>transitive predicate</w:t>
      </w:r>
      <w:r w:rsidR="009679A4" w:rsidRPr="0058640F">
        <w:rPr>
          <w:rFonts w:ascii="Times New Roman" w:hAnsi="Times New Roman" w:cs="Times New Roman"/>
          <w:sz w:val="24"/>
          <w:szCs w:val="24"/>
        </w:rPr>
        <w:t>s in a given language</w:t>
      </w:r>
      <w:r w:rsidR="002B52D3" w:rsidRPr="0058640F">
        <w:rPr>
          <w:rFonts w:ascii="Times New Roman" w:hAnsi="Times New Roman" w:cs="Times New Roman"/>
          <w:sz w:val="24"/>
          <w:szCs w:val="24"/>
        </w:rPr>
        <w:t xml:space="preserve"> is a subset of the set of bivalent predicates in a language. </w:t>
      </w:r>
      <w:r w:rsidR="005B22C5" w:rsidRPr="0058640F">
        <w:rPr>
          <w:rFonts w:ascii="Times New Roman" w:hAnsi="Times New Roman" w:cs="Times New Roman"/>
          <w:sz w:val="24"/>
          <w:szCs w:val="24"/>
        </w:rPr>
        <w:t xml:space="preserve">In this paper, the MBCs of Coptic and Greek, will be called, respectively, the Coptic Transitive Construction and the Greek Transitive Construction, which are capitalized since they are language-specific descriptive categories. </w:t>
      </w:r>
    </w:p>
    <w:p w14:paraId="12E08D8A" w14:textId="3D253A1E" w:rsidR="006D34C2" w:rsidRPr="0058640F" w:rsidRDefault="00FD30C4" w:rsidP="0058640F">
      <w:pPr>
        <w:spacing w:after="0"/>
        <w:ind w:firstLine="284"/>
        <w:jc w:val="both"/>
        <w:rPr>
          <w:rFonts w:ascii="Times New Roman" w:hAnsi="Times New Roman" w:cs="Times New Roman"/>
          <w:sz w:val="24"/>
          <w:szCs w:val="24"/>
        </w:rPr>
      </w:pPr>
      <w:r w:rsidRPr="0058640F">
        <w:rPr>
          <w:rFonts w:ascii="Times New Roman" w:hAnsi="Times New Roman" w:cs="Times New Roman"/>
          <w:sz w:val="24"/>
          <w:szCs w:val="24"/>
        </w:rPr>
        <w:t>Taking the approach detailed above</w:t>
      </w:r>
      <w:r w:rsidR="00456236" w:rsidRPr="0058640F">
        <w:rPr>
          <w:rFonts w:ascii="Times New Roman" w:hAnsi="Times New Roman" w:cs="Times New Roman"/>
          <w:sz w:val="24"/>
          <w:szCs w:val="24"/>
        </w:rPr>
        <w:t xml:space="preserve"> allows us to describe valency and transitivity in contact situations with a high degree of granularity, respecting the linguistic categories of the respective languages in contact.</w:t>
      </w:r>
      <w:r w:rsidR="00DF6B79" w:rsidRPr="0058640F">
        <w:rPr>
          <w:rFonts w:ascii="Times New Roman" w:hAnsi="Times New Roman" w:cs="Times New Roman"/>
          <w:sz w:val="24"/>
          <w:szCs w:val="24"/>
        </w:rPr>
        <w:t xml:space="preserve"> </w:t>
      </w:r>
      <w:r w:rsidR="006D34C2" w:rsidRPr="0058640F">
        <w:rPr>
          <w:rFonts w:ascii="Times New Roman" w:hAnsi="Times New Roman" w:cs="Times New Roman"/>
          <w:sz w:val="24"/>
          <w:szCs w:val="24"/>
        </w:rPr>
        <w:t xml:space="preserve">For example, in Greek, the verb </w:t>
      </w:r>
      <w:r w:rsidR="006D34C2" w:rsidRPr="0058640F">
        <w:rPr>
          <w:rFonts w:ascii="Times New Roman" w:hAnsi="Times New Roman" w:cs="Times New Roman"/>
          <w:i/>
          <w:iCs/>
          <w:sz w:val="24"/>
          <w:szCs w:val="24"/>
        </w:rPr>
        <w:t>diôkein</w:t>
      </w:r>
      <w:r w:rsidR="006D34C2" w:rsidRPr="0058640F">
        <w:rPr>
          <w:rFonts w:ascii="Times New Roman" w:hAnsi="Times New Roman" w:cs="Times New Roman"/>
          <w:sz w:val="24"/>
          <w:szCs w:val="24"/>
        </w:rPr>
        <w:t xml:space="preserve"> ‘pursue’ is a bivalent transitive, taking Nominative- and Accusative-marked NPs as its core arguments:</w:t>
      </w:r>
    </w:p>
    <w:p w14:paraId="49EA9C58" w14:textId="77777777" w:rsidR="00F67FAB" w:rsidRPr="0058640F" w:rsidRDefault="00F67FAB"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9"/>
        <w:gridCol w:w="1762"/>
        <w:gridCol w:w="1382"/>
        <w:gridCol w:w="1375"/>
      </w:tblGrid>
      <w:tr w:rsidR="00602147" w:rsidRPr="00094801" w14:paraId="6E6FE059" w14:textId="77777777" w:rsidTr="00BF2C34">
        <w:tc>
          <w:tcPr>
            <w:tcW w:w="929" w:type="dxa"/>
            <w:tcBorders>
              <w:top w:val="nil"/>
              <w:left w:val="nil"/>
              <w:bottom w:val="nil"/>
              <w:right w:val="nil"/>
            </w:tcBorders>
          </w:tcPr>
          <w:p w14:paraId="39637B72" w14:textId="77777777" w:rsidR="00602147" w:rsidRPr="00071104" w:rsidRDefault="00602147" w:rsidP="00602147">
            <w:pPr>
              <w:jc w:val="both"/>
              <w:rPr>
                <w:rFonts w:ascii="Times New Roman" w:hAnsi="Times New Roman" w:cs="Times New Roman"/>
              </w:rPr>
            </w:pPr>
            <w:r w:rsidRPr="00094801">
              <w:rPr>
                <w:rFonts w:ascii="Times New Roman" w:hAnsi="Times New Roman" w:cs="Times New Roman"/>
              </w:rPr>
              <w:t>(3)</w:t>
            </w:r>
          </w:p>
        </w:tc>
        <w:tc>
          <w:tcPr>
            <w:tcW w:w="4519" w:type="dxa"/>
            <w:gridSpan w:val="3"/>
            <w:tcBorders>
              <w:top w:val="nil"/>
              <w:left w:val="nil"/>
              <w:bottom w:val="nil"/>
              <w:right w:val="nil"/>
            </w:tcBorders>
          </w:tcPr>
          <w:p w14:paraId="603E33AE" w14:textId="66C477AA" w:rsidR="00602147" w:rsidRPr="001013EC" w:rsidRDefault="00602147" w:rsidP="00602147">
            <w:pPr>
              <w:jc w:val="both"/>
              <w:rPr>
                <w:rFonts w:ascii="Times New Roman" w:hAnsi="Times New Roman" w:cs="Times New Roman"/>
              </w:rPr>
            </w:pPr>
            <w:r w:rsidRPr="001013EC">
              <w:rPr>
                <w:rFonts w:ascii="Times New Roman" w:hAnsi="Times New Roman" w:cs="Times New Roman"/>
              </w:rPr>
              <w:t>Koine Greek (Indo-European)</w:t>
            </w:r>
          </w:p>
        </w:tc>
      </w:tr>
      <w:tr w:rsidR="00602147" w:rsidRPr="00094801" w14:paraId="74FEAA0E" w14:textId="77777777" w:rsidTr="00BF2C34">
        <w:tc>
          <w:tcPr>
            <w:tcW w:w="929" w:type="dxa"/>
            <w:tcBorders>
              <w:top w:val="nil"/>
              <w:left w:val="nil"/>
              <w:bottom w:val="nil"/>
              <w:right w:val="nil"/>
            </w:tcBorders>
          </w:tcPr>
          <w:p w14:paraId="54FE95B7" w14:textId="77777777" w:rsidR="00602147" w:rsidRPr="00094801" w:rsidRDefault="00602147" w:rsidP="00602147">
            <w:pPr>
              <w:jc w:val="both"/>
              <w:rPr>
                <w:rFonts w:ascii="Times New Roman" w:hAnsi="Times New Roman" w:cs="Times New Roman"/>
                <w:i/>
                <w:iCs/>
              </w:rPr>
            </w:pPr>
          </w:p>
        </w:tc>
        <w:tc>
          <w:tcPr>
            <w:tcW w:w="1762" w:type="dxa"/>
            <w:tcBorders>
              <w:top w:val="nil"/>
              <w:left w:val="nil"/>
              <w:bottom w:val="nil"/>
              <w:right w:val="nil"/>
            </w:tcBorders>
          </w:tcPr>
          <w:p w14:paraId="45C27029" w14:textId="77777777" w:rsidR="00602147" w:rsidRPr="001013EC" w:rsidRDefault="00602147" w:rsidP="00602147">
            <w:pPr>
              <w:jc w:val="both"/>
              <w:rPr>
                <w:rFonts w:ascii="Times New Roman" w:hAnsi="Times New Roman" w:cs="Times New Roman"/>
                <w:i/>
                <w:iCs/>
              </w:rPr>
            </w:pPr>
            <w:r w:rsidRPr="001013EC">
              <w:rPr>
                <w:rFonts w:ascii="Times New Roman" w:hAnsi="Times New Roman" w:cs="Times New Roman"/>
                <w:i/>
                <w:iCs/>
              </w:rPr>
              <w:t>edíōkon</w:t>
            </w:r>
          </w:p>
        </w:tc>
        <w:tc>
          <w:tcPr>
            <w:tcW w:w="1382" w:type="dxa"/>
            <w:tcBorders>
              <w:top w:val="nil"/>
              <w:left w:val="nil"/>
              <w:bottom w:val="nil"/>
              <w:right w:val="nil"/>
            </w:tcBorders>
          </w:tcPr>
          <w:p w14:paraId="4F55B733" w14:textId="363E9BE3" w:rsidR="00602147" w:rsidRPr="00454A43" w:rsidRDefault="00602147" w:rsidP="00602147">
            <w:pPr>
              <w:jc w:val="both"/>
              <w:rPr>
                <w:rFonts w:ascii="Times New Roman" w:hAnsi="Times New Roman" w:cs="Times New Roman"/>
                <w:i/>
                <w:iCs/>
              </w:rPr>
            </w:pPr>
            <w:r w:rsidRPr="00454A43">
              <w:rPr>
                <w:rFonts w:ascii="Times New Roman" w:hAnsi="Times New Roman" w:cs="Times New Roman"/>
                <w:i/>
                <w:iCs/>
              </w:rPr>
              <w:t>hoi</w:t>
            </w:r>
          </w:p>
        </w:tc>
        <w:tc>
          <w:tcPr>
            <w:tcW w:w="1375" w:type="dxa"/>
            <w:tcBorders>
              <w:top w:val="nil"/>
              <w:left w:val="nil"/>
              <w:bottom w:val="nil"/>
              <w:right w:val="nil"/>
            </w:tcBorders>
          </w:tcPr>
          <w:p w14:paraId="2662055B" w14:textId="622678FE" w:rsidR="00602147" w:rsidRPr="00094801" w:rsidRDefault="00602147" w:rsidP="00602147">
            <w:pPr>
              <w:jc w:val="both"/>
              <w:rPr>
                <w:rFonts w:ascii="Times New Roman" w:hAnsi="Times New Roman" w:cs="Times New Roman"/>
                <w:i/>
                <w:iCs/>
              </w:rPr>
            </w:pPr>
            <w:r w:rsidRPr="00094801">
              <w:rPr>
                <w:rFonts w:ascii="Times New Roman" w:hAnsi="Times New Roman" w:cs="Times New Roman"/>
                <w:i/>
                <w:iCs/>
              </w:rPr>
              <w:t>Ioudaîoi</w:t>
            </w:r>
          </w:p>
        </w:tc>
      </w:tr>
      <w:tr w:rsidR="00602147" w:rsidRPr="00094801" w14:paraId="2E38FF4B" w14:textId="77777777" w:rsidTr="00BF2C34">
        <w:tc>
          <w:tcPr>
            <w:tcW w:w="929" w:type="dxa"/>
            <w:tcBorders>
              <w:top w:val="nil"/>
              <w:left w:val="nil"/>
              <w:bottom w:val="nil"/>
              <w:right w:val="nil"/>
            </w:tcBorders>
          </w:tcPr>
          <w:p w14:paraId="68CEDB23" w14:textId="77777777" w:rsidR="00602147" w:rsidRPr="00094801" w:rsidRDefault="00602147" w:rsidP="00602147">
            <w:pPr>
              <w:jc w:val="both"/>
              <w:rPr>
                <w:rFonts w:ascii="Times New Roman" w:hAnsi="Times New Roman" w:cs="Times New Roman"/>
              </w:rPr>
            </w:pPr>
          </w:p>
        </w:tc>
        <w:tc>
          <w:tcPr>
            <w:tcW w:w="1762" w:type="dxa"/>
            <w:tcBorders>
              <w:top w:val="nil"/>
              <w:left w:val="nil"/>
              <w:bottom w:val="nil"/>
              <w:right w:val="nil"/>
            </w:tcBorders>
          </w:tcPr>
          <w:p w14:paraId="62B9B7E3" w14:textId="77777777" w:rsidR="00602147" w:rsidRPr="001013EC" w:rsidRDefault="00602147" w:rsidP="00602147">
            <w:pPr>
              <w:jc w:val="both"/>
              <w:rPr>
                <w:rFonts w:ascii="Times New Roman" w:hAnsi="Times New Roman" w:cs="Times New Roman"/>
                <w:smallCaps/>
              </w:rPr>
            </w:pPr>
            <w:r w:rsidRPr="001013EC">
              <w:rPr>
                <w:rFonts w:ascii="Times New Roman" w:hAnsi="Times New Roman" w:cs="Times New Roman"/>
              </w:rPr>
              <w:t>pursue.</w:t>
            </w:r>
            <w:r w:rsidRPr="001013EC">
              <w:rPr>
                <w:rFonts w:ascii="Times New Roman" w:hAnsi="Times New Roman" w:cs="Times New Roman"/>
                <w:smallCaps/>
              </w:rPr>
              <w:t xml:space="preserve">impf.3pl </w:t>
            </w:r>
          </w:p>
        </w:tc>
        <w:tc>
          <w:tcPr>
            <w:tcW w:w="1382" w:type="dxa"/>
            <w:tcBorders>
              <w:top w:val="nil"/>
              <w:left w:val="nil"/>
              <w:bottom w:val="nil"/>
              <w:right w:val="nil"/>
            </w:tcBorders>
          </w:tcPr>
          <w:p w14:paraId="09D06812" w14:textId="77777777" w:rsidR="00602147" w:rsidRPr="00454A43" w:rsidRDefault="00602147" w:rsidP="00602147">
            <w:pPr>
              <w:jc w:val="both"/>
              <w:rPr>
                <w:rFonts w:ascii="Times New Roman" w:hAnsi="Times New Roman" w:cs="Times New Roman"/>
              </w:rPr>
            </w:pPr>
            <w:r w:rsidRPr="00454A43">
              <w:rPr>
                <w:rFonts w:ascii="Times New Roman" w:hAnsi="Times New Roman" w:cs="Times New Roman"/>
                <w:smallCaps/>
              </w:rPr>
              <w:t>art.pl.nom</w:t>
            </w:r>
          </w:p>
        </w:tc>
        <w:tc>
          <w:tcPr>
            <w:tcW w:w="1375" w:type="dxa"/>
            <w:tcBorders>
              <w:top w:val="nil"/>
              <w:left w:val="nil"/>
              <w:bottom w:val="nil"/>
              <w:right w:val="nil"/>
            </w:tcBorders>
          </w:tcPr>
          <w:p w14:paraId="1B351D88" w14:textId="77777777" w:rsidR="00602147" w:rsidRPr="00094801" w:rsidRDefault="00602147" w:rsidP="00602147">
            <w:pPr>
              <w:jc w:val="both"/>
              <w:rPr>
                <w:rFonts w:ascii="Times New Roman" w:hAnsi="Times New Roman" w:cs="Times New Roman"/>
              </w:rPr>
            </w:pPr>
            <w:r w:rsidRPr="00094801">
              <w:rPr>
                <w:rFonts w:ascii="Times New Roman" w:hAnsi="Times New Roman" w:cs="Times New Roman"/>
              </w:rPr>
              <w:t>Jew.</w:t>
            </w:r>
            <w:r w:rsidRPr="00094801">
              <w:rPr>
                <w:rFonts w:ascii="Times New Roman" w:hAnsi="Times New Roman" w:cs="Times New Roman"/>
                <w:smallCaps/>
              </w:rPr>
              <w:t>pl.nom</w:t>
            </w:r>
          </w:p>
        </w:tc>
      </w:tr>
      <w:tr w:rsidR="00602147" w:rsidRPr="00094801" w14:paraId="62C5A214" w14:textId="77777777" w:rsidTr="00BF2C34">
        <w:tc>
          <w:tcPr>
            <w:tcW w:w="929" w:type="dxa"/>
            <w:tcBorders>
              <w:top w:val="nil"/>
              <w:left w:val="nil"/>
              <w:bottom w:val="nil"/>
              <w:right w:val="nil"/>
            </w:tcBorders>
          </w:tcPr>
          <w:p w14:paraId="5BA6A4A7" w14:textId="77777777" w:rsidR="00602147" w:rsidRPr="00094801" w:rsidRDefault="00602147" w:rsidP="00602147">
            <w:pPr>
              <w:jc w:val="both"/>
              <w:rPr>
                <w:rFonts w:ascii="Times New Roman" w:hAnsi="Times New Roman" w:cs="Times New Roman"/>
                <w:i/>
                <w:iCs/>
              </w:rPr>
            </w:pPr>
          </w:p>
        </w:tc>
        <w:tc>
          <w:tcPr>
            <w:tcW w:w="1762" w:type="dxa"/>
            <w:tcBorders>
              <w:top w:val="nil"/>
              <w:left w:val="nil"/>
              <w:bottom w:val="nil"/>
              <w:right w:val="nil"/>
            </w:tcBorders>
          </w:tcPr>
          <w:p w14:paraId="230794A7" w14:textId="77777777" w:rsidR="00602147" w:rsidRPr="001013EC" w:rsidRDefault="00602147" w:rsidP="00602147">
            <w:pPr>
              <w:jc w:val="both"/>
              <w:rPr>
                <w:rFonts w:ascii="Times New Roman" w:hAnsi="Times New Roman" w:cs="Times New Roman"/>
                <w:i/>
                <w:iCs/>
              </w:rPr>
            </w:pPr>
            <w:r w:rsidRPr="001013EC">
              <w:rPr>
                <w:rFonts w:ascii="Times New Roman" w:hAnsi="Times New Roman" w:cs="Times New Roman"/>
                <w:i/>
                <w:iCs/>
              </w:rPr>
              <w:t xml:space="preserve">tòn </w:t>
            </w:r>
          </w:p>
        </w:tc>
        <w:tc>
          <w:tcPr>
            <w:tcW w:w="2757" w:type="dxa"/>
            <w:gridSpan w:val="2"/>
            <w:tcBorders>
              <w:top w:val="nil"/>
              <w:left w:val="nil"/>
              <w:bottom w:val="nil"/>
              <w:right w:val="nil"/>
            </w:tcBorders>
          </w:tcPr>
          <w:p w14:paraId="1AB0740B" w14:textId="5844757F" w:rsidR="00602147" w:rsidRPr="00454A43" w:rsidRDefault="00602147" w:rsidP="00CC16BE">
            <w:pPr>
              <w:jc w:val="both"/>
              <w:rPr>
                <w:rFonts w:ascii="Times New Roman" w:hAnsi="Times New Roman" w:cs="Times New Roman"/>
              </w:rPr>
            </w:pPr>
            <w:r w:rsidRPr="00454A43">
              <w:rPr>
                <w:rFonts w:ascii="Times New Roman" w:hAnsi="Times New Roman" w:cs="Times New Roman"/>
                <w:i/>
                <w:iCs/>
              </w:rPr>
              <w:t>I</w:t>
            </w:r>
            <w:r w:rsidR="00CC16BE">
              <w:rPr>
                <w:rFonts w:ascii="Times New Roman" w:hAnsi="Times New Roman" w:cs="Times New Roman"/>
                <w:i/>
                <w:iCs/>
              </w:rPr>
              <w:t>ê</w:t>
            </w:r>
            <w:r w:rsidRPr="00454A43">
              <w:rPr>
                <w:rFonts w:ascii="Times New Roman" w:hAnsi="Times New Roman" w:cs="Times New Roman"/>
                <w:i/>
                <w:iCs/>
              </w:rPr>
              <w:t>soûn</w:t>
            </w:r>
          </w:p>
        </w:tc>
      </w:tr>
      <w:tr w:rsidR="00602147" w:rsidRPr="00094801" w14:paraId="1382266B" w14:textId="77777777" w:rsidTr="00BF2C34">
        <w:tc>
          <w:tcPr>
            <w:tcW w:w="929" w:type="dxa"/>
            <w:tcBorders>
              <w:top w:val="nil"/>
              <w:left w:val="nil"/>
              <w:bottom w:val="nil"/>
              <w:right w:val="nil"/>
            </w:tcBorders>
          </w:tcPr>
          <w:p w14:paraId="52E7D173" w14:textId="77777777" w:rsidR="00602147" w:rsidRPr="00094801" w:rsidRDefault="00602147" w:rsidP="00602147">
            <w:pPr>
              <w:jc w:val="both"/>
              <w:rPr>
                <w:rFonts w:ascii="Times New Roman" w:hAnsi="Times New Roman" w:cs="Times New Roman"/>
              </w:rPr>
            </w:pPr>
          </w:p>
        </w:tc>
        <w:tc>
          <w:tcPr>
            <w:tcW w:w="1762" w:type="dxa"/>
            <w:tcBorders>
              <w:top w:val="nil"/>
              <w:left w:val="nil"/>
              <w:bottom w:val="nil"/>
              <w:right w:val="nil"/>
            </w:tcBorders>
          </w:tcPr>
          <w:p w14:paraId="225B101B" w14:textId="77777777" w:rsidR="00602147" w:rsidRPr="001013EC" w:rsidRDefault="00602147" w:rsidP="00602147">
            <w:pPr>
              <w:jc w:val="both"/>
              <w:rPr>
                <w:rFonts w:ascii="Times New Roman" w:hAnsi="Times New Roman" w:cs="Times New Roman"/>
              </w:rPr>
            </w:pPr>
            <w:r w:rsidRPr="001013EC">
              <w:rPr>
                <w:rFonts w:ascii="Times New Roman" w:hAnsi="Times New Roman" w:cs="Times New Roman"/>
                <w:smallCaps/>
              </w:rPr>
              <w:t>art.acc</w:t>
            </w:r>
          </w:p>
        </w:tc>
        <w:tc>
          <w:tcPr>
            <w:tcW w:w="2757" w:type="dxa"/>
            <w:gridSpan w:val="2"/>
            <w:tcBorders>
              <w:top w:val="nil"/>
              <w:left w:val="nil"/>
              <w:bottom w:val="nil"/>
              <w:right w:val="nil"/>
            </w:tcBorders>
          </w:tcPr>
          <w:p w14:paraId="139CB540" w14:textId="4BAF6ACB" w:rsidR="00602147" w:rsidRPr="00454A43" w:rsidRDefault="00602147" w:rsidP="00602147">
            <w:pPr>
              <w:jc w:val="both"/>
              <w:rPr>
                <w:rFonts w:ascii="Times New Roman" w:hAnsi="Times New Roman" w:cs="Times New Roman"/>
              </w:rPr>
            </w:pPr>
            <w:r w:rsidRPr="00454A43">
              <w:rPr>
                <w:rFonts w:ascii="Times New Roman" w:hAnsi="Times New Roman" w:cs="Times New Roman"/>
              </w:rPr>
              <w:t>Jesus</w:t>
            </w:r>
            <w:r w:rsidRPr="00454A43">
              <w:rPr>
                <w:rFonts w:ascii="Times New Roman" w:hAnsi="Times New Roman" w:cs="Times New Roman"/>
                <w:smallCaps/>
              </w:rPr>
              <w:t>.acc</w:t>
            </w:r>
          </w:p>
        </w:tc>
      </w:tr>
      <w:tr w:rsidR="00602147" w:rsidRPr="00094801" w14:paraId="6A9489CF" w14:textId="77777777" w:rsidTr="00BF2C34">
        <w:tc>
          <w:tcPr>
            <w:tcW w:w="929" w:type="dxa"/>
            <w:tcBorders>
              <w:top w:val="nil"/>
              <w:left w:val="nil"/>
              <w:bottom w:val="nil"/>
              <w:right w:val="nil"/>
            </w:tcBorders>
          </w:tcPr>
          <w:p w14:paraId="03089D9C" w14:textId="77777777" w:rsidR="00602147" w:rsidRPr="00094801" w:rsidRDefault="00602147" w:rsidP="00602147">
            <w:pPr>
              <w:jc w:val="both"/>
              <w:rPr>
                <w:rFonts w:ascii="Times New Roman" w:hAnsi="Times New Roman" w:cs="Times New Roman"/>
                <w:i/>
                <w:iCs/>
              </w:rPr>
            </w:pPr>
          </w:p>
        </w:tc>
        <w:tc>
          <w:tcPr>
            <w:tcW w:w="4519" w:type="dxa"/>
            <w:gridSpan w:val="3"/>
            <w:tcBorders>
              <w:top w:val="nil"/>
              <w:left w:val="nil"/>
              <w:bottom w:val="nil"/>
              <w:right w:val="nil"/>
            </w:tcBorders>
          </w:tcPr>
          <w:p w14:paraId="14651261" w14:textId="62E21C7B" w:rsidR="00602147" w:rsidRPr="001013EC" w:rsidRDefault="00602147" w:rsidP="00602147">
            <w:pPr>
              <w:jc w:val="both"/>
              <w:rPr>
                <w:rFonts w:ascii="Times New Roman" w:hAnsi="Times New Roman" w:cs="Times New Roman"/>
              </w:rPr>
            </w:pPr>
            <w:r w:rsidRPr="001013EC">
              <w:rPr>
                <w:rFonts w:ascii="Times New Roman" w:hAnsi="Times New Roman" w:cs="Times New Roman"/>
              </w:rPr>
              <w:t>‘The Jews pursued Jesus.’ (John 5: 16)</w:t>
            </w:r>
            <w:r w:rsidRPr="001013EC" w:rsidDel="00FD30C4">
              <w:rPr>
                <w:rFonts w:ascii="Times New Roman" w:hAnsi="Times New Roman" w:cs="Times New Roman"/>
              </w:rPr>
              <w:t xml:space="preserve"> </w:t>
            </w:r>
          </w:p>
        </w:tc>
      </w:tr>
    </w:tbl>
    <w:p w14:paraId="1DCFBA77" w14:textId="77777777" w:rsidR="006947FE" w:rsidRPr="007407F1" w:rsidRDefault="006947FE" w:rsidP="008D369A">
      <w:pPr>
        <w:spacing w:after="0"/>
        <w:jc w:val="both"/>
        <w:rPr>
          <w:rFonts w:ascii="Times New Roman" w:hAnsi="Times New Roman" w:cs="Times New Roman"/>
          <w:sz w:val="24"/>
          <w:szCs w:val="24"/>
        </w:rPr>
      </w:pPr>
    </w:p>
    <w:p w14:paraId="0A69C5F1" w14:textId="73734C32" w:rsidR="00CB4F57" w:rsidRDefault="00641559" w:rsidP="0058640F">
      <w:pPr>
        <w:spacing w:after="0"/>
        <w:jc w:val="both"/>
        <w:rPr>
          <w:rFonts w:ascii="Times New Roman" w:hAnsi="Times New Roman" w:cs="Times New Roman"/>
          <w:sz w:val="24"/>
          <w:szCs w:val="24"/>
        </w:rPr>
      </w:pPr>
      <w:r w:rsidRPr="007407F1">
        <w:rPr>
          <w:rFonts w:ascii="Times New Roman" w:hAnsi="Times New Roman" w:cs="Times New Roman"/>
          <w:sz w:val="24"/>
          <w:szCs w:val="24"/>
        </w:rPr>
        <w:t xml:space="preserve">In Coptic, however, the Greek-origin loan verb </w:t>
      </w:r>
      <w:r w:rsidRPr="007407F1">
        <w:rPr>
          <w:rFonts w:ascii="Times New Roman" w:hAnsi="Times New Roman" w:cs="Times New Roman"/>
          <w:i/>
          <w:iCs/>
          <w:sz w:val="24"/>
          <w:szCs w:val="24"/>
        </w:rPr>
        <w:t>diôke</w:t>
      </w:r>
      <w:r w:rsidRPr="007407F1">
        <w:rPr>
          <w:rFonts w:ascii="Times New Roman" w:hAnsi="Times New Roman" w:cs="Times New Roman"/>
          <w:sz w:val="24"/>
          <w:szCs w:val="24"/>
        </w:rPr>
        <w:t xml:space="preserve"> is a bivalent intransitive, with its </w:t>
      </w:r>
      <w:r w:rsidR="0062281B" w:rsidRPr="007407F1">
        <w:rPr>
          <w:rFonts w:ascii="Times New Roman" w:hAnsi="Times New Roman" w:cs="Times New Roman"/>
          <w:sz w:val="24"/>
          <w:szCs w:val="24"/>
        </w:rPr>
        <w:t>E</w:t>
      </w:r>
      <w:r w:rsidRPr="007407F1">
        <w:rPr>
          <w:rFonts w:ascii="Times New Roman" w:hAnsi="Times New Roman" w:cs="Times New Roman"/>
          <w:sz w:val="24"/>
          <w:szCs w:val="24"/>
        </w:rPr>
        <w:t xml:space="preserve"> marked by the preposition </w:t>
      </w:r>
      <w:r w:rsidRPr="007407F1">
        <w:rPr>
          <w:rFonts w:ascii="Times New Roman" w:hAnsi="Times New Roman" w:cs="Times New Roman"/>
          <w:i/>
          <w:iCs/>
          <w:sz w:val="24"/>
          <w:szCs w:val="24"/>
        </w:rPr>
        <w:t>nsa</w:t>
      </w:r>
      <w:r w:rsidRPr="007407F1">
        <w:rPr>
          <w:rFonts w:ascii="Times New Roman" w:hAnsi="Times New Roman" w:cs="Times New Roman"/>
          <w:sz w:val="24"/>
          <w:szCs w:val="24"/>
        </w:rPr>
        <w:t>- ‘after’:</w:t>
      </w:r>
    </w:p>
    <w:p w14:paraId="356481B1" w14:textId="77777777" w:rsidR="00641559" w:rsidRPr="007407F1" w:rsidRDefault="00641559"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9"/>
        <w:gridCol w:w="4252"/>
        <w:gridCol w:w="2552"/>
      </w:tblGrid>
      <w:tr w:rsidR="00602147" w:rsidRPr="00094801" w14:paraId="50123E0D" w14:textId="77777777" w:rsidTr="00BF2C34">
        <w:tc>
          <w:tcPr>
            <w:tcW w:w="959" w:type="dxa"/>
            <w:tcBorders>
              <w:top w:val="nil"/>
              <w:left w:val="nil"/>
              <w:bottom w:val="nil"/>
              <w:right w:val="nil"/>
            </w:tcBorders>
          </w:tcPr>
          <w:p w14:paraId="1EF0E84B" w14:textId="77777777" w:rsidR="00602147" w:rsidRPr="00071104" w:rsidRDefault="00602147" w:rsidP="00602147">
            <w:pPr>
              <w:jc w:val="both"/>
              <w:rPr>
                <w:rFonts w:ascii="Times New Roman" w:hAnsi="Times New Roman" w:cs="Times New Roman"/>
              </w:rPr>
            </w:pPr>
            <w:r w:rsidRPr="00094801">
              <w:rPr>
                <w:rFonts w:ascii="Times New Roman" w:hAnsi="Times New Roman" w:cs="Times New Roman"/>
              </w:rPr>
              <w:t>(4)</w:t>
            </w:r>
          </w:p>
        </w:tc>
        <w:tc>
          <w:tcPr>
            <w:tcW w:w="6804" w:type="dxa"/>
            <w:gridSpan w:val="2"/>
            <w:tcBorders>
              <w:top w:val="nil"/>
              <w:left w:val="nil"/>
              <w:bottom w:val="nil"/>
              <w:right w:val="nil"/>
            </w:tcBorders>
          </w:tcPr>
          <w:p w14:paraId="4180E501" w14:textId="0ED418B2" w:rsidR="00602147" w:rsidRPr="001013EC" w:rsidRDefault="00602147" w:rsidP="00602147">
            <w:pPr>
              <w:jc w:val="both"/>
              <w:rPr>
                <w:rFonts w:ascii="Times New Roman" w:hAnsi="Times New Roman" w:cs="Times New Roman"/>
              </w:rPr>
            </w:pPr>
            <w:r w:rsidRPr="001013EC">
              <w:rPr>
                <w:rFonts w:ascii="Times New Roman" w:hAnsi="Times New Roman" w:cs="Times New Roman"/>
              </w:rPr>
              <w:t>Coptic, Sahidic dialect</w:t>
            </w:r>
          </w:p>
        </w:tc>
      </w:tr>
      <w:tr w:rsidR="00602147" w:rsidRPr="00094801" w14:paraId="5BBAE412" w14:textId="77777777" w:rsidTr="00BF2C34">
        <w:tc>
          <w:tcPr>
            <w:tcW w:w="959" w:type="dxa"/>
            <w:tcBorders>
              <w:top w:val="nil"/>
              <w:left w:val="nil"/>
              <w:bottom w:val="nil"/>
              <w:right w:val="nil"/>
            </w:tcBorders>
          </w:tcPr>
          <w:p w14:paraId="66E362F8" w14:textId="77777777" w:rsidR="00602147" w:rsidRPr="00094801" w:rsidRDefault="00602147" w:rsidP="00602147">
            <w:pPr>
              <w:jc w:val="both"/>
              <w:rPr>
                <w:rFonts w:ascii="Times New Roman" w:hAnsi="Times New Roman" w:cs="Times New Roman"/>
              </w:rPr>
            </w:pPr>
          </w:p>
        </w:tc>
        <w:tc>
          <w:tcPr>
            <w:tcW w:w="4252" w:type="dxa"/>
            <w:tcBorders>
              <w:top w:val="nil"/>
              <w:left w:val="nil"/>
              <w:bottom w:val="nil"/>
              <w:right w:val="nil"/>
            </w:tcBorders>
          </w:tcPr>
          <w:p w14:paraId="3C58B3AA" w14:textId="77777777" w:rsidR="00602147" w:rsidRPr="001013EC" w:rsidRDefault="00602147" w:rsidP="00602147">
            <w:pPr>
              <w:jc w:val="both"/>
              <w:rPr>
                <w:rFonts w:ascii="Times New Roman" w:hAnsi="Times New Roman" w:cs="Times New Roman"/>
                <w:i/>
                <w:iCs/>
              </w:rPr>
            </w:pPr>
            <w:r w:rsidRPr="001013EC">
              <w:rPr>
                <w:rFonts w:ascii="Times New Roman" w:hAnsi="Times New Roman" w:cs="Times New Roman"/>
                <w:i/>
                <w:iCs/>
              </w:rPr>
              <w:t>nere-ni-ioudai-diôke</w:t>
            </w:r>
          </w:p>
        </w:tc>
        <w:tc>
          <w:tcPr>
            <w:tcW w:w="2552" w:type="dxa"/>
            <w:tcBorders>
              <w:top w:val="nil"/>
              <w:left w:val="nil"/>
              <w:bottom w:val="nil"/>
              <w:right w:val="nil"/>
            </w:tcBorders>
          </w:tcPr>
          <w:p w14:paraId="31F145FE" w14:textId="77777777" w:rsidR="00602147" w:rsidRPr="00454A43" w:rsidRDefault="00602147" w:rsidP="00602147">
            <w:pPr>
              <w:jc w:val="both"/>
              <w:rPr>
                <w:rFonts w:ascii="Times New Roman" w:hAnsi="Times New Roman" w:cs="Times New Roman"/>
              </w:rPr>
            </w:pPr>
            <w:r w:rsidRPr="00454A43">
              <w:rPr>
                <w:rFonts w:ascii="Times New Roman" w:hAnsi="Times New Roman" w:cs="Times New Roman"/>
                <w:i/>
                <w:iCs/>
              </w:rPr>
              <w:t>nsa-iêsous</w:t>
            </w:r>
          </w:p>
        </w:tc>
      </w:tr>
      <w:tr w:rsidR="00602147" w:rsidRPr="00094801" w14:paraId="195B111B" w14:textId="77777777" w:rsidTr="00BF2C34">
        <w:tc>
          <w:tcPr>
            <w:tcW w:w="959" w:type="dxa"/>
            <w:tcBorders>
              <w:top w:val="nil"/>
              <w:left w:val="nil"/>
              <w:bottom w:val="nil"/>
              <w:right w:val="nil"/>
            </w:tcBorders>
          </w:tcPr>
          <w:p w14:paraId="2BCC60D4" w14:textId="77777777" w:rsidR="00602147" w:rsidRPr="00094801" w:rsidRDefault="00602147" w:rsidP="00602147">
            <w:pPr>
              <w:jc w:val="both"/>
              <w:rPr>
                <w:rFonts w:ascii="Times New Roman" w:hAnsi="Times New Roman" w:cs="Times New Roman"/>
              </w:rPr>
            </w:pPr>
          </w:p>
        </w:tc>
        <w:tc>
          <w:tcPr>
            <w:tcW w:w="4252" w:type="dxa"/>
            <w:tcBorders>
              <w:top w:val="nil"/>
              <w:left w:val="nil"/>
              <w:bottom w:val="nil"/>
              <w:right w:val="nil"/>
            </w:tcBorders>
          </w:tcPr>
          <w:p w14:paraId="5AAB7A22" w14:textId="681D1AE1" w:rsidR="00602147" w:rsidRPr="001013EC" w:rsidRDefault="00602147" w:rsidP="00C62B2E">
            <w:pPr>
              <w:jc w:val="both"/>
              <w:rPr>
                <w:rFonts w:ascii="Times New Roman" w:eastAsiaTheme="minorHAnsi" w:hAnsi="Times New Roman" w:cs="Times New Roman"/>
                <w:sz w:val="22"/>
                <w:szCs w:val="22"/>
                <w:lang w:bidi="he-IL"/>
              </w:rPr>
            </w:pPr>
            <w:r w:rsidRPr="001013EC">
              <w:rPr>
                <w:rFonts w:ascii="Times New Roman" w:hAnsi="Times New Roman" w:cs="Times New Roman"/>
                <w:smallCaps/>
              </w:rPr>
              <w:t>impf-</w:t>
            </w:r>
            <w:r w:rsidR="00AE57D1">
              <w:rPr>
                <w:rFonts w:ascii="Times New Roman" w:hAnsi="Times New Roman" w:cs="Times New Roman"/>
                <w:smallCaps/>
              </w:rPr>
              <w:t>def</w:t>
            </w:r>
            <w:r w:rsidRPr="001013EC">
              <w:rPr>
                <w:rFonts w:ascii="Times New Roman" w:hAnsi="Times New Roman" w:cs="Times New Roman"/>
                <w:smallCaps/>
              </w:rPr>
              <w:t>.pl</w:t>
            </w:r>
            <w:r w:rsidRPr="001013EC">
              <w:rPr>
                <w:rFonts w:ascii="Times New Roman" w:hAnsi="Times New Roman" w:cs="Times New Roman"/>
              </w:rPr>
              <w:t>-Jews-pursue</w:t>
            </w:r>
          </w:p>
        </w:tc>
        <w:tc>
          <w:tcPr>
            <w:tcW w:w="2552" w:type="dxa"/>
            <w:tcBorders>
              <w:top w:val="nil"/>
              <w:left w:val="nil"/>
              <w:bottom w:val="nil"/>
              <w:right w:val="nil"/>
            </w:tcBorders>
          </w:tcPr>
          <w:p w14:paraId="7F795160" w14:textId="77777777" w:rsidR="00602147" w:rsidRPr="00454A43" w:rsidRDefault="00602147" w:rsidP="00602147">
            <w:pPr>
              <w:jc w:val="both"/>
              <w:rPr>
                <w:rFonts w:ascii="Times New Roman" w:hAnsi="Times New Roman" w:cs="Times New Roman"/>
              </w:rPr>
            </w:pPr>
            <w:r w:rsidRPr="00454A43">
              <w:rPr>
                <w:rFonts w:ascii="Times New Roman" w:hAnsi="Times New Roman" w:cs="Times New Roman"/>
              </w:rPr>
              <w:t>after-Jesus</w:t>
            </w:r>
          </w:p>
        </w:tc>
      </w:tr>
      <w:tr w:rsidR="00602147" w:rsidRPr="00094801" w14:paraId="4DD59E43" w14:textId="77777777" w:rsidTr="00BF2C34">
        <w:tc>
          <w:tcPr>
            <w:tcW w:w="959" w:type="dxa"/>
            <w:tcBorders>
              <w:top w:val="nil"/>
              <w:left w:val="nil"/>
              <w:bottom w:val="nil"/>
              <w:right w:val="nil"/>
            </w:tcBorders>
          </w:tcPr>
          <w:p w14:paraId="55ABFC51" w14:textId="77777777" w:rsidR="00602147" w:rsidRPr="00094801" w:rsidRDefault="00602147" w:rsidP="00602147">
            <w:pPr>
              <w:jc w:val="both"/>
              <w:rPr>
                <w:rFonts w:ascii="Times New Roman" w:hAnsi="Times New Roman" w:cs="Times New Roman"/>
              </w:rPr>
            </w:pPr>
          </w:p>
        </w:tc>
        <w:tc>
          <w:tcPr>
            <w:tcW w:w="6804" w:type="dxa"/>
            <w:gridSpan w:val="2"/>
            <w:tcBorders>
              <w:top w:val="nil"/>
              <w:left w:val="nil"/>
              <w:bottom w:val="nil"/>
              <w:right w:val="nil"/>
            </w:tcBorders>
          </w:tcPr>
          <w:p w14:paraId="6D967BCA" w14:textId="64C3C93B" w:rsidR="00602147" w:rsidRPr="001013EC" w:rsidRDefault="00602147" w:rsidP="00602147">
            <w:pPr>
              <w:jc w:val="both"/>
              <w:rPr>
                <w:rFonts w:ascii="Times New Roman" w:hAnsi="Times New Roman" w:cs="Times New Roman"/>
              </w:rPr>
            </w:pPr>
            <w:r w:rsidRPr="001013EC">
              <w:rPr>
                <w:rFonts w:ascii="Times New Roman" w:hAnsi="Times New Roman" w:cs="Times New Roman"/>
              </w:rPr>
              <w:t>‘The Jews pursued Jesus.’ (John 5: 16)</w:t>
            </w:r>
          </w:p>
        </w:tc>
      </w:tr>
    </w:tbl>
    <w:p w14:paraId="0DD8B716" w14:textId="77777777" w:rsidR="00DF6B79" w:rsidRPr="007407F1" w:rsidRDefault="00DF6B79" w:rsidP="008D369A">
      <w:pPr>
        <w:spacing w:after="0"/>
        <w:jc w:val="both"/>
        <w:rPr>
          <w:rFonts w:ascii="Times New Roman" w:hAnsi="Times New Roman" w:cs="Times New Roman"/>
          <w:sz w:val="24"/>
          <w:szCs w:val="24"/>
        </w:rPr>
      </w:pPr>
    </w:p>
    <w:p w14:paraId="0FA50EA8" w14:textId="6FAF7F62" w:rsidR="00C8294A" w:rsidRPr="007407F1" w:rsidRDefault="00641559" w:rsidP="008D369A">
      <w:pPr>
        <w:spacing w:after="0"/>
        <w:jc w:val="both"/>
        <w:rPr>
          <w:rFonts w:ascii="Times New Roman" w:hAnsi="Times New Roman" w:cs="Times New Roman"/>
          <w:sz w:val="24"/>
          <w:szCs w:val="24"/>
        </w:rPr>
      </w:pPr>
      <w:r w:rsidRPr="007407F1">
        <w:rPr>
          <w:rFonts w:ascii="Times New Roman" w:hAnsi="Times New Roman" w:cs="Times New Roman"/>
          <w:sz w:val="24"/>
          <w:szCs w:val="24"/>
        </w:rPr>
        <w:t xml:space="preserve">This native </w:t>
      </w:r>
      <w:r w:rsidR="002B52D3" w:rsidRPr="007407F1">
        <w:rPr>
          <w:rFonts w:ascii="Times New Roman" w:hAnsi="Times New Roman" w:cs="Times New Roman"/>
          <w:sz w:val="24"/>
          <w:szCs w:val="24"/>
        </w:rPr>
        <w:t xml:space="preserve">valency </w:t>
      </w:r>
      <w:r w:rsidRPr="007407F1">
        <w:rPr>
          <w:rFonts w:ascii="Times New Roman" w:hAnsi="Times New Roman" w:cs="Times New Roman"/>
          <w:sz w:val="24"/>
          <w:szCs w:val="24"/>
        </w:rPr>
        <w:t xml:space="preserve">pattern is typical of verbs whose meaning involves pursuit or persecution, </w:t>
      </w:r>
      <w:r w:rsidR="00DE60BC" w:rsidRPr="007407F1">
        <w:rPr>
          <w:rFonts w:ascii="Times New Roman" w:hAnsi="Times New Roman" w:cs="Times New Roman"/>
          <w:sz w:val="24"/>
          <w:szCs w:val="24"/>
        </w:rPr>
        <w:t>as in, e.g.</w:t>
      </w:r>
      <w:r w:rsidRPr="007407F1">
        <w:rPr>
          <w:rFonts w:ascii="Times New Roman" w:hAnsi="Times New Roman" w:cs="Times New Roman"/>
          <w:sz w:val="24"/>
          <w:szCs w:val="24"/>
        </w:rPr>
        <w:t xml:space="preserve">, </w:t>
      </w:r>
      <w:r w:rsidRPr="007407F1">
        <w:rPr>
          <w:rFonts w:ascii="Times New Roman" w:hAnsi="Times New Roman" w:cs="Times New Roman"/>
          <w:i/>
          <w:iCs/>
          <w:sz w:val="24"/>
          <w:szCs w:val="24"/>
        </w:rPr>
        <w:t>pôt nsa</w:t>
      </w:r>
      <w:r w:rsidRPr="007407F1">
        <w:rPr>
          <w:rFonts w:ascii="Times New Roman" w:hAnsi="Times New Roman" w:cs="Times New Roman"/>
          <w:sz w:val="24"/>
          <w:szCs w:val="24"/>
        </w:rPr>
        <w:t>- ‘run after, pursue’</w:t>
      </w:r>
      <w:r w:rsidR="00DE60BC" w:rsidRPr="007407F1">
        <w:rPr>
          <w:rFonts w:ascii="Times New Roman" w:hAnsi="Times New Roman" w:cs="Times New Roman"/>
          <w:sz w:val="24"/>
          <w:szCs w:val="24"/>
        </w:rPr>
        <w:t xml:space="preserve"> in (5). </w:t>
      </w:r>
    </w:p>
    <w:p w14:paraId="2FBCCC1F" w14:textId="77777777" w:rsidR="00C8294A" w:rsidRPr="007407F1" w:rsidRDefault="00C8294A"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9"/>
        <w:gridCol w:w="2553"/>
        <w:gridCol w:w="3512"/>
      </w:tblGrid>
      <w:tr w:rsidR="00602147" w:rsidRPr="00094801" w14:paraId="77438187" w14:textId="77777777" w:rsidTr="00BF2C34">
        <w:tc>
          <w:tcPr>
            <w:tcW w:w="959" w:type="dxa"/>
            <w:tcBorders>
              <w:top w:val="nil"/>
              <w:left w:val="nil"/>
              <w:bottom w:val="nil"/>
              <w:right w:val="nil"/>
            </w:tcBorders>
          </w:tcPr>
          <w:p w14:paraId="2B020ACE" w14:textId="77777777" w:rsidR="00602147" w:rsidRPr="00071104" w:rsidRDefault="00602147" w:rsidP="00602147">
            <w:pPr>
              <w:jc w:val="both"/>
              <w:rPr>
                <w:rFonts w:ascii="Times New Roman" w:hAnsi="Times New Roman" w:cs="Times New Roman"/>
              </w:rPr>
            </w:pPr>
            <w:r w:rsidRPr="00094801">
              <w:rPr>
                <w:rFonts w:ascii="Times New Roman" w:hAnsi="Times New Roman" w:cs="Times New Roman"/>
              </w:rPr>
              <w:t>(5)</w:t>
            </w:r>
          </w:p>
        </w:tc>
        <w:tc>
          <w:tcPr>
            <w:tcW w:w="2553" w:type="dxa"/>
            <w:tcBorders>
              <w:top w:val="nil"/>
              <w:left w:val="nil"/>
              <w:bottom w:val="nil"/>
              <w:right w:val="nil"/>
            </w:tcBorders>
          </w:tcPr>
          <w:p w14:paraId="08653A4F" w14:textId="77777777" w:rsidR="00602147" w:rsidRPr="001013EC" w:rsidRDefault="00602147" w:rsidP="00602147">
            <w:pPr>
              <w:jc w:val="both"/>
              <w:rPr>
                <w:rFonts w:ascii="Times New Roman" w:hAnsi="Times New Roman" w:cs="Times New Roman"/>
                <w:i/>
                <w:iCs/>
              </w:rPr>
            </w:pPr>
            <w:r w:rsidRPr="001013EC">
              <w:rPr>
                <w:rFonts w:ascii="Times New Roman" w:hAnsi="Times New Roman" w:cs="Times New Roman"/>
                <w:i/>
                <w:iCs/>
              </w:rPr>
              <w:t xml:space="preserve">a-u-pôt </w:t>
            </w:r>
          </w:p>
        </w:tc>
        <w:tc>
          <w:tcPr>
            <w:tcW w:w="3512" w:type="dxa"/>
            <w:tcBorders>
              <w:top w:val="nil"/>
              <w:left w:val="nil"/>
              <w:bottom w:val="nil"/>
              <w:right w:val="nil"/>
            </w:tcBorders>
          </w:tcPr>
          <w:p w14:paraId="76CED162" w14:textId="6284B6D8" w:rsidR="00602147" w:rsidRPr="00454A43" w:rsidRDefault="00602147" w:rsidP="00602147">
            <w:pPr>
              <w:jc w:val="both"/>
              <w:rPr>
                <w:rFonts w:ascii="Times New Roman" w:hAnsi="Times New Roman" w:cs="Times New Roman"/>
                <w:i/>
                <w:iCs/>
              </w:rPr>
            </w:pPr>
            <w:r w:rsidRPr="00454A43">
              <w:rPr>
                <w:rFonts w:ascii="Times New Roman" w:hAnsi="Times New Roman" w:cs="Times New Roman"/>
                <w:i/>
                <w:iCs/>
              </w:rPr>
              <w:t>nsô-n</w:t>
            </w:r>
          </w:p>
        </w:tc>
      </w:tr>
      <w:tr w:rsidR="00602147" w:rsidRPr="00094801" w14:paraId="30ACEA9F" w14:textId="77777777" w:rsidTr="00BF2C34">
        <w:tc>
          <w:tcPr>
            <w:tcW w:w="959" w:type="dxa"/>
            <w:tcBorders>
              <w:top w:val="nil"/>
              <w:left w:val="nil"/>
              <w:bottom w:val="nil"/>
              <w:right w:val="nil"/>
            </w:tcBorders>
          </w:tcPr>
          <w:p w14:paraId="73CD0BA8" w14:textId="77777777" w:rsidR="00602147" w:rsidRPr="00094801" w:rsidRDefault="00602147" w:rsidP="00602147">
            <w:pPr>
              <w:jc w:val="both"/>
              <w:rPr>
                <w:rFonts w:ascii="Times New Roman" w:hAnsi="Times New Roman" w:cs="Times New Roman"/>
              </w:rPr>
            </w:pPr>
          </w:p>
        </w:tc>
        <w:tc>
          <w:tcPr>
            <w:tcW w:w="2553" w:type="dxa"/>
            <w:tcBorders>
              <w:top w:val="nil"/>
              <w:left w:val="nil"/>
              <w:bottom w:val="nil"/>
              <w:right w:val="nil"/>
            </w:tcBorders>
          </w:tcPr>
          <w:p w14:paraId="1C45105D" w14:textId="77777777" w:rsidR="00602147" w:rsidRPr="001013EC" w:rsidRDefault="00602147" w:rsidP="00602147">
            <w:pPr>
              <w:jc w:val="both"/>
              <w:rPr>
                <w:rFonts w:ascii="Times New Roman" w:hAnsi="Times New Roman" w:cs="Times New Roman"/>
              </w:rPr>
            </w:pPr>
            <w:r w:rsidRPr="001013EC">
              <w:rPr>
                <w:rFonts w:ascii="Times New Roman" w:hAnsi="Times New Roman" w:cs="Times New Roman"/>
                <w:smallCaps/>
              </w:rPr>
              <w:t>pst-3pl</w:t>
            </w:r>
            <w:r w:rsidRPr="001013EC">
              <w:rPr>
                <w:rFonts w:ascii="Times New Roman" w:hAnsi="Times New Roman" w:cs="Times New Roman"/>
              </w:rPr>
              <w:t>-pursue</w:t>
            </w:r>
          </w:p>
        </w:tc>
        <w:tc>
          <w:tcPr>
            <w:tcW w:w="3512" w:type="dxa"/>
            <w:tcBorders>
              <w:top w:val="nil"/>
              <w:left w:val="nil"/>
              <w:bottom w:val="nil"/>
              <w:right w:val="nil"/>
            </w:tcBorders>
          </w:tcPr>
          <w:p w14:paraId="56EBD73C" w14:textId="75DD92F8" w:rsidR="00602147" w:rsidRPr="00454A43" w:rsidRDefault="00602147" w:rsidP="00602147">
            <w:pPr>
              <w:jc w:val="both"/>
              <w:rPr>
                <w:rFonts w:ascii="Times New Roman" w:hAnsi="Times New Roman" w:cs="Times New Roman"/>
                <w:smallCaps/>
              </w:rPr>
            </w:pPr>
            <w:r w:rsidRPr="00454A43">
              <w:rPr>
                <w:rFonts w:ascii="Times New Roman" w:hAnsi="Times New Roman" w:cs="Times New Roman"/>
              </w:rPr>
              <w:t>after-</w:t>
            </w:r>
            <w:r w:rsidRPr="00454A43">
              <w:rPr>
                <w:rFonts w:ascii="Times New Roman" w:hAnsi="Times New Roman" w:cs="Times New Roman"/>
                <w:smallCaps/>
              </w:rPr>
              <w:t>1pl</w:t>
            </w:r>
          </w:p>
        </w:tc>
      </w:tr>
      <w:tr w:rsidR="00602147" w:rsidRPr="00094801" w14:paraId="72DDD9A2" w14:textId="77777777" w:rsidTr="00BF2C34">
        <w:tc>
          <w:tcPr>
            <w:tcW w:w="959" w:type="dxa"/>
            <w:tcBorders>
              <w:top w:val="nil"/>
              <w:left w:val="nil"/>
              <w:bottom w:val="nil"/>
              <w:right w:val="nil"/>
            </w:tcBorders>
          </w:tcPr>
          <w:p w14:paraId="74B196B9" w14:textId="77777777" w:rsidR="00602147" w:rsidRPr="00094801" w:rsidRDefault="00602147" w:rsidP="00602147">
            <w:pPr>
              <w:jc w:val="both"/>
              <w:rPr>
                <w:rFonts w:ascii="Times New Roman" w:hAnsi="Times New Roman" w:cs="Times New Roman"/>
              </w:rPr>
            </w:pPr>
          </w:p>
        </w:tc>
        <w:tc>
          <w:tcPr>
            <w:tcW w:w="6065" w:type="dxa"/>
            <w:gridSpan w:val="2"/>
            <w:tcBorders>
              <w:top w:val="nil"/>
              <w:left w:val="nil"/>
              <w:bottom w:val="nil"/>
              <w:right w:val="nil"/>
            </w:tcBorders>
          </w:tcPr>
          <w:p w14:paraId="7AB452EA" w14:textId="52CD198D" w:rsidR="00602147" w:rsidRPr="001013EC" w:rsidRDefault="00602147" w:rsidP="00602147">
            <w:pPr>
              <w:jc w:val="both"/>
              <w:rPr>
                <w:rFonts w:ascii="Times New Roman" w:hAnsi="Times New Roman" w:cs="Times New Roman"/>
              </w:rPr>
            </w:pPr>
            <w:r w:rsidRPr="001013EC">
              <w:rPr>
                <w:rFonts w:ascii="Times New Roman" w:hAnsi="Times New Roman" w:cs="Times New Roman"/>
              </w:rPr>
              <w:t>‘They pursued us.’ (1 Thessalonians 2: 13)</w:t>
            </w:r>
          </w:p>
        </w:tc>
      </w:tr>
    </w:tbl>
    <w:p w14:paraId="65514CC4" w14:textId="77777777" w:rsidR="00C8294A" w:rsidRPr="007407F1" w:rsidRDefault="00C8294A" w:rsidP="008D369A">
      <w:pPr>
        <w:spacing w:after="0"/>
        <w:jc w:val="both"/>
        <w:rPr>
          <w:rFonts w:ascii="Times New Roman" w:hAnsi="Times New Roman" w:cs="Times New Roman"/>
          <w:sz w:val="24"/>
          <w:szCs w:val="24"/>
        </w:rPr>
      </w:pPr>
    </w:p>
    <w:p w14:paraId="4DF4857B" w14:textId="28BDF5DE" w:rsidR="00641559" w:rsidRPr="007407F1" w:rsidRDefault="00641559" w:rsidP="008D369A">
      <w:pPr>
        <w:spacing w:after="0"/>
        <w:jc w:val="both"/>
        <w:rPr>
          <w:rFonts w:ascii="Times New Roman" w:hAnsi="Times New Roman" w:cs="Times New Roman"/>
          <w:sz w:val="24"/>
          <w:szCs w:val="24"/>
        </w:rPr>
      </w:pPr>
      <w:r w:rsidRPr="007407F1">
        <w:rPr>
          <w:rFonts w:ascii="Times New Roman" w:hAnsi="Times New Roman" w:cs="Times New Roman"/>
          <w:sz w:val="24"/>
          <w:szCs w:val="24"/>
        </w:rPr>
        <w:t>However, Coptic also has a transitive pattern with</w:t>
      </w:r>
      <w:r w:rsidR="00FE6000" w:rsidRPr="007407F1">
        <w:rPr>
          <w:rFonts w:ascii="Times New Roman" w:hAnsi="Times New Roman" w:cs="Times New Roman"/>
          <w:sz w:val="24"/>
          <w:szCs w:val="24"/>
        </w:rPr>
        <w:t xml:space="preserve"> an</w:t>
      </w:r>
      <w:r w:rsidRPr="007407F1">
        <w:rPr>
          <w:rFonts w:ascii="Times New Roman" w:hAnsi="Times New Roman" w:cs="Times New Roman"/>
          <w:sz w:val="24"/>
          <w:szCs w:val="24"/>
        </w:rPr>
        <w:t xml:space="preserve"> accusative marker </w:t>
      </w:r>
      <w:r w:rsidR="00FE6000" w:rsidRPr="007407F1">
        <w:rPr>
          <w:rFonts w:ascii="Times New Roman" w:hAnsi="Times New Roman" w:cs="Times New Roman"/>
          <w:sz w:val="24"/>
          <w:szCs w:val="24"/>
        </w:rPr>
        <w:t>(</w:t>
      </w:r>
      <w:r w:rsidRPr="007407F1">
        <w:rPr>
          <w:rFonts w:ascii="Times New Roman" w:hAnsi="Times New Roman" w:cs="Times New Roman"/>
          <w:i/>
          <w:iCs/>
          <w:sz w:val="24"/>
          <w:szCs w:val="24"/>
        </w:rPr>
        <w:t>n-/mmo-</w:t>
      </w:r>
      <w:r w:rsidR="00FE6000" w:rsidRPr="007407F1">
        <w:rPr>
          <w:rFonts w:ascii="Times New Roman" w:hAnsi="Times New Roman" w:cs="Times New Roman"/>
          <w:sz w:val="24"/>
          <w:szCs w:val="24"/>
        </w:rPr>
        <w:t>)</w:t>
      </w:r>
      <w:r w:rsidRPr="007407F1">
        <w:rPr>
          <w:rFonts w:ascii="Times New Roman" w:hAnsi="Times New Roman" w:cs="Times New Roman"/>
          <w:i/>
          <w:iCs/>
          <w:sz w:val="24"/>
          <w:szCs w:val="24"/>
        </w:rPr>
        <w:t>,</w:t>
      </w:r>
      <w:r w:rsidRPr="007407F1">
        <w:rPr>
          <w:rFonts w:ascii="Times New Roman" w:hAnsi="Times New Roman" w:cs="Times New Roman"/>
          <w:sz w:val="24"/>
          <w:szCs w:val="24"/>
        </w:rPr>
        <w:t xml:space="preserve"> analogous to the Greek trans</w:t>
      </w:r>
      <w:r w:rsidR="00FE6000" w:rsidRPr="007407F1">
        <w:rPr>
          <w:rFonts w:ascii="Times New Roman" w:hAnsi="Times New Roman" w:cs="Times New Roman"/>
          <w:sz w:val="24"/>
          <w:szCs w:val="24"/>
        </w:rPr>
        <w:t>itive construction in (3) above. Example</w:t>
      </w:r>
      <w:r w:rsidR="00C8294A" w:rsidRPr="007407F1">
        <w:rPr>
          <w:rFonts w:ascii="Times New Roman" w:hAnsi="Times New Roman" w:cs="Times New Roman"/>
          <w:sz w:val="24"/>
          <w:szCs w:val="24"/>
        </w:rPr>
        <w:t>s</w:t>
      </w:r>
      <w:r w:rsidR="00FE6000" w:rsidRPr="007407F1">
        <w:rPr>
          <w:rFonts w:ascii="Times New Roman" w:hAnsi="Times New Roman" w:cs="Times New Roman"/>
          <w:sz w:val="24"/>
          <w:szCs w:val="24"/>
        </w:rPr>
        <w:t xml:space="preserve"> (</w:t>
      </w:r>
      <w:r w:rsidR="00A243C4">
        <w:rPr>
          <w:rFonts w:ascii="Times New Roman" w:hAnsi="Times New Roman" w:cs="Times New Roman"/>
          <w:sz w:val="24"/>
          <w:szCs w:val="24"/>
        </w:rPr>
        <w:t>6</w:t>
      </w:r>
      <w:r w:rsidR="007A1747">
        <w:rPr>
          <w:rFonts w:ascii="Times New Roman" w:hAnsi="Times New Roman" w:cs="Times New Roman"/>
          <w:sz w:val="24"/>
          <w:szCs w:val="24"/>
        </w:rPr>
        <w:noBreakHyphen/>
      </w:r>
      <w:r w:rsidR="00C8294A" w:rsidRPr="007407F1">
        <w:rPr>
          <w:rFonts w:ascii="Times New Roman" w:hAnsi="Times New Roman" w:cs="Times New Roman"/>
          <w:sz w:val="24"/>
          <w:szCs w:val="24"/>
        </w:rPr>
        <w:t>7</w:t>
      </w:r>
      <w:r w:rsidR="00FE6000" w:rsidRPr="007407F1">
        <w:rPr>
          <w:rFonts w:ascii="Times New Roman" w:hAnsi="Times New Roman" w:cs="Times New Roman"/>
          <w:sz w:val="24"/>
          <w:szCs w:val="24"/>
        </w:rPr>
        <w:t>) show the accusative marker o</w:t>
      </w:r>
      <w:r w:rsidR="00C8294A" w:rsidRPr="007407F1">
        <w:rPr>
          <w:rFonts w:ascii="Times New Roman" w:hAnsi="Times New Roman" w:cs="Times New Roman"/>
          <w:sz w:val="24"/>
          <w:szCs w:val="24"/>
        </w:rPr>
        <w:t>c</w:t>
      </w:r>
      <w:r w:rsidR="00FE6000" w:rsidRPr="007407F1">
        <w:rPr>
          <w:rFonts w:ascii="Times New Roman" w:hAnsi="Times New Roman" w:cs="Times New Roman"/>
          <w:sz w:val="24"/>
          <w:szCs w:val="24"/>
        </w:rPr>
        <w:t>curring with a native verb</w:t>
      </w:r>
      <w:r w:rsidR="00C8294A" w:rsidRPr="007407F1">
        <w:rPr>
          <w:rFonts w:ascii="Times New Roman" w:hAnsi="Times New Roman" w:cs="Times New Roman"/>
          <w:i/>
          <w:iCs/>
          <w:sz w:val="24"/>
          <w:szCs w:val="24"/>
        </w:rPr>
        <w:t xml:space="preserve"> nouče</w:t>
      </w:r>
      <w:r w:rsidR="00C8294A" w:rsidRPr="007407F1">
        <w:rPr>
          <w:rFonts w:ascii="Times New Roman" w:hAnsi="Times New Roman" w:cs="Times New Roman"/>
          <w:sz w:val="24"/>
          <w:szCs w:val="24"/>
        </w:rPr>
        <w:t xml:space="preserve"> </w:t>
      </w:r>
      <w:r w:rsidR="00050391" w:rsidRPr="007407F1">
        <w:rPr>
          <w:rFonts w:ascii="Times New Roman" w:hAnsi="Times New Roman" w:cs="Times New Roman"/>
          <w:i/>
          <w:iCs/>
          <w:sz w:val="24"/>
          <w:szCs w:val="24"/>
        </w:rPr>
        <w:t>ebol</w:t>
      </w:r>
      <w:r w:rsidR="00050391" w:rsidRPr="007407F1">
        <w:rPr>
          <w:rFonts w:ascii="Times New Roman" w:hAnsi="Times New Roman" w:cs="Times New Roman"/>
          <w:sz w:val="24"/>
          <w:szCs w:val="24"/>
        </w:rPr>
        <w:t xml:space="preserve"> </w:t>
      </w:r>
      <w:r w:rsidR="007A1747">
        <w:rPr>
          <w:rFonts w:ascii="Times New Roman" w:hAnsi="Times New Roman" w:cs="Times New Roman"/>
          <w:sz w:val="24"/>
          <w:szCs w:val="24"/>
        </w:rPr>
        <w:t>‘cast out,’ (8</w:t>
      </w:r>
      <w:r w:rsidR="007A1747">
        <w:rPr>
          <w:rFonts w:ascii="Times New Roman" w:hAnsi="Times New Roman" w:cs="Times New Roman"/>
          <w:sz w:val="24"/>
          <w:szCs w:val="24"/>
        </w:rPr>
        <w:noBreakHyphen/>
      </w:r>
      <w:r w:rsidR="00C8294A" w:rsidRPr="007407F1">
        <w:rPr>
          <w:rFonts w:ascii="Times New Roman" w:hAnsi="Times New Roman" w:cs="Times New Roman"/>
          <w:sz w:val="24"/>
          <w:szCs w:val="24"/>
        </w:rPr>
        <w:t>9</w:t>
      </w:r>
      <w:r w:rsidR="00FE6000" w:rsidRPr="007407F1">
        <w:rPr>
          <w:rFonts w:ascii="Times New Roman" w:hAnsi="Times New Roman" w:cs="Times New Roman"/>
          <w:sz w:val="24"/>
          <w:szCs w:val="24"/>
        </w:rPr>
        <w:t>) with a Greek-origin loan verb</w:t>
      </w:r>
      <w:r w:rsidR="00C8294A" w:rsidRPr="007407F1">
        <w:rPr>
          <w:rFonts w:ascii="Times New Roman" w:hAnsi="Times New Roman" w:cs="Times New Roman"/>
          <w:sz w:val="24"/>
          <w:szCs w:val="24"/>
        </w:rPr>
        <w:t xml:space="preserve"> </w:t>
      </w:r>
      <w:r w:rsidR="00C8294A" w:rsidRPr="007407F1">
        <w:rPr>
          <w:rFonts w:ascii="Times New Roman" w:hAnsi="Times New Roman" w:cs="Times New Roman"/>
          <w:i/>
          <w:iCs/>
          <w:sz w:val="24"/>
          <w:szCs w:val="24"/>
        </w:rPr>
        <w:t>staurou</w:t>
      </w:r>
      <w:r w:rsidR="00C8294A" w:rsidRPr="007407F1">
        <w:rPr>
          <w:rFonts w:ascii="Times New Roman" w:hAnsi="Times New Roman" w:cs="Times New Roman"/>
          <w:sz w:val="24"/>
          <w:szCs w:val="24"/>
        </w:rPr>
        <w:t xml:space="preserve"> ‘crucify</w:t>
      </w:r>
      <w:r w:rsidR="00FE6000" w:rsidRPr="007407F1">
        <w:rPr>
          <w:rFonts w:ascii="Times New Roman" w:hAnsi="Times New Roman" w:cs="Times New Roman"/>
          <w:sz w:val="24"/>
          <w:szCs w:val="24"/>
        </w:rPr>
        <w:t>.</w:t>
      </w:r>
      <w:r w:rsidR="00C8294A" w:rsidRPr="007407F1">
        <w:rPr>
          <w:rFonts w:ascii="Times New Roman" w:hAnsi="Times New Roman" w:cs="Times New Roman"/>
          <w:sz w:val="24"/>
          <w:szCs w:val="24"/>
        </w:rPr>
        <w:t>’</w:t>
      </w:r>
    </w:p>
    <w:p w14:paraId="50E9A581" w14:textId="77777777" w:rsidR="00FE6000" w:rsidRPr="007407F1" w:rsidRDefault="00FE6000"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9"/>
        <w:gridCol w:w="3260"/>
        <w:gridCol w:w="1049"/>
        <w:gridCol w:w="3512"/>
      </w:tblGrid>
      <w:tr w:rsidR="00602147" w:rsidRPr="00094801" w14:paraId="720D0431" w14:textId="77777777" w:rsidTr="00BF2C34">
        <w:tc>
          <w:tcPr>
            <w:tcW w:w="959" w:type="dxa"/>
            <w:tcBorders>
              <w:top w:val="nil"/>
              <w:left w:val="nil"/>
              <w:bottom w:val="nil"/>
              <w:right w:val="nil"/>
            </w:tcBorders>
          </w:tcPr>
          <w:p w14:paraId="715C3138" w14:textId="77777777" w:rsidR="00602147" w:rsidRPr="00071104" w:rsidRDefault="00602147" w:rsidP="00602147">
            <w:pPr>
              <w:jc w:val="both"/>
              <w:rPr>
                <w:rFonts w:ascii="Times New Roman" w:hAnsi="Times New Roman" w:cs="Times New Roman"/>
              </w:rPr>
            </w:pPr>
            <w:r w:rsidRPr="00094801">
              <w:rPr>
                <w:rFonts w:ascii="Times New Roman" w:hAnsi="Times New Roman" w:cs="Times New Roman"/>
              </w:rPr>
              <w:t>(6)</w:t>
            </w:r>
          </w:p>
        </w:tc>
        <w:tc>
          <w:tcPr>
            <w:tcW w:w="3260" w:type="dxa"/>
            <w:tcBorders>
              <w:top w:val="nil"/>
              <w:left w:val="nil"/>
              <w:bottom w:val="nil"/>
              <w:right w:val="nil"/>
            </w:tcBorders>
          </w:tcPr>
          <w:p w14:paraId="78D923C2" w14:textId="77777777" w:rsidR="00602147" w:rsidRPr="001013EC" w:rsidRDefault="00602147" w:rsidP="00602147">
            <w:pPr>
              <w:jc w:val="both"/>
              <w:rPr>
                <w:rFonts w:ascii="Times New Roman" w:hAnsi="Times New Roman" w:cs="Times New Roman"/>
                <w:i/>
                <w:iCs/>
              </w:rPr>
            </w:pPr>
            <w:r w:rsidRPr="001013EC">
              <w:rPr>
                <w:rFonts w:ascii="Times New Roman" w:hAnsi="Times New Roman" w:cs="Times New Roman"/>
                <w:i/>
                <w:iCs/>
              </w:rPr>
              <w:t>ne-f-nouče=de</w:t>
            </w:r>
          </w:p>
        </w:tc>
        <w:tc>
          <w:tcPr>
            <w:tcW w:w="1049" w:type="dxa"/>
            <w:tcBorders>
              <w:top w:val="nil"/>
              <w:left w:val="nil"/>
              <w:bottom w:val="nil"/>
              <w:right w:val="nil"/>
            </w:tcBorders>
          </w:tcPr>
          <w:p w14:paraId="3D3DB167" w14:textId="77777777" w:rsidR="00602147" w:rsidRPr="00454A43" w:rsidRDefault="00602147" w:rsidP="00602147">
            <w:pPr>
              <w:jc w:val="both"/>
              <w:rPr>
                <w:rFonts w:ascii="Times New Roman" w:hAnsi="Times New Roman" w:cs="Times New Roman"/>
                <w:i/>
                <w:iCs/>
              </w:rPr>
            </w:pPr>
            <w:r w:rsidRPr="00454A43">
              <w:rPr>
                <w:rFonts w:ascii="Times New Roman" w:hAnsi="Times New Roman" w:cs="Times New Roman"/>
                <w:i/>
                <w:iCs/>
              </w:rPr>
              <w:t>ebol</w:t>
            </w:r>
          </w:p>
        </w:tc>
        <w:tc>
          <w:tcPr>
            <w:tcW w:w="3512" w:type="dxa"/>
            <w:tcBorders>
              <w:top w:val="nil"/>
              <w:left w:val="nil"/>
              <w:bottom w:val="nil"/>
              <w:right w:val="nil"/>
            </w:tcBorders>
          </w:tcPr>
          <w:p w14:paraId="56F437C9" w14:textId="4005AFC0" w:rsidR="00602147" w:rsidRPr="00094801" w:rsidRDefault="00602147" w:rsidP="00602147">
            <w:pPr>
              <w:jc w:val="both"/>
              <w:rPr>
                <w:rFonts w:ascii="Times New Roman" w:hAnsi="Times New Roman" w:cs="Times New Roman"/>
              </w:rPr>
            </w:pPr>
            <w:r w:rsidRPr="00094801">
              <w:rPr>
                <w:rFonts w:ascii="Times New Roman" w:hAnsi="Times New Roman" w:cs="Times New Roman"/>
                <w:i/>
                <w:iCs/>
              </w:rPr>
              <w:t>n-ou-daimonion</w:t>
            </w:r>
          </w:p>
        </w:tc>
      </w:tr>
      <w:tr w:rsidR="00602147" w:rsidRPr="00094801" w14:paraId="02C09E41" w14:textId="77777777" w:rsidTr="00BF2C34">
        <w:tc>
          <w:tcPr>
            <w:tcW w:w="959" w:type="dxa"/>
            <w:tcBorders>
              <w:top w:val="nil"/>
              <w:left w:val="nil"/>
              <w:bottom w:val="nil"/>
              <w:right w:val="nil"/>
            </w:tcBorders>
          </w:tcPr>
          <w:p w14:paraId="7866CB67" w14:textId="77777777" w:rsidR="00602147" w:rsidRPr="00094801" w:rsidRDefault="00602147" w:rsidP="00602147">
            <w:pPr>
              <w:jc w:val="both"/>
              <w:rPr>
                <w:rFonts w:ascii="Times New Roman" w:hAnsi="Times New Roman" w:cs="Times New Roman"/>
              </w:rPr>
            </w:pPr>
          </w:p>
        </w:tc>
        <w:tc>
          <w:tcPr>
            <w:tcW w:w="3260" w:type="dxa"/>
            <w:tcBorders>
              <w:top w:val="nil"/>
              <w:left w:val="nil"/>
              <w:bottom w:val="nil"/>
              <w:right w:val="nil"/>
            </w:tcBorders>
          </w:tcPr>
          <w:p w14:paraId="1A961526" w14:textId="77777777" w:rsidR="00602147" w:rsidRPr="001013EC" w:rsidRDefault="00602147" w:rsidP="00602147">
            <w:pPr>
              <w:jc w:val="both"/>
              <w:rPr>
                <w:rFonts w:ascii="Times New Roman" w:hAnsi="Times New Roman" w:cs="Times New Roman"/>
              </w:rPr>
            </w:pPr>
            <w:r w:rsidRPr="001013EC">
              <w:rPr>
                <w:rFonts w:ascii="Times New Roman" w:hAnsi="Times New Roman" w:cs="Times New Roman"/>
                <w:smallCaps/>
              </w:rPr>
              <w:t>impf-3sgm</w:t>
            </w:r>
            <w:r w:rsidRPr="001013EC">
              <w:rPr>
                <w:rFonts w:ascii="Times New Roman" w:hAnsi="Times New Roman" w:cs="Times New Roman"/>
              </w:rPr>
              <w:t>-cast=now</w:t>
            </w:r>
          </w:p>
        </w:tc>
        <w:tc>
          <w:tcPr>
            <w:tcW w:w="1049" w:type="dxa"/>
            <w:tcBorders>
              <w:top w:val="nil"/>
              <w:left w:val="nil"/>
              <w:bottom w:val="nil"/>
              <w:right w:val="nil"/>
            </w:tcBorders>
          </w:tcPr>
          <w:p w14:paraId="0AB6077C" w14:textId="77777777" w:rsidR="00602147" w:rsidRPr="00454A43" w:rsidRDefault="00602147" w:rsidP="00602147">
            <w:pPr>
              <w:jc w:val="both"/>
              <w:rPr>
                <w:rFonts w:ascii="Times New Roman" w:hAnsi="Times New Roman" w:cs="Times New Roman"/>
              </w:rPr>
            </w:pPr>
            <w:r w:rsidRPr="00454A43">
              <w:rPr>
                <w:rFonts w:ascii="Times New Roman" w:hAnsi="Times New Roman" w:cs="Times New Roman"/>
              </w:rPr>
              <w:t>out</w:t>
            </w:r>
          </w:p>
        </w:tc>
        <w:tc>
          <w:tcPr>
            <w:tcW w:w="3512" w:type="dxa"/>
            <w:tcBorders>
              <w:top w:val="nil"/>
              <w:left w:val="nil"/>
              <w:bottom w:val="nil"/>
              <w:right w:val="nil"/>
            </w:tcBorders>
          </w:tcPr>
          <w:p w14:paraId="1D8141A8" w14:textId="3F9D0F44" w:rsidR="00602147" w:rsidRPr="00094801" w:rsidRDefault="00602147" w:rsidP="00602147">
            <w:pPr>
              <w:jc w:val="both"/>
              <w:rPr>
                <w:rFonts w:ascii="Times New Roman" w:hAnsi="Times New Roman" w:cs="Times New Roman"/>
              </w:rPr>
            </w:pPr>
            <w:r w:rsidRPr="00094801">
              <w:rPr>
                <w:rFonts w:ascii="Times New Roman" w:hAnsi="Times New Roman" w:cs="Times New Roman"/>
                <w:smallCaps/>
              </w:rPr>
              <w:t>acc-indf.sg</w:t>
            </w:r>
            <w:r w:rsidRPr="00094801">
              <w:rPr>
                <w:rFonts w:ascii="Times New Roman" w:hAnsi="Times New Roman" w:cs="Times New Roman"/>
              </w:rPr>
              <w:t>-demon</w:t>
            </w:r>
          </w:p>
        </w:tc>
      </w:tr>
      <w:tr w:rsidR="00602147" w:rsidRPr="00094801" w14:paraId="3215FB8F" w14:textId="77777777" w:rsidTr="00BF2C34">
        <w:tc>
          <w:tcPr>
            <w:tcW w:w="959" w:type="dxa"/>
            <w:tcBorders>
              <w:top w:val="nil"/>
              <w:left w:val="nil"/>
              <w:bottom w:val="nil"/>
              <w:right w:val="nil"/>
            </w:tcBorders>
          </w:tcPr>
          <w:p w14:paraId="3283DD62" w14:textId="77777777" w:rsidR="00602147" w:rsidRPr="00094801" w:rsidRDefault="00602147" w:rsidP="00602147">
            <w:pPr>
              <w:jc w:val="both"/>
              <w:rPr>
                <w:rFonts w:ascii="Times New Roman" w:hAnsi="Times New Roman" w:cs="Times New Roman"/>
              </w:rPr>
            </w:pPr>
          </w:p>
        </w:tc>
        <w:tc>
          <w:tcPr>
            <w:tcW w:w="7821" w:type="dxa"/>
            <w:gridSpan w:val="3"/>
            <w:tcBorders>
              <w:top w:val="nil"/>
              <w:left w:val="nil"/>
              <w:bottom w:val="nil"/>
              <w:right w:val="nil"/>
            </w:tcBorders>
          </w:tcPr>
          <w:p w14:paraId="6B18D0FA" w14:textId="7ADC342A" w:rsidR="00602147" w:rsidRPr="001013EC" w:rsidRDefault="00602147" w:rsidP="00602147">
            <w:pPr>
              <w:jc w:val="both"/>
              <w:rPr>
                <w:rFonts w:ascii="Times New Roman" w:hAnsi="Times New Roman" w:cs="Times New Roman"/>
              </w:rPr>
            </w:pPr>
            <w:r w:rsidRPr="001013EC">
              <w:rPr>
                <w:rFonts w:ascii="Times New Roman" w:hAnsi="Times New Roman" w:cs="Times New Roman"/>
              </w:rPr>
              <w:t>‘He cast out a demon.’ (Luke 11: 14, cited in Layton, 2004: 132)</w:t>
            </w:r>
          </w:p>
        </w:tc>
      </w:tr>
    </w:tbl>
    <w:p w14:paraId="69D9F151" w14:textId="77777777" w:rsidR="003A4F81" w:rsidRPr="007407F1" w:rsidRDefault="003A4F81"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9"/>
        <w:gridCol w:w="2553"/>
        <w:gridCol w:w="1756"/>
        <w:gridCol w:w="3512"/>
      </w:tblGrid>
      <w:tr w:rsidR="00602147" w:rsidRPr="00094801" w14:paraId="51A22FFC" w14:textId="77777777" w:rsidTr="00BF2C34">
        <w:tc>
          <w:tcPr>
            <w:tcW w:w="959" w:type="dxa"/>
            <w:tcBorders>
              <w:top w:val="nil"/>
              <w:left w:val="nil"/>
              <w:bottom w:val="nil"/>
              <w:right w:val="nil"/>
            </w:tcBorders>
          </w:tcPr>
          <w:p w14:paraId="5F570AAA" w14:textId="77777777" w:rsidR="00602147" w:rsidRPr="00071104" w:rsidRDefault="00602147" w:rsidP="00602147">
            <w:pPr>
              <w:jc w:val="both"/>
              <w:rPr>
                <w:rFonts w:ascii="Times New Roman" w:hAnsi="Times New Roman" w:cs="Times New Roman"/>
              </w:rPr>
            </w:pPr>
            <w:r w:rsidRPr="00094801">
              <w:rPr>
                <w:rFonts w:ascii="Times New Roman" w:hAnsi="Times New Roman" w:cs="Times New Roman"/>
              </w:rPr>
              <w:t>(7)</w:t>
            </w:r>
          </w:p>
        </w:tc>
        <w:tc>
          <w:tcPr>
            <w:tcW w:w="2553" w:type="dxa"/>
            <w:tcBorders>
              <w:top w:val="nil"/>
              <w:left w:val="nil"/>
              <w:bottom w:val="nil"/>
              <w:right w:val="nil"/>
            </w:tcBorders>
          </w:tcPr>
          <w:p w14:paraId="29410B67" w14:textId="77777777" w:rsidR="00602147" w:rsidRPr="001013EC" w:rsidRDefault="00602147" w:rsidP="00602147">
            <w:pPr>
              <w:jc w:val="both"/>
              <w:rPr>
                <w:rFonts w:ascii="Times New Roman" w:hAnsi="Times New Roman" w:cs="Times New Roman"/>
                <w:i/>
                <w:iCs/>
              </w:rPr>
            </w:pPr>
            <w:r w:rsidRPr="001013EC">
              <w:rPr>
                <w:rFonts w:ascii="Times New Roman" w:hAnsi="Times New Roman" w:cs="Times New Roman"/>
                <w:i/>
                <w:iCs/>
              </w:rPr>
              <w:t>tetn-nouče</w:t>
            </w:r>
          </w:p>
        </w:tc>
        <w:tc>
          <w:tcPr>
            <w:tcW w:w="1756" w:type="dxa"/>
            <w:tcBorders>
              <w:top w:val="nil"/>
              <w:left w:val="nil"/>
              <w:bottom w:val="nil"/>
              <w:right w:val="nil"/>
            </w:tcBorders>
          </w:tcPr>
          <w:p w14:paraId="3F5F3A9F" w14:textId="77777777" w:rsidR="00602147" w:rsidRPr="00454A43" w:rsidRDefault="00602147" w:rsidP="00602147">
            <w:pPr>
              <w:jc w:val="both"/>
              <w:rPr>
                <w:rFonts w:ascii="Times New Roman" w:hAnsi="Times New Roman" w:cs="Times New Roman"/>
                <w:i/>
                <w:iCs/>
              </w:rPr>
            </w:pPr>
            <w:r w:rsidRPr="00454A43">
              <w:rPr>
                <w:rFonts w:ascii="Times New Roman" w:hAnsi="Times New Roman" w:cs="Times New Roman"/>
                <w:i/>
                <w:iCs/>
              </w:rPr>
              <w:t>mmo-f</w:t>
            </w:r>
          </w:p>
        </w:tc>
        <w:tc>
          <w:tcPr>
            <w:tcW w:w="3512" w:type="dxa"/>
            <w:tcBorders>
              <w:top w:val="nil"/>
              <w:left w:val="nil"/>
              <w:bottom w:val="nil"/>
              <w:right w:val="nil"/>
            </w:tcBorders>
          </w:tcPr>
          <w:p w14:paraId="3D2BBA98" w14:textId="5EBF351D" w:rsidR="00602147" w:rsidRPr="00094801" w:rsidRDefault="00602147" w:rsidP="00602147">
            <w:pPr>
              <w:jc w:val="both"/>
              <w:rPr>
                <w:rFonts w:ascii="Times New Roman" w:hAnsi="Times New Roman" w:cs="Times New Roman"/>
              </w:rPr>
            </w:pPr>
            <w:r w:rsidRPr="00094801">
              <w:rPr>
                <w:rFonts w:ascii="Times New Roman" w:hAnsi="Times New Roman" w:cs="Times New Roman"/>
                <w:i/>
                <w:iCs/>
              </w:rPr>
              <w:t>ebol</w:t>
            </w:r>
          </w:p>
        </w:tc>
      </w:tr>
      <w:tr w:rsidR="00602147" w:rsidRPr="00094801" w14:paraId="329E6E61" w14:textId="77777777" w:rsidTr="00BF2C34">
        <w:tc>
          <w:tcPr>
            <w:tcW w:w="959" w:type="dxa"/>
            <w:tcBorders>
              <w:top w:val="nil"/>
              <w:left w:val="nil"/>
              <w:bottom w:val="nil"/>
              <w:right w:val="nil"/>
            </w:tcBorders>
          </w:tcPr>
          <w:p w14:paraId="5617BD6C" w14:textId="77777777" w:rsidR="00602147" w:rsidRPr="00094801" w:rsidRDefault="00602147" w:rsidP="00602147">
            <w:pPr>
              <w:jc w:val="both"/>
              <w:rPr>
                <w:rFonts w:ascii="Times New Roman" w:hAnsi="Times New Roman" w:cs="Times New Roman"/>
              </w:rPr>
            </w:pPr>
          </w:p>
        </w:tc>
        <w:tc>
          <w:tcPr>
            <w:tcW w:w="2553" w:type="dxa"/>
            <w:tcBorders>
              <w:top w:val="nil"/>
              <w:left w:val="nil"/>
              <w:bottom w:val="nil"/>
              <w:right w:val="nil"/>
            </w:tcBorders>
          </w:tcPr>
          <w:p w14:paraId="67CAC122" w14:textId="77777777" w:rsidR="00602147" w:rsidRPr="001013EC" w:rsidRDefault="00602147" w:rsidP="00602147">
            <w:pPr>
              <w:jc w:val="both"/>
              <w:rPr>
                <w:rFonts w:ascii="Times New Roman" w:hAnsi="Times New Roman" w:cs="Times New Roman"/>
              </w:rPr>
            </w:pPr>
            <w:r w:rsidRPr="001013EC">
              <w:rPr>
                <w:rFonts w:ascii="Times New Roman" w:hAnsi="Times New Roman" w:cs="Times New Roman"/>
                <w:smallCaps/>
              </w:rPr>
              <w:t>2pl.pres</w:t>
            </w:r>
            <w:r w:rsidRPr="001013EC">
              <w:rPr>
                <w:rFonts w:ascii="Times New Roman" w:hAnsi="Times New Roman" w:cs="Times New Roman"/>
              </w:rPr>
              <w:t>-cast</w:t>
            </w:r>
          </w:p>
        </w:tc>
        <w:tc>
          <w:tcPr>
            <w:tcW w:w="1756" w:type="dxa"/>
            <w:tcBorders>
              <w:top w:val="nil"/>
              <w:left w:val="nil"/>
              <w:bottom w:val="nil"/>
              <w:right w:val="nil"/>
            </w:tcBorders>
          </w:tcPr>
          <w:p w14:paraId="68601A94" w14:textId="77777777" w:rsidR="00602147" w:rsidRPr="00454A43" w:rsidRDefault="00602147" w:rsidP="00602147">
            <w:pPr>
              <w:jc w:val="both"/>
              <w:rPr>
                <w:rFonts w:ascii="Times New Roman" w:hAnsi="Times New Roman" w:cs="Times New Roman"/>
              </w:rPr>
            </w:pPr>
            <w:r w:rsidRPr="00454A43">
              <w:rPr>
                <w:rFonts w:ascii="Times New Roman" w:hAnsi="Times New Roman" w:cs="Times New Roman"/>
                <w:smallCaps/>
              </w:rPr>
              <w:t>acc-3sgm</w:t>
            </w:r>
          </w:p>
        </w:tc>
        <w:tc>
          <w:tcPr>
            <w:tcW w:w="3512" w:type="dxa"/>
            <w:tcBorders>
              <w:top w:val="nil"/>
              <w:left w:val="nil"/>
              <w:bottom w:val="nil"/>
              <w:right w:val="nil"/>
            </w:tcBorders>
          </w:tcPr>
          <w:p w14:paraId="78D586B9" w14:textId="538DE175" w:rsidR="00602147" w:rsidRPr="00094801" w:rsidRDefault="00602147" w:rsidP="00602147">
            <w:pPr>
              <w:jc w:val="both"/>
              <w:rPr>
                <w:rFonts w:ascii="Times New Roman" w:hAnsi="Times New Roman" w:cs="Times New Roman"/>
              </w:rPr>
            </w:pPr>
            <w:r w:rsidRPr="00094801">
              <w:rPr>
                <w:rFonts w:ascii="Times New Roman" w:hAnsi="Times New Roman" w:cs="Times New Roman"/>
              </w:rPr>
              <w:t>out</w:t>
            </w:r>
          </w:p>
        </w:tc>
      </w:tr>
      <w:tr w:rsidR="00602147" w:rsidRPr="00094801" w14:paraId="2BDB1C2B" w14:textId="77777777" w:rsidTr="00BF2C34">
        <w:tc>
          <w:tcPr>
            <w:tcW w:w="959" w:type="dxa"/>
            <w:tcBorders>
              <w:top w:val="nil"/>
              <w:left w:val="nil"/>
              <w:bottom w:val="nil"/>
              <w:right w:val="nil"/>
            </w:tcBorders>
          </w:tcPr>
          <w:p w14:paraId="02FD4CCB" w14:textId="77777777" w:rsidR="00602147" w:rsidRPr="00094801" w:rsidRDefault="00602147" w:rsidP="00602147">
            <w:pPr>
              <w:jc w:val="both"/>
              <w:rPr>
                <w:rFonts w:ascii="Times New Roman" w:hAnsi="Times New Roman" w:cs="Times New Roman"/>
              </w:rPr>
            </w:pPr>
          </w:p>
        </w:tc>
        <w:tc>
          <w:tcPr>
            <w:tcW w:w="7821" w:type="dxa"/>
            <w:gridSpan w:val="3"/>
            <w:tcBorders>
              <w:top w:val="nil"/>
              <w:left w:val="nil"/>
              <w:bottom w:val="nil"/>
              <w:right w:val="nil"/>
            </w:tcBorders>
          </w:tcPr>
          <w:p w14:paraId="50E993E2" w14:textId="23F6EA95" w:rsidR="00602147" w:rsidRPr="001013EC" w:rsidRDefault="00602147" w:rsidP="00602147">
            <w:pPr>
              <w:jc w:val="both"/>
              <w:rPr>
                <w:rFonts w:ascii="Times New Roman" w:hAnsi="Times New Roman" w:cs="Times New Roman"/>
              </w:rPr>
            </w:pPr>
            <w:r w:rsidRPr="001013EC">
              <w:rPr>
                <w:rFonts w:ascii="Times New Roman" w:hAnsi="Times New Roman" w:cs="Times New Roman"/>
              </w:rPr>
              <w:t>‘You cast it out.’ (Acts 13: 46, cited in Layton, 2004)</w:t>
            </w:r>
          </w:p>
        </w:tc>
      </w:tr>
    </w:tbl>
    <w:p w14:paraId="38B1AC41" w14:textId="77777777" w:rsidR="00641559" w:rsidRPr="007407F1" w:rsidRDefault="00641559"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9"/>
        <w:gridCol w:w="3431"/>
        <w:gridCol w:w="4390"/>
      </w:tblGrid>
      <w:tr w:rsidR="00602147" w:rsidRPr="00094801" w14:paraId="612AD731" w14:textId="77777777" w:rsidTr="00BF2C34">
        <w:tc>
          <w:tcPr>
            <w:tcW w:w="959" w:type="dxa"/>
            <w:tcBorders>
              <w:top w:val="nil"/>
              <w:left w:val="nil"/>
              <w:bottom w:val="nil"/>
              <w:right w:val="nil"/>
            </w:tcBorders>
          </w:tcPr>
          <w:p w14:paraId="5B1BE349" w14:textId="77777777" w:rsidR="00602147" w:rsidRPr="00071104" w:rsidRDefault="00602147" w:rsidP="00602147">
            <w:pPr>
              <w:jc w:val="both"/>
              <w:rPr>
                <w:rFonts w:ascii="Times New Roman" w:hAnsi="Times New Roman" w:cs="Times New Roman"/>
              </w:rPr>
            </w:pPr>
            <w:r w:rsidRPr="00094801">
              <w:rPr>
                <w:rFonts w:ascii="Times New Roman" w:hAnsi="Times New Roman" w:cs="Times New Roman"/>
              </w:rPr>
              <w:t>(8)</w:t>
            </w:r>
          </w:p>
        </w:tc>
        <w:tc>
          <w:tcPr>
            <w:tcW w:w="3431" w:type="dxa"/>
            <w:tcBorders>
              <w:top w:val="nil"/>
              <w:left w:val="nil"/>
              <w:bottom w:val="nil"/>
              <w:right w:val="nil"/>
            </w:tcBorders>
          </w:tcPr>
          <w:p w14:paraId="57EB54D7" w14:textId="77777777" w:rsidR="00602147" w:rsidRPr="001013EC" w:rsidRDefault="00602147" w:rsidP="00602147">
            <w:pPr>
              <w:jc w:val="both"/>
              <w:rPr>
                <w:rFonts w:ascii="Times New Roman" w:hAnsi="Times New Roman" w:cs="Times New Roman"/>
                <w:i/>
                <w:iCs/>
              </w:rPr>
            </w:pPr>
            <w:r w:rsidRPr="001013EC">
              <w:rPr>
                <w:rFonts w:ascii="Times New Roman" w:hAnsi="Times New Roman" w:cs="Times New Roman"/>
                <w:i/>
                <w:iCs/>
              </w:rPr>
              <w:t>a-u-staurou</w:t>
            </w:r>
          </w:p>
        </w:tc>
        <w:tc>
          <w:tcPr>
            <w:tcW w:w="4390" w:type="dxa"/>
            <w:tcBorders>
              <w:top w:val="nil"/>
              <w:left w:val="nil"/>
              <w:bottom w:val="nil"/>
              <w:right w:val="nil"/>
            </w:tcBorders>
          </w:tcPr>
          <w:p w14:paraId="1BF355AF" w14:textId="1C2A22C7" w:rsidR="00602147" w:rsidRPr="00454A43" w:rsidRDefault="00602147" w:rsidP="00602147">
            <w:pPr>
              <w:jc w:val="both"/>
              <w:rPr>
                <w:rFonts w:ascii="Times New Roman" w:hAnsi="Times New Roman" w:cs="Times New Roman"/>
                <w:i/>
                <w:iCs/>
              </w:rPr>
            </w:pPr>
            <w:r w:rsidRPr="00454A43">
              <w:rPr>
                <w:rFonts w:ascii="Times New Roman" w:hAnsi="Times New Roman" w:cs="Times New Roman"/>
                <w:i/>
                <w:iCs/>
              </w:rPr>
              <w:t>n-t-sarks</w:t>
            </w:r>
          </w:p>
        </w:tc>
      </w:tr>
      <w:tr w:rsidR="00602147" w:rsidRPr="00094801" w14:paraId="1BE025A1" w14:textId="77777777" w:rsidTr="00BF2C34">
        <w:tc>
          <w:tcPr>
            <w:tcW w:w="959" w:type="dxa"/>
            <w:tcBorders>
              <w:top w:val="nil"/>
              <w:left w:val="nil"/>
              <w:bottom w:val="nil"/>
              <w:right w:val="nil"/>
            </w:tcBorders>
          </w:tcPr>
          <w:p w14:paraId="438E4A9E" w14:textId="77777777" w:rsidR="00602147" w:rsidRPr="00094801" w:rsidRDefault="00602147" w:rsidP="00602147">
            <w:pPr>
              <w:jc w:val="both"/>
              <w:rPr>
                <w:rFonts w:ascii="Times New Roman" w:hAnsi="Times New Roman" w:cs="Times New Roman"/>
              </w:rPr>
            </w:pPr>
          </w:p>
        </w:tc>
        <w:tc>
          <w:tcPr>
            <w:tcW w:w="3431" w:type="dxa"/>
            <w:tcBorders>
              <w:top w:val="nil"/>
              <w:left w:val="nil"/>
              <w:bottom w:val="nil"/>
              <w:right w:val="nil"/>
            </w:tcBorders>
          </w:tcPr>
          <w:p w14:paraId="44D164BE" w14:textId="77777777" w:rsidR="00602147" w:rsidRPr="00454A43" w:rsidRDefault="00602147" w:rsidP="00602147">
            <w:pPr>
              <w:jc w:val="both"/>
              <w:rPr>
                <w:rFonts w:ascii="Times New Roman" w:hAnsi="Times New Roman" w:cs="Times New Roman"/>
              </w:rPr>
            </w:pPr>
            <w:r w:rsidRPr="001013EC">
              <w:rPr>
                <w:rFonts w:ascii="Times New Roman" w:hAnsi="Times New Roman" w:cs="Times New Roman"/>
                <w:smallCaps/>
              </w:rPr>
              <w:t>pst</w:t>
            </w:r>
            <w:r w:rsidRPr="001013EC">
              <w:rPr>
                <w:rFonts w:ascii="Times New Roman" w:hAnsi="Times New Roman" w:cs="Times New Roman"/>
              </w:rPr>
              <w:t>-</w:t>
            </w:r>
            <w:r w:rsidRPr="001013EC">
              <w:rPr>
                <w:rFonts w:ascii="Times New Roman" w:hAnsi="Times New Roman" w:cs="Times New Roman"/>
                <w:smallCaps/>
              </w:rPr>
              <w:t>3pl</w:t>
            </w:r>
            <w:r w:rsidRPr="00454A43">
              <w:rPr>
                <w:rFonts w:ascii="Times New Roman" w:hAnsi="Times New Roman" w:cs="Times New Roman"/>
              </w:rPr>
              <w:t>-crucify</w:t>
            </w:r>
          </w:p>
        </w:tc>
        <w:tc>
          <w:tcPr>
            <w:tcW w:w="4390" w:type="dxa"/>
            <w:tcBorders>
              <w:top w:val="nil"/>
              <w:left w:val="nil"/>
              <w:bottom w:val="nil"/>
              <w:right w:val="nil"/>
            </w:tcBorders>
          </w:tcPr>
          <w:p w14:paraId="55F46554" w14:textId="555C70C3" w:rsidR="00602147" w:rsidRPr="00094801" w:rsidRDefault="00CC16BE" w:rsidP="00602147">
            <w:pPr>
              <w:jc w:val="both"/>
              <w:rPr>
                <w:rFonts w:ascii="Times New Roman" w:hAnsi="Times New Roman" w:cs="Times New Roman"/>
              </w:rPr>
            </w:pPr>
            <w:r>
              <w:rPr>
                <w:rFonts w:ascii="Times New Roman" w:hAnsi="Times New Roman" w:cs="Times New Roman"/>
                <w:smallCaps/>
              </w:rPr>
              <w:t>acc-def.fsg</w:t>
            </w:r>
            <w:r w:rsidR="00602147" w:rsidRPr="00094801">
              <w:rPr>
                <w:rFonts w:ascii="Times New Roman" w:hAnsi="Times New Roman" w:cs="Times New Roman"/>
                <w:smallCaps/>
              </w:rPr>
              <w:t>-</w:t>
            </w:r>
            <w:r w:rsidR="00602147" w:rsidRPr="00C62B2E">
              <w:rPr>
                <w:rFonts w:ascii="Times New Roman" w:hAnsi="Times New Roman" w:cs="Times New Roman"/>
              </w:rPr>
              <w:t>flesh</w:t>
            </w:r>
          </w:p>
        </w:tc>
      </w:tr>
      <w:tr w:rsidR="00602147" w:rsidRPr="00094801" w14:paraId="2BB05C35" w14:textId="77777777" w:rsidTr="00BF2C34">
        <w:tc>
          <w:tcPr>
            <w:tcW w:w="959" w:type="dxa"/>
            <w:tcBorders>
              <w:top w:val="nil"/>
              <w:left w:val="nil"/>
              <w:bottom w:val="nil"/>
              <w:right w:val="nil"/>
            </w:tcBorders>
          </w:tcPr>
          <w:p w14:paraId="01104A5D" w14:textId="77777777" w:rsidR="00602147" w:rsidRPr="00094801" w:rsidRDefault="00602147" w:rsidP="00602147">
            <w:pPr>
              <w:jc w:val="both"/>
              <w:rPr>
                <w:rFonts w:ascii="Times New Roman" w:hAnsi="Times New Roman" w:cs="Times New Roman"/>
              </w:rPr>
            </w:pPr>
          </w:p>
        </w:tc>
        <w:tc>
          <w:tcPr>
            <w:tcW w:w="7821" w:type="dxa"/>
            <w:gridSpan w:val="2"/>
            <w:tcBorders>
              <w:top w:val="nil"/>
              <w:left w:val="nil"/>
              <w:bottom w:val="nil"/>
              <w:right w:val="nil"/>
            </w:tcBorders>
          </w:tcPr>
          <w:p w14:paraId="6A6B267C" w14:textId="3B3C8776" w:rsidR="00602147" w:rsidRPr="001013EC" w:rsidRDefault="00602147" w:rsidP="00602147">
            <w:pPr>
              <w:jc w:val="both"/>
              <w:rPr>
                <w:rFonts w:ascii="Times New Roman" w:hAnsi="Times New Roman" w:cs="Times New Roman"/>
              </w:rPr>
            </w:pPr>
            <w:r w:rsidRPr="001013EC">
              <w:rPr>
                <w:rFonts w:ascii="Times New Roman" w:hAnsi="Times New Roman" w:cs="Times New Roman"/>
              </w:rPr>
              <w:t>‘They crucified the flesh.’ (Galatians 5: 24)</w:t>
            </w:r>
          </w:p>
        </w:tc>
      </w:tr>
    </w:tbl>
    <w:p w14:paraId="4D5EB9CC" w14:textId="77777777" w:rsidR="00FE6000" w:rsidRPr="007407F1" w:rsidRDefault="00FE6000"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9"/>
        <w:gridCol w:w="3431"/>
        <w:gridCol w:w="4390"/>
      </w:tblGrid>
      <w:tr w:rsidR="00602147" w:rsidRPr="00094801" w14:paraId="007F8134" w14:textId="77777777" w:rsidTr="00BF2C34">
        <w:tc>
          <w:tcPr>
            <w:tcW w:w="959" w:type="dxa"/>
            <w:tcBorders>
              <w:top w:val="nil"/>
              <w:left w:val="nil"/>
              <w:bottom w:val="nil"/>
              <w:right w:val="nil"/>
            </w:tcBorders>
          </w:tcPr>
          <w:p w14:paraId="6CD16635" w14:textId="77777777" w:rsidR="00602147" w:rsidRPr="00071104" w:rsidRDefault="00602147" w:rsidP="00602147">
            <w:pPr>
              <w:jc w:val="both"/>
              <w:rPr>
                <w:rFonts w:ascii="Times New Roman" w:hAnsi="Times New Roman" w:cs="Times New Roman"/>
              </w:rPr>
            </w:pPr>
            <w:r w:rsidRPr="00094801">
              <w:rPr>
                <w:rFonts w:ascii="Times New Roman" w:hAnsi="Times New Roman" w:cs="Times New Roman"/>
              </w:rPr>
              <w:t>(9)</w:t>
            </w:r>
          </w:p>
        </w:tc>
        <w:tc>
          <w:tcPr>
            <w:tcW w:w="3431" w:type="dxa"/>
            <w:tcBorders>
              <w:top w:val="nil"/>
              <w:left w:val="nil"/>
              <w:bottom w:val="nil"/>
              <w:right w:val="nil"/>
            </w:tcBorders>
          </w:tcPr>
          <w:p w14:paraId="384AE203" w14:textId="77777777" w:rsidR="00602147" w:rsidRPr="001013EC" w:rsidRDefault="00602147" w:rsidP="00602147">
            <w:pPr>
              <w:jc w:val="both"/>
              <w:rPr>
                <w:rFonts w:ascii="Times New Roman" w:hAnsi="Times New Roman" w:cs="Times New Roman"/>
                <w:i/>
                <w:iCs/>
              </w:rPr>
            </w:pPr>
            <w:r w:rsidRPr="001013EC">
              <w:rPr>
                <w:rFonts w:ascii="Times New Roman" w:hAnsi="Times New Roman" w:cs="Times New Roman"/>
                <w:i/>
                <w:iCs/>
              </w:rPr>
              <w:t>a-u-staurou=de</w:t>
            </w:r>
          </w:p>
        </w:tc>
        <w:tc>
          <w:tcPr>
            <w:tcW w:w="4390" w:type="dxa"/>
            <w:tcBorders>
              <w:top w:val="nil"/>
              <w:left w:val="nil"/>
              <w:bottom w:val="nil"/>
              <w:right w:val="nil"/>
            </w:tcBorders>
          </w:tcPr>
          <w:p w14:paraId="7E82F1B4" w14:textId="3E90EE35" w:rsidR="00602147" w:rsidRPr="00454A43" w:rsidRDefault="00602147" w:rsidP="00602147">
            <w:pPr>
              <w:jc w:val="both"/>
              <w:rPr>
                <w:rFonts w:ascii="Times New Roman" w:hAnsi="Times New Roman" w:cs="Times New Roman"/>
              </w:rPr>
            </w:pPr>
            <w:r w:rsidRPr="00454A43">
              <w:rPr>
                <w:rFonts w:ascii="Times New Roman" w:hAnsi="Times New Roman" w:cs="Times New Roman"/>
                <w:i/>
                <w:iCs/>
              </w:rPr>
              <w:t>mmo-f</w:t>
            </w:r>
          </w:p>
        </w:tc>
      </w:tr>
      <w:tr w:rsidR="00602147" w:rsidRPr="00094801" w14:paraId="1F867F1A" w14:textId="77777777" w:rsidTr="00BF2C34">
        <w:tc>
          <w:tcPr>
            <w:tcW w:w="959" w:type="dxa"/>
            <w:tcBorders>
              <w:top w:val="nil"/>
              <w:left w:val="nil"/>
              <w:bottom w:val="nil"/>
              <w:right w:val="nil"/>
            </w:tcBorders>
          </w:tcPr>
          <w:p w14:paraId="368C5047" w14:textId="77777777" w:rsidR="00602147" w:rsidRPr="00094801" w:rsidRDefault="00602147" w:rsidP="00602147">
            <w:pPr>
              <w:jc w:val="both"/>
              <w:rPr>
                <w:rFonts w:ascii="Times New Roman" w:hAnsi="Times New Roman" w:cs="Times New Roman"/>
              </w:rPr>
            </w:pPr>
          </w:p>
        </w:tc>
        <w:tc>
          <w:tcPr>
            <w:tcW w:w="3431" w:type="dxa"/>
            <w:tcBorders>
              <w:top w:val="nil"/>
              <w:left w:val="nil"/>
              <w:bottom w:val="nil"/>
              <w:right w:val="nil"/>
            </w:tcBorders>
          </w:tcPr>
          <w:p w14:paraId="3FF089F6" w14:textId="77777777" w:rsidR="00602147" w:rsidRPr="00454A43" w:rsidRDefault="00602147" w:rsidP="00602147">
            <w:pPr>
              <w:jc w:val="both"/>
              <w:rPr>
                <w:rFonts w:ascii="Times New Roman" w:hAnsi="Times New Roman" w:cs="Times New Roman"/>
              </w:rPr>
            </w:pPr>
            <w:r w:rsidRPr="001013EC">
              <w:rPr>
                <w:rFonts w:ascii="Times New Roman" w:hAnsi="Times New Roman" w:cs="Times New Roman"/>
                <w:smallCaps/>
              </w:rPr>
              <w:t>pst-3pl</w:t>
            </w:r>
            <w:r w:rsidRPr="001013EC">
              <w:rPr>
                <w:rFonts w:ascii="Times New Roman" w:hAnsi="Times New Roman" w:cs="Times New Roman"/>
              </w:rPr>
              <w:t>-crucify=</w:t>
            </w:r>
            <w:r w:rsidRPr="001013EC">
              <w:rPr>
                <w:rFonts w:ascii="Times New Roman" w:hAnsi="Times New Roman" w:cs="Times New Roman"/>
                <w:smallCaps/>
              </w:rPr>
              <w:t>ptcl</w:t>
            </w:r>
          </w:p>
        </w:tc>
        <w:tc>
          <w:tcPr>
            <w:tcW w:w="4390" w:type="dxa"/>
            <w:tcBorders>
              <w:top w:val="nil"/>
              <w:left w:val="nil"/>
              <w:bottom w:val="nil"/>
              <w:right w:val="nil"/>
            </w:tcBorders>
          </w:tcPr>
          <w:p w14:paraId="5E5FE2A3" w14:textId="731BEFB2" w:rsidR="00602147" w:rsidRPr="00094801" w:rsidRDefault="00602147" w:rsidP="00602147">
            <w:pPr>
              <w:jc w:val="both"/>
              <w:rPr>
                <w:rFonts w:ascii="Times New Roman" w:hAnsi="Times New Roman" w:cs="Times New Roman"/>
              </w:rPr>
            </w:pPr>
            <w:r w:rsidRPr="00094801">
              <w:rPr>
                <w:rFonts w:ascii="Times New Roman" w:hAnsi="Times New Roman" w:cs="Times New Roman"/>
                <w:smallCaps/>
              </w:rPr>
              <w:t>acc-3sgm</w:t>
            </w:r>
          </w:p>
        </w:tc>
      </w:tr>
      <w:tr w:rsidR="00602147" w:rsidRPr="00094801" w14:paraId="29BCE473" w14:textId="77777777" w:rsidTr="00BF2C34">
        <w:tc>
          <w:tcPr>
            <w:tcW w:w="959" w:type="dxa"/>
            <w:tcBorders>
              <w:top w:val="nil"/>
              <w:left w:val="nil"/>
              <w:bottom w:val="nil"/>
              <w:right w:val="nil"/>
            </w:tcBorders>
          </w:tcPr>
          <w:p w14:paraId="05C6D3E7" w14:textId="77777777" w:rsidR="00602147" w:rsidRPr="00094801" w:rsidRDefault="00602147" w:rsidP="00602147">
            <w:pPr>
              <w:jc w:val="both"/>
              <w:rPr>
                <w:rFonts w:ascii="Times New Roman" w:hAnsi="Times New Roman" w:cs="Times New Roman"/>
              </w:rPr>
            </w:pPr>
          </w:p>
        </w:tc>
        <w:tc>
          <w:tcPr>
            <w:tcW w:w="7821" w:type="dxa"/>
            <w:gridSpan w:val="2"/>
            <w:tcBorders>
              <w:top w:val="nil"/>
              <w:left w:val="nil"/>
              <w:bottom w:val="nil"/>
              <w:right w:val="nil"/>
            </w:tcBorders>
          </w:tcPr>
          <w:p w14:paraId="48C78818" w14:textId="5B15FA9B" w:rsidR="00602147" w:rsidRPr="001013EC" w:rsidRDefault="00602147" w:rsidP="00602147">
            <w:pPr>
              <w:jc w:val="both"/>
              <w:rPr>
                <w:rFonts w:ascii="Times New Roman" w:hAnsi="Times New Roman" w:cs="Times New Roman"/>
              </w:rPr>
            </w:pPr>
            <w:r w:rsidRPr="001013EC">
              <w:rPr>
                <w:rFonts w:ascii="Times New Roman" w:hAnsi="Times New Roman" w:cs="Times New Roman"/>
              </w:rPr>
              <w:t>‘They crucified him.’ (Matthew 27: 35)</w:t>
            </w:r>
          </w:p>
        </w:tc>
      </w:tr>
    </w:tbl>
    <w:p w14:paraId="6BEA6055" w14:textId="32F87299" w:rsidR="00150FB3" w:rsidRPr="007407F1" w:rsidRDefault="00186D86" w:rsidP="008D369A">
      <w:pPr>
        <w:tabs>
          <w:tab w:val="left" w:pos="4922"/>
        </w:tabs>
        <w:spacing w:after="0"/>
        <w:jc w:val="both"/>
        <w:rPr>
          <w:rFonts w:ascii="Times New Roman" w:hAnsi="Times New Roman" w:cs="Times New Roman"/>
          <w:sz w:val="24"/>
          <w:szCs w:val="24"/>
        </w:rPr>
      </w:pPr>
      <w:r w:rsidRPr="007407F1">
        <w:rPr>
          <w:rFonts w:ascii="Times New Roman" w:hAnsi="Times New Roman" w:cs="Times New Roman"/>
          <w:sz w:val="24"/>
          <w:szCs w:val="24"/>
        </w:rPr>
        <w:tab/>
      </w:r>
    </w:p>
    <w:p w14:paraId="197E7F0A" w14:textId="44354F35" w:rsidR="00641559" w:rsidRPr="007407F1" w:rsidRDefault="00641559" w:rsidP="008D369A">
      <w:pPr>
        <w:spacing w:after="0"/>
        <w:jc w:val="both"/>
        <w:rPr>
          <w:rFonts w:ascii="Times New Roman" w:hAnsi="Times New Roman" w:cs="Times New Roman"/>
          <w:sz w:val="24"/>
          <w:szCs w:val="24"/>
        </w:rPr>
      </w:pPr>
      <w:r w:rsidRPr="007407F1">
        <w:rPr>
          <w:rFonts w:ascii="Times New Roman" w:hAnsi="Times New Roman" w:cs="Times New Roman"/>
          <w:sz w:val="24"/>
          <w:szCs w:val="24"/>
        </w:rPr>
        <w:t>The valency</w:t>
      </w:r>
      <w:r w:rsidR="00186D86" w:rsidRPr="007407F1">
        <w:rPr>
          <w:rFonts w:ascii="Times New Roman" w:hAnsi="Times New Roman" w:cs="Times New Roman"/>
          <w:sz w:val="24"/>
          <w:szCs w:val="24"/>
        </w:rPr>
        <w:t xml:space="preserve"> and transitivity</w:t>
      </w:r>
      <w:r w:rsidRPr="007407F1">
        <w:rPr>
          <w:rFonts w:ascii="Times New Roman" w:hAnsi="Times New Roman" w:cs="Times New Roman"/>
          <w:sz w:val="24"/>
          <w:szCs w:val="24"/>
        </w:rPr>
        <w:t xml:space="preserve"> pattern</w:t>
      </w:r>
      <w:r w:rsidR="00186D86" w:rsidRPr="007407F1">
        <w:rPr>
          <w:rFonts w:ascii="Times New Roman" w:hAnsi="Times New Roman" w:cs="Times New Roman"/>
          <w:sz w:val="24"/>
          <w:szCs w:val="24"/>
        </w:rPr>
        <w:t xml:space="preserve">s </w:t>
      </w:r>
      <w:r w:rsidRPr="007407F1">
        <w:rPr>
          <w:rFonts w:ascii="Times New Roman" w:hAnsi="Times New Roman" w:cs="Times New Roman"/>
          <w:sz w:val="24"/>
          <w:szCs w:val="24"/>
        </w:rPr>
        <w:t xml:space="preserve">of the Greek-origin loan verb </w:t>
      </w:r>
      <w:r w:rsidRPr="007407F1">
        <w:rPr>
          <w:rFonts w:ascii="Times New Roman" w:hAnsi="Times New Roman" w:cs="Times New Roman"/>
          <w:i/>
          <w:iCs/>
          <w:sz w:val="24"/>
          <w:szCs w:val="24"/>
        </w:rPr>
        <w:t>diôke</w:t>
      </w:r>
      <w:r w:rsidRPr="007407F1">
        <w:rPr>
          <w:rFonts w:ascii="Times New Roman" w:hAnsi="Times New Roman" w:cs="Times New Roman"/>
          <w:sz w:val="24"/>
          <w:szCs w:val="24"/>
        </w:rPr>
        <w:t xml:space="preserve"> </w:t>
      </w:r>
      <w:r w:rsidR="00F804EB" w:rsidRPr="007407F1">
        <w:rPr>
          <w:rFonts w:ascii="Times New Roman" w:hAnsi="Times New Roman" w:cs="Times New Roman"/>
          <w:sz w:val="24"/>
          <w:szCs w:val="24"/>
        </w:rPr>
        <w:t xml:space="preserve">‘pursue’ </w:t>
      </w:r>
      <w:r w:rsidRPr="007407F1">
        <w:rPr>
          <w:rFonts w:ascii="Times New Roman" w:hAnsi="Times New Roman" w:cs="Times New Roman"/>
          <w:sz w:val="24"/>
          <w:szCs w:val="24"/>
        </w:rPr>
        <w:t xml:space="preserve">differ from those of the Greek verb </w:t>
      </w:r>
      <w:r w:rsidRPr="007407F1">
        <w:rPr>
          <w:rFonts w:ascii="Times New Roman" w:hAnsi="Times New Roman" w:cs="Times New Roman"/>
          <w:i/>
          <w:iCs/>
          <w:sz w:val="24"/>
          <w:szCs w:val="24"/>
        </w:rPr>
        <w:t>diôkein</w:t>
      </w:r>
      <w:r w:rsidRPr="007407F1">
        <w:rPr>
          <w:rFonts w:ascii="Times New Roman" w:hAnsi="Times New Roman" w:cs="Times New Roman"/>
          <w:sz w:val="24"/>
          <w:szCs w:val="24"/>
        </w:rPr>
        <w:t>,</w:t>
      </w:r>
      <w:r w:rsidR="00F804EB" w:rsidRPr="007407F1">
        <w:rPr>
          <w:rFonts w:ascii="Times New Roman" w:hAnsi="Times New Roman" w:cs="Times New Roman"/>
          <w:sz w:val="24"/>
          <w:szCs w:val="24"/>
        </w:rPr>
        <w:t xml:space="preserve"> ‘pursue,’</w:t>
      </w:r>
      <w:r w:rsidRPr="007407F1">
        <w:rPr>
          <w:rFonts w:ascii="Times New Roman" w:hAnsi="Times New Roman" w:cs="Times New Roman"/>
          <w:sz w:val="24"/>
          <w:szCs w:val="24"/>
        </w:rPr>
        <w:t xml:space="preserve"> but are matched to those of semantically similar verbs from the inherited part of the lexicon, e.g., </w:t>
      </w:r>
      <w:r w:rsidR="00DB2463">
        <w:rPr>
          <w:rFonts w:ascii="Times New Roman" w:hAnsi="Times New Roman" w:cs="Times New Roman"/>
          <w:i/>
          <w:iCs/>
          <w:sz w:val="24"/>
          <w:szCs w:val="24"/>
        </w:rPr>
        <w:t>pôt nsa-</w:t>
      </w:r>
      <w:r w:rsidRPr="007407F1">
        <w:rPr>
          <w:rFonts w:ascii="Times New Roman" w:hAnsi="Times New Roman" w:cs="Times New Roman"/>
          <w:sz w:val="24"/>
          <w:szCs w:val="24"/>
        </w:rPr>
        <w:t xml:space="preserve"> ‘pursue.’</w:t>
      </w:r>
    </w:p>
    <w:p w14:paraId="24DC5450" w14:textId="77777777" w:rsidR="00641559" w:rsidRDefault="00641559" w:rsidP="008D369A">
      <w:pPr>
        <w:spacing w:after="0"/>
        <w:jc w:val="both"/>
        <w:rPr>
          <w:rFonts w:ascii="Times New Roman" w:hAnsi="Times New Roman" w:cs="Times New Roman"/>
          <w:sz w:val="24"/>
          <w:szCs w:val="24"/>
        </w:rPr>
      </w:pPr>
    </w:p>
    <w:p w14:paraId="3B370C03" w14:textId="77777777" w:rsidR="00E25EF4" w:rsidRPr="007407F1" w:rsidRDefault="00E25EF4" w:rsidP="00E25EF4">
      <w:pPr>
        <w:spacing w:after="0"/>
        <w:jc w:val="both"/>
        <w:rPr>
          <w:rFonts w:ascii="Times New Roman" w:hAnsi="Times New Roman" w:cs="Times New Roman"/>
          <w:sz w:val="24"/>
          <w:szCs w:val="24"/>
        </w:rPr>
      </w:pPr>
      <w:r w:rsidRPr="007407F1">
        <w:rPr>
          <w:rFonts w:ascii="Times New Roman" w:hAnsi="Times New Roman" w:cs="Times New Roman"/>
          <w:sz w:val="24"/>
          <w:szCs w:val="24"/>
        </w:rPr>
        <w:t>Table 1: Valency and transitivity in contact: a contrastive view of ‘pursue’ in Greek and Coptic</w:t>
      </w:r>
    </w:p>
    <w:p w14:paraId="36E2F0A7" w14:textId="77777777" w:rsidR="00E25EF4" w:rsidRPr="007407F1" w:rsidRDefault="00E25EF4" w:rsidP="008D369A">
      <w:pPr>
        <w:spacing w:after="0"/>
        <w:jc w:val="both"/>
        <w:rPr>
          <w:rFonts w:ascii="Times New Roman" w:hAnsi="Times New Roman" w:cs="Times New Roman"/>
          <w:sz w:val="24"/>
          <w:szCs w:val="24"/>
        </w:rPr>
      </w:pPr>
    </w:p>
    <w:tbl>
      <w:tblPr>
        <w:tblStyle w:val="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9"/>
        <w:gridCol w:w="2129"/>
        <w:gridCol w:w="2129"/>
        <w:gridCol w:w="2129"/>
      </w:tblGrid>
      <w:tr w:rsidR="00A5532F" w:rsidRPr="00094801" w14:paraId="2605F72D" w14:textId="77777777" w:rsidTr="008109E2">
        <w:tc>
          <w:tcPr>
            <w:tcW w:w="2129" w:type="dxa"/>
            <w:tcBorders>
              <w:bottom w:val="single" w:sz="4" w:space="0" w:color="auto"/>
            </w:tcBorders>
          </w:tcPr>
          <w:p w14:paraId="339B44F3" w14:textId="77777777" w:rsidR="00A5532F" w:rsidRPr="007407F1" w:rsidRDefault="00A5532F" w:rsidP="008D369A">
            <w:pPr>
              <w:jc w:val="both"/>
              <w:rPr>
                <w:rFonts w:ascii="Times New Roman" w:hAnsi="Times New Roman" w:cs="Times New Roman"/>
                <w:sz w:val="24"/>
                <w:szCs w:val="24"/>
              </w:rPr>
            </w:pPr>
          </w:p>
        </w:tc>
        <w:tc>
          <w:tcPr>
            <w:tcW w:w="2129" w:type="dxa"/>
            <w:tcBorders>
              <w:bottom w:val="single" w:sz="4" w:space="0" w:color="auto"/>
            </w:tcBorders>
          </w:tcPr>
          <w:p w14:paraId="66B0E77B" w14:textId="77777777" w:rsidR="00A5532F" w:rsidRPr="007407F1" w:rsidRDefault="00A5532F" w:rsidP="008D369A">
            <w:pPr>
              <w:jc w:val="both"/>
              <w:rPr>
                <w:rFonts w:ascii="Times New Roman" w:hAnsi="Times New Roman" w:cs="Times New Roman"/>
                <w:sz w:val="24"/>
                <w:szCs w:val="24"/>
              </w:rPr>
            </w:pPr>
            <w:r w:rsidRPr="007407F1">
              <w:rPr>
                <w:rFonts w:ascii="Times New Roman" w:hAnsi="Times New Roman" w:cs="Times New Roman"/>
                <w:sz w:val="24"/>
                <w:szCs w:val="24"/>
              </w:rPr>
              <w:t xml:space="preserve">Greek </w:t>
            </w:r>
            <w:r w:rsidRPr="007407F1">
              <w:rPr>
                <w:rFonts w:ascii="Times New Roman" w:hAnsi="Times New Roman" w:cs="Times New Roman"/>
                <w:i/>
                <w:sz w:val="24"/>
                <w:szCs w:val="24"/>
              </w:rPr>
              <w:t>diôkein</w:t>
            </w:r>
          </w:p>
        </w:tc>
        <w:tc>
          <w:tcPr>
            <w:tcW w:w="2129" w:type="dxa"/>
            <w:tcBorders>
              <w:bottom w:val="single" w:sz="4" w:space="0" w:color="auto"/>
            </w:tcBorders>
          </w:tcPr>
          <w:p w14:paraId="2BAD4548" w14:textId="77777777" w:rsidR="00A5532F" w:rsidRPr="007407F1" w:rsidRDefault="00A5532F" w:rsidP="008D369A">
            <w:pPr>
              <w:jc w:val="both"/>
              <w:rPr>
                <w:rFonts w:ascii="Times New Roman" w:hAnsi="Times New Roman" w:cs="Times New Roman"/>
                <w:sz w:val="24"/>
                <w:szCs w:val="24"/>
              </w:rPr>
            </w:pPr>
            <w:r w:rsidRPr="007407F1">
              <w:rPr>
                <w:rFonts w:ascii="Times New Roman" w:hAnsi="Times New Roman" w:cs="Times New Roman"/>
                <w:sz w:val="24"/>
                <w:szCs w:val="24"/>
              </w:rPr>
              <w:t xml:space="preserve">Coptic </w:t>
            </w:r>
            <w:r w:rsidRPr="007407F1">
              <w:rPr>
                <w:rFonts w:ascii="Times New Roman" w:hAnsi="Times New Roman" w:cs="Times New Roman"/>
                <w:i/>
                <w:sz w:val="24"/>
                <w:szCs w:val="24"/>
              </w:rPr>
              <w:t>diôke</w:t>
            </w:r>
          </w:p>
        </w:tc>
        <w:tc>
          <w:tcPr>
            <w:tcW w:w="2129" w:type="dxa"/>
            <w:tcBorders>
              <w:bottom w:val="single" w:sz="4" w:space="0" w:color="auto"/>
            </w:tcBorders>
          </w:tcPr>
          <w:p w14:paraId="3147AEB4" w14:textId="77777777" w:rsidR="00A5532F" w:rsidRPr="007407F1" w:rsidRDefault="00A5532F" w:rsidP="008D369A">
            <w:pPr>
              <w:jc w:val="both"/>
              <w:rPr>
                <w:rFonts w:ascii="Times New Roman" w:hAnsi="Times New Roman" w:cs="Times New Roman"/>
                <w:sz w:val="24"/>
                <w:szCs w:val="24"/>
              </w:rPr>
            </w:pPr>
            <w:r w:rsidRPr="007407F1">
              <w:rPr>
                <w:rFonts w:ascii="Times New Roman" w:hAnsi="Times New Roman" w:cs="Times New Roman"/>
                <w:sz w:val="24"/>
                <w:szCs w:val="24"/>
              </w:rPr>
              <w:t xml:space="preserve">Coptic </w:t>
            </w:r>
            <w:r w:rsidRPr="007407F1">
              <w:rPr>
                <w:rFonts w:ascii="Times New Roman" w:eastAsia="MS Mincho" w:hAnsi="Times New Roman" w:cs="Times New Roman"/>
                <w:i/>
                <w:sz w:val="24"/>
                <w:szCs w:val="24"/>
                <w:lang w:bidi="ar-SA"/>
              </w:rPr>
              <w:t>pôt</w:t>
            </w:r>
          </w:p>
        </w:tc>
      </w:tr>
      <w:tr w:rsidR="00A5532F" w:rsidRPr="00094801" w14:paraId="188ED82D" w14:textId="77777777" w:rsidTr="008109E2">
        <w:tc>
          <w:tcPr>
            <w:tcW w:w="2129" w:type="dxa"/>
            <w:tcBorders>
              <w:top w:val="single" w:sz="4" w:space="0" w:color="auto"/>
            </w:tcBorders>
          </w:tcPr>
          <w:p w14:paraId="4DE82D46" w14:textId="77777777" w:rsidR="00A5532F" w:rsidRPr="007407F1" w:rsidRDefault="00A5532F" w:rsidP="008D369A">
            <w:pPr>
              <w:jc w:val="both"/>
              <w:rPr>
                <w:rFonts w:ascii="Times New Roman" w:hAnsi="Times New Roman" w:cs="Times New Roman"/>
                <w:sz w:val="24"/>
                <w:szCs w:val="24"/>
              </w:rPr>
            </w:pPr>
            <w:r w:rsidRPr="007407F1">
              <w:rPr>
                <w:rFonts w:ascii="Times New Roman" w:hAnsi="Times New Roman" w:cs="Times New Roman"/>
                <w:sz w:val="24"/>
                <w:szCs w:val="24"/>
              </w:rPr>
              <w:t>Valency</w:t>
            </w:r>
          </w:p>
        </w:tc>
        <w:tc>
          <w:tcPr>
            <w:tcW w:w="2129" w:type="dxa"/>
            <w:tcBorders>
              <w:top w:val="single" w:sz="4" w:space="0" w:color="auto"/>
            </w:tcBorders>
          </w:tcPr>
          <w:p w14:paraId="5F1DAB8C" w14:textId="77777777" w:rsidR="00A5532F" w:rsidRPr="007407F1" w:rsidRDefault="00A5532F" w:rsidP="008D369A">
            <w:pPr>
              <w:jc w:val="both"/>
              <w:rPr>
                <w:rFonts w:ascii="Times New Roman" w:hAnsi="Times New Roman" w:cs="Times New Roman"/>
                <w:sz w:val="24"/>
                <w:szCs w:val="24"/>
              </w:rPr>
            </w:pPr>
            <w:r w:rsidRPr="007407F1">
              <w:rPr>
                <w:rFonts w:ascii="Times New Roman" w:hAnsi="Times New Roman" w:cs="Times New Roman"/>
                <w:sz w:val="24"/>
                <w:szCs w:val="24"/>
              </w:rPr>
              <w:t>Bivalent</w:t>
            </w:r>
          </w:p>
        </w:tc>
        <w:tc>
          <w:tcPr>
            <w:tcW w:w="2129" w:type="dxa"/>
            <w:tcBorders>
              <w:top w:val="single" w:sz="4" w:space="0" w:color="auto"/>
            </w:tcBorders>
          </w:tcPr>
          <w:p w14:paraId="104B00E4" w14:textId="77777777" w:rsidR="00A5532F" w:rsidRPr="007407F1" w:rsidRDefault="00A5532F" w:rsidP="008D369A">
            <w:pPr>
              <w:jc w:val="both"/>
              <w:rPr>
                <w:rFonts w:ascii="Times New Roman" w:hAnsi="Times New Roman" w:cs="Times New Roman"/>
                <w:sz w:val="24"/>
                <w:szCs w:val="24"/>
              </w:rPr>
            </w:pPr>
            <w:r w:rsidRPr="007407F1">
              <w:rPr>
                <w:rFonts w:ascii="Times New Roman" w:hAnsi="Times New Roman" w:cs="Times New Roman"/>
                <w:sz w:val="24"/>
                <w:szCs w:val="24"/>
              </w:rPr>
              <w:t>Bivalent</w:t>
            </w:r>
          </w:p>
        </w:tc>
        <w:tc>
          <w:tcPr>
            <w:tcW w:w="2129" w:type="dxa"/>
            <w:tcBorders>
              <w:top w:val="single" w:sz="4" w:space="0" w:color="auto"/>
            </w:tcBorders>
          </w:tcPr>
          <w:p w14:paraId="286DD4F1" w14:textId="77777777" w:rsidR="00A5532F" w:rsidRPr="007407F1" w:rsidRDefault="00A5532F" w:rsidP="008D369A">
            <w:pPr>
              <w:jc w:val="both"/>
              <w:rPr>
                <w:rFonts w:ascii="Times New Roman" w:hAnsi="Times New Roman" w:cs="Times New Roman"/>
                <w:sz w:val="24"/>
                <w:szCs w:val="24"/>
              </w:rPr>
            </w:pPr>
            <w:r w:rsidRPr="007407F1">
              <w:rPr>
                <w:rFonts w:ascii="Times New Roman" w:hAnsi="Times New Roman" w:cs="Times New Roman"/>
                <w:sz w:val="24"/>
                <w:szCs w:val="24"/>
              </w:rPr>
              <w:t>Bivalent</w:t>
            </w:r>
          </w:p>
        </w:tc>
      </w:tr>
      <w:tr w:rsidR="00A5532F" w:rsidRPr="00094801" w14:paraId="70914A8E" w14:textId="77777777" w:rsidTr="00E73FC3">
        <w:tc>
          <w:tcPr>
            <w:tcW w:w="2129" w:type="dxa"/>
          </w:tcPr>
          <w:p w14:paraId="3B07F9C9" w14:textId="77777777" w:rsidR="00A5532F" w:rsidRPr="007407F1" w:rsidRDefault="00A5532F" w:rsidP="008D369A">
            <w:pPr>
              <w:jc w:val="both"/>
              <w:rPr>
                <w:rFonts w:ascii="Times New Roman" w:hAnsi="Times New Roman" w:cs="Times New Roman"/>
                <w:sz w:val="24"/>
                <w:szCs w:val="24"/>
              </w:rPr>
            </w:pPr>
            <w:r w:rsidRPr="007407F1">
              <w:rPr>
                <w:rFonts w:ascii="Times New Roman" w:hAnsi="Times New Roman" w:cs="Times New Roman"/>
                <w:sz w:val="24"/>
                <w:szCs w:val="24"/>
              </w:rPr>
              <w:t>Valency pattern</w:t>
            </w:r>
          </w:p>
        </w:tc>
        <w:tc>
          <w:tcPr>
            <w:tcW w:w="2129" w:type="dxa"/>
          </w:tcPr>
          <w:p w14:paraId="3C0659C7" w14:textId="77777777" w:rsidR="00A5532F" w:rsidRPr="007407F1" w:rsidRDefault="00A5532F" w:rsidP="008D369A">
            <w:pPr>
              <w:jc w:val="both"/>
              <w:rPr>
                <w:rFonts w:ascii="Times New Roman" w:hAnsi="Times New Roman" w:cs="Times New Roman"/>
                <w:smallCaps/>
                <w:sz w:val="24"/>
                <w:szCs w:val="24"/>
              </w:rPr>
            </w:pPr>
            <w:r w:rsidRPr="007407F1">
              <w:rPr>
                <w:rFonts w:ascii="Times New Roman" w:hAnsi="Times New Roman" w:cs="Times New Roman"/>
                <w:smallCaps/>
                <w:sz w:val="24"/>
                <w:szCs w:val="24"/>
              </w:rPr>
              <w:t>nom-acc</w:t>
            </w:r>
          </w:p>
        </w:tc>
        <w:tc>
          <w:tcPr>
            <w:tcW w:w="2129" w:type="dxa"/>
          </w:tcPr>
          <w:p w14:paraId="5AAF0540" w14:textId="77777777" w:rsidR="00A5532F" w:rsidRPr="007407F1" w:rsidRDefault="00A5532F" w:rsidP="008D369A">
            <w:pPr>
              <w:jc w:val="both"/>
              <w:rPr>
                <w:rFonts w:ascii="Times New Roman" w:hAnsi="Times New Roman" w:cs="Times New Roman"/>
                <w:sz w:val="24"/>
                <w:szCs w:val="24"/>
              </w:rPr>
            </w:pPr>
            <w:r w:rsidRPr="007407F1">
              <w:rPr>
                <w:rFonts w:ascii="Times New Roman" w:hAnsi="Times New Roman" w:cs="Times New Roman"/>
                <w:smallCaps/>
                <w:sz w:val="24"/>
                <w:szCs w:val="24"/>
              </w:rPr>
              <w:t>nom-obl</w:t>
            </w:r>
            <w:r w:rsidRPr="007407F1">
              <w:rPr>
                <w:rFonts w:ascii="Times New Roman" w:hAnsi="Times New Roman" w:cs="Times New Roman"/>
                <w:sz w:val="24"/>
                <w:szCs w:val="24"/>
              </w:rPr>
              <w:t xml:space="preserve"> (‘after’)</w:t>
            </w:r>
          </w:p>
        </w:tc>
        <w:tc>
          <w:tcPr>
            <w:tcW w:w="2129" w:type="dxa"/>
          </w:tcPr>
          <w:p w14:paraId="07695FEA" w14:textId="77777777" w:rsidR="00A5532F" w:rsidRPr="007407F1" w:rsidRDefault="00A5532F" w:rsidP="008D369A">
            <w:pPr>
              <w:jc w:val="both"/>
              <w:rPr>
                <w:rFonts w:ascii="Times New Roman" w:hAnsi="Times New Roman" w:cs="Times New Roman"/>
                <w:sz w:val="24"/>
                <w:szCs w:val="24"/>
              </w:rPr>
            </w:pPr>
            <w:r w:rsidRPr="007407F1">
              <w:rPr>
                <w:rFonts w:ascii="Times New Roman" w:hAnsi="Times New Roman" w:cs="Times New Roman"/>
                <w:smallCaps/>
                <w:sz w:val="24"/>
                <w:szCs w:val="24"/>
              </w:rPr>
              <w:t>nom-obl</w:t>
            </w:r>
            <w:r w:rsidRPr="007407F1">
              <w:rPr>
                <w:rFonts w:ascii="Times New Roman" w:hAnsi="Times New Roman" w:cs="Times New Roman"/>
                <w:sz w:val="24"/>
                <w:szCs w:val="24"/>
              </w:rPr>
              <w:t xml:space="preserve"> (‘after’)</w:t>
            </w:r>
          </w:p>
        </w:tc>
      </w:tr>
      <w:tr w:rsidR="00A5532F" w:rsidRPr="00094801" w14:paraId="724F3A2A" w14:textId="77777777" w:rsidTr="00E73FC3">
        <w:tc>
          <w:tcPr>
            <w:tcW w:w="2129" w:type="dxa"/>
            <w:tcBorders>
              <w:bottom w:val="single" w:sz="4" w:space="0" w:color="auto"/>
            </w:tcBorders>
          </w:tcPr>
          <w:p w14:paraId="10E60C6B" w14:textId="77777777" w:rsidR="00A5532F" w:rsidRPr="007407F1" w:rsidRDefault="00A5532F" w:rsidP="008D369A">
            <w:pPr>
              <w:jc w:val="both"/>
              <w:rPr>
                <w:rFonts w:ascii="Times New Roman" w:hAnsi="Times New Roman" w:cs="Times New Roman"/>
                <w:sz w:val="24"/>
                <w:szCs w:val="24"/>
              </w:rPr>
            </w:pPr>
            <w:r w:rsidRPr="007407F1">
              <w:rPr>
                <w:rFonts w:ascii="Times New Roman" w:hAnsi="Times New Roman" w:cs="Times New Roman"/>
                <w:sz w:val="24"/>
                <w:szCs w:val="24"/>
              </w:rPr>
              <w:t>Transitivity</w:t>
            </w:r>
          </w:p>
        </w:tc>
        <w:tc>
          <w:tcPr>
            <w:tcW w:w="2129" w:type="dxa"/>
            <w:tcBorders>
              <w:bottom w:val="single" w:sz="4" w:space="0" w:color="auto"/>
            </w:tcBorders>
          </w:tcPr>
          <w:p w14:paraId="64772ED3" w14:textId="77777777" w:rsidR="00A5532F" w:rsidRPr="007407F1" w:rsidRDefault="00A5532F" w:rsidP="008D369A">
            <w:pPr>
              <w:jc w:val="both"/>
              <w:rPr>
                <w:rFonts w:ascii="Times New Roman" w:hAnsi="Times New Roman" w:cs="Times New Roman"/>
                <w:sz w:val="24"/>
                <w:szCs w:val="24"/>
              </w:rPr>
            </w:pPr>
            <w:r w:rsidRPr="007407F1">
              <w:rPr>
                <w:rFonts w:ascii="Times New Roman" w:hAnsi="Times New Roman" w:cs="Times New Roman"/>
                <w:sz w:val="24"/>
                <w:szCs w:val="24"/>
              </w:rPr>
              <w:t>Transitive (A/P)</w:t>
            </w:r>
          </w:p>
        </w:tc>
        <w:tc>
          <w:tcPr>
            <w:tcW w:w="2129" w:type="dxa"/>
            <w:tcBorders>
              <w:bottom w:val="single" w:sz="4" w:space="0" w:color="auto"/>
            </w:tcBorders>
          </w:tcPr>
          <w:p w14:paraId="4B4C3935" w14:textId="77777777" w:rsidR="00A5532F" w:rsidRPr="007407F1" w:rsidRDefault="00A5532F" w:rsidP="008D369A">
            <w:pPr>
              <w:jc w:val="both"/>
              <w:rPr>
                <w:rFonts w:ascii="Times New Roman" w:hAnsi="Times New Roman" w:cs="Times New Roman"/>
                <w:sz w:val="24"/>
                <w:szCs w:val="24"/>
              </w:rPr>
            </w:pPr>
            <w:r w:rsidRPr="007407F1">
              <w:rPr>
                <w:rFonts w:ascii="Times New Roman" w:hAnsi="Times New Roman" w:cs="Times New Roman"/>
                <w:sz w:val="24"/>
                <w:szCs w:val="24"/>
              </w:rPr>
              <w:t>Intransitive (S/E)</w:t>
            </w:r>
          </w:p>
        </w:tc>
        <w:tc>
          <w:tcPr>
            <w:tcW w:w="2129" w:type="dxa"/>
            <w:tcBorders>
              <w:bottom w:val="single" w:sz="4" w:space="0" w:color="auto"/>
            </w:tcBorders>
          </w:tcPr>
          <w:p w14:paraId="463B76F4" w14:textId="77777777" w:rsidR="00A5532F" w:rsidRPr="007407F1" w:rsidRDefault="00A5532F" w:rsidP="008D369A">
            <w:pPr>
              <w:jc w:val="both"/>
              <w:rPr>
                <w:rFonts w:ascii="Times New Roman" w:hAnsi="Times New Roman" w:cs="Times New Roman"/>
                <w:sz w:val="24"/>
                <w:szCs w:val="24"/>
              </w:rPr>
            </w:pPr>
            <w:r w:rsidRPr="007407F1">
              <w:rPr>
                <w:rFonts w:ascii="Times New Roman" w:hAnsi="Times New Roman" w:cs="Times New Roman"/>
                <w:sz w:val="24"/>
                <w:szCs w:val="24"/>
              </w:rPr>
              <w:t>Intransitive (S/E)</w:t>
            </w:r>
          </w:p>
        </w:tc>
      </w:tr>
    </w:tbl>
    <w:p w14:paraId="52D34368" w14:textId="77777777" w:rsidR="00456236" w:rsidRPr="007407F1" w:rsidRDefault="00456236" w:rsidP="008D369A">
      <w:pPr>
        <w:spacing w:after="0"/>
        <w:jc w:val="both"/>
        <w:rPr>
          <w:rFonts w:ascii="Times New Roman" w:hAnsi="Times New Roman" w:cs="Times New Roman"/>
          <w:sz w:val="24"/>
          <w:szCs w:val="24"/>
        </w:rPr>
      </w:pPr>
    </w:p>
    <w:p w14:paraId="2A5DB288" w14:textId="565ECAB2" w:rsidR="00641559" w:rsidRPr="007407F1" w:rsidRDefault="00641559" w:rsidP="00CC16BE">
      <w:pPr>
        <w:spacing w:after="0"/>
        <w:jc w:val="both"/>
        <w:rPr>
          <w:rFonts w:ascii="Times New Roman" w:hAnsi="Times New Roman" w:cs="Times New Roman"/>
          <w:sz w:val="24"/>
          <w:szCs w:val="24"/>
        </w:rPr>
      </w:pPr>
      <w:r w:rsidRPr="007407F1">
        <w:rPr>
          <w:rFonts w:ascii="Times New Roman" w:hAnsi="Times New Roman" w:cs="Times New Roman"/>
          <w:sz w:val="24"/>
          <w:szCs w:val="24"/>
        </w:rPr>
        <w:t xml:space="preserve">However, this is just an approximation. In order to see how Greek-origin verbs are integrated into Coptic valency and transitivity patterns, we </w:t>
      </w:r>
      <w:r w:rsidR="0094164C" w:rsidRPr="007407F1">
        <w:rPr>
          <w:rFonts w:ascii="Times New Roman" w:hAnsi="Times New Roman" w:cs="Times New Roman"/>
          <w:sz w:val="24"/>
          <w:szCs w:val="24"/>
        </w:rPr>
        <w:t xml:space="preserve">have to </w:t>
      </w:r>
      <w:r w:rsidR="00AE213C" w:rsidRPr="007407F1">
        <w:rPr>
          <w:rFonts w:ascii="Times New Roman" w:hAnsi="Times New Roman" w:cs="Times New Roman"/>
          <w:sz w:val="24"/>
          <w:szCs w:val="24"/>
        </w:rPr>
        <w:t>characterize</w:t>
      </w:r>
      <w:r w:rsidR="00102612" w:rsidRPr="007407F1">
        <w:rPr>
          <w:rFonts w:ascii="Times New Roman" w:hAnsi="Times New Roman" w:cs="Times New Roman"/>
          <w:sz w:val="24"/>
          <w:szCs w:val="24"/>
        </w:rPr>
        <w:t xml:space="preserve"> </w:t>
      </w:r>
      <w:r w:rsidR="00AE213C" w:rsidRPr="007407F1">
        <w:rPr>
          <w:rFonts w:ascii="Times New Roman" w:hAnsi="Times New Roman" w:cs="Times New Roman"/>
          <w:sz w:val="24"/>
          <w:szCs w:val="24"/>
        </w:rPr>
        <w:t xml:space="preserve">the coding properties of </w:t>
      </w:r>
      <w:r w:rsidR="00102612" w:rsidRPr="007407F1">
        <w:rPr>
          <w:rFonts w:ascii="Times New Roman" w:hAnsi="Times New Roman" w:cs="Times New Roman"/>
          <w:sz w:val="24"/>
          <w:szCs w:val="24"/>
        </w:rPr>
        <w:t>transitivity in both Coptic and Greek.</w:t>
      </w:r>
      <w:r w:rsidR="00F9602E" w:rsidRPr="007407F1">
        <w:rPr>
          <w:rFonts w:ascii="Times New Roman" w:hAnsi="Times New Roman" w:cs="Times New Roman"/>
          <w:sz w:val="24"/>
          <w:szCs w:val="24"/>
        </w:rPr>
        <w:t xml:space="preserve"> </w:t>
      </w:r>
    </w:p>
    <w:p w14:paraId="110D42E8" w14:textId="77777777" w:rsidR="00935777" w:rsidRPr="0058640F" w:rsidRDefault="00935777" w:rsidP="008D369A">
      <w:pPr>
        <w:spacing w:after="0"/>
        <w:jc w:val="both"/>
        <w:rPr>
          <w:rFonts w:ascii="Times New Roman" w:hAnsi="Times New Roman" w:cs="Times New Roman"/>
          <w:sz w:val="24"/>
          <w:szCs w:val="24"/>
        </w:rPr>
      </w:pPr>
    </w:p>
    <w:p w14:paraId="3D7D5C24" w14:textId="4BD21574" w:rsidR="00452096" w:rsidRPr="0058640F" w:rsidRDefault="00AC3B88" w:rsidP="00662FF4">
      <w:pPr>
        <w:spacing w:after="0"/>
        <w:jc w:val="both"/>
        <w:rPr>
          <w:rFonts w:ascii="Times New Roman" w:hAnsi="Times New Roman" w:cs="Times New Roman"/>
          <w:b/>
          <w:bCs/>
          <w:sz w:val="24"/>
          <w:szCs w:val="24"/>
        </w:rPr>
      </w:pPr>
      <w:r>
        <w:rPr>
          <w:rFonts w:ascii="Times New Roman" w:hAnsi="Times New Roman" w:cs="Times New Roman"/>
          <w:b/>
        </w:rPr>
        <w:t>3</w:t>
      </w:r>
      <w:r w:rsidR="00935777" w:rsidRPr="0058640F">
        <w:rPr>
          <w:rFonts w:ascii="Times New Roman" w:hAnsi="Times New Roman" w:cs="Times New Roman"/>
          <w:b/>
        </w:rPr>
        <w:t>. Coptic Transitivity</w:t>
      </w:r>
    </w:p>
    <w:p w14:paraId="4D47FBD1" w14:textId="77777777" w:rsidR="009B1A6F" w:rsidRPr="0058640F" w:rsidRDefault="009B1A6F" w:rsidP="008D369A">
      <w:pPr>
        <w:spacing w:after="0"/>
        <w:jc w:val="both"/>
        <w:rPr>
          <w:rFonts w:ascii="Times New Roman" w:hAnsi="Times New Roman" w:cs="Times New Roman"/>
          <w:b/>
          <w:bCs/>
          <w:sz w:val="24"/>
          <w:szCs w:val="24"/>
        </w:rPr>
      </w:pPr>
    </w:p>
    <w:p w14:paraId="500A43E9" w14:textId="15634AE2" w:rsidR="00935777" w:rsidRPr="002605D9" w:rsidRDefault="00935777" w:rsidP="008D369A">
      <w:pPr>
        <w:spacing w:after="0"/>
        <w:jc w:val="both"/>
        <w:rPr>
          <w:rFonts w:ascii="Times New Roman" w:hAnsi="Times New Roman" w:cs="Times New Roman"/>
          <w:sz w:val="24"/>
          <w:szCs w:val="24"/>
        </w:rPr>
      </w:pPr>
      <w:r w:rsidRPr="0058640F">
        <w:rPr>
          <w:rFonts w:ascii="Times New Roman" w:hAnsi="Times New Roman" w:cs="Times New Roman"/>
          <w:sz w:val="24"/>
          <w:szCs w:val="24"/>
        </w:rPr>
        <w:t>Coptic Transitivity</w:t>
      </w:r>
      <w:r w:rsidRPr="002605D9">
        <w:rPr>
          <w:rFonts w:ascii="Times New Roman" w:hAnsi="Times New Roman" w:cs="Times New Roman"/>
          <w:sz w:val="24"/>
          <w:szCs w:val="24"/>
        </w:rPr>
        <w:t xml:space="preserve"> involves the following language-specific coding means: </w:t>
      </w:r>
    </w:p>
    <w:p w14:paraId="34DC1F15" w14:textId="77777777" w:rsidR="00935777" w:rsidRPr="002605D9" w:rsidRDefault="00935777" w:rsidP="008D369A">
      <w:pPr>
        <w:spacing w:after="0"/>
        <w:jc w:val="both"/>
        <w:rPr>
          <w:rFonts w:ascii="Times New Roman" w:hAnsi="Times New Roman" w:cs="Times New Roman"/>
          <w:sz w:val="24"/>
          <w:szCs w:val="24"/>
        </w:rPr>
      </w:pPr>
    </w:p>
    <w:p w14:paraId="7BA12F82" w14:textId="77777777" w:rsidR="00935777" w:rsidRPr="002605D9" w:rsidRDefault="00935777" w:rsidP="008D369A">
      <w:pPr>
        <w:pStyle w:val="ListParagraph"/>
        <w:numPr>
          <w:ilvl w:val="0"/>
          <w:numId w:val="3"/>
        </w:numPr>
        <w:spacing w:after="0"/>
        <w:jc w:val="both"/>
        <w:rPr>
          <w:rFonts w:ascii="Times New Roman" w:hAnsi="Times New Roman" w:cs="Times New Roman"/>
          <w:sz w:val="24"/>
          <w:szCs w:val="24"/>
        </w:rPr>
      </w:pPr>
      <w:r w:rsidRPr="002605D9">
        <w:rPr>
          <w:rFonts w:ascii="Times New Roman" w:hAnsi="Times New Roman" w:cs="Times New Roman"/>
          <w:sz w:val="24"/>
          <w:szCs w:val="24"/>
        </w:rPr>
        <w:t>indexing (‘agreement’)</w:t>
      </w:r>
    </w:p>
    <w:p w14:paraId="71A887FB" w14:textId="77777777" w:rsidR="00935777" w:rsidRPr="002605D9" w:rsidRDefault="00935777" w:rsidP="008D369A">
      <w:pPr>
        <w:pStyle w:val="ListParagraph"/>
        <w:numPr>
          <w:ilvl w:val="0"/>
          <w:numId w:val="3"/>
        </w:numPr>
        <w:spacing w:after="0"/>
        <w:jc w:val="both"/>
        <w:rPr>
          <w:rFonts w:ascii="Times New Roman" w:hAnsi="Times New Roman" w:cs="Times New Roman"/>
          <w:sz w:val="24"/>
          <w:szCs w:val="24"/>
        </w:rPr>
      </w:pPr>
      <w:r w:rsidRPr="002605D9">
        <w:rPr>
          <w:rFonts w:ascii="Times New Roman" w:hAnsi="Times New Roman" w:cs="Times New Roman"/>
          <w:sz w:val="24"/>
          <w:szCs w:val="24"/>
        </w:rPr>
        <w:t>flagging/case-marking</w:t>
      </w:r>
    </w:p>
    <w:p w14:paraId="62C0E496" w14:textId="77777777" w:rsidR="00935777" w:rsidRPr="002605D9" w:rsidRDefault="00935777" w:rsidP="008D369A">
      <w:pPr>
        <w:pStyle w:val="ListParagraph"/>
        <w:numPr>
          <w:ilvl w:val="0"/>
          <w:numId w:val="3"/>
        </w:numPr>
        <w:spacing w:after="0"/>
        <w:jc w:val="both"/>
        <w:rPr>
          <w:rFonts w:ascii="Times New Roman" w:hAnsi="Times New Roman" w:cs="Times New Roman"/>
          <w:sz w:val="24"/>
          <w:szCs w:val="24"/>
        </w:rPr>
      </w:pPr>
      <w:r w:rsidRPr="002605D9">
        <w:rPr>
          <w:rFonts w:ascii="Times New Roman" w:hAnsi="Times New Roman" w:cs="Times New Roman"/>
          <w:sz w:val="24"/>
          <w:szCs w:val="24"/>
        </w:rPr>
        <w:t>linear order</w:t>
      </w:r>
    </w:p>
    <w:p w14:paraId="1D0E4C13" w14:textId="77777777" w:rsidR="00935777" w:rsidRPr="002605D9" w:rsidRDefault="00935777" w:rsidP="008D369A">
      <w:pPr>
        <w:spacing w:after="0"/>
        <w:jc w:val="both"/>
        <w:rPr>
          <w:rFonts w:ascii="Times New Roman" w:hAnsi="Times New Roman" w:cs="Times New Roman"/>
          <w:sz w:val="24"/>
          <w:szCs w:val="24"/>
        </w:rPr>
      </w:pPr>
    </w:p>
    <w:p w14:paraId="53574675" w14:textId="0D92F10C" w:rsidR="00CB4F57" w:rsidRDefault="00935777" w:rsidP="00D767A8">
      <w:pPr>
        <w:rPr>
          <w:rFonts w:ascii="Times New Roman" w:hAnsi="Times New Roman" w:cs="Times New Roman"/>
          <w:sz w:val="24"/>
          <w:szCs w:val="24"/>
        </w:rPr>
      </w:pPr>
      <w:r w:rsidRPr="002605D9">
        <w:rPr>
          <w:rFonts w:ascii="Times New Roman" w:hAnsi="Times New Roman" w:cs="Times New Roman"/>
          <w:sz w:val="24"/>
          <w:szCs w:val="24"/>
        </w:rPr>
        <w:t>The following sections describe these coding means. See Grossman (</w:t>
      </w:r>
      <w:r w:rsidR="00D767A8">
        <w:rPr>
          <w:rFonts w:ascii="Times New Roman" w:hAnsi="Times New Roman" w:cs="Times New Roman"/>
          <w:sz w:val="24"/>
          <w:szCs w:val="24"/>
        </w:rPr>
        <w:t>2015</w:t>
      </w:r>
      <w:r w:rsidRPr="002605D9">
        <w:rPr>
          <w:rFonts w:ascii="Times New Roman" w:hAnsi="Times New Roman" w:cs="Times New Roman"/>
          <w:sz w:val="24"/>
          <w:szCs w:val="24"/>
        </w:rPr>
        <w:t>) for a more detailed description.</w:t>
      </w:r>
    </w:p>
    <w:p w14:paraId="2FE01314" w14:textId="77777777" w:rsidR="00935777" w:rsidRPr="002605D9" w:rsidRDefault="00935777" w:rsidP="008D369A">
      <w:pPr>
        <w:spacing w:after="0"/>
        <w:jc w:val="both"/>
        <w:rPr>
          <w:rFonts w:ascii="Times New Roman" w:hAnsi="Times New Roman" w:cs="Times New Roman"/>
          <w:sz w:val="24"/>
          <w:szCs w:val="24"/>
        </w:rPr>
      </w:pPr>
    </w:p>
    <w:p w14:paraId="3FFBDC5E" w14:textId="4068C394" w:rsidR="005C0048" w:rsidRPr="00662FF4" w:rsidRDefault="00AC3B88" w:rsidP="003C4F28">
      <w:pPr>
        <w:spacing w:after="0"/>
        <w:jc w:val="both"/>
        <w:rPr>
          <w:rFonts w:ascii="Times New Roman" w:hAnsi="Times New Roman" w:cs="Times New Roman"/>
          <w:b/>
          <w:bCs/>
          <w:i/>
        </w:rPr>
      </w:pPr>
      <w:r>
        <w:rPr>
          <w:rFonts w:ascii="Times New Roman" w:hAnsi="Times New Roman" w:cs="Times New Roman"/>
          <w:b/>
          <w:bCs/>
          <w:i/>
        </w:rPr>
        <w:t>3</w:t>
      </w:r>
      <w:r w:rsidR="00935777" w:rsidRPr="00662FF4">
        <w:rPr>
          <w:rFonts w:ascii="Times New Roman" w:hAnsi="Times New Roman" w:cs="Times New Roman"/>
          <w:b/>
          <w:bCs/>
          <w:i/>
        </w:rPr>
        <w:t>.1 Argument indexing</w:t>
      </w:r>
    </w:p>
    <w:p w14:paraId="74C8F768" w14:textId="77777777" w:rsidR="009B1A6F" w:rsidRPr="002605D9" w:rsidRDefault="009B1A6F" w:rsidP="008D369A">
      <w:pPr>
        <w:spacing w:after="0"/>
        <w:jc w:val="both"/>
        <w:rPr>
          <w:rFonts w:ascii="Times New Roman" w:hAnsi="Times New Roman" w:cs="Times New Roman"/>
          <w:b/>
          <w:bCs/>
          <w:sz w:val="24"/>
          <w:szCs w:val="24"/>
        </w:rPr>
      </w:pPr>
    </w:p>
    <w:p w14:paraId="11EEBA1B" w14:textId="5B9BA505" w:rsidR="00935777" w:rsidRPr="002605D9" w:rsidRDefault="00935777" w:rsidP="008D369A">
      <w:pPr>
        <w:spacing w:after="0"/>
        <w:jc w:val="both"/>
        <w:rPr>
          <w:rFonts w:ascii="Times New Roman" w:hAnsi="Times New Roman" w:cs="Times New Roman"/>
          <w:sz w:val="24"/>
          <w:szCs w:val="24"/>
        </w:rPr>
      </w:pPr>
      <w:r w:rsidRPr="002605D9">
        <w:rPr>
          <w:rFonts w:ascii="Times New Roman" w:hAnsi="Times New Roman" w:cs="Times New Roman"/>
          <w:sz w:val="24"/>
          <w:szCs w:val="24"/>
        </w:rPr>
        <w:t xml:space="preserve">Intransitive clauses have a maximum of one argument index </w:t>
      </w:r>
      <w:r w:rsidR="0076570B" w:rsidRPr="002605D9">
        <w:rPr>
          <w:rFonts w:ascii="Times New Roman" w:hAnsi="Times New Roman" w:cs="Times New Roman"/>
          <w:sz w:val="24"/>
          <w:szCs w:val="24"/>
        </w:rPr>
        <w:t>(</w:t>
      </w:r>
      <w:r w:rsidRPr="002605D9">
        <w:rPr>
          <w:rFonts w:ascii="Times New Roman" w:hAnsi="Times New Roman" w:cs="Times New Roman"/>
          <w:sz w:val="24"/>
          <w:szCs w:val="24"/>
        </w:rPr>
        <w:t>10); in monotransitive clauses, one or two arguments can be indexed on the verb</w:t>
      </w:r>
      <w:r w:rsidR="002C3FCC" w:rsidRPr="002605D9">
        <w:rPr>
          <w:rFonts w:ascii="Times New Roman" w:hAnsi="Times New Roman" w:cs="Times New Roman"/>
          <w:sz w:val="24"/>
          <w:szCs w:val="24"/>
        </w:rPr>
        <w:t>, as in (11)</w:t>
      </w:r>
      <w:r w:rsidRPr="002605D9">
        <w:rPr>
          <w:rFonts w:ascii="Times New Roman" w:hAnsi="Times New Roman" w:cs="Times New Roman"/>
          <w:sz w:val="24"/>
          <w:szCs w:val="24"/>
        </w:rPr>
        <w:t xml:space="preserve">. </w:t>
      </w:r>
    </w:p>
    <w:p w14:paraId="0E666212" w14:textId="77777777" w:rsidR="00935777" w:rsidRPr="002605D9" w:rsidRDefault="00935777" w:rsidP="008D369A">
      <w:pPr>
        <w:spacing w:after="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63"/>
      </w:tblGrid>
      <w:tr w:rsidR="00602147" w:rsidRPr="00094801" w14:paraId="44DB35F4" w14:textId="77777777" w:rsidTr="00BF2C34">
        <w:tc>
          <w:tcPr>
            <w:tcW w:w="817" w:type="dxa"/>
          </w:tcPr>
          <w:p w14:paraId="5C4531D7" w14:textId="77777777" w:rsidR="00602147" w:rsidRPr="00071104" w:rsidRDefault="00602147" w:rsidP="00602147">
            <w:pPr>
              <w:jc w:val="both"/>
              <w:rPr>
                <w:rFonts w:ascii="Times New Roman" w:hAnsi="Times New Roman" w:cs="Times New Roman"/>
                <w:i/>
              </w:rPr>
            </w:pPr>
            <w:r w:rsidRPr="00094801">
              <w:rPr>
                <w:rFonts w:ascii="Times New Roman" w:hAnsi="Times New Roman" w:cs="Times New Roman"/>
              </w:rPr>
              <w:t>(10)</w:t>
            </w:r>
          </w:p>
        </w:tc>
        <w:tc>
          <w:tcPr>
            <w:tcW w:w="7963" w:type="dxa"/>
          </w:tcPr>
          <w:p w14:paraId="6595F4BF" w14:textId="77777777" w:rsidR="00602147" w:rsidRPr="001013EC" w:rsidRDefault="00602147" w:rsidP="00602147">
            <w:pPr>
              <w:jc w:val="both"/>
              <w:rPr>
                <w:rFonts w:ascii="Times New Roman" w:hAnsi="Times New Roman" w:cs="Times New Roman"/>
                <w:i/>
              </w:rPr>
            </w:pPr>
            <w:r w:rsidRPr="001013EC">
              <w:rPr>
                <w:rFonts w:ascii="Times New Roman" w:hAnsi="Times New Roman" w:cs="Times New Roman"/>
                <w:i/>
              </w:rPr>
              <w:t>a-s-mou</w:t>
            </w:r>
          </w:p>
        </w:tc>
      </w:tr>
      <w:tr w:rsidR="00602147" w:rsidRPr="00094801" w14:paraId="6C7780A5" w14:textId="77777777" w:rsidTr="00BF2C34">
        <w:tc>
          <w:tcPr>
            <w:tcW w:w="817" w:type="dxa"/>
          </w:tcPr>
          <w:p w14:paraId="28B1A111" w14:textId="77777777" w:rsidR="00602147" w:rsidRPr="00094801" w:rsidRDefault="00602147" w:rsidP="00602147">
            <w:pPr>
              <w:jc w:val="both"/>
              <w:rPr>
                <w:rFonts w:ascii="Times New Roman" w:hAnsi="Times New Roman" w:cs="Times New Roman"/>
              </w:rPr>
            </w:pPr>
          </w:p>
        </w:tc>
        <w:tc>
          <w:tcPr>
            <w:tcW w:w="7963" w:type="dxa"/>
          </w:tcPr>
          <w:p w14:paraId="417CD155" w14:textId="77777777" w:rsidR="00602147" w:rsidRPr="001013EC" w:rsidRDefault="00602147" w:rsidP="00602147">
            <w:pPr>
              <w:jc w:val="both"/>
              <w:rPr>
                <w:rFonts w:ascii="Times New Roman" w:hAnsi="Times New Roman" w:cs="Times New Roman"/>
              </w:rPr>
            </w:pPr>
            <w:r w:rsidRPr="001013EC">
              <w:rPr>
                <w:rFonts w:ascii="Times New Roman" w:hAnsi="Times New Roman" w:cs="Times New Roman"/>
                <w:smallCaps/>
              </w:rPr>
              <w:t>pst-3sgfS</w:t>
            </w:r>
            <w:r w:rsidRPr="001013EC">
              <w:rPr>
                <w:rFonts w:ascii="Times New Roman" w:hAnsi="Times New Roman" w:cs="Times New Roman"/>
              </w:rPr>
              <w:t>-die</w:t>
            </w:r>
          </w:p>
        </w:tc>
      </w:tr>
      <w:tr w:rsidR="00602147" w:rsidRPr="00094801" w14:paraId="7CDC95BF" w14:textId="77777777" w:rsidTr="00BF2C34">
        <w:tc>
          <w:tcPr>
            <w:tcW w:w="817" w:type="dxa"/>
          </w:tcPr>
          <w:p w14:paraId="3F8F20D1" w14:textId="77777777" w:rsidR="00602147" w:rsidRPr="00094801" w:rsidRDefault="00602147" w:rsidP="00602147">
            <w:pPr>
              <w:jc w:val="both"/>
              <w:rPr>
                <w:rFonts w:ascii="Times New Roman" w:hAnsi="Times New Roman" w:cs="Times New Roman"/>
              </w:rPr>
            </w:pPr>
          </w:p>
        </w:tc>
        <w:tc>
          <w:tcPr>
            <w:tcW w:w="7963" w:type="dxa"/>
          </w:tcPr>
          <w:p w14:paraId="70EADAE6" w14:textId="77777777" w:rsidR="00602147" w:rsidRPr="001013EC" w:rsidRDefault="00602147" w:rsidP="00602147">
            <w:pPr>
              <w:jc w:val="both"/>
              <w:rPr>
                <w:rFonts w:ascii="Times New Roman" w:hAnsi="Times New Roman" w:cs="Times New Roman"/>
                <w:iCs/>
              </w:rPr>
            </w:pPr>
            <w:r w:rsidRPr="001013EC">
              <w:rPr>
                <w:rFonts w:ascii="Times New Roman" w:hAnsi="Times New Roman" w:cs="Times New Roman"/>
              </w:rPr>
              <w:t xml:space="preserve">‘She died.’ </w:t>
            </w:r>
            <w:r w:rsidRPr="001013EC">
              <w:rPr>
                <w:rFonts w:ascii="Times New Roman" w:hAnsi="Times New Roman" w:cs="Times New Roman"/>
                <w:iCs/>
              </w:rPr>
              <w:t>(Matthew 9:24)</w:t>
            </w:r>
          </w:p>
        </w:tc>
      </w:tr>
    </w:tbl>
    <w:p w14:paraId="09DAFDB2" w14:textId="77777777" w:rsidR="00935777" w:rsidRPr="002605D9" w:rsidRDefault="00935777"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17"/>
        <w:gridCol w:w="4961"/>
        <w:gridCol w:w="2127"/>
      </w:tblGrid>
      <w:tr w:rsidR="00602147" w:rsidRPr="00094801" w14:paraId="4BEB4497" w14:textId="77777777" w:rsidTr="00BF2C34">
        <w:tc>
          <w:tcPr>
            <w:tcW w:w="817" w:type="dxa"/>
            <w:tcBorders>
              <w:top w:val="nil"/>
              <w:left w:val="nil"/>
              <w:bottom w:val="nil"/>
              <w:right w:val="nil"/>
            </w:tcBorders>
          </w:tcPr>
          <w:p w14:paraId="61DFDD3C" w14:textId="77777777" w:rsidR="00602147" w:rsidRPr="00071104" w:rsidRDefault="00602147" w:rsidP="00602147">
            <w:pPr>
              <w:jc w:val="both"/>
              <w:rPr>
                <w:rFonts w:ascii="Times New Roman" w:hAnsi="Times New Roman" w:cs="Times New Roman"/>
              </w:rPr>
            </w:pPr>
            <w:r w:rsidRPr="00094801">
              <w:rPr>
                <w:rFonts w:ascii="Times New Roman" w:hAnsi="Times New Roman" w:cs="Times New Roman"/>
              </w:rPr>
              <w:t>(11)</w:t>
            </w:r>
          </w:p>
        </w:tc>
        <w:tc>
          <w:tcPr>
            <w:tcW w:w="4961" w:type="dxa"/>
            <w:tcBorders>
              <w:top w:val="nil"/>
              <w:left w:val="nil"/>
              <w:bottom w:val="nil"/>
              <w:right w:val="nil"/>
            </w:tcBorders>
          </w:tcPr>
          <w:p w14:paraId="64372BA6" w14:textId="77777777" w:rsidR="00602147" w:rsidRPr="001013EC" w:rsidRDefault="00602147" w:rsidP="00602147">
            <w:pPr>
              <w:jc w:val="both"/>
              <w:rPr>
                <w:rFonts w:ascii="Times New Roman" w:hAnsi="Times New Roman" w:cs="Times New Roman"/>
                <w:i/>
                <w:iCs/>
              </w:rPr>
            </w:pPr>
            <w:r w:rsidRPr="001013EC">
              <w:rPr>
                <w:rFonts w:ascii="Times New Roman" w:hAnsi="Times New Roman" w:cs="Times New Roman"/>
                <w:i/>
                <w:iCs/>
              </w:rPr>
              <w:t>a-f-kaa-u</w:t>
            </w:r>
          </w:p>
        </w:tc>
        <w:tc>
          <w:tcPr>
            <w:tcW w:w="2127" w:type="dxa"/>
            <w:tcBorders>
              <w:top w:val="nil"/>
              <w:left w:val="nil"/>
              <w:bottom w:val="nil"/>
              <w:right w:val="nil"/>
            </w:tcBorders>
          </w:tcPr>
          <w:p w14:paraId="33926BE0" w14:textId="77777777" w:rsidR="00602147" w:rsidRPr="00454A43" w:rsidRDefault="00602147" w:rsidP="00602147">
            <w:pPr>
              <w:jc w:val="both"/>
              <w:rPr>
                <w:rFonts w:ascii="Times New Roman" w:hAnsi="Times New Roman" w:cs="Times New Roman"/>
              </w:rPr>
            </w:pPr>
            <w:r w:rsidRPr="00454A43">
              <w:rPr>
                <w:rFonts w:ascii="Times New Roman" w:hAnsi="Times New Roman" w:cs="Times New Roman"/>
                <w:i/>
                <w:iCs/>
              </w:rPr>
              <w:t xml:space="preserve"> etre-u-bôk</w:t>
            </w:r>
          </w:p>
        </w:tc>
      </w:tr>
      <w:tr w:rsidR="00602147" w:rsidRPr="00094801" w14:paraId="0B42C738" w14:textId="77777777" w:rsidTr="00BF2C34">
        <w:tc>
          <w:tcPr>
            <w:tcW w:w="817" w:type="dxa"/>
            <w:tcBorders>
              <w:top w:val="nil"/>
              <w:left w:val="nil"/>
              <w:bottom w:val="nil"/>
              <w:right w:val="nil"/>
            </w:tcBorders>
          </w:tcPr>
          <w:p w14:paraId="1BB33404" w14:textId="77777777" w:rsidR="00602147" w:rsidRPr="00094801" w:rsidRDefault="00602147" w:rsidP="00602147">
            <w:pPr>
              <w:jc w:val="both"/>
              <w:rPr>
                <w:rFonts w:ascii="Times New Roman" w:hAnsi="Times New Roman" w:cs="Times New Roman"/>
              </w:rPr>
            </w:pPr>
          </w:p>
        </w:tc>
        <w:tc>
          <w:tcPr>
            <w:tcW w:w="4961" w:type="dxa"/>
            <w:tcBorders>
              <w:top w:val="nil"/>
              <w:left w:val="nil"/>
              <w:bottom w:val="nil"/>
              <w:right w:val="nil"/>
            </w:tcBorders>
          </w:tcPr>
          <w:p w14:paraId="44DF4B27" w14:textId="7B47DF66" w:rsidR="00602147" w:rsidRPr="00CB4F57" w:rsidRDefault="00602147" w:rsidP="00602147">
            <w:pPr>
              <w:jc w:val="both"/>
              <w:rPr>
                <w:rFonts w:ascii="Times New Roman" w:hAnsi="Times New Roman" w:cs="Times New Roman"/>
              </w:rPr>
            </w:pPr>
            <w:r w:rsidRPr="001013EC">
              <w:rPr>
                <w:rFonts w:ascii="Times New Roman" w:hAnsi="Times New Roman" w:cs="Times New Roman"/>
                <w:smallCaps/>
              </w:rPr>
              <w:t>pst</w:t>
            </w:r>
            <w:r w:rsidRPr="001013EC">
              <w:rPr>
                <w:rFonts w:ascii="Times New Roman" w:hAnsi="Times New Roman" w:cs="Times New Roman"/>
              </w:rPr>
              <w:t>-</w:t>
            </w:r>
            <w:r w:rsidRPr="001013EC">
              <w:rPr>
                <w:rFonts w:ascii="Times New Roman" w:hAnsi="Times New Roman" w:cs="Times New Roman"/>
                <w:smallCaps/>
              </w:rPr>
              <w:t>3sgmA</w:t>
            </w:r>
            <w:r w:rsidRPr="00454A43">
              <w:rPr>
                <w:rFonts w:ascii="Times New Roman" w:hAnsi="Times New Roman" w:cs="Times New Roman"/>
              </w:rPr>
              <w:t>-let-</w:t>
            </w:r>
            <w:r w:rsidRPr="00454A43">
              <w:rPr>
                <w:rFonts w:ascii="Times New Roman" w:hAnsi="Times New Roman" w:cs="Times New Roman"/>
                <w:smallCaps/>
              </w:rPr>
              <w:t>3sgmP</w:t>
            </w:r>
            <w:r w:rsidRPr="00CB4F57">
              <w:rPr>
                <w:rFonts w:ascii="Times New Roman" w:hAnsi="Times New Roman" w:cs="Times New Roman"/>
              </w:rPr>
              <w:t xml:space="preserve"> </w:t>
            </w:r>
          </w:p>
        </w:tc>
        <w:tc>
          <w:tcPr>
            <w:tcW w:w="2127" w:type="dxa"/>
            <w:tcBorders>
              <w:top w:val="nil"/>
              <w:left w:val="nil"/>
              <w:bottom w:val="nil"/>
              <w:right w:val="nil"/>
            </w:tcBorders>
          </w:tcPr>
          <w:p w14:paraId="4552FEDE" w14:textId="77777777" w:rsidR="00602147" w:rsidRPr="00094801" w:rsidRDefault="00602147" w:rsidP="00602147">
            <w:pPr>
              <w:jc w:val="both"/>
              <w:rPr>
                <w:rFonts w:ascii="Times New Roman" w:hAnsi="Times New Roman" w:cs="Times New Roman"/>
              </w:rPr>
            </w:pPr>
            <w:r w:rsidRPr="00094801">
              <w:rPr>
                <w:rFonts w:ascii="Times New Roman" w:hAnsi="Times New Roman" w:cs="Times New Roman"/>
                <w:smallCaps/>
              </w:rPr>
              <w:t>purp</w:t>
            </w:r>
            <w:r w:rsidRPr="00094801">
              <w:rPr>
                <w:rFonts w:ascii="Times New Roman" w:hAnsi="Times New Roman" w:cs="Times New Roman"/>
              </w:rPr>
              <w:t>-</w:t>
            </w:r>
            <w:r w:rsidRPr="00094801">
              <w:rPr>
                <w:rFonts w:ascii="Times New Roman" w:hAnsi="Times New Roman" w:cs="Times New Roman"/>
                <w:smallCaps/>
              </w:rPr>
              <w:t>3pl</w:t>
            </w:r>
            <w:r w:rsidRPr="00094801">
              <w:rPr>
                <w:rFonts w:ascii="Times New Roman" w:hAnsi="Times New Roman" w:cs="Times New Roman"/>
              </w:rPr>
              <w:t>-go</w:t>
            </w:r>
          </w:p>
        </w:tc>
      </w:tr>
      <w:tr w:rsidR="00602147" w:rsidRPr="00094801" w14:paraId="33718758" w14:textId="77777777" w:rsidTr="00BF2C34">
        <w:tc>
          <w:tcPr>
            <w:tcW w:w="817" w:type="dxa"/>
            <w:tcBorders>
              <w:top w:val="nil"/>
              <w:left w:val="nil"/>
              <w:bottom w:val="nil"/>
              <w:right w:val="nil"/>
            </w:tcBorders>
          </w:tcPr>
          <w:p w14:paraId="1BE17627" w14:textId="77777777" w:rsidR="00602147" w:rsidRPr="00094801" w:rsidRDefault="00602147" w:rsidP="00602147">
            <w:pPr>
              <w:jc w:val="both"/>
              <w:rPr>
                <w:rFonts w:ascii="Times New Roman" w:hAnsi="Times New Roman" w:cs="Times New Roman"/>
              </w:rPr>
            </w:pPr>
          </w:p>
        </w:tc>
        <w:tc>
          <w:tcPr>
            <w:tcW w:w="7088" w:type="dxa"/>
            <w:gridSpan w:val="2"/>
            <w:tcBorders>
              <w:top w:val="nil"/>
              <w:left w:val="nil"/>
              <w:bottom w:val="nil"/>
              <w:right w:val="nil"/>
            </w:tcBorders>
          </w:tcPr>
          <w:p w14:paraId="1764E58D" w14:textId="683AFD6B" w:rsidR="00602147" w:rsidRPr="001013EC" w:rsidRDefault="00602147" w:rsidP="00602147">
            <w:pPr>
              <w:jc w:val="both"/>
              <w:rPr>
                <w:rFonts w:ascii="Times New Roman" w:hAnsi="Times New Roman" w:cs="Times New Roman"/>
              </w:rPr>
            </w:pPr>
            <w:r w:rsidRPr="001013EC">
              <w:rPr>
                <w:rFonts w:ascii="Times New Roman" w:hAnsi="Times New Roman" w:cs="Times New Roman"/>
              </w:rPr>
              <w:t>‘He let them go.’ (Mark 5:13)</w:t>
            </w:r>
          </w:p>
        </w:tc>
      </w:tr>
    </w:tbl>
    <w:p w14:paraId="4837EB27" w14:textId="0BCD992E" w:rsidR="00935777" w:rsidRPr="002605D9" w:rsidRDefault="00935777" w:rsidP="008D369A">
      <w:pPr>
        <w:tabs>
          <w:tab w:val="left" w:pos="2580"/>
        </w:tabs>
        <w:spacing w:after="0" w:line="240" w:lineRule="auto"/>
        <w:jc w:val="both"/>
        <w:rPr>
          <w:rFonts w:ascii="Times New Roman" w:eastAsiaTheme="minorEastAsia" w:hAnsi="Times New Roman" w:cs="Times New Roman"/>
          <w:sz w:val="24"/>
          <w:szCs w:val="24"/>
          <w:lang w:bidi="ar-SA"/>
        </w:rPr>
      </w:pPr>
    </w:p>
    <w:p w14:paraId="308C826E" w14:textId="7D82EA0C" w:rsidR="003B5590" w:rsidRPr="002605D9" w:rsidRDefault="003B5590" w:rsidP="008D369A">
      <w:pPr>
        <w:spacing w:after="0"/>
        <w:jc w:val="both"/>
        <w:rPr>
          <w:rFonts w:ascii="Times New Roman" w:hAnsi="Times New Roman" w:cs="Times New Roman"/>
          <w:sz w:val="24"/>
          <w:szCs w:val="24"/>
        </w:rPr>
      </w:pPr>
      <w:r w:rsidRPr="002605D9">
        <w:rPr>
          <w:rFonts w:ascii="Times New Roman" w:hAnsi="Times New Roman" w:cs="Times New Roman"/>
          <w:sz w:val="24"/>
          <w:szCs w:val="24"/>
        </w:rPr>
        <w:t>There is no implicational relationship between A and P indexing, since an A index can occur without a P index, as in (8)</w:t>
      </w:r>
      <w:r w:rsidR="00C03C60" w:rsidRPr="002605D9">
        <w:rPr>
          <w:rFonts w:ascii="Times New Roman" w:hAnsi="Times New Roman" w:cs="Times New Roman"/>
          <w:sz w:val="24"/>
          <w:szCs w:val="24"/>
        </w:rPr>
        <w:t xml:space="preserve"> above</w:t>
      </w:r>
      <w:r w:rsidRPr="002605D9">
        <w:rPr>
          <w:rFonts w:ascii="Times New Roman" w:hAnsi="Times New Roman" w:cs="Times New Roman"/>
          <w:sz w:val="24"/>
          <w:szCs w:val="24"/>
        </w:rPr>
        <w:t>, and vice versa</w:t>
      </w:r>
      <w:r w:rsidR="00C03C60" w:rsidRPr="002605D9">
        <w:rPr>
          <w:rFonts w:ascii="Times New Roman" w:hAnsi="Times New Roman" w:cs="Times New Roman"/>
          <w:sz w:val="24"/>
          <w:szCs w:val="24"/>
        </w:rPr>
        <w:t>, as in (17) below</w:t>
      </w:r>
      <w:r w:rsidRPr="002605D9">
        <w:rPr>
          <w:rFonts w:ascii="Times New Roman" w:hAnsi="Times New Roman" w:cs="Times New Roman"/>
          <w:sz w:val="24"/>
          <w:szCs w:val="24"/>
        </w:rPr>
        <w:t>.</w:t>
      </w:r>
    </w:p>
    <w:p w14:paraId="62413529" w14:textId="5D75CD52" w:rsidR="00C03C60" w:rsidRPr="002605D9" w:rsidRDefault="00C03C60" w:rsidP="002605D9">
      <w:pPr>
        <w:spacing w:after="0" w:line="240" w:lineRule="auto"/>
        <w:ind w:firstLine="284"/>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 xml:space="preserve">The alignment of argument indexing involves multiple factors, which need not coincide (Bickel </w:t>
      </w:r>
      <w:r w:rsidRPr="002861D7">
        <w:rPr>
          <w:rFonts w:ascii="Times New Roman" w:eastAsiaTheme="minorEastAsia" w:hAnsi="Times New Roman" w:cs="Times New Roman"/>
          <w:i/>
          <w:sz w:val="24"/>
          <w:szCs w:val="24"/>
          <w:lang w:bidi="ar-SA"/>
        </w:rPr>
        <w:t>et al</w:t>
      </w:r>
      <w:r w:rsidRPr="002605D9">
        <w:rPr>
          <w:rFonts w:ascii="Times New Roman" w:eastAsiaTheme="minorEastAsia" w:hAnsi="Times New Roman" w:cs="Times New Roman"/>
          <w:sz w:val="24"/>
          <w:szCs w:val="24"/>
          <w:lang w:bidi="ar-SA"/>
        </w:rPr>
        <w:t>.</w:t>
      </w:r>
      <w:r w:rsidR="00167751">
        <w:rPr>
          <w:rFonts w:ascii="Times New Roman" w:eastAsiaTheme="minorEastAsia" w:hAnsi="Times New Roman" w:cs="Times New Roman"/>
          <w:sz w:val="24"/>
          <w:szCs w:val="24"/>
          <w:lang w:bidi="ar-SA"/>
        </w:rPr>
        <w:t>,</w:t>
      </w:r>
      <w:r w:rsidRPr="002605D9">
        <w:rPr>
          <w:rFonts w:ascii="Times New Roman" w:eastAsiaTheme="minorEastAsia" w:hAnsi="Times New Roman" w:cs="Times New Roman"/>
          <w:sz w:val="24"/>
          <w:szCs w:val="24"/>
          <w:lang w:bidi="ar-SA"/>
        </w:rPr>
        <w:t xml:space="preserve"> </w:t>
      </w:r>
      <w:r w:rsidR="00865623" w:rsidRPr="002605D9">
        <w:rPr>
          <w:rFonts w:ascii="Times New Roman" w:eastAsiaTheme="minorEastAsia" w:hAnsi="Times New Roman" w:cs="Times New Roman"/>
          <w:sz w:val="24"/>
          <w:szCs w:val="24"/>
          <w:lang w:bidi="ar-SA"/>
        </w:rPr>
        <w:t>2013</w:t>
      </w:r>
      <w:r w:rsidRPr="002605D9">
        <w:rPr>
          <w:rFonts w:ascii="Times New Roman" w:eastAsiaTheme="minorEastAsia" w:hAnsi="Times New Roman" w:cs="Times New Roman"/>
          <w:sz w:val="24"/>
          <w:szCs w:val="24"/>
          <w:lang w:bidi="ar-SA"/>
        </w:rPr>
        <w:t xml:space="preserve">); in the present context, we will look at the </w:t>
      </w:r>
      <w:r w:rsidRPr="002605D9">
        <w:rPr>
          <w:rFonts w:ascii="Times New Roman" w:eastAsiaTheme="minorEastAsia" w:hAnsi="Times New Roman" w:cs="Times New Roman"/>
          <w:i/>
          <w:iCs/>
          <w:sz w:val="24"/>
          <w:szCs w:val="24"/>
          <w:lang w:bidi="ar-SA"/>
        </w:rPr>
        <w:t>form</w:t>
      </w:r>
      <w:r w:rsidRPr="002605D9">
        <w:rPr>
          <w:rFonts w:ascii="Times New Roman" w:eastAsiaTheme="minorEastAsia" w:hAnsi="Times New Roman" w:cs="Times New Roman"/>
          <w:sz w:val="24"/>
          <w:szCs w:val="24"/>
          <w:lang w:bidi="ar-SA"/>
        </w:rPr>
        <w:t xml:space="preserve"> and the </w:t>
      </w:r>
      <w:r w:rsidRPr="002605D9">
        <w:rPr>
          <w:rFonts w:ascii="Times New Roman" w:eastAsiaTheme="minorEastAsia" w:hAnsi="Times New Roman" w:cs="Times New Roman"/>
          <w:i/>
          <w:iCs/>
          <w:sz w:val="24"/>
          <w:szCs w:val="24"/>
          <w:lang w:bidi="ar-SA"/>
        </w:rPr>
        <w:t>position</w:t>
      </w:r>
      <w:r w:rsidRPr="002605D9">
        <w:rPr>
          <w:rFonts w:ascii="Times New Roman" w:eastAsiaTheme="minorEastAsia" w:hAnsi="Times New Roman" w:cs="Times New Roman"/>
          <w:sz w:val="24"/>
          <w:szCs w:val="24"/>
          <w:lang w:bidi="ar-SA"/>
        </w:rPr>
        <w:t xml:space="preserve"> of the indexes, leaving </w:t>
      </w:r>
      <w:r w:rsidRPr="002605D9">
        <w:rPr>
          <w:rFonts w:ascii="Times New Roman" w:eastAsiaTheme="minorEastAsia" w:hAnsi="Times New Roman" w:cs="Times New Roman"/>
          <w:i/>
          <w:iCs/>
          <w:sz w:val="24"/>
          <w:szCs w:val="24"/>
          <w:lang w:bidi="ar-SA"/>
        </w:rPr>
        <w:t>trigger potential</w:t>
      </w:r>
      <w:r w:rsidRPr="002605D9">
        <w:rPr>
          <w:rFonts w:ascii="Times New Roman" w:eastAsiaTheme="minorEastAsia" w:hAnsi="Times New Roman" w:cs="Times New Roman"/>
          <w:sz w:val="24"/>
          <w:szCs w:val="24"/>
          <w:lang w:bidi="ar-SA"/>
        </w:rPr>
        <w:t xml:space="preserve"> and </w:t>
      </w:r>
      <w:r w:rsidRPr="002605D9">
        <w:rPr>
          <w:rFonts w:ascii="Times New Roman" w:eastAsiaTheme="minorEastAsia" w:hAnsi="Times New Roman" w:cs="Times New Roman"/>
          <w:i/>
          <w:iCs/>
          <w:sz w:val="24"/>
          <w:szCs w:val="24"/>
          <w:lang w:bidi="ar-SA"/>
        </w:rPr>
        <w:t>conditions</w:t>
      </w:r>
      <w:r w:rsidRPr="002605D9">
        <w:rPr>
          <w:rFonts w:ascii="Times New Roman" w:eastAsiaTheme="minorEastAsia" w:hAnsi="Times New Roman" w:cs="Times New Roman"/>
          <w:sz w:val="24"/>
          <w:szCs w:val="24"/>
          <w:lang w:bidi="ar-SA"/>
        </w:rPr>
        <w:t xml:space="preserve"> out of the present discussion. </w:t>
      </w:r>
      <w:r w:rsidR="00935777" w:rsidRPr="002605D9">
        <w:rPr>
          <w:rFonts w:ascii="Times New Roman" w:eastAsiaTheme="minorEastAsia" w:hAnsi="Times New Roman" w:cs="Times New Roman"/>
          <w:sz w:val="24"/>
          <w:szCs w:val="24"/>
          <w:lang w:bidi="ar-SA"/>
        </w:rPr>
        <w:t xml:space="preserve">In terms of alignment, </w:t>
      </w:r>
      <w:r w:rsidR="00145299" w:rsidRPr="002605D9">
        <w:rPr>
          <w:rFonts w:ascii="Times New Roman" w:eastAsiaTheme="minorEastAsia" w:hAnsi="Times New Roman" w:cs="Times New Roman"/>
          <w:sz w:val="24"/>
          <w:szCs w:val="24"/>
          <w:lang w:bidi="ar-SA"/>
        </w:rPr>
        <w:t xml:space="preserve">the </w:t>
      </w:r>
      <w:r w:rsidR="00145299" w:rsidRPr="002605D9">
        <w:rPr>
          <w:rFonts w:ascii="Times New Roman" w:eastAsiaTheme="minorEastAsia" w:hAnsi="Times New Roman" w:cs="Times New Roman"/>
          <w:i/>
          <w:iCs/>
          <w:sz w:val="24"/>
          <w:szCs w:val="24"/>
          <w:lang w:bidi="ar-SA"/>
        </w:rPr>
        <w:t>form</w:t>
      </w:r>
      <w:r w:rsidR="00145299" w:rsidRPr="002605D9">
        <w:rPr>
          <w:rFonts w:ascii="Times New Roman" w:eastAsiaTheme="minorEastAsia" w:hAnsi="Times New Roman" w:cs="Times New Roman"/>
          <w:sz w:val="24"/>
          <w:szCs w:val="24"/>
          <w:lang w:bidi="ar-SA"/>
        </w:rPr>
        <w:t xml:space="preserve"> of person indexes </w:t>
      </w:r>
      <w:r w:rsidR="00935777" w:rsidRPr="002605D9">
        <w:rPr>
          <w:rFonts w:ascii="Times New Roman" w:eastAsiaTheme="minorEastAsia" w:hAnsi="Times New Roman" w:cs="Times New Roman"/>
          <w:sz w:val="24"/>
          <w:szCs w:val="24"/>
          <w:lang w:bidi="ar-SA"/>
        </w:rPr>
        <w:t xml:space="preserve">is mixed accusative-neutral, depending on a complex set of phonological and morphosyntactic factors, which are irrelevant to the present discussion. Example (12) shows </w:t>
      </w:r>
      <w:r w:rsidR="00145299" w:rsidRPr="002605D9">
        <w:rPr>
          <w:rFonts w:ascii="Times New Roman" w:eastAsiaTheme="minorEastAsia" w:hAnsi="Times New Roman" w:cs="Times New Roman"/>
          <w:sz w:val="24"/>
          <w:szCs w:val="24"/>
          <w:lang w:bidi="ar-SA"/>
        </w:rPr>
        <w:t xml:space="preserve">that </w:t>
      </w:r>
      <w:r w:rsidR="00935777" w:rsidRPr="002605D9">
        <w:rPr>
          <w:rFonts w:ascii="Times New Roman" w:eastAsiaTheme="minorEastAsia" w:hAnsi="Times New Roman" w:cs="Times New Roman"/>
          <w:sz w:val="24"/>
          <w:szCs w:val="24"/>
          <w:lang w:bidi="ar-SA"/>
        </w:rPr>
        <w:t xml:space="preserve">A=P in </w:t>
      </w:r>
      <w:r w:rsidR="00145299" w:rsidRPr="002605D9">
        <w:rPr>
          <w:rFonts w:ascii="Times New Roman" w:eastAsiaTheme="minorEastAsia" w:hAnsi="Times New Roman" w:cs="Times New Roman"/>
          <w:sz w:val="24"/>
          <w:szCs w:val="24"/>
          <w:lang w:bidi="ar-SA"/>
        </w:rPr>
        <w:t xml:space="preserve">terms of </w:t>
      </w:r>
      <w:r w:rsidR="00935777" w:rsidRPr="002605D9">
        <w:rPr>
          <w:rFonts w:ascii="Times New Roman" w:eastAsiaTheme="minorEastAsia" w:hAnsi="Times New Roman" w:cs="Times New Roman"/>
          <w:sz w:val="24"/>
          <w:szCs w:val="24"/>
          <w:lang w:bidi="ar-SA"/>
        </w:rPr>
        <w:t xml:space="preserve">indexing for this particular constellation of verbal construction, tense, and person. </w:t>
      </w:r>
    </w:p>
    <w:p w14:paraId="14334506" w14:textId="77777777" w:rsidR="00C03C60" w:rsidRPr="002605D9" w:rsidRDefault="00C03C60" w:rsidP="008D369A">
      <w:pPr>
        <w:spacing w:after="0" w:line="240" w:lineRule="auto"/>
        <w:jc w:val="both"/>
        <w:rPr>
          <w:rFonts w:ascii="Times New Roman" w:eastAsiaTheme="minorEastAsia" w:hAnsi="Times New Roman" w:cs="Times New Roman"/>
          <w:sz w:val="24"/>
          <w:szCs w:val="24"/>
          <w:lang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4669"/>
      </w:tblGrid>
      <w:tr w:rsidR="00602147" w:rsidRPr="00094801" w14:paraId="19FE78BD" w14:textId="77777777" w:rsidTr="00BF2C34">
        <w:tc>
          <w:tcPr>
            <w:tcW w:w="817" w:type="dxa"/>
          </w:tcPr>
          <w:p w14:paraId="10EDC667" w14:textId="77777777" w:rsidR="00602147" w:rsidRPr="00071104" w:rsidRDefault="00602147" w:rsidP="00602147">
            <w:pPr>
              <w:jc w:val="both"/>
              <w:rPr>
                <w:rFonts w:ascii="Times New Roman" w:hAnsi="Times New Roman" w:cs="Times New Roman"/>
              </w:rPr>
            </w:pPr>
            <w:r w:rsidRPr="00094801">
              <w:rPr>
                <w:rFonts w:ascii="Times New Roman" w:hAnsi="Times New Roman" w:cs="Times New Roman"/>
              </w:rPr>
              <w:t>(12)</w:t>
            </w:r>
          </w:p>
        </w:tc>
        <w:tc>
          <w:tcPr>
            <w:tcW w:w="4669" w:type="dxa"/>
          </w:tcPr>
          <w:p w14:paraId="578FF348" w14:textId="7488DC25" w:rsidR="00602147" w:rsidRPr="001013EC" w:rsidRDefault="00602147" w:rsidP="00602147">
            <w:pPr>
              <w:jc w:val="both"/>
              <w:rPr>
                <w:rFonts w:ascii="Times New Roman" w:hAnsi="Times New Roman" w:cs="Times New Roman"/>
              </w:rPr>
            </w:pPr>
            <w:r w:rsidRPr="001013EC">
              <w:rPr>
                <w:rFonts w:ascii="Times New Roman" w:hAnsi="Times New Roman" w:cs="Times New Roman"/>
                <w:i/>
                <w:iCs/>
              </w:rPr>
              <w:t>a-s-tôoun-s</w:t>
            </w:r>
          </w:p>
        </w:tc>
      </w:tr>
      <w:tr w:rsidR="00602147" w:rsidRPr="00094801" w14:paraId="13C77ED9" w14:textId="77777777" w:rsidTr="00BF2C34">
        <w:tc>
          <w:tcPr>
            <w:tcW w:w="817" w:type="dxa"/>
          </w:tcPr>
          <w:p w14:paraId="526AB969" w14:textId="77777777" w:rsidR="00602147" w:rsidRPr="00094801" w:rsidRDefault="00602147" w:rsidP="00602147">
            <w:pPr>
              <w:jc w:val="both"/>
              <w:rPr>
                <w:rFonts w:ascii="Times New Roman" w:hAnsi="Times New Roman" w:cs="Times New Roman"/>
              </w:rPr>
            </w:pPr>
          </w:p>
        </w:tc>
        <w:tc>
          <w:tcPr>
            <w:tcW w:w="4669" w:type="dxa"/>
          </w:tcPr>
          <w:p w14:paraId="5991B896" w14:textId="63BD81CA" w:rsidR="00602147" w:rsidRPr="00CB4F57" w:rsidRDefault="00602147" w:rsidP="00602147">
            <w:pPr>
              <w:jc w:val="both"/>
              <w:rPr>
                <w:rFonts w:ascii="Times New Roman" w:hAnsi="Times New Roman" w:cs="Times New Roman"/>
              </w:rPr>
            </w:pPr>
            <w:r w:rsidRPr="001013EC">
              <w:rPr>
                <w:rFonts w:ascii="Times New Roman" w:hAnsi="Times New Roman" w:cs="Times New Roman"/>
                <w:smallCaps/>
              </w:rPr>
              <w:t>pst</w:t>
            </w:r>
            <w:r w:rsidRPr="001013EC">
              <w:rPr>
                <w:rFonts w:ascii="Times New Roman" w:hAnsi="Times New Roman" w:cs="Times New Roman"/>
              </w:rPr>
              <w:t>-</w:t>
            </w:r>
            <w:r w:rsidRPr="001013EC">
              <w:rPr>
                <w:rFonts w:ascii="Times New Roman" w:hAnsi="Times New Roman" w:cs="Times New Roman"/>
                <w:smallCaps/>
              </w:rPr>
              <w:t>3sgfA</w:t>
            </w:r>
            <w:r w:rsidRPr="00454A43">
              <w:rPr>
                <w:rFonts w:ascii="Times New Roman" w:hAnsi="Times New Roman" w:cs="Times New Roman"/>
              </w:rPr>
              <w:t>-raise-</w:t>
            </w:r>
            <w:r w:rsidRPr="00454A43">
              <w:rPr>
                <w:rFonts w:ascii="Times New Roman" w:hAnsi="Times New Roman" w:cs="Times New Roman"/>
                <w:smallCaps/>
              </w:rPr>
              <w:t>3sgf</w:t>
            </w:r>
            <w:r w:rsidRPr="00CB4F57">
              <w:rPr>
                <w:rFonts w:ascii="Times New Roman" w:hAnsi="Times New Roman" w:cs="Times New Roman"/>
              </w:rPr>
              <w:t>P</w:t>
            </w:r>
          </w:p>
        </w:tc>
      </w:tr>
      <w:tr w:rsidR="00602147" w:rsidRPr="00094801" w14:paraId="46957E10" w14:textId="77777777" w:rsidTr="00BF2C34">
        <w:tc>
          <w:tcPr>
            <w:tcW w:w="817" w:type="dxa"/>
          </w:tcPr>
          <w:p w14:paraId="675A10D0" w14:textId="77777777" w:rsidR="00602147" w:rsidRPr="00094801" w:rsidRDefault="00602147" w:rsidP="00602147">
            <w:pPr>
              <w:jc w:val="both"/>
              <w:rPr>
                <w:rFonts w:ascii="Times New Roman" w:hAnsi="Times New Roman" w:cs="Times New Roman"/>
              </w:rPr>
            </w:pPr>
          </w:p>
        </w:tc>
        <w:tc>
          <w:tcPr>
            <w:tcW w:w="4669" w:type="dxa"/>
          </w:tcPr>
          <w:p w14:paraId="74AE8255" w14:textId="54BB138B" w:rsidR="00602147" w:rsidRPr="00094801" w:rsidRDefault="00602147" w:rsidP="00A057A2">
            <w:pPr>
              <w:jc w:val="both"/>
              <w:rPr>
                <w:rFonts w:ascii="Times New Roman" w:hAnsi="Times New Roman" w:cs="Times New Roman"/>
              </w:rPr>
            </w:pPr>
            <w:r w:rsidRPr="00071104">
              <w:rPr>
                <w:rFonts w:ascii="Times New Roman" w:hAnsi="Times New Roman" w:cs="Times New Roman"/>
              </w:rPr>
              <w:t>‘She raised herself.’ (Luke 1:39)</w:t>
            </w:r>
            <w:r w:rsidR="00D829AA">
              <w:rPr>
                <w:rStyle w:val="FootnoteReference"/>
                <w:rFonts w:ascii="Times New Roman" w:hAnsi="Times New Roman" w:cs="Times New Roman"/>
              </w:rPr>
              <w:footnoteReference w:id="5"/>
            </w:r>
          </w:p>
        </w:tc>
      </w:tr>
    </w:tbl>
    <w:p w14:paraId="1BC86AEA" w14:textId="77777777" w:rsidR="00C03C60" w:rsidRPr="002605D9" w:rsidRDefault="00C03C60" w:rsidP="008D369A">
      <w:pPr>
        <w:spacing w:after="0" w:line="240" w:lineRule="auto"/>
        <w:jc w:val="both"/>
        <w:rPr>
          <w:rFonts w:ascii="Times New Roman" w:eastAsiaTheme="minorEastAsia" w:hAnsi="Times New Roman" w:cs="Times New Roman"/>
          <w:sz w:val="24"/>
          <w:szCs w:val="24"/>
          <w:lang w:bidi="ar-SA"/>
        </w:rPr>
      </w:pPr>
    </w:p>
    <w:p w14:paraId="183341B4" w14:textId="05FF453D" w:rsidR="00935777" w:rsidRPr="002605D9" w:rsidRDefault="00145299" w:rsidP="008D369A">
      <w:p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 xml:space="preserve">Taken together with (10), alignment for </w:t>
      </w:r>
      <w:r w:rsidR="006711B1">
        <w:rPr>
          <w:rFonts w:ascii="Times New Roman" w:eastAsiaTheme="minorEastAsia" w:hAnsi="Times New Roman" w:cs="Times New Roman"/>
          <w:sz w:val="24"/>
          <w:szCs w:val="24"/>
          <w:lang w:bidi="ar-SA"/>
        </w:rPr>
        <w:t xml:space="preserve">the form of person </w:t>
      </w:r>
      <w:r w:rsidRPr="002605D9">
        <w:rPr>
          <w:rFonts w:ascii="Times New Roman" w:eastAsiaTheme="minorEastAsia" w:hAnsi="Times New Roman" w:cs="Times New Roman"/>
          <w:sz w:val="24"/>
          <w:szCs w:val="24"/>
          <w:lang w:bidi="ar-SA"/>
        </w:rPr>
        <w:t>index</w:t>
      </w:r>
      <w:r w:rsidR="006711B1">
        <w:rPr>
          <w:rFonts w:ascii="Times New Roman" w:eastAsiaTheme="minorEastAsia" w:hAnsi="Times New Roman" w:cs="Times New Roman"/>
          <w:sz w:val="24"/>
          <w:szCs w:val="24"/>
          <w:lang w:bidi="ar-SA"/>
        </w:rPr>
        <w:t>es</w:t>
      </w:r>
      <w:r w:rsidRPr="002605D9">
        <w:rPr>
          <w:rFonts w:ascii="Times New Roman" w:eastAsiaTheme="minorEastAsia" w:hAnsi="Times New Roman" w:cs="Times New Roman"/>
          <w:sz w:val="24"/>
          <w:szCs w:val="24"/>
          <w:lang w:bidi="ar-SA"/>
        </w:rPr>
        <w:t xml:space="preserve"> is neutral</w:t>
      </w:r>
      <w:r w:rsidR="00C03C60" w:rsidRPr="002605D9">
        <w:rPr>
          <w:rFonts w:ascii="Times New Roman" w:eastAsiaTheme="minorEastAsia" w:hAnsi="Times New Roman" w:cs="Times New Roman"/>
          <w:sz w:val="24"/>
          <w:szCs w:val="24"/>
          <w:lang w:bidi="ar-SA"/>
        </w:rPr>
        <w:t xml:space="preserve">: all three arguments are indexed by </w:t>
      </w:r>
      <w:r w:rsidR="00C03C60" w:rsidRPr="002605D9">
        <w:rPr>
          <w:rFonts w:ascii="Times New Roman" w:eastAsiaTheme="minorEastAsia" w:hAnsi="Times New Roman" w:cs="Times New Roman"/>
          <w:i/>
          <w:iCs/>
          <w:sz w:val="24"/>
          <w:szCs w:val="24"/>
          <w:lang w:bidi="ar-SA"/>
        </w:rPr>
        <w:t>-s</w:t>
      </w:r>
      <w:r w:rsidRPr="002605D9">
        <w:rPr>
          <w:rFonts w:ascii="Times New Roman" w:eastAsiaTheme="minorEastAsia" w:hAnsi="Times New Roman" w:cs="Times New Roman"/>
          <w:sz w:val="24"/>
          <w:szCs w:val="24"/>
          <w:lang w:bidi="ar-SA"/>
        </w:rPr>
        <w:t xml:space="preserve">. However, examples </w:t>
      </w:r>
      <w:r w:rsidR="007A1747">
        <w:rPr>
          <w:rFonts w:ascii="Times New Roman" w:eastAsiaTheme="minorEastAsia" w:hAnsi="Times New Roman" w:cs="Times New Roman"/>
          <w:sz w:val="24"/>
          <w:szCs w:val="24"/>
          <w:lang w:bidi="ar-SA"/>
        </w:rPr>
        <w:t>(13</w:t>
      </w:r>
      <w:r w:rsidR="007A1747">
        <w:rPr>
          <w:rFonts w:ascii="Times New Roman" w:eastAsiaTheme="minorEastAsia" w:hAnsi="Times New Roman" w:cs="Times New Roman"/>
          <w:sz w:val="24"/>
          <w:szCs w:val="24"/>
          <w:lang w:bidi="ar-SA"/>
        </w:rPr>
        <w:noBreakHyphen/>
      </w:r>
      <w:r w:rsidR="00935777" w:rsidRPr="002605D9">
        <w:rPr>
          <w:rFonts w:ascii="Times New Roman" w:eastAsiaTheme="minorEastAsia" w:hAnsi="Times New Roman" w:cs="Times New Roman"/>
          <w:sz w:val="24"/>
          <w:szCs w:val="24"/>
          <w:lang w:bidi="ar-SA"/>
        </w:rPr>
        <w:t xml:space="preserve">15) show accusative alignment in indexing for the first person: the </w:t>
      </w:r>
      <w:r w:rsidR="00935777" w:rsidRPr="002605D9">
        <w:rPr>
          <w:rFonts w:ascii="Times New Roman" w:eastAsiaTheme="minorEastAsia" w:hAnsi="Times New Roman" w:cs="Times New Roman"/>
          <w:smallCaps/>
          <w:sz w:val="24"/>
          <w:szCs w:val="24"/>
          <w:lang w:bidi="ar-SA"/>
        </w:rPr>
        <w:t>1sg</w:t>
      </w:r>
      <w:r w:rsidR="00935777" w:rsidRPr="002605D9">
        <w:rPr>
          <w:rFonts w:ascii="Times New Roman" w:eastAsiaTheme="minorEastAsia" w:hAnsi="Times New Roman" w:cs="Times New Roman"/>
          <w:sz w:val="24"/>
          <w:szCs w:val="24"/>
          <w:lang w:bidi="ar-SA"/>
        </w:rPr>
        <w:t xml:space="preserve"> S index (-</w:t>
      </w:r>
      <w:r w:rsidR="00935777" w:rsidRPr="002605D9">
        <w:rPr>
          <w:rFonts w:ascii="Times New Roman" w:eastAsiaTheme="minorEastAsia" w:hAnsi="Times New Roman" w:cs="Times New Roman"/>
          <w:i/>
          <w:sz w:val="24"/>
          <w:szCs w:val="24"/>
          <w:lang w:bidi="ar-SA"/>
        </w:rPr>
        <w:t>i</w:t>
      </w:r>
      <w:r w:rsidR="00935777" w:rsidRPr="002605D9">
        <w:rPr>
          <w:rFonts w:ascii="Times New Roman" w:eastAsiaTheme="minorEastAsia" w:hAnsi="Times New Roman" w:cs="Times New Roman"/>
          <w:sz w:val="24"/>
          <w:szCs w:val="24"/>
          <w:lang w:bidi="ar-SA"/>
        </w:rPr>
        <w:t xml:space="preserve">) is the same as the </w:t>
      </w:r>
      <w:r w:rsidR="00935777" w:rsidRPr="002605D9">
        <w:rPr>
          <w:rFonts w:ascii="Times New Roman" w:eastAsiaTheme="minorEastAsia" w:hAnsi="Times New Roman" w:cs="Times New Roman"/>
          <w:smallCaps/>
          <w:sz w:val="24"/>
          <w:szCs w:val="24"/>
          <w:lang w:bidi="ar-SA"/>
        </w:rPr>
        <w:t>1sg</w:t>
      </w:r>
      <w:r w:rsidR="00935777" w:rsidRPr="002605D9">
        <w:rPr>
          <w:rFonts w:ascii="Times New Roman" w:eastAsiaTheme="minorEastAsia" w:hAnsi="Times New Roman" w:cs="Times New Roman"/>
          <w:sz w:val="24"/>
          <w:szCs w:val="24"/>
          <w:lang w:bidi="ar-SA"/>
        </w:rPr>
        <w:t xml:space="preserve"> A index (-</w:t>
      </w:r>
      <w:r w:rsidR="00935777" w:rsidRPr="002605D9">
        <w:rPr>
          <w:rFonts w:ascii="Times New Roman" w:eastAsiaTheme="minorEastAsia" w:hAnsi="Times New Roman" w:cs="Times New Roman"/>
          <w:i/>
          <w:iCs/>
          <w:sz w:val="24"/>
          <w:szCs w:val="24"/>
          <w:lang w:bidi="ar-SA"/>
        </w:rPr>
        <w:t>i</w:t>
      </w:r>
      <w:r w:rsidR="00935777" w:rsidRPr="002605D9">
        <w:rPr>
          <w:rFonts w:ascii="Times New Roman" w:eastAsiaTheme="minorEastAsia" w:hAnsi="Times New Roman" w:cs="Times New Roman"/>
          <w:sz w:val="24"/>
          <w:szCs w:val="24"/>
          <w:lang w:bidi="ar-SA"/>
        </w:rPr>
        <w:t xml:space="preserve">), both of which differ from the </w:t>
      </w:r>
      <w:r w:rsidR="00935777" w:rsidRPr="002605D9">
        <w:rPr>
          <w:rFonts w:ascii="Times New Roman" w:eastAsiaTheme="minorEastAsia" w:hAnsi="Times New Roman" w:cs="Times New Roman"/>
          <w:smallCaps/>
          <w:sz w:val="24"/>
          <w:szCs w:val="24"/>
          <w:lang w:bidi="ar-SA"/>
        </w:rPr>
        <w:t>1sg</w:t>
      </w:r>
      <w:r w:rsidR="00935777" w:rsidRPr="002605D9">
        <w:rPr>
          <w:rFonts w:ascii="Times New Roman" w:eastAsiaTheme="minorEastAsia" w:hAnsi="Times New Roman" w:cs="Times New Roman"/>
          <w:sz w:val="24"/>
          <w:szCs w:val="24"/>
          <w:lang w:bidi="ar-SA"/>
        </w:rPr>
        <w:t xml:space="preserve"> P index (-</w:t>
      </w:r>
      <w:r w:rsidR="00935777" w:rsidRPr="002605D9">
        <w:rPr>
          <w:rFonts w:ascii="Times New Roman" w:eastAsiaTheme="minorEastAsia" w:hAnsi="Times New Roman" w:cs="Times New Roman"/>
          <w:i/>
          <w:iCs/>
          <w:sz w:val="24"/>
          <w:szCs w:val="24"/>
          <w:lang w:bidi="ar-SA"/>
        </w:rPr>
        <w:t>t</w:t>
      </w:r>
      <w:r w:rsidR="00935777" w:rsidRPr="002605D9">
        <w:rPr>
          <w:rFonts w:ascii="Times New Roman" w:eastAsiaTheme="minorEastAsia" w:hAnsi="Times New Roman" w:cs="Times New Roman"/>
          <w:sz w:val="24"/>
          <w:szCs w:val="24"/>
          <w:lang w:bidi="ar-SA"/>
        </w:rPr>
        <w:t>).</w:t>
      </w:r>
    </w:p>
    <w:p w14:paraId="5E21C4B7" w14:textId="77777777"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3259"/>
      </w:tblGrid>
      <w:tr w:rsidR="00602147" w:rsidRPr="00094801" w14:paraId="2BE74AE5" w14:textId="77777777" w:rsidTr="00BF2C34">
        <w:tc>
          <w:tcPr>
            <w:tcW w:w="817" w:type="dxa"/>
          </w:tcPr>
          <w:p w14:paraId="2ECB662B" w14:textId="77777777" w:rsidR="00602147" w:rsidRPr="00071104" w:rsidRDefault="00602147" w:rsidP="00602147">
            <w:pPr>
              <w:jc w:val="both"/>
              <w:rPr>
                <w:rFonts w:ascii="Times New Roman" w:hAnsi="Times New Roman" w:cs="Times New Roman"/>
              </w:rPr>
            </w:pPr>
            <w:r w:rsidRPr="00094801">
              <w:rPr>
                <w:rFonts w:ascii="Times New Roman" w:hAnsi="Times New Roman" w:cs="Times New Roman"/>
              </w:rPr>
              <w:t>(13)</w:t>
            </w:r>
          </w:p>
        </w:tc>
        <w:tc>
          <w:tcPr>
            <w:tcW w:w="3259" w:type="dxa"/>
          </w:tcPr>
          <w:p w14:paraId="3802BFD1" w14:textId="7B151280" w:rsidR="00602147" w:rsidRPr="001013EC" w:rsidRDefault="00602147" w:rsidP="00602147">
            <w:pPr>
              <w:jc w:val="both"/>
              <w:rPr>
                <w:rFonts w:ascii="Times New Roman" w:hAnsi="Times New Roman" w:cs="Times New Roman"/>
              </w:rPr>
            </w:pPr>
            <w:r w:rsidRPr="001013EC">
              <w:rPr>
                <w:rFonts w:ascii="Times New Roman" w:hAnsi="Times New Roman" w:cs="Times New Roman"/>
                <w:i/>
                <w:iCs/>
              </w:rPr>
              <w:t>a-i-mou</w:t>
            </w:r>
          </w:p>
        </w:tc>
      </w:tr>
      <w:tr w:rsidR="00602147" w:rsidRPr="00094801" w14:paraId="0769FEC5" w14:textId="77777777" w:rsidTr="00BF2C34">
        <w:tc>
          <w:tcPr>
            <w:tcW w:w="817" w:type="dxa"/>
          </w:tcPr>
          <w:p w14:paraId="63310EC1" w14:textId="77777777" w:rsidR="00602147" w:rsidRPr="00094801" w:rsidRDefault="00602147" w:rsidP="00602147">
            <w:pPr>
              <w:jc w:val="both"/>
              <w:rPr>
                <w:rFonts w:ascii="Times New Roman" w:hAnsi="Times New Roman" w:cs="Times New Roman"/>
              </w:rPr>
            </w:pPr>
          </w:p>
        </w:tc>
        <w:tc>
          <w:tcPr>
            <w:tcW w:w="3259" w:type="dxa"/>
          </w:tcPr>
          <w:p w14:paraId="01C3F16D" w14:textId="4741745E" w:rsidR="00602147" w:rsidRPr="001013EC" w:rsidRDefault="00602147" w:rsidP="00602147">
            <w:pPr>
              <w:jc w:val="both"/>
              <w:rPr>
                <w:rFonts w:ascii="Times New Roman" w:hAnsi="Times New Roman" w:cs="Times New Roman"/>
              </w:rPr>
            </w:pPr>
            <w:r w:rsidRPr="001013EC">
              <w:rPr>
                <w:rFonts w:ascii="Times New Roman" w:hAnsi="Times New Roman" w:cs="Times New Roman"/>
                <w:smallCaps/>
              </w:rPr>
              <w:t>pst-1sg</w:t>
            </w:r>
            <w:r w:rsidRPr="001013EC">
              <w:rPr>
                <w:rFonts w:ascii="Times New Roman" w:hAnsi="Times New Roman" w:cs="Times New Roman"/>
              </w:rPr>
              <w:t>S-die</w:t>
            </w:r>
          </w:p>
        </w:tc>
      </w:tr>
      <w:tr w:rsidR="00602147" w:rsidRPr="00094801" w14:paraId="7612DE8D" w14:textId="77777777" w:rsidTr="00BF2C34">
        <w:tc>
          <w:tcPr>
            <w:tcW w:w="817" w:type="dxa"/>
          </w:tcPr>
          <w:p w14:paraId="085F808B" w14:textId="77777777" w:rsidR="00602147" w:rsidRPr="00094801" w:rsidRDefault="00602147" w:rsidP="00602147">
            <w:pPr>
              <w:jc w:val="both"/>
              <w:rPr>
                <w:rFonts w:ascii="Times New Roman" w:hAnsi="Times New Roman" w:cs="Times New Roman"/>
              </w:rPr>
            </w:pPr>
          </w:p>
        </w:tc>
        <w:tc>
          <w:tcPr>
            <w:tcW w:w="3259" w:type="dxa"/>
          </w:tcPr>
          <w:p w14:paraId="175292E0" w14:textId="167DB7D1" w:rsidR="00602147" w:rsidRPr="001013EC" w:rsidRDefault="00602147" w:rsidP="00602147">
            <w:pPr>
              <w:jc w:val="both"/>
              <w:rPr>
                <w:rFonts w:ascii="Times New Roman" w:hAnsi="Times New Roman" w:cs="Times New Roman"/>
              </w:rPr>
            </w:pPr>
            <w:r w:rsidRPr="001013EC">
              <w:rPr>
                <w:rFonts w:ascii="Times New Roman" w:hAnsi="Times New Roman" w:cs="Times New Roman"/>
              </w:rPr>
              <w:t>‘I died.’ (Galatians 2: 19)</w:t>
            </w:r>
          </w:p>
        </w:tc>
      </w:tr>
    </w:tbl>
    <w:p w14:paraId="1F4C5109" w14:textId="77777777"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3571"/>
      </w:tblGrid>
      <w:tr w:rsidR="00602147" w:rsidRPr="00094801" w14:paraId="1201570C" w14:textId="77777777" w:rsidTr="00BF2C34">
        <w:tc>
          <w:tcPr>
            <w:tcW w:w="817" w:type="dxa"/>
          </w:tcPr>
          <w:p w14:paraId="65A74727" w14:textId="77777777" w:rsidR="00602147" w:rsidRPr="00071104" w:rsidRDefault="00602147" w:rsidP="00602147">
            <w:pPr>
              <w:jc w:val="both"/>
              <w:rPr>
                <w:rFonts w:ascii="Times New Roman" w:hAnsi="Times New Roman" w:cs="Times New Roman"/>
              </w:rPr>
            </w:pPr>
            <w:r w:rsidRPr="00094801">
              <w:rPr>
                <w:rFonts w:ascii="Times New Roman" w:hAnsi="Times New Roman" w:cs="Times New Roman"/>
              </w:rPr>
              <w:t>(14)</w:t>
            </w:r>
          </w:p>
        </w:tc>
        <w:tc>
          <w:tcPr>
            <w:tcW w:w="3571" w:type="dxa"/>
          </w:tcPr>
          <w:p w14:paraId="58A7E65A" w14:textId="1CDAC2E8" w:rsidR="00602147" w:rsidRPr="001013EC" w:rsidRDefault="00602147" w:rsidP="00602147">
            <w:pPr>
              <w:jc w:val="both"/>
              <w:rPr>
                <w:rFonts w:ascii="Times New Roman" w:hAnsi="Times New Roman" w:cs="Times New Roman"/>
              </w:rPr>
            </w:pPr>
            <w:r w:rsidRPr="001013EC">
              <w:rPr>
                <w:rFonts w:ascii="Times New Roman" w:hAnsi="Times New Roman" w:cs="Times New Roman"/>
                <w:i/>
                <w:iCs/>
              </w:rPr>
              <w:t>a-i-kaa-k</w:t>
            </w:r>
          </w:p>
        </w:tc>
      </w:tr>
      <w:tr w:rsidR="00602147" w:rsidRPr="00094801" w14:paraId="039C02BA" w14:textId="77777777" w:rsidTr="00BF2C34">
        <w:tc>
          <w:tcPr>
            <w:tcW w:w="817" w:type="dxa"/>
          </w:tcPr>
          <w:p w14:paraId="58751DE8" w14:textId="77777777" w:rsidR="00602147" w:rsidRPr="00094801" w:rsidRDefault="00602147" w:rsidP="00602147">
            <w:pPr>
              <w:jc w:val="both"/>
              <w:rPr>
                <w:rFonts w:ascii="Times New Roman" w:hAnsi="Times New Roman" w:cs="Times New Roman"/>
              </w:rPr>
            </w:pPr>
          </w:p>
        </w:tc>
        <w:tc>
          <w:tcPr>
            <w:tcW w:w="3571" w:type="dxa"/>
          </w:tcPr>
          <w:p w14:paraId="3B08CA18" w14:textId="504EF36B" w:rsidR="00602147" w:rsidRPr="00454A43" w:rsidRDefault="00602147" w:rsidP="00602147">
            <w:pPr>
              <w:jc w:val="both"/>
              <w:rPr>
                <w:rFonts w:ascii="Times New Roman" w:hAnsi="Times New Roman" w:cs="Times New Roman"/>
              </w:rPr>
            </w:pPr>
            <w:r w:rsidRPr="001013EC">
              <w:rPr>
                <w:rFonts w:ascii="Times New Roman" w:hAnsi="Times New Roman" w:cs="Times New Roman"/>
                <w:smallCaps/>
              </w:rPr>
              <w:t>pst-1sgA</w:t>
            </w:r>
            <w:r w:rsidRPr="001013EC">
              <w:rPr>
                <w:rFonts w:ascii="Times New Roman" w:hAnsi="Times New Roman" w:cs="Times New Roman"/>
              </w:rPr>
              <w:t>-let-</w:t>
            </w:r>
            <w:r w:rsidRPr="001013EC">
              <w:rPr>
                <w:rFonts w:ascii="Times New Roman" w:hAnsi="Times New Roman" w:cs="Times New Roman"/>
                <w:smallCaps/>
              </w:rPr>
              <w:t>2sgmP</w:t>
            </w:r>
          </w:p>
        </w:tc>
      </w:tr>
      <w:tr w:rsidR="00602147" w:rsidRPr="00094801" w14:paraId="55851A10" w14:textId="77777777" w:rsidTr="00BF2C34">
        <w:tc>
          <w:tcPr>
            <w:tcW w:w="817" w:type="dxa"/>
          </w:tcPr>
          <w:p w14:paraId="13213EAA" w14:textId="77777777" w:rsidR="00602147" w:rsidRPr="00094801" w:rsidRDefault="00602147" w:rsidP="00602147">
            <w:pPr>
              <w:jc w:val="both"/>
              <w:rPr>
                <w:rFonts w:ascii="Times New Roman" w:hAnsi="Times New Roman" w:cs="Times New Roman"/>
              </w:rPr>
            </w:pPr>
          </w:p>
        </w:tc>
        <w:tc>
          <w:tcPr>
            <w:tcW w:w="3571" w:type="dxa"/>
          </w:tcPr>
          <w:p w14:paraId="51ACF5FA" w14:textId="2708A79F" w:rsidR="00602147" w:rsidRPr="001013EC" w:rsidRDefault="00602147" w:rsidP="00602147">
            <w:pPr>
              <w:jc w:val="both"/>
              <w:rPr>
                <w:rFonts w:ascii="Times New Roman" w:hAnsi="Times New Roman" w:cs="Times New Roman"/>
              </w:rPr>
            </w:pPr>
            <w:r w:rsidRPr="001013EC">
              <w:rPr>
                <w:rFonts w:ascii="Times New Roman" w:hAnsi="Times New Roman" w:cs="Times New Roman"/>
              </w:rPr>
              <w:t>‘I let you.’ (Titus 1: 5)</w:t>
            </w:r>
          </w:p>
        </w:tc>
      </w:tr>
    </w:tbl>
    <w:p w14:paraId="0391AF30" w14:textId="77777777"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p>
    <w:tbl>
      <w:tblPr>
        <w:tblStyle w:val="TableGrid"/>
        <w:tblW w:w="0" w:type="auto"/>
        <w:tblLook w:val="04A0" w:firstRow="1" w:lastRow="0" w:firstColumn="1" w:lastColumn="0" w:noHBand="0" w:noVBand="1"/>
      </w:tblPr>
      <w:tblGrid>
        <w:gridCol w:w="817"/>
        <w:gridCol w:w="3119"/>
        <w:gridCol w:w="1612"/>
      </w:tblGrid>
      <w:tr w:rsidR="00602147" w:rsidRPr="00094801" w14:paraId="5FB8E078" w14:textId="77777777" w:rsidTr="00BF2C34">
        <w:tc>
          <w:tcPr>
            <w:tcW w:w="817" w:type="dxa"/>
            <w:tcBorders>
              <w:top w:val="nil"/>
              <w:left w:val="nil"/>
              <w:bottom w:val="nil"/>
              <w:right w:val="nil"/>
            </w:tcBorders>
          </w:tcPr>
          <w:p w14:paraId="4C2E2213" w14:textId="77777777" w:rsidR="00602147" w:rsidRPr="00071104" w:rsidRDefault="00602147" w:rsidP="00602147">
            <w:pPr>
              <w:jc w:val="both"/>
              <w:rPr>
                <w:rFonts w:ascii="Times New Roman" w:hAnsi="Times New Roman" w:cs="Times New Roman"/>
              </w:rPr>
            </w:pPr>
            <w:r w:rsidRPr="00094801">
              <w:rPr>
                <w:rFonts w:ascii="Times New Roman" w:hAnsi="Times New Roman" w:cs="Times New Roman"/>
              </w:rPr>
              <w:t>(15)</w:t>
            </w:r>
          </w:p>
        </w:tc>
        <w:tc>
          <w:tcPr>
            <w:tcW w:w="3119" w:type="dxa"/>
            <w:tcBorders>
              <w:top w:val="nil"/>
              <w:left w:val="nil"/>
              <w:bottom w:val="nil"/>
              <w:right w:val="nil"/>
            </w:tcBorders>
          </w:tcPr>
          <w:p w14:paraId="20DE130A" w14:textId="77777777" w:rsidR="00602147" w:rsidRPr="001013EC" w:rsidRDefault="00602147" w:rsidP="00602147">
            <w:pPr>
              <w:jc w:val="both"/>
              <w:rPr>
                <w:rFonts w:ascii="Times New Roman" w:hAnsi="Times New Roman" w:cs="Times New Roman"/>
                <w:i/>
                <w:iCs/>
              </w:rPr>
            </w:pPr>
            <w:r w:rsidRPr="001013EC">
              <w:rPr>
                <w:rFonts w:ascii="Times New Roman" w:hAnsi="Times New Roman" w:cs="Times New Roman"/>
                <w:i/>
                <w:iCs/>
              </w:rPr>
              <w:t xml:space="preserve">mp-f-kaa-t </w:t>
            </w:r>
          </w:p>
        </w:tc>
        <w:tc>
          <w:tcPr>
            <w:tcW w:w="1612" w:type="dxa"/>
            <w:tcBorders>
              <w:top w:val="nil"/>
              <w:left w:val="nil"/>
              <w:bottom w:val="nil"/>
              <w:right w:val="nil"/>
            </w:tcBorders>
          </w:tcPr>
          <w:p w14:paraId="721C3C58" w14:textId="1CABE6AC" w:rsidR="00602147" w:rsidRPr="00454A43" w:rsidRDefault="00602147" w:rsidP="00602147">
            <w:pPr>
              <w:jc w:val="both"/>
              <w:rPr>
                <w:rFonts w:ascii="Times New Roman" w:hAnsi="Times New Roman" w:cs="Times New Roman"/>
              </w:rPr>
            </w:pPr>
            <w:r w:rsidRPr="00454A43">
              <w:rPr>
                <w:rFonts w:ascii="Times New Roman" w:hAnsi="Times New Roman" w:cs="Times New Roman"/>
                <w:i/>
                <w:iCs/>
              </w:rPr>
              <w:t>mauaat</w:t>
            </w:r>
          </w:p>
        </w:tc>
      </w:tr>
      <w:tr w:rsidR="00602147" w:rsidRPr="00094801" w14:paraId="391C41FC" w14:textId="77777777" w:rsidTr="00BF2C34">
        <w:tc>
          <w:tcPr>
            <w:tcW w:w="817" w:type="dxa"/>
            <w:tcBorders>
              <w:top w:val="nil"/>
              <w:left w:val="nil"/>
              <w:bottom w:val="nil"/>
              <w:right w:val="nil"/>
            </w:tcBorders>
          </w:tcPr>
          <w:p w14:paraId="52883E0C" w14:textId="77777777" w:rsidR="00602147" w:rsidRPr="00094801" w:rsidRDefault="00602147" w:rsidP="00602147">
            <w:pPr>
              <w:jc w:val="both"/>
              <w:rPr>
                <w:rFonts w:ascii="Times New Roman" w:hAnsi="Times New Roman" w:cs="Times New Roman"/>
                <w:smallCaps/>
              </w:rPr>
            </w:pPr>
          </w:p>
        </w:tc>
        <w:tc>
          <w:tcPr>
            <w:tcW w:w="3119" w:type="dxa"/>
            <w:tcBorders>
              <w:top w:val="nil"/>
              <w:left w:val="nil"/>
              <w:bottom w:val="nil"/>
              <w:right w:val="nil"/>
            </w:tcBorders>
          </w:tcPr>
          <w:p w14:paraId="4FC1461F" w14:textId="77777777" w:rsidR="00602147" w:rsidRPr="00CB4F57" w:rsidRDefault="00602147" w:rsidP="00602147">
            <w:pPr>
              <w:jc w:val="both"/>
              <w:rPr>
                <w:rFonts w:ascii="Times New Roman" w:hAnsi="Times New Roman" w:cs="Times New Roman"/>
              </w:rPr>
            </w:pPr>
            <w:r w:rsidRPr="001013EC">
              <w:rPr>
                <w:rFonts w:ascii="Times New Roman" w:hAnsi="Times New Roman" w:cs="Times New Roman"/>
                <w:smallCaps/>
              </w:rPr>
              <w:t>pst</w:t>
            </w:r>
            <w:r w:rsidRPr="001013EC">
              <w:rPr>
                <w:rFonts w:ascii="Times New Roman" w:hAnsi="Times New Roman" w:cs="Times New Roman"/>
              </w:rPr>
              <w:t>.</w:t>
            </w:r>
            <w:r w:rsidRPr="001013EC">
              <w:rPr>
                <w:rFonts w:ascii="Times New Roman" w:hAnsi="Times New Roman" w:cs="Times New Roman"/>
                <w:smallCaps/>
              </w:rPr>
              <w:t>neg</w:t>
            </w:r>
            <w:r w:rsidRPr="00454A43">
              <w:rPr>
                <w:rFonts w:ascii="Times New Roman" w:hAnsi="Times New Roman" w:cs="Times New Roman"/>
              </w:rPr>
              <w:t>-</w:t>
            </w:r>
            <w:r w:rsidRPr="00454A43">
              <w:rPr>
                <w:rFonts w:ascii="Times New Roman" w:hAnsi="Times New Roman" w:cs="Times New Roman"/>
                <w:smallCaps/>
              </w:rPr>
              <w:t>3sgmA</w:t>
            </w:r>
            <w:r w:rsidRPr="00CB4F57">
              <w:rPr>
                <w:rFonts w:ascii="Times New Roman" w:hAnsi="Times New Roman" w:cs="Times New Roman"/>
              </w:rPr>
              <w:t>-let-</w:t>
            </w:r>
            <w:r w:rsidRPr="00CB4F57">
              <w:rPr>
                <w:rFonts w:ascii="Times New Roman" w:hAnsi="Times New Roman" w:cs="Times New Roman"/>
                <w:smallCaps/>
              </w:rPr>
              <w:t>1sgP</w:t>
            </w:r>
          </w:p>
        </w:tc>
        <w:tc>
          <w:tcPr>
            <w:tcW w:w="1612" w:type="dxa"/>
            <w:tcBorders>
              <w:top w:val="nil"/>
              <w:left w:val="nil"/>
              <w:bottom w:val="nil"/>
              <w:right w:val="nil"/>
            </w:tcBorders>
          </w:tcPr>
          <w:p w14:paraId="16A856C2" w14:textId="38A09BC1" w:rsidR="00602147" w:rsidRPr="00094801" w:rsidRDefault="00602147" w:rsidP="00602147">
            <w:pPr>
              <w:jc w:val="both"/>
              <w:rPr>
                <w:rFonts w:ascii="Times New Roman" w:hAnsi="Times New Roman" w:cs="Times New Roman"/>
              </w:rPr>
            </w:pPr>
            <w:r w:rsidRPr="00094801">
              <w:rPr>
                <w:rFonts w:ascii="Times New Roman" w:hAnsi="Times New Roman" w:cs="Times New Roman"/>
              </w:rPr>
              <w:t>alone.</w:t>
            </w:r>
            <w:r w:rsidRPr="00094801">
              <w:rPr>
                <w:rFonts w:ascii="Times New Roman" w:hAnsi="Times New Roman" w:cs="Times New Roman"/>
                <w:smallCaps/>
              </w:rPr>
              <w:t>1sg</w:t>
            </w:r>
          </w:p>
        </w:tc>
      </w:tr>
      <w:tr w:rsidR="00602147" w:rsidRPr="00094801" w14:paraId="1D271081" w14:textId="77777777" w:rsidTr="00BF2C34">
        <w:tc>
          <w:tcPr>
            <w:tcW w:w="817" w:type="dxa"/>
            <w:tcBorders>
              <w:top w:val="nil"/>
              <w:left w:val="nil"/>
              <w:bottom w:val="nil"/>
              <w:right w:val="nil"/>
            </w:tcBorders>
          </w:tcPr>
          <w:p w14:paraId="0C1C2E8D" w14:textId="77777777" w:rsidR="00602147" w:rsidRPr="00094801" w:rsidRDefault="00602147" w:rsidP="00602147">
            <w:pPr>
              <w:jc w:val="both"/>
              <w:rPr>
                <w:rFonts w:ascii="Times New Roman" w:hAnsi="Times New Roman" w:cs="Times New Roman"/>
              </w:rPr>
            </w:pPr>
          </w:p>
        </w:tc>
        <w:tc>
          <w:tcPr>
            <w:tcW w:w="4731" w:type="dxa"/>
            <w:gridSpan w:val="2"/>
            <w:tcBorders>
              <w:top w:val="nil"/>
              <w:left w:val="nil"/>
              <w:bottom w:val="nil"/>
              <w:right w:val="nil"/>
            </w:tcBorders>
          </w:tcPr>
          <w:p w14:paraId="0D78E239" w14:textId="3A584E5D" w:rsidR="00602147" w:rsidRPr="001013EC" w:rsidRDefault="00602147" w:rsidP="00602147">
            <w:pPr>
              <w:jc w:val="both"/>
              <w:rPr>
                <w:rFonts w:ascii="Times New Roman" w:hAnsi="Times New Roman" w:cs="Times New Roman"/>
              </w:rPr>
            </w:pPr>
            <w:r w:rsidRPr="001013EC">
              <w:rPr>
                <w:rFonts w:ascii="Times New Roman" w:hAnsi="Times New Roman" w:cs="Times New Roman"/>
              </w:rPr>
              <w:t>‘He did not leave me alone.’ (John 8: 29)</w:t>
            </w:r>
          </w:p>
        </w:tc>
      </w:tr>
    </w:tbl>
    <w:p w14:paraId="310AB5A4" w14:textId="77777777" w:rsidR="00935777" w:rsidRPr="002605D9" w:rsidRDefault="00935777" w:rsidP="008D369A">
      <w:pPr>
        <w:spacing w:after="0"/>
        <w:jc w:val="both"/>
        <w:rPr>
          <w:rFonts w:ascii="Times New Roman" w:hAnsi="Times New Roman" w:cs="Times New Roman"/>
          <w:sz w:val="24"/>
          <w:szCs w:val="24"/>
        </w:rPr>
      </w:pPr>
    </w:p>
    <w:p w14:paraId="04AE75C8" w14:textId="2356F493" w:rsidR="00DE60BC" w:rsidRPr="002605D9" w:rsidRDefault="00DE60BC" w:rsidP="008D369A">
      <w:p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 xml:space="preserve">However, in terms of </w:t>
      </w:r>
      <w:r w:rsidRPr="002605D9">
        <w:rPr>
          <w:rFonts w:ascii="Times New Roman" w:eastAsiaTheme="minorEastAsia" w:hAnsi="Times New Roman" w:cs="Times New Roman"/>
          <w:i/>
          <w:iCs/>
          <w:sz w:val="24"/>
          <w:szCs w:val="24"/>
          <w:lang w:bidi="ar-SA"/>
        </w:rPr>
        <w:t>position</w:t>
      </w:r>
      <w:r w:rsidRPr="002605D9">
        <w:rPr>
          <w:rFonts w:ascii="Times New Roman" w:eastAsiaTheme="minorEastAsia" w:hAnsi="Times New Roman" w:cs="Times New Roman"/>
          <w:sz w:val="24"/>
          <w:szCs w:val="24"/>
          <w:lang w:bidi="ar-SA"/>
        </w:rPr>
        <w:t xml:space="preserve">, Coptic argument indexing is nominative-accusative across the board: A patterns like S in terms of position (= </w:t>
      </w:r>
      <w:r w:rsidR="00C03C60" w:rsidRPr="002605D9">
        <w:rPr>
          <w:rFonts w:ascii="Times New Roman" w:eastAsiaTheme="minorEastAsia" w:hAnsi="Times New Roman" w:cs="Times New Roman"/>
          <w:sz w:val="24"/>
          <w:szCs w:val="24"/>
          <w:lang w:bidi="ar-SA"/>
        </w:rPr>
        <w:t>before the verbal stem</w:t>
      </w:r>
      <w:r w:rsidRPr="002605D9">
        <w:rPr>
          <w:rFonts w:ascii="Times New Roman" w:eastAsiaTheme="minorEastAsia" w:hAnsi="Times New Roman" w:cs="Times New Roman"/>
          <w:sz w:val="24"/>
          <w:szCs w:val="24"/>
          <w:lang w:bidi="ar-SA"/>
        </w:rPr>
        <w:t>), and P differs (</w:t>
      </w:r>
      <w:r w:rsidR="00C03C60" w:rsidRPr="002605D9">
        <w:rPr>
          <w:rFonts w:ascii="Times New Roman" w:eastAsiaTheme="minorEastAsia" w:hAnsi="Times New Roman" w:cs="Times New Roman"/>
          <w:sz w:val="24"/>
          <w:szCs w:val="24"/>
          <w:lang w:bidi="ar-SA"/>
        </w:rPr>
        <w:t>= after the verbal stem</w:t>
      </w:r>
      <w:r w:rsidRPr="002605D9">
        <w:rPr>
          <w:rFonts w:ascii="Times New Roman" w:eastAsiaTheme="minorEastAsia" w:hAnsi="Times New Roman" w:cs="Times New Roman"/>
          <w:sz w:val="24"/>
          <w:szCs w:val="24"/>
          <w:lang w:bidi="ar-SA"/>
        </w:rPr>
        <w:t>)</w:t>
      </w:r>
      <w:r w:rsidR="00941A96" w:rsidRPr="002605D9">
        <w:rPr>
          <w:rFonts w:ascii="Times New Roman" w:eastAsiaTheme="minorEastAsia" w:hAnsi="Times New Roman" w:cs="Times New Roman"/>
          <w:sz w:val="24"/>
          <w:szCs w:val="24"/>
          <w:lang w:bidi="ar-SA"/>
        </w:rPr>
        <w:t>, even if the form of the indexes is aligned neutrally in some cases.</w:t>
      </w:r>
      <w:r w:rsidR="00941A96" w:rsidRPr="002605D9">
        <w:rPr>
          <w:rFonts w:ascii="Times New Roman" w:eastAsiaTheme="minorEastAsia" w:hAnsi="Times New Roman" w:cs="Times New Roman"/>
          <w:sz w:val="24"/>
          <w:szCs w:val="24"/>
          <w:vertAlign w:val="superscript"/>
          <w:lang w:bidi="ar-SA"/>
        </w:rPr>
        <w:t xml:space="preserve"> </w:t>
      </w:r>
    </w:p>
    <w:p w14:paraId="398DA7A5" w14:textId="231CC2AF" w:rsidR="00DE60BC" w:rsidRPr="002605D9" w:rsidRDefault="00DE60BC" w:rsidP="002605D9">
      <w:pPr>
        <w:spacing w:after="0" w:line="240" w:lineRule="auto"/>
        <w:ind w:firstLine="284"/>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 xml:space="preserve">Lexical noun phrase arguments are largely in complementary distribution with argument indexes. For example, </w:t>
      </w:r>
      <w:r w:rsidR="00935777" w:rsidRPr="002605D9">
        <w:rPr>
          <w:rFonts w:ascii="Times New Roman" w:eastAsiaTheme="minorEastAsia" w:hAnsi="Times New Roman" w:cs="Times New Roman"/>
          <w:sz w:val="24"/>
          <w:szCs w:val="24"/>
          <w:lang w:bidi="ar-SA"/>
        </w:rPr>
        <w:t>lexical subjects (A/S) can be incorporated into the verb</w:t>
      </w:r>
      <w:r w:rsidRPr="002605D9">
        <w:rPr>
          <w:rFonts w:ascii="Times New Roman" w:eastAsiaTheme="minorEastAsia" w:hAnsi="Times New Roman" w:cs="Times New Roman"/>
          <w:sz w:val="24"/>
          <w:szCs w:val="24"/>
          <w:lang w:bidi="ar-SA"/>
        </w:rPr>
        <w:t>, as in (16)</w:t>
      </w:r>
      <w:r w:rsidR="00D45B32">
        <w:rPr>
          <w:rFonts w:ascii="Times New Roman" w:eastAsiaTheme="minorEastAsia" w:hAnsi="Times New Roman" w:cs="Times New Roman"/>
          <w:sz w:val="24"/>
          <w:szCs w:val="24"/>
          <w:lang w:bidi="ar-SA"/>
        </w:rPr>
        <w:noBreakHyphen/>
      </w:r>
      <w:r w:rsidRPr="002605D9">
        <w:rPr>
          <w:rFonts w:ascii="Times New Roman" w:eastAsiaTheme="minorEastAsia" w:hAnsi="Times New Roman" w:cs="Times New Roman"/>
          <w:sz w:val="24"/>
          <w:szCs w:val="24"/>
          <w:lang w:bidi="ar-SA"/>
        </w:rPr>
        <w:t>(18):</w:t>
      </w:r>
      <w:r w:rsidR="00D45B32">
        <w:rPr>
          <w:rStyle w:val="FootnoteReference"/>
          <w:rFonts w:ascii="Times New Roman" w:eastAsiaTheme="minorEastAsia" w:hAnsi="Times New Roman" w:cs="Times New Roman"/>
          <w:sz w:val="24"/>
          <w:szCs w:val="24"/>
          <w:lang w:bidi="ar-SA"/>
        </w:rPr>
        <w:footnoteReference w:id="6"/>
      </w:r>
    </w:p>
    <w:p w14:paraId="4C9200EB" w14:textId="77777777" w:rsidR="00DE60BC" w:rsidRPr="002605D9" w:rsidRDefault="00DE60BC" w:rsidP="008D369A">
      <w:pPr>
        <w:spacing w:after="0" w:line="240" w:lineRule="auto"/>
        <w:jc w:val="both"/>
        <w:rPr>
          <w:rFonts w:ascii="Times New Roman" w:eastAsiaTheme="minorEastAsia" w:hAnsi="Times New Roman" w:cs="Times New Roman"/>
          <w:sz w:val="24"/>
          <w:szCs w:val="24"/>
          <w:lang w:bidi="ar-SA"/>
        </w:rPr>
      </w:pPr>
    </w:p>
    <w:tbl>
      <w:tblPr>
        <w:tblStyle w:val="TableGrid"/>
        <w:tblW w:w="0" w:type="auto"/>
        <w:tblLook w:val="04A0" w:firstRow="1" w:lastRow="0" w:firstColumn="1" w:lastColumn="0" w:noHBand="0" w:noVBand="1"/>
      </w:tblPr>
      <w:tblGrid>
        <w:gridCol w:w="675"/>
        <w:gridCol w:w="4395"/>
        <w:gridCol w:w="850"/>
        <w:gridCol w:w="851"/>
        <w:gridCol w:w="2009"/>
      </w:tblGrid>
      <w:tr w:rsidR="00EB4F89" w:rsidRPr="00094801" w14:paraId="5F00D91B" w14:textId="77777777" w:rsidTr="001022FE">
        <w:tc>
          <w:tcPr>
            <w:tcW w:w="675" w:type="dxa"/>
            <w:tcBorders>
              <w:top w:val="nil"/>
              <w:left w:val="nil"/>
              <w:bottom w:val="nil"/>
              <w:right w:val="nil"/>
            </w:tcBorders>
          </w:tcPr>
          <w:p w14:paraId="4DE696E5" w14:textId="74001A34" w:rsidR="00EB4F89" w:rsidRPr="00071104" w:rsidRDefault="00EB4F89" w:rsidP="0047397A">
            <w:pPr>
              <w:jc w:val="both"/>
              <w:rPr>
                <w:rFonts w:ascii="Times New Roman" w:hAnsi="Times New Roman" w:cs="Times New Roman"/>
              </w:rPr>
            </w:pPr>
            <w:r w:rsidRPr="00094801">
              <w:rPr>
                <w:rFonts w:ascii="Times New Roman" w:hAnsi="Times New Roman" w:cs="Times New Roman"/>
              </w:rPr>
              <w:t>(16)</w:t>
            </w:r>
          </w:p>
        </w:tc>
        <w:tc>
          <w:tcPr>
            <w:tcW w:w="4395" w:type="dxa"/>
            <w:tcBorders>
              <w:top w:val="nil"/>
              <w:left w:val="nil"/>
              <w:bottom w:val="nil"/>
              <w:right w:val="nil"/>
            </w:tcBorders>
          </w:tcPr>
          <w:p w14:paraId="2237AEA7" w14:textId="1497103E" w:rsidR="00EB4F89" w:rsidRPr="00C62B2E" w:rsidRDefault="00EB4F89" w:rsidP="001013EC">
            <w:pPr>
              <w:spacing w:after="200" w:line="276" w:lineRule="auto"/>
              <w:jc w:val="both"/>
              <w:rPr>
                <w:rFonts w:ascii="Times New Roman" w:hAnsi="Times New Roman" w:cs="Times New Roman"/>
                <w:i/>
                <w:iCs/>
              </w:rPr>
            </w:pPr>
            <w:r w:rsidRPr="00C62B2E">
              <w:rPr>
                <w:rFonts w:ascii="Times New Roman" w:hAnsi="Times New Roman" w:cs="Times New Roman"/>
                <w:i/>
                <w:iCs/>
              </w:rPr>
              <w:t>a-ta-šeere</w:t>
            </w:r>
          </w:p>
        </w:tc>
        <w:tc>
          <w:tcPr>
            <w:tcW w:w="850" w:type="dxa"/>
            <w:tcBorders>
              <w:top w:val="nil"/>
              <w:left w:val="nil"/>
              <w:bottom w:val="nil"/>
              <w:right w:val="nil"/>
            </w:tcBorders>
          </w:tcPr>
          <w:p w14:paraId="4D33FFE1" w14:textId="5819292D" w:rsidR="00EB4F89" w:rsidRPr="00454A43" w:rsidRDefault="00EB4F89" w:rsidP="001013EC">
            <w:pPr>
              <w:jc w:val="both"/>
              <w:rPr>
                <w:rFonts w:ascii="Times New Roman" w:hAnsi="Times New Roman" w:cs="Times New Roman"/>
              </w:rPr>
            </w:pPr>
            <w:r w:rsidRPr="00454A43">
              <w:rPr>
                <w:rFonts w:ascii="Times New Roman" w:hAnsi="Times New Roman" w:cs="Times New Roman"/>
              </w:rPr>
              <w:t>-</w:t>
            </w:r>
            <w:r w:rsidRPr="00C62B2E">
              <w:rPr>
                <w:rFonts w:ascii="Times New Roman" w:hAnsi="Times New Roman" w:cs="Times New Roman"/>
                <w:i/>
                <w:iCs/>
              </w:rPr>
              <w:t>mou</w:t>
            </w:r>
            <w:r w:rsidR="00D45B32">
              <w:rPr>
                <w:rStyle w:val="FootnoteReference"/>
                <w:rFonts w:ascii="Times New Roman" w:hAnsi="Times New Roman" w:cs="Times New Roman"/>
              </w:rPr>
              <w:footnoteReference w:id="7"/>
            </w:r>
          </w:p>
        </w:tc>
        <w:tc>
          <w:tcPr>
            <w:tcW w:w="851" w:type="dxa"/>
            <w:tcBorders>
              <w:top w:val="nil"/>
              <w:left w:val="nil"/>
              <w:bottom w:val="nil"/>
              <w:right w:val="nil"/>
            </w:tcBorders>
          </w:tcPr>
          <w:p w14:paraId="5EEC31F4" w14:textId="77777777" w:rsidR="00EB4F89" w:rsidRPr="00094801" w:rsidRDefault="00EB4F89" w:rsidP="001013EC">
            <w:pPr>
              <w:jc w:val="both"/>
              <w:rPr>
                <w:rFonts w:ascii="Times New Roman" w:hAnsi="Times New Roman" w:cs="Times New Roman"/>
              </w:rPr>
            </w:pPr>
          </w:p>
        </w:tc>
        <w:tc>
          <w:tcPr>
            <w:tcW w:w="2009" w:type="dxa"/>
            <w:vMerge w:val="restart"/>
            <w:tcBorders>
              <w:top w:val="nil"/>
              <w:left w:val="nil"/>
              <w:bottom w:val="nil"/>
              <w:right w:val="nil"/>
            </w:tcBorders>
          </w:tcPr>
          <w:p w14:paraId="23005670" w14:textId="0D4FA9B8" w:rsidR="00EB4F89" w:rsidRPr="002605D9" w:rsidRDefault="00EB4F89" w:rsidP="001013EC">
            <w:pPr>
              <w:jc w:val="both"/>
              <w:rPr>
                <w:rFonts w:ascii="Times New Roman" w:hAnsi="Times New Roman" w:cs="Times New Roman"/>
                <w:b/>
              </w:rPr>
            </w:pPr>
            <w:r w:rsidRPr="002605D9">
              <w:rPr>
                <w:rFonts w:ascii="Times New Roman" w:hAnsi="Times New Roman" w:cs="Times New Roman"/>
                <w:b/>
              </w:rPr>
              <w:t>S Incorporation</w:t>
            </w:r>
          </w:p>
        </w:tc>
      </w:tr>
      <w:tr w:rsidR="00EB4F89" w:rsidRPr="00094801" w14:paraId="15C68EB2" w14:textId="77777777" w:rsidTr="001022FE">
        <w:tc>
          <w:tcPr>
            <w:tcW w:w="675" w:type="dxa"/>
            <w:tcBorders>
              <w:top w:val="nil"/>
              <w:left w:val="nil"/>
              <w:bottom w:val="nil"/>
              <w:right w:val="nil"/>
            </w:tcBorders>
          </w:tcPr>
          <w:p w14:paraId="696BEE08" w14:textId="5AAE6D27" w:rsidR="00EB4F89" w:rsidRPr="00094801" w:rsidRDefault="00EB4F89" w:rsidP="0047397A">
            <w:pPr>
              <w:jc w:val="both"/>
              <w:rPr>
                <w:rFonts w:ascii="Times New Roman" w:hAnsi="Times New Roman" w:cs="Times New Roman"/>
              </w:rPr>
            </w:pPr>
          </w:p>
        </w:tc>
        <w:tc>
          <w:tcPr>
            <w:tcW w:w="4395" w:type="dxa"/>
            <w:tcBorders>
              <w:top w:val="nil"/>
              <w:left w:val="nil"/>
              <w:bottom w:val="nil"/>
              <w:right w:val="nil"/>
            </w:tcBorders>
          </w:tcPr>
          <w:p w14:paraId="6C97A91B" w14:textId="2D0FEF15" w:rsidR="00EB4F89" w:rsidRPr="001013EC" w:rsidRDefault="00CC16BE" w:rsidP="001013EC">
            <w:pPr>
              <w:jc w:val="both"/>
              <w:rPr>
                <w:rFonts w:ascii="Times New Roman" w:hAnsi="Times New Roman" w:cs="Times New Roman"/>
              </w:rPr>
            </w:pPr>
            <w:r w:rsidRPr="007134D2">
              <w:rPr>
                <w:rFonts w:ascii="Times New Roman" w:hAnsi="Times New Roman" w:cs="Times New Roman"/>
                <w:smallCaps/>
              </w:rPr>
              <w:t>pst-poss.fsg-1sg</w:t>
            </w:r>
            <w:r w:rsidR="00EB4F89" w:rsidRPr="001013EC">
              <w:rPr>
                <w:rFonts w:ascii="Times New Roman" w:hAnsi="Times New Roman" w:cs="Times New Roman"/>
              </w:rPr>
              <w:t>-daughter</w:t>
            </w:r>
          </w:p>
        </w:tc>
        <w:tc>
          <w:tcPr>
            <w:tcW w:w="850" w:type="dxa"/>
            <w:tcBorders>
              <w:top w:val="nil"/>
              <w:left w:val="nil"/>
              <w:bottom w:val="nil"/>
              <w:right w:val="nil"/>
            </w:tcBorders>
          </w:tcPr>
          <w:p w14:paraId="113F68D9" w14:textId="50A9EFB9" w:rsidR="00EB4F89" w:rsidRPr="00454A43" w:rsidRDefault="00EB4F89" w:rsidP="001013EC">
            <w:pPr>
              <w:jc w:val="both"/>
              <w:rPr>
                <w:rFonts w:ascii="Times New Roman" w:hAnsi="Times New Roman" w:cs="Times New Roman"/>
              </w:rPr>
            </w:pPr>
            <w:r w:rsidRPr="00454A43">
              <w:rPr>
                <w:rFonts w:ascii="Times New Roman" w:hAnsi="Times New Roman" w:cs="Times New Roman"/>
              </w:rPr>
              <w:t>die</w:t>
            </w:r>
          </w:p>
        </w:tc>
        <w:tc>
          <w:tcPr>
            <w:tcW w:w="851" w:type="dxa"/>
            <w:tcBorders>
              <w:top w:val="nil"/>
              <w:left w:val="nil"/>
              <w:bottom w:val="nil"/>
              <w:right w:val="nil"/>
            </w:tcBorders>
          </w:tcPr>
          <w:p w14:paraId="48A5FFDC" w14:textId="77777777" w:rsidR="00EB4F89" w:rsidRPr="00094801" w:rsidRDefault="00EB4F89" w:rsidP="001013EC">
            <w:pPr>
              <w:jc w:val="both"/>
              <w:rPr>
                <w:rFonts w:ascii="Times New Roman" w:hAnsi="Times New Roman" w:cs="Times New Roman"/>
              </w:rPr>
            </w:pPr>
          </w:p>
        </w:tc>
        <w:tc>
          <w:tcPr>
            <w:tcW w:w="2009" w:type="dxa"/>
            <w:vMerge/>
            <w:tcBorders>
              <w:top w:val="nil"/>
              <w:left w:val="nil"/>
              <w:bottom w:val="nil"/>
              <w:right w:val="nil"/>
            </w:tcBorders>
          </w:tcPr>
          <w:p w14:paraId="3E95D985" w14:textId="043B139C" w:rsidR="00EB4F89" w:rsidRPr="00094801" w:rsidRDefault="00EB4F89" w:rsidP="001013EC">
            <w:pPr>
              <w:jc w:val="both"/>
              <w:rPr>
                <w:rFonts w:ascii="Times New Roman" w:hAnsi="Times New Roman" w:cs="Times New Roman"/>
              </w:rPr>
            </w:pPr>
          </w:p>
        </w:tc>
      </w:tr>
      <w:tr w:rsidR="0047397A" w:rsidRPr="00094801" w14:paraId="768EA461" w14:textId="77777777" w:rsidTr="001022FE">
        <w:tc>
          <w:tcPr>
            <w:tcW w:w="675" w:type="dxa"/>
            <w:tcBorders>
              <w:top w:val="nil"/>
              <w:left w:val="nil"/>
              <w:bottom w:val="nil"/>
              <w:right w:val="nil"/>
            </w:tcBorders>
          </w:tcPr>
          <w:p w14:paraId="74B39A7F" w14:textId="4F9170F3" w:rsidR="0047397A" w:rsidRPr="00094801" w:rsidRDefault="0047397A" w:rsidP="001013EC">
            <w:pPr>
              <w:jc w:val="both"/>
              <w:rPr>
                <w:rFonts w:ascii="Times New Roman" w:hAnsi="Times New Roman" w:cs="Times New Roman"/>
              </w:rPr>
            </w:pPr>
          </w:p>
        </w:tc>
        <w:tc>
          <w:tcPr>
            <w:tcW w:w="8105" w:type="dxa"/>
            <w:gridSpan w:val="4"/>
            <w:tcBorders>
              <w:top w:val="nil"/>
              <w:left w:val="nil"/>
              <w:bottom w:val="nil"/>
              <w:right w:val="nil"/>
            </w:tcBorders>
          </w:tcPr>
          <w:p w14:paraId="7D5D1229" w14:textId="3E5A652C" w:rsidR="0047397A" w:rsidRPr="001013EC" w:rsidRDefault="0047397A" w:rsidP="001013EC">
            <w:pPr>
              <w:jc w:val="both"/>
              <w:rPr>
                <w:rFonts w:ascii="Times New Roman" w:hAnsi="Times New Roman" w:cs="Times New Roman"/>
              </w:rPr>
            </w:pPr>
            <w:r w:rsidRPr="001013EC">
              <w:rPr>
                <w:rFonts w:ascii="Times New Roman" w:hAnsi="Times New Roman" w:cs="Times New Roman"/>
              </w:rPr>
              <w:t>‘My daughter died.’ (Bohairic, Genesis 1:8)</w:t>
            </w:r>
          </w:p>
        </w:tc>
      </w:tr>
    </w:tbl>
    <w:p w14:paraId="78B8F659" w14:textId="77777777" w:rsidR="00DE60BC" w:rsidRPr="002605D9" w:rsidRDefault="00DE60BC" w:rsidP="008D369A">
      <w:pPr>
        <w:spacing w:after="0" w:line="240" w:lineRule="auto"/>
        <w:ind w:firstLine="720"/>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ab/>
      </w:r>
    </w:p>
    <w:tbl>
      <w:tblPr>
        <w:tblStyle w:val="TableGrid"/>
        <w:tblW w:w="0" w:type="auto"/>
        <w:tblLook w:val="04A0" w:firstRow="1" w:lastRow="0" w:firstColumn="1" w:lastColumn="0" w:noHBand="0" w:noVBand="1"/>
      </w:tblPr>
      <w:tblGrid>
        <w:gridCol w:w="1004"/>
        <w:gridCol w:w="1336"/>
        <w:gridCol w:w="1009"/>
        <w:gridCol w:w="2020"/>
        <w:gridCol w:w="1402"/>
        <w:gridCol w:w="1984"/>
      </w:tblGrid>
      <w:tr w:rsidR="002243A7" w:rsidRPr="00094801" w14:paraId="33A552E9" w14:textId="77777777" w:rsidTr="001022FE">
        <w:tc>
          <w:tcPr>
            <w:tcW w:w="1004" w:type="dxa"/>
            <w:tcBorders>
              <w:top w:val="nil"/>
              <w:left w:val="nil"/>
              <w:bottom w:val="nil"/>
              <w:right w:val="nil"/>
            </w:tcBorders>
          </w:tcPr>
          <w:p w14:paraId="007C6742" w14:textId="77777777" w:rsidR="002243A7" w:rsidRPr="00071104" w:rsidRDefault="002243A7" w:rsidP="001013EC">
            <w:pPr>
              <w:jc w:val="both"/>
              <w:rPr>
                <w:rFonts w:ascii="Times New Roman" w:hAnsi="Times New Roman" w:cs="Times New Roman"/>
              </w:rPr>
            </w:pPr>
            <w:r w:rsidRPr="00094801">
              <w:rPr>
                <w:rFonts w:ascii="Times New Roman" w:hAnsi="Times New Roman" w:cs="Times New Roman"/>
              </w:rPr>
              <w:t>(17)</w:t>
            </w:r>
          </w:p>
        </w:tc>
        <w:tc>
          <w:tcPr>
            <w:tcW w:w="1336" w:type="dxa"/>
            <w:tcBorders>
              <w:top w:val="nil"/>
              <w:left w:val="nil"/>
              <w:bottom w:val="nil"/>
              <w:right w:val="nil"/>
            </w:tcBorders>
          </w:tcPr>
          <w:p w14:paraId="3F91F87D" w14:textId="77777777" w:rsidR="002243A7" w:rsidRPr="00094801" w:rsidRDefault="002243A7" w:rsidP="001013EC">
            <w:pPr>
              <w:jc w:val="both"/>
              <w:rPr>
                <w:rFonts w:ascii="Times New Roman" w:hAnsi="Times New Roman" w:cs="Times New Roman"/>
                <w:i/>
              </w:rPr>
            </w:pPr>
            <w:r w:rsidRPr="00094801">
              <w:rPr>
                <w:rFonts w:ascii="Times New Roman" w:hAnsi="Times New Roman" w:cs="Times New Roman"/>
                <w:i/>
              </w:rPr>
              <w:t>a-</w:t>
            </w:r>
            <w:r w:rsidRPr="00094801">
              <w:rPr>
                <w:rFonts w:ascii="Times New Roman" w:hAnsi="Times New Roman" w:cs="Times New Roman"/>
                <w:bCs/>
                <w:i/>
              </w:rPr>
              <w:t>pnoute</w:t>
            </w:r>
            <w:r w:rsidRPr="00094801">
              <w:rPr>
                <w:rFonts w:ascii="Times New Roman" w:hAnsi="Times New Roman" w:cs="Times New Roman"/>
                <w:i/>
              </w:rPr>
              <w:t xml:space="preserve"> </w:t>
            </w:r>
          </w:p>
        </w:tc>
        <w:tc>
          <w:tcPr>
            <w:tcW w:w="1009" w:type="dxa"/>
            <w:tcBorders>
              <w:top w:val="nil"/>
              <w:left w:val="nil"/>
              <w:bottom w:val="nil"/>
              <w:right w:val="nil"/>
            </w:tcBorders>
          </w:tcPr>
          <w:p w14:paraId="5DF69F03" w14:textId="77777777" w:rsidR="002243A7" w:rsidRPr="00094801" w:rsidRDefault="002243A7" w:rsidP="001013EC">
            <w:pPr>
              <w:jc w:val="both"/>
              <w:rPr>
                <w:rFonts w:ascii="Times New Roman" w:hAnsi="Times New Roman" w:cs="Times New Roman"/>
                <w:i/>
              </w:rPr>
            </w:pPr>
            <w:r w:rsidRPr="00094801">
              <w:rPr>
                <w:rFonts w:ascii="Times New Roman" w:hAnsi="Times New Roman" w:cs="Times New Roman"/>
                <w:i/>
              </w:rPr>
              <w:t xml:space="preserve">-kaa-u </w:t>
            </w:r>
          </w:p>
        </w:tc>
        <w:tc>
          <w:tcPr>
            <w:tcW w:w="2020" w:type="dxa"/>
            <w:tcBorders>
              <w:top w:val="nil"/>
              <w:left w:val="nil"/>
              <w:bottom w:val="nil"/>
              <w:right w:val="nil"/>
            </w:tcBorders>
          </w:tcPr>
          <w:p w14:paraId="248A6099" w14:textId="462F0B89" w:rsidR="002243A7" w:rsidRPr="00094801" w:rsidRDefault="002243A7" w:rsidP="001013EC">
            <w:pPr>
              <w:jc w:val="both"/>
              <w:rPr>
                <w:rFonts w:ascii="Times New Roman" w:hAnsi="Times New Roman" w:cs="Times New Roman"/>
                <w:i/>
              </w:rPr>
            </w:pPr>
            <w:r w:rsidRPr="00094801">
              <w:rPr>
                <w:rFonts w:ascii="Times New Roman" w:hAnsi="Times New Roman" w:cs="Times New Roman"/>
                <w:i/>
              </w:rPr>
              <w:t>hn-t-ekklêsia</w:t>
            </w:r>
          </w:p>
        </w:tc>
        <w:tc>
          <w:tcPr>
            <w:tcW w:w="1402" w:type="dxa"/>
            <w:tcBorders>
              <w:top w:val="nil"/>
              <w:left w:val="nil"/>
              <w:bottom w:val="nil"/>
              <w:right w:val="nil"/>
            </w:tcBorders>
          </w:tcPr>
          <w:p w14:paraId="6BA896DC" w14:textId="77777777" w:rsidR="002243A7" w:rsidRPr="00094801" w:rsidRDefault="002243A7" w:rsidP="001013EC">
            <w:pPr>
              <w:jc w:val="both"/>
              <w:rPr>
                <w:rFonts w:ascii="Times New Roman" w:hAnsi="Times New Roman" w:cs="Times New Roman"/>
                <w:i/>
              </w:rPr>
            </w:pPr>
          </w:p>
        </w:tc>
        <w:tc>
          <w:tcPr>
            <w:tcW w:w="1984" w:type="dxa"/>
            <w:vMerge w:val="restart"/>
            <w:tcBorders>
              <w:top w:val="nil"/>
              <w:left w:val="nil"/>
              <w:bottom w:val="nil"/>
              <w:right w:val="nil"/>
            </w:tcBorders>
          </w:tcPr>
          <w:p w14:paraId="3DB0687D" w14:textId="77777777" w:rsidR="002243A7" w:rsidRPr="00094801" w:rsidRDefault="002243A7" w:rsidP="001013EC">
            <w:pPr>
              <w:jc w:val="both"/>
              <w:rPr>
                <w:rFonts w:ascii="Times New Roman" w:hAnsi="Times New Roman" w:cs="Times New Roman"/>
                <w:b/>
              </w:rPr>
            </w:pPr>
            <w:r w:rsidRPr="00094801">
              <w:rPr>
                <w:rFonts w:ascii="Times New Roman" w:hAnsi="Times New Roman" w:cs="Times New Roman"/>
                <w:b/>
              </w:rPr>
              <w:t>A-incorporation</w:t>
            </w:r>
          </w:p>
        </w:tc>
      </w:tr>
      <w:tr w:rsidR="002243A7" w:rsidRPr="00094801" w14:paraId="727EA351" w14:textId="77777777" w:rsidTr="001022FE">
        <w:tc>
          <w:tcPr>
            <w:tcW w:w="1004" w:type="dxa"/>
            <w:tcBorders>
              <w:top w:val="nil"/>
              <w:left w:val="nil"/>
              <w:bottom w:val="nil"/>
              <w:right w:val="nil"/>
            </w:tcBorders>
          </w:tcPr>
          <w:p w14:paraId="686A83C4" w14:textId="77777777" w:rsidR="002243A7" w:rsidRPr="00094801" w:rsidRDefault="002243A7" w:rsidP="001013EC">
            <w:pPr>
              <w:jc w:val="both"/>
              <w:rPr>
                <w:rFonts w:ascii="Times New Roman" w:hAnsi="Times New Roman" w:cs="Times New Roman"/>
              </w:rPr>
            </w:pPr>
          </w:p>
        </w:tc>
        <w:tc>
          <w:tcPr>
            <w:tcW w:w="1336" w:type="dxa"/>
            <w:tcBorders>
              <w:top w:val="nil"/>
              <w:left w:val="nil"/>
              <w:bottom w:val="nil"/>
              <w:right w:val="nil"/>
            </w:tcBorders>
          </w:tcPr>
          <w:p w14:paraId="594DEF36" w14:textId="77777777" w:rsidR="002243A7" w:rsidRPr="00454A43" w:rsidRDefault="002243A7" w:rsidP="001013EC">
            <w:pPr>
              <w:jc w:val="both"/>
              <w:rPr>
                <w:rFonts w:ascii="Times New Roman" w:hAnsi="Times New Roman" w:cs="Times New Roman"/>
              </w:rPr>
            </w:pPr>
            <w:r w:rsidRPr="001013EC">
              <w:rPr>
                <w:rFonts w:ascii="Times New Roman" w:hAnsi="Times New Roman" w:cs="Times New Roman"/>
                <w:smallCaps/>
              </w:rPr>
              <w:t>pst</w:t>
            </w:r>
            <w:r w:rsidRPr="001013EC">
              <w:rPr>
                <w:rFonts w:ascii="Times New Roman" w:hAnsi="Times New Roman" w:cs="Times New Roman"/>
              </w:rPr>
              <w:t xml:space="preserve">-God </w:t>
            </w:r>
          </w:p>
        </w:tc>
        <w:tc>
          <w:tcPr>
            <w:tcW w:w="1009" w:type="dxa"/>
            <w:tcBorders>
              <w:top w:val="nil"/>
              <w:left w:val="nil"/>
              <w:bottom w:val="nil"/>
              <w:right w:val="nil"/>
            </w:tcBorders>
          </w:tcPr>
          <w:p w14:paraId="1DDED1DF" w14:textId="77777777" w:rsidR="002243A7" w:rsidRPr="00094801" w:rsidRDefault="002243A7" w:rsidP="001013EC">
            <w:pPr>
              <w:jc w:val="both"/>
              <w:rPr>
                <w:rFonts w:ascii="Times New Roman" w:hAnsi="Times New Roman" w:cs="Times New Roman"/>
              </w:rPr>
            </w:pPr>
            <w:r w:rsidRPr="00094801">
              <w:rPr>
                <w:rFonts w:ascii="Times New Roman" w:hAnsi="Times New Roman" w:cs="Times New Roman"/>
              </w:rPr>
              <w:t>let-</w:t>
            </w:r>
            <w:r w:rsidRPr="00094801">
              <w:rPr>
                <w:rFonts w:ascii="Times New Roman" w:hAnsi="Times New Roman" w:cs="Times New Roman"/>
                <w:smallCaps/>
              </w:rPr>
              <w:t>3pl</w:t>
            </w:r>
          </w:p>
        </w:tc>
        <w:tc>
          <w:tcPr>
            <w:tcW w:w="2020" w:type="dxa"/>
            <w:tcBorders>
              <w:top w:val="nil"/>
              <w:left w:val="nil"/>
              <w:bottom w:val="nil"/>
              <w:right w:val="nil"/>
            </w:tcBorders>
          </w:tcPr>
          <w:p w14:paraId="2BCD8E2F" w14:textId="23B29A4D" w:rsidR="002243A7" w:rsidRPr="00094801" w:rsidRDefault="002243A7" w:rsidP="001013EC">
            <w:pPr>
              <w:jc w:val="both"/>
              <w:rPr>
                <w:rFonts w:ascii="Times New Roman" w:hAnsi="Times New Roman" w:cs="Times New Roman"/>
              </w:rPr>
            </w:pPr>
            <w:r w:rsidRPr="00094801">
              <w:rPr>
                <w:rFonts w:ascii="Times New Roman" w:hAnsi="Times New Roman" w:cs="Times New Roman"/>
              </w:rPr>
              <w:t>in-</w:t>
            </w:r>
            <w:r w:rsidRPr="00094801">
              <w:rPr>
                <w:rFonts w:ascii="Times New Roman" w:hAnsi="Times New Roman" w:cs="Times New Roman"/>
                <w:smallCaps/>
              </w:rPr>
              <w:t>def.fsg</w:t>
            </w:r>
            <w:r w:rsidRPr="00094801">
              <w:rPr>
                <w:rFonts w:ascii="Times New Roman" w:hAnsi="Times New Roman" w:cs="Times New Roman"/>
              </w:rPr>
              <w:t>-church</w:t>
            </w:r>
          </w:p>
        </w:tc>
        <w:tc>
          <w:tcPr>
            <w:tcW w:w="1402" w:type="dxa"/>
            <w:tcBorders>
              <w:top w:val="nil"/>
              <w:left w:val="nil"/>
              <w:bottom w:val="nil"/>
              <w:right w:val="nil"/>
            </w:tcBorders>
          </w:tcPr>
          <w:p w14:paraId="07D45C45" w14:textId="77777777" w:rsidR="002243A7" w:rsidRPr="00094801" w:rsidRDefault="002243A7" w:rsidP="001013EC">
            <w:pPr>
              <w:jc w:val="both"/>
              <w:rPr>
                <w:rFonts w:ascii="Times New Roman" w:hAnsi="Times New Roman" w:cs="Times New Roman"/>
              </w:rPr>
            </w:pPr>
          </w:p>
        </w:tc>
        <w:tc>
          <w:tcPr>
            <w:tcW w:w="1984" w:type="dxa"/>
            <w:vMerge/>
            <w:tcBorders>
              <w:top w:val="nil"/>
              <w:left w:val="nil"/>
              <w:bottom w:val="nil"/>
              <w:right w:val="nil"/>
            </w:tcBorders>
          </w:tcPr>
          <w:p w14:paraId="78E48992" w14:textId="77777777" w:rsidR="002243A7" w:rsidRPr="00094801" w:rsidRDefault="002243A7" w:rsidP="001013EC">
            <w:pPr>
              <w:jc w:val="both"/>
              <w:rPr>
                <w:rFonts w:ascii="Times New Roman" w:hAnsi="Times New Roman" w:cs="Times New Roman"/>
              </w:rPr>
            </w:pPr>
          </w:p>
        </w:tc>
      </w:tr>
      <w:tr w:rsidR="009C30F3" w:rsidRPr="00094801" w14:paraId="397C977D" w14:textId="77777777" w:rsidTr="001022FE">
        <w:tc>
          <w:tcPr>
            <w:tcW w:w="1004" w:type="dxa"/>
            <w:tcBorders>
              <w:top w:val="nil"/>
              <w:left w:val="nil"/>
              <w:bottom w:val="nil"/>
              <w:right w:val="nil"/>
            </w:tcBorders>
          </w:tcPr>
          <w:p w14:paraId="7F4C4F3C" w14:textId="77777777" w:rsidR="009C30F3" w:rsidRPr="001013EC" w:rsidRDefault="009C30F3" w:rsidP="001013EC">
            <w:pPr>
              <w:jc w:val="both"/>
              <w:rPr>
                <w:rFonts w:ascii="Times New Roman" w:hAnsi="Times New Roman" w:cs="Times New Roman"/>
              </w:rPr>
            </w:pPr>
          </w:p>
        </w:tc>
        <w:tc>
          <w:tcPr>
            <w:tcW w:w="7751" w:type="dxa"/>
            <w:gridSpan w:val="5"/>
            <w:tcBorders>
              <w:top w:val="nil"/>
              <w:left w:val="nil"/>
              <w:bottom w:val="nil"/>
              <w:right w:val="nil"/>
            </w:tcBorders>
          </w:tcPr>
          <w:p w14:paraId="26D7A25D" w14:textId="6AFE94F0" w:rsidR="009C30F3" w:rsidRPr="00454A43" w:rsidRDefault="009C30F3" w:rsidP="001013EC">
            <w:pPr>
              <w:jc w:val="both"/>
              <w:rPr>
                <w:rFonts w:ascii="Times New Roman" w:hAnsi="Times New Roman" w:cs="Times New Roman"/>
              </w:rPr>
            </w:pPr>
            <w:r w:rsidRPr="00454A43">
              <w:rPr>
                <w:rFonts w:ascii="Times New Roman" w:hAnsi="Times New Roman" w:cs="Times New Roman"/>
              </w:rPr>
              <w:t>‘God left them in the church.’ (1 Corinthians 12: 28)</w:t>
            </w:r>
          </w:p>
        </w:tc>
      </w:tr>
    </w:tbl>
    <w:p w14:paraId="3CD8229A" w14:textId="77777777" w:rsidR="00DE60BC" w:rsidRPr="002605D9" w:rsidRDefault="00DE60BC" w:rsidP="008D369A">
      <w:pPr>
        <w:spacing w:after="0" w:line="240" w:lineRule="auto"/>
        <w:jc w:val="both"/>
        <w:rPr>
          <w:rFonts w:ascii="Times New Roman" w:eastAsiaTheme="minorEastAsia" w:hAnsi="Times New Roman" w:cs="Times New Roman"/>
          <w:sz w:val="24"/>
          <w:szCs w:val="24"/>
          <w:lang w:bidi="ar-SA"/>
        </w:rPr>
      </w:pPr>
    </w:p>
    <w:tbl>
      <w:tblPr>
        <w:tblStyle w:val="TableGrid"/>
        <w:tblW w:w="0" w:type="auto"/>
        <w:tblLook w:val="04A0" w:firstRow="1" w:lastRow="0" w:firstColumn="1" w:lastColumn="0" w:noHBand="0" w:noVBand="1"/>
      </w:tblPr>
      <w:tblGrid>
        <w:gridCol w:w="675"/>
        <w:gridCol w:w="3402"/>
        <w:gridCol w:w="1276"/>
        <w:gridCol w:w="3503"/>
      </w:tblGrid>
      <w:tr w:rsidR="00A259E6" w:rsidRPr="00094801" w14:paraId="331D48CC" w14:textId="77777777" w:rsidTr="001022FE">
        <w:tc>
          <w:tcPr>
            <w:tcW w:w="675" w:type="dxa"/>
            <w:tcBorders>
              <w:top w:val="nil"/>
              <w:left w:val="nil"/>
              <w:bottom w:val="nil"/>
              <w:right w:val="nil"/>
            </w:tcBorders>
          </w:tcPr>
          <w:p w14:paraId="02331CB5" w14:textId="77777777" w:rsidR="00A259E6" w:rsidRPr="00071104" w:rsidRDefault="00A259E6" w:rsidP="009B1A6F">
            <w:pPr>
              <w:jc w:val="both"/>
              <w:rPr>
                <w:rFonts w:ascii="Times New Roman" w:hAnsi="Times New Roman" w:cs="Times New Roman"/>
              </w:rPr>
            </w:pPr>
            <w:r w:rsidRPr="00094801">
              <w:rPr>
                <w:rFonts w:ascii="Times New Roman" w:hAnsi="Times New Roman" w:cs="Times New Roman"/>
              </w:rPr>
              <w:t>(18)</w:t>
            </w:r>
          </w:p>
        </w:tc>
        <w:tc>
          <w:tcPr>
            <w:tcW w:w="3402" w:type="dxa"/>
            <w:tcBorders>
              <w:top w:val="nil"/>
              <w:left w:val="nil"/>
              <w:bottom w:val="nil"/>
              <w:right w:val="nil"/>
            </w:tcBorders>
          </w:tcPr>
          <w:p w14:paraId="7DE1096B" w14:textId="77777777" w:rsidR="00A259E6" w:rsidRPr="001013EC" w:rsidRDefault="00A259E6" w:rsidP="009B1A6F">
            <w:pPr>
              <w:jc w:val="both"/>
              <w:rPr>
                <w:rFonts w:ascii="Times New Roman" w:hAnsi="Times New Roman" w:cs="Times New Roman"/>
                <w:i/>
                <w:iCs/>
              </w:rPr>
            </w:pPr>
            <w:r w:rsidRPr="001013EC">
              <w:rPr>
                <w:rFonts w:ascii="Times New Roman" w:hAnsi="Times New Roman" w:cs="Times New Roman"/>
                <w:i/>
                <w:iCs/>
              </w:rPr>
              <w:t>a-te-shime=de</w:t>
            </w:r>
          </w:p>
        </w:tc>
        <w:tc>
          <w:tcPr>
            <w:tcW w:w="1276" w:type="dxa"/>
            <w:tcBorders>
              <w:top w:val="nil"/>
              <w:left w:val="nil"/>
              <w:bottom w:val="nil"/>
              <w:right w:val="nil"/>
            </w:tcBorders>
          </w:tcPr>
          <w:p w14:paraId="3D333A85" w14:textId="77777777" w:rsidR="00A259E6" w:rsidRPr="00454A43" w:rsidRDefault="00A259E6" w:rsidP="009B1A6F">
            <w:pPr>
              <w:jc w:val="both"/>
              <w:rPr>
                <w:rFonts w:ascii="Times New Roman" w:hAnsi="Times New Roman" w:cs="Times New Roman"/>
                <w:i/>
                <w:iCs/>
              </w:rPr>
            </w:pPr>
            <w:r w:rsidRPr="00454A43">
              <w:rPr>
                <w:rFonts w:ascii="Times New Roman" w:hAnsi="Times New Roman" w:cs="Times New Roman"/>
                <w:i/>
                <w:iCs/>
              </w:rPr>
              <w:t>-kô</w:t>
            </w:r>
          </w:p>
        </w:tc>
        <w:tc>
          <w:tcPr>
            <w:tcW w:w="3503" w:type="dxa"/>
            <w:tcBorders>
              <w:top w:val="nil"/>
              <w:left w:val="nil"/>
              <w:bottom w:val="nil"/>
              <w:right w:val="nil"/>
            </w:tcBorders>
          </w:tcPr>
          <w:p w14:paraId="7EBCFC05" w14:textId="66D356AF" w:rsidR="00A259E6" w:rsidRPr="00094801" w:rsidRDefault="00A259E6" w:rsidP="009B1A6F">
            <w:pPr>
              <w:jc w:val="both"/>
              <w:rPr>
                <w:rFonts w:ascii="Times New Roman" w:hAnsi="Times New Roman" w:cs="Times New Roman"/>
              </w:rPr>
            </w:pPr>
            <w:r w:rsidRPr="00094801">
              <w:rPr>
                <w:rFonts w:ascii="Times New Roman" w:hAnsi="Times New Roman" w:cs="Times New Roman"/>
                <w:i/>
                <w:iCs/>
              </w:rPr>
              <w:t>n-te-s-hudria</w:t>
            </w:r>
          </w:p>
        </w:tc>
      </w:tr>
      <w:tr w:rsidR="00A259E6" w:rsidRPr="00094801" w14:paraId="402DCAB0" w14:textId="77777777" w:rsidTr="001022FE">
        <w:tc>
          <w:tcPr>
            <w:tcW w:w="675" w:type="dxa"/>
            <w:tcBorders>
              <w:top w:val="nil"/>
              <w:left w:val="nil"/>
              <w:bottom w:val="nil"/>
              <w:right w:val="nil"/>
            </w:tcBorders>
          </w:tcPr>
          <w:p w14:paraId="057E930E" w14:textId="77777777" w:rsidR="00A259E6" w:rsidRPr="00094801" w:rsidRDefault="00A259E6" w:rsidP="009B1A6F">
            <w:pPr>
              <w:jc w:val="both"/>
              <w:rPr>
                <w:rFonts w:ascii="Times New Roman" w:hAnsi="Times New Roman" w:cs="Times New Roman"/>
              </w:rPr>
            </w:pPr>
          </w:p>
        </w:tc>
        <w:tc>
          <w:tcPr>
            <w:tcW w:w="3402" w:type="dxa"/>
            <w:tcBorders>
              <w:top w:val="nil"/>
              <w:left w:val="nil"/>
              <w:bottom w:val="nil"/>
              <w:right w:val="nil"/>
            </w:tcBorders>
          </w:tcPr>
          <w:p w14:paraId="63DC2480" w14:textId="77777777" w:rsidR="00A259E6" w:rsidRPr="00CB4F57" w:rsidRDefault="00A259E6" w:rsidP="009B1A6F">
            <w:pPr>
              <w:jc w:val="both"/>
              <w:rPr>
                <w:rFonts w:ascii="Times New Roman" w:hAnsi="Times New Roman" w:cs="Times New Roman"/>
              </w:rPr>
            </w:pPr>
            <w:r w:rsidRPr="001013EC">
              <w:rPr>
                <w:rFonts w:ascii="Times New Roman" w:hAnsi="Times New Roman" w:cs="Times New Roman"/>
                <w:smallCaps/>
              </w:rPr>
              <w:t>pst-def.fsg</w:t>
            </w:r>
            <w:r w:rsidRPr="001013EC">
              <w:rPr>
                <w:rFonts w:ascii="Times New Roman" w:hAnsi="Times New Roman" w:cs="Times New Roman"/>
              </w:rPr>
              <w:t>-woman=</w:t>
            </w:r>
            <w:r w:rsidRPr="00454A43">
              <w:rPr>
                <w:rFonts w:ascii="Times New Roman" w:hAnsi="Times New Roman" w:cs="Times New Roman"/>
                <w:smallCaps/>
              </w:rPr>
              <w:t>ptcl</w:t>
            </w:r>
          </w:p>
        </w:tc>
        <w:tc>
          <w:tcPr>
            <w:tcW w:w="1276" w:type="dxa"/>
            <w:tcBorders>
              <w:top w:val="nil"/>
              <w:left w:val="nil"/>
              <w:bottom w:val="nil"/>
              <w:right w:val="nil"/>
            </w:tcBorders>
          </w:tcPr>
          <w:p w14:paraId="0F7126FB"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rPr>
              <w:t>leave</w:t>
            </w:r>
          </w:p>
        </w:tc>
        <w:tc>
          <w:tcPr>
            <w:tcW w:w="3503" w:type="dxa"/>
            <w:tcBorders>
              <w:top w:val="nil"/>
              <w:left w:val="nil"/>
              <w:bottom w:val="nil"/>
              <w:right w:val="nil"/>
            </w:tcBorders>
          </w:tcPr>
          <w:p w14:paraId="49AB000D" w14:textId="35B5CD5A" w:rsidR="00A259E6" w:rsidRPr="00094801" w:rsidRDefault="00A259E6" w:rsidP="009B1A6F">
            <w:pPr>
              <w:jc w:val="both"/>
              <w:rPr>
                <w:rFonts w:ascii="Times New Roman" w:hAnsi="Times New Roman" w:cs="Times New Roman"/>
              </w:rPr>
            </w:pPr>
            <w:r w:rsidRPr="00094801">
              <w:rPr>
                <w:rFonts w:ascii="Times New Roman" w:hAnsi="Times New Roman" w:cs="Times New Roman"/>
                <w:smallCaps/>
              </w:rPr>
              <w:t>acc-poss.fsg-3sgf</w:t>
            </w:r>
            <w:r w:rsidRPr="00094801">
              <w:rPr>
                <w:rFonts w:ascii="Times New Roman" w:hAnsi="Times New Roman" w:cs="Times New Roman"/>
              </w:rPr>
              <w:t>-water.jar</w:t>
            </w:r>
          </w:p>
        </w:tc>
      </w:tr>
      <w:tr w:rsidR="00A259E6" w:rsidRPr="00094801" w14:paraId="1C6F7A0B" w14:textId="77777777" w:rsidTr="001022FE">
        <w:tc>
          <w:tcPr>
            <w:tcW w:w="675" w:type="dxa"/>
            <w:tcBorders>
              <w:top w:val="nil"/>
              <w:left w:val="nil"/>
              <w:bottom w:val="nil"/>
              <w:right w:val="nil"/>
            </w:tcBorders>
          </w:tcPr>
          <w:p w14:paraId="37C5A538" w14:textId="77777777" w:rsidR="00A259E6" w:rsidRPr="00094801" w:rsidRDefault="00A259E6" w:rsidP="009B1A6F">
            <w:pPr>
              <w:jc w:val="both"/>
              <w:rPr>
                <w:rFonts w:ascii="Times New Roman" w:hAnsi="Times New Roman" w:cs="Times New Roman"/>
              </w:rPr>
            </w:pPr>
          </w:p>
        </w:tc>
        <w:tc>
          <w:tcPr>
            <w:tcW w:w="8181" w:type="dxa"/>
            <w:gridSpan w:val="3"/>
            <w:tcBorders>
              <w:top w:val="nil"/>
              <w:left w:val="nil"/>
              <w:bottom w:val="nil"/>
              <w:right w:val="nil"/>
            </w:tcBorders>
          </w:tcPr>
          <w:p w14:paraId="434A8224" w14:textId="5A0F47FD" w:rsidR="00A259E6" w:rsidRPr="001013EC" w:rsidRDefault="00A259E6" w:rsidP="009B1A6F">
            <w:pPr>
              <w:jc w:val="both"/>
              <w:rPr>
                <w:rFonts w:ascii="Times New Roman" w:hAnsi="Times New Roman" w:cs="Times New Roman"/>
              </w:rPr>
            </w:pPr>
            <w:r w:rsidRPr="001013EC">
              <w:rPr>
                <w:rFonts w:ascii="Times New Roman" w:hAnsi="Times New Roman" w:cs="Times New Roman"/>
              </w:rPr>
              <w:t>‘The woman left her water-jar</w:t>
            </w:r>
            <w:r w:rsidR="000E7180">
              <w:rPr>
                <w:rFonts w:ascii="Times New Roman" w:hAnsi="Times New Roman" w:cs="Times New Roman"/>
              </w:rPr>
              <w:t>’ (John 4: 28)</w:t>
            </w:r>
          </w:p>
        </w:tc>
      </w:tr>
    </w:tbl>
    <w:p w14:paraId="6A70E174" w14:textId="77777777" w:rsidR="00DE60BC" w:rsidRPr="002605D9" w:rsidRDefault="00DE60BC" w:rsidP="008D369A">
      <w:pPr>
        <w:spacing w:after="0" w:line="240" w:lineRule="auto"/>
        <w:jc w:val="both"/>
        <w:rPr>
          <w:rFonts w:ascii="Times New Roman" w:eastAsiaTheme="minorEastAsia" w:hAnsi="Times New Roman" w:cs="Times New Roman"/>
          <w:sz w:val="24"/>
          <w:szCs w:val="24"/>
          <w:lang w:bidi="ar-SA"/>
        </w:rPr>
      </w:pPr>
    </w:p>
    <w:p w14:paraId="02E72D86" w14:textId="0B983061" w:rsidR="00935777" w:rsidRPr="002605D9" w:rsidRDefault="00DE60BC" w:rsidP="008D369A">
      <w:p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Lexical P arguments can also be incorpo</w:t>
      </w:r>
      <w:r w:rsidR="00A057A2">
        <w:rPr>
          <w:rFonts w:ascii="Times New Roman" w:eastAsiaTheme="minorEastAsia" w:hAnsi="Times New Roman" w:cs="Times New Roman"/>
          <w:sz w:val="24"/>
          <w:szCs w:val="24"/>
          <w:lang w:bidi="ar-SA"/>
        </w:rPr>
        <w:t>rated into the verb, as in (19)</w:t>
      </w:r>
      <w:r w:rsidR="00D829AA">
        <w:rPr>
          <w:rFonts w:ascii="Times New Roman" w:eastAsiaTheme="minorEastAsia" w:hAnsi="Times New Roman" w:cs="Times New Roman"/>
          <w:sz w:val="24"/>
          <w:szCs w:val="24"/>
          <w:lang w:bidi="ar-SA"/>
        </w:rPr>
        <w:noBreakHyphen/>
      </w:r>
      <w:r w:rsidRPr="002605D9">
        <w:rPr>
          <w:rFonts w:ascii="Times New Roman" w:eastAsiaTheme="minorEastAsia" w:hAnsi="Times New Roman" w:cs="Times New Roman"/>
          <w:sz w:val="24"/>
          <w:szCs w:val="24"/>
          <w:lang w:bidi="ar-SA"/>
        </w:rPr>
        <w:t xml:space="preserve">(21). </w:t>
      </w:r>
      <w:r w:rsidR="00935777" w:rsidRPr="002605D9">
        <w:rPr>
          <w:rFonts w:ascii="Times New Roman" w:eastAsiaTheme="minorEastAsia" w:hAnsi="Times New Roman" w:cs="Times New Roman"/>
          <w:sz w:val="24"/>
          <w:szCs w:val="24"/>
          <w:lang w:bidi="ar-SA"/>
        </w:rPr>
        <w:t>Incorporated P arguments are bound to the lexical verb, which often shows a prosodically reduced form. This prosodically reduced verb form cannot occur as a free morpheme. For example, in examples (</w:t>
      </w:r>
      <w:r w:rsidRPr="002605D9">
        <w:rPr>
          <w:rFonts w:ascii="Times New Roman" w:eastAsiaTheme="minorEastAsia" w:hAnsi="Times New Roman" w:cs="Times New Roman"/>
          <w:sz w:val="24"/>
          <w:szCs w:val="24"/>
          <w:lang w:bidi="ar-SA"/>
        </w:rPr>
        <w:t>19</w:t>
      </w:r>
      <w:r w:rsidR="00050391" w:rsidRPr="002605D9">
        <w:rPr>
          <w:rFonts w:ascii="Times New Roman" w:eastAsiaTheme="minorEastAsia" w:hAnsi="Times New Roman" w:cs="Times New Roman"/>
          <w:sz w:val="24"/>
          <w:szCs w:val="24"/>
          <w:lang w:bidi="ar-SA"/>
        </w:rPr>
        <w:t>)</w:t>
      </w:r>
      <w:r w:rsidRPr="002605D9">
        <w:rPr>
          <w:rFonts w:ascii="Times New Roman" w:eastAsiaTheme="minorEastAsia" w:hAnsi="Times New Roman" w:cs="Times New Roman"/>
          <w:sz w:val="24"/>
          <w:szCs w:val="24"/>
          <w:lang w:bidi="ar-SA"/>
        </w:rPr>
        <w:t xml:space="preserve"> and</w:t>
      </w:r>
      <w:r w:rsidR="00DB2463">
        <w:rPr>
          <w:rFonts w:ascii="Times New Roman" w:eastAsiaTheme="minorEastAsia" w:hAnsi="Times New Roman" w:cs="Times New Roman"/>
          <w:sz w:val="24"/>
          <w:szCs w:val="24"/>
          <w:lang w:bidi="ar-SA"/>
        </w:rPr>
        <w:t xml:space="preserve"> </w:t>
      </w:r>
      <w:r w:rsidR="00050391" w:rsidRPr="002605D9">
        <w:rPr>
          <w:rFonts w:ascii="Times New Roman" w:eastAsiaTheme="minorEastAsia" w:hAnsi="Times New Roman" w:cs="Times New Roman"/>
          <w:sz w:val="24"/>
          <w:szCs w:val="24"/>
          <w:lang w:bidi="ar-SA"/>
        </w:rPr>
        <w:t>(</w:t>
      </w:r>
      <w:r w:rsidRPr="002605D9">
        <w:rPr>
          <w:rFonts w:ascii="Times New Roman" w:eastAsiaTheme="minorEastAsia" w:hAnsi="Times New Roman" w:cs="Times New Roman"/>
          <w:sz w:val="24"/>
          <w:szCs w:val="24"/>
          <w:lang w:bidi="ar-SA"/>
        </w:rPr>
        <w:t>21</w:t>
      </w:r>
      <w:r w:rsidR="00935777" w:rsidRPr="002605D9">
        <w:rPr>
          <w:rFonts w:ascii="Times New Roman" w:eastAsiaTheme="minorEastAsia" w:hAnsi="Times New Roman" w:cs="Times New Roman"/>
          <w:sz w:val="24"/>
          <w:szCs w:val="24"/>
          <w:lang w:bidi="ar-SA"/>
        </w:rPr>
        <w:t xml:space="preserve">), the forms of the lexical verb without incorporated P is </w:t>
      </w:r>
      <w:r w:rsidR="00935777" w:rsidRPr="002605D9">
        <w:rPr>
          <w:rFonts w:ascii="Times New Roman" w:eastAsiaTheme="minorEastAsia" w:hAnsi="Times New Roman" w:cs="Times New Roman"/>
          <w:i/>
          <w:sz w:val="24"/>
          <w:szCs w:val="24"/>
          <w:lang w:bidi="ar-SA"/>
        </w:rPr>
        <w:t>kô</w:t>
      </w:r>
      <w:r w:rsidRPr="002605D9">
        <w:rPr>
          <w:rFonts w:ascii="Times New Roman" w:eastAsiaTheme="minorEastAsia" w:hAnsi="Times New Roman" w:cs="Times New Roman"/>
          <w:sz w:val="24"/>
          <w:szCs w:val="24"/>
          <w:lang w:bidi="ar-SA"/>
        </w:rPr>
        <w:t>, seen in its full form in (18)</w:t>
      </w:r>
      <w:r w:rsidR="004F59DE" w:rsidRPr="002605D9">
        <w:rPr>
          <w:rFonts w:ascii="Times New Roman" w:eastAsiaTheme="minorEastAsia" w:hAnsi="Times New Roman" w:cs="Times New Roman"/>
          <w:sz w:val="24"/>
          <w:szCs w:val="24"/>
          <w:lang w:bidi="ar-SA"/>
        </w:rPr>
        <w:t>:</w:t>
      </w:r>
      <w:r w:rsidR="00D45B32">
        <w:rPr>
          <w:rStyle w:val="FootnoteReference"/>
          <w:rFonts w:ascii="Times New Roman" w:eastAsiaTheme="minorEastAsia" w:hAnsi="Times New Roman" w:cs="Times New Roman"/>
          <w:sz w:val="24"/>
          <w:szCs w:val="24"/>
          <w:lang w:bidi="ar-SA"/>
        </w:rPr>
        <w:footnoteReference w:id="8"/>
      </w:r>
      <w:r w:rsidR="00A057A2" w:rsidRPr="002605D9">
        <w:rPr>
          <w:rFonts w:ascii="Times New Roman" w:eastAsiaTheme="minorEastAsia" w:hAnsi="Times New Roman" w:cs="Times New Roman"/>
          <w:sz w:val="24"/>
          <w:szCs w:val="24"/>
          <w:lang w:bidi="ar-SA"/>
        </w:rPr>
        <w:t xml:space="preserve"> </w:t>
      </w:r>
    </w:p>
    <w:p w14:paraId="690B9414" w14:textId="77777777" w:rsidR="003A4F81" w:rsidRPr="002605D9" w:rsidRDefault="003A4F81" w:rsidP="008D369A">
      <w:pPr>
        <w:spacing w:after="0" w:line="240" w:lineRule="auto"/>
        <w:jc w:val="both"/>
        <w:rPr>
          <w:rFonts w:ascii="Times New Roman" w:eastAsiaTheme="minorEastAsia" w:hAnsi="Times New Roman" w:cs="Times New Roman"/>
          <w:sz w:val="24"/>
          <w:szCs w:val="24"/>
          <w:lang w:bidi="ar-SA"/>
        </w:rPr>
      </w:pPr>
    </w:p>
    <w:tbl>
      <w:tblPr>
        <w:tblStyle w:val="TableGrid"/>
        <w:tblW w:w="0" w:type="auto"/>
        <w:tblLook w:val="04A0" w:firstRow="1" w:lastRow="0" w:firstColumn="1" w:lastColumn="0" w:noHBand="0" w:noVBand="1"/>
      </w:tblPr>
      <w:tblGrid>
        <w:gridCol w:w="922"/>
        <w:gridCol w:w="3715"/>
        <w:gridCol w:w="2134"/>
        <w:gridCol w:w="1984"/>
      </w:tblGrid>
      <w:tr w:rsidR="002243A7" w:rsidRPr="00094801" w14:paraId="7A05DFD8" w14:textId="77777777" w:rsidTr="001022FE">
        <w:tc>
          <w:tcPr>
            <w:tcW w:w="922" w:type="dxa"/>
            <w:tcBorders>
              <w:top w:val="nil"/>
              <w:left w:val="nil"/>
              <w:bottom w:val="nil"/>
              <w:right w:val="nil"/>
            </w:tcBorders>
          </w:tcPr>
          <w:p w14:paraId="6A473C49" w14:textId="77777777" w:rsidR="002243A7" w:rsidRPr="00071104" w:rsidRDefault="002243A7" w:rsidP="001013EC">
            <w:pPr>
              <w:jc w:val="both"/>
              <w:rPr>
                <w:rFonts w:ascii="Times New Roman" w:hAnsi="Times New Roman" w:cs="Times New Roman"/>
              </w:rPr>
            </w:pPr>
            <w:r w:rsidRPr="00094801">
              <w:rPr>
                <w:rFonts w:ascii="Times New Roman" w:hAnsi="Times New Roman" w:cs="Times New Roman"/>
              </w:rPr>
              <w:t>(19)</w:t>
            </w:r>
          </w:p>
        </w:tc>
        <w:tc>
          <w:tcPr>
            <w:tcW w:w="3715" w:type="dxa"/>
            <w:tcBorders>
              <w:top w:val="nil"/>
              <w:left w:val="nil"/>
              <w:bottom w:val="nil"/>
              <w:right w:val="nil"/>
            </w:tcBorders>
          </w:tcPr>
          <w:p w14:paraId="7E72222D" w14:textId="63067660" w:rsidR="002243A7" w:rsidRPr="001013EC" w:rsidRDefault="002243A7" w:rsidP="001013EC">
            <w:pPr>
              <w:jc w:val="both"/>
              <w:rPr>
                <w:rFonts w:ascii="Times New Roman" w:hAnsi="Times New Roman" w:cs="Times New Roman"/>
              </w:rPr>
            </w:pPr>
            <w:r w:rsidRPr="001013EC">
              <w:rPr>
                <w:rFonts w:ascii="Times New Roman" w:hAnsi="Times New Roman" w:cs="Times New Roman"/>
                <w:i/>
                <w:iCs/>
              </w:rPr>
              <w:t>a-f-ka-p-têu</w:t>
            </w:r>
          </w:p>
        </w:tc>
        <w:tc>
          <w:tcPr>
            <w:tcW w:w="2134" w:type="dxa"/>
            <w:tcBorders>
              <w:top w:val="nil"/>
              <w:left w:val="nil"/>
              <w:bottom w:val="nil"/>
              <w:right w:val="nil"/>
            </w:tcBorders>
          </w:tcPr>
          <w:p w14:paraId="7B9625BC" w14:textId="77777777" w:rsidR="002243A7" w:rsidRPr="00454A43" w:rsidRDefault="002243A7" w:rsidP="001013EC">
            <w:pPr>
              <w:jc w:val="both"/>
              <w:rPr>
                <w:rFonts w:ascii="Times New Roman" w:hAnsi="Times New Roman" w:cs="Times New Roman"/>
              </w:rPr>
            </w:pPr>
          </w:p>
        </w:tc>
        <w:tc>
          <w:tcPr>
            <w:tcW w:w="1984" w:type="dxa"/>
            <w:vMerge w:val="restart"/>
            <w:tcBorders>
              <w:top w:val="nil"/>
              <w:left w:val="nil"/>
              <w:bottom w:val="nil"/>
              <w:right w:val="nil"/>
            </w:tcBorders>
          </w:tcPr>
          <w:p w14:paraId="0E414BCE" w14:textId="77777777" w:rsidR="002243A7" w:rsidRPr="00094801" w:rsidRDefault="002243A7" w:rsidP="001013EC">
            <w:pPr>
              <w:jc w:val="both"/>
              <w:rPr>
                <w:rFonts w:ascii="Times New Roman" w:hAnsi="Times New Roman" w:cs="Times New Roman"/>
              </w:rPr>
            </w:pPr>
            <w:r w:rsidRPr="00094801">
              <w:rPr>
                <w:rFonts w:ascii="Times New Roman" w:hAnsi="Times New Roman" w:cs="Times New Roman"/>
                <w:b/>
                <w:bCs/>
              </w:rPr>
              <w:t>P-incorporation</w:t>
            </w:r>
          </w:p>
        </w:tc>
      </w:tr>
      <w:tr w:rsidR="002243A7" w:rsidRPr="00094801" w14:paraId="1B1E9EC5" w14:textId="77777777" w:rsidTr="001022FE">
        <w:tc>
          <w:tcPr>
            <w:tcW w:w="922" w:type="dxa"/>
            <w:tcBorders>
              <w:top w:val="nil"/>
              <w:left w:val="nil"/>
              <w:bottom w:val="nil"/>
              <w:right w:val="nil"/>
            </w:tcBorders>
          </w:tcPr>
          <w:p w14:paraId="4E6962A5" w14:textId="77777777" w:rsidR="002243A7" w:rsidRPr="00094801" w:rsidRDefault="002243A7" w:rsidP="001013EC">
            <w:pPr>
              <w:jc w:val="both"/>
              <w:rPr>
                <w:rFonts w:ascii="Times New Roman" w:hAnsi="Times New Roman" w:cs="Times New Roman"/>
              </w:rPr>
            </w:pPr>
          </w:p>
        </w:tc>
        <w:tc>
          <w:tcPr>
            <w:tcW w:w="3715" w:type="dxa"/>
            <w:tcBorders>
              <w:top w:val="nil"/>
              <w:left w:val="nil"/>
              <w:bottom w:val="nil"/>
              <w:right w:val="nil"/>
            </w:tcBorders>
          </w:tcPr>
          <w:p w14:paraId="0C542FEC" w14:textId="4FDD8A41" w:rsidR="002243A7" w:rsidRPr="00454A43" w:rsidRDefault="002243A7" w:rsidP="001013EC">
            <w:pPr>
              <w:jc w:val="both"/>
              <w:rPr>
                <w:rFonts w:ascii="Times New Roman" w:hAnsi="Times New Roman" w:cs="Times New Roman"/>
              </w:rPr>
            </w:pPr>
            <w:r w:rsidRPr="001013EC">
              <w:rPr>
                <w:rFonts w:ascii="Times New Roman" w:hAnsi="Times New Roman" w:cs="Times New Roman"/>
                <w:smallCaps/>
              </w:rPr>
              <w:t>pst-3sgm</w:t>
            </w:r>
            <w:r w:rsidRPr="001013EC">
              <w:rPr>
                <w:rFonts w:ascii="Times New Roman" w:hAnsi="Times New Roman" w:cs="Times New Roman"/>
              </w:rPr>
              <w:t>-let-</w:t>
            </w:r>
            <w:r w:rsidRPr="00454A43">
              <w:rPr>
                <w:rFonts w:ascii="Times New Roman" w:hAnsi="Times New Roman" w:cs="Times New Roman"/>
                <w:smallCaps/>
              </w:rPr>
              <w:t>def.msg-</w:t>
            </w:r>
            <w:r w:rsidRPr="00454A43">
              <w:rPr>
                <w:rFonts w:ascii="Times New Roman" w:hAnsi="Times New Roman" w:cs="Times New Roman"/>
              </w:rPr>
              <w:t>breath</w:t>
            </w:r>
          </w:p>
        </w:tc>
        <w:tc>
          <w:tcPr>
            <w:tcW w:w="2134" w:type="dxa"/>
            <w:tcBorders>
              <w:top w:val="nil"/>
              <w:left w:val="nil"/>
              <w:bottom w:val="nil"/>
              <w:right w:val="nil"/>
            </w:tcBorders>
          </w:tcPr>
          <w:p w14:paraId="14BF1707" w14:textId="77777777" w:rsidR="002243A7" w:rsidRPr="00094801" w:rsidRDefault="002243A7" w:rsidP="001013EC">
            <w:pPr>
              <w:jc w:val="both"/>
              <w:rPr>
                <w:rFonts w:ascii="Times New Roman" w:hAnsi="Times New Roman" w:cs="Times New Roman"/>
              </w:rPr>
            </w:pPr>
          </w:p>
        </w:tc>
        <w:tc>
          <w:tcPr>
            <w:tcW w:w="1984" w:type="dxa"/>
            <w:vMerge/>
            <w:tcBorders>
              <w:top w:val="nil"/>
              <w:left w:val="nil"/>
              <w:bottom w:val="nil"/>
              <w:right w:val="nil"/>
            </w:tcBorders>
          </w:tcPr>
          <w:p w14:paraId="2E3DFCF9" w14:textId="77777777" w:rsidR="002243A7" w:rsidRPr="00094801" w:rsidRDefault="002243A7" w:rsidP="001013EC">
            <w:pPr>
              <w:jc w:val="both"/>
              <w:rPr>
                <w:rFonts w:ascii="Times New Roman" w:hAnsi="Times New Roman" w:cs="Times New Roman"/>
              </w:rPr>
            </w:pPr>
          </w:p>
        </w:tc>
      </w:tr>
      <w:tr w:rsidR="002243A7" w:rsidRPr="00094801" w14:paraId="2AB617B0" w14:textId="77777777" w:rsidTr="001022FE">
        <w:tc>
          <w:tcPr>
            <w:tcW w:w="922" w:type="dxa"/>
            <w:tcBorders>
              <w:top w:val="nil"/>
              <w:left w:val="nil"/>
              <w:bottom w:val="nil"/>
              <w:right w:val="nil"/>
            </w:tcBorders>
          </w:tcPr>
          <w:p w14:paraId="00BDBBE5" w14:textId="77777777" w:rsidR="002243A7" w:rsidRPr="00094801" w:rsidRDefault="002243A7" w:rsidP="001013EC">
            <w:pPr>
              <w:jc w:val="both"/>
              <w:rPr>
                <w:rFonts w:ascii="Times New Roman" w:hAnsi="Times New Roman" w:cs="Times New Roman"/>
              </w:rPr>
            </w:pPr>
          </w:p>
        </w:tc>
        <w:tc>
          <w:tcPr>
            <w:tcW w:w="7833" w:type="dxa"/>
            <w:gridSpan w:val="3"/>
            <w:tcBorders>
              <w:top w:val="nil"/>
              <w:left w:val="nil"/>
              <w:bottom w:val="nil"/>
              <w:right w:val="nil"/>
            </w:tcBorders>
          </w:tcPr>
          <w:p w14:paraId="593393B3" w14:textId="507A351D" w:rsidR="002243A7" w:rsidRPr="00454A43" w:rsidRDefault="002243A7" w:rsidP="001013EC">
            <w:pPr>
              <w:jc w:val="both"/>
              <w:rPr>
                <w:rFonts w:ascii="Times New Roman" w:hAnsi="Times New Roman" w:cs="Times New Roman"/>
              </w:rPr>
            </w:pPr>
            <w:r w:rsidRPr="001013EC">
              <w:rPr>
                <w:rFonts w:ascii="Times New Roman" w:hAnsi="Times New Roman" w:cs="Times New Roman"/>
              </w:rPr>
              <w:t>‘He expired (lit. ‘</w:t>
            </w:r>
            <w:proofErr w:type="gramStart"/>
            <w:r w:rsidRPr="001013EC">
              <w:rPr>
                <w:rFonts w:ascii="Times New Roman" w:hAnsi="Times New Roman" w:cs="Times New Roman"/>
              </w:rPr>
              <w:t>let</w:t>
            </w:r>
            <w:proofErr w:type="gramEnd"/>
            <w:r w:rsidRPr="001013EC">
              <w:rPr>
                <w:rFonts w:ascii="Times New Roman" w:hAnsi="Times New Roman" w:cs="Times New Roman"/>
              </w:rPr>
              <w:t xml:space="preserve"> the breath’).’ (Luke 23: 46)</w:t>
            </w:r>
          </w:p>
        </w:tc>
      </w:tr>
    </w:tbl>
    <w:p w14:paraId="46B158F5" w14:textId="77777777"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p>
    <w:tbl>
      <w:tblPr>
        <w:tblStyle w:val="TableGrid"/>
        <w:tblW w:w="0" w:type="auto"/>
        <w:tblLook w:val="04A0" w:firstRow="1" w:lastRow="0" w:firstColumn="1" w:lastColumn="0" w:noHBand="0" w:noVBand="1"/>
      </w:tblPr>
      <w:tblGrid>
        <w:gridCol w:w="959"/>
        <w:gridCol w:w="3827"/>
        <w:gridCol w:w="3994"/>
      </w:tblGrid>
      <w:tr w:rsidR="00A259E6" w:rsidRPr="00094801" w14:paraId="0991F4E0" w14:textId="77777777" w:rsidTr="001022FE">
        <w:tc>
          <w:tcPr>
            <w:tcW w:w="959" w:type="dxa"/>
            <w:tcBorders>
              <w:top w:val="nil"/>
              <w:left w:val="nil"/>
              <w:bottom w:val="nil"/>
              <w:right w:val="nil"/>
            </w:tcBorders>
          </w:tcPr>
          <w:p w14:paraId="4E3F7FC4" w14:textId="77777777" w:rsidR="00A259E6" w:rsidRPr="00071104" w:rsidRDefault="00A259E6" w:rsidP="009B1A6F">
            <w:pPr>
              <w:jc w:val="both"/>
              <w:rPr>
                <w:rFonts w:ascii="Times New Roman" w:hAnsi="Times New Roman" w:cs="Times New Roman"/>
              </w:rPr>
            </w:pPr>
            <w:r w:rsidRPr="00094801">
              <w:rPr>
                <w:rFonts w:ascii="Times New Roman" w:hAnsi="Times New Roman" w:cs="Times New Roman"/>
              </w:rPr>
              <w:t>(20)</w:t>
            </w:r>
          </w:p>
        </w:tc>
        <w:tc>
          <w:tcPr>
            <w:tcW w:w="3827" w:type="dxa"/>
            <w:tcBorders>
              <w:top w:val="nil"/>
              <w:left w:val="nil"/>
              <w:bottom w:val="nil"/>
              <w:right w:val="nil"/>
            </w:tcBorders>
          </w:tcPr>
          <w:p w14:paraId="751559A4" w14:textId="77777777" w:rsidR="00A259E6" w:rsidRPr="001013EC" w:rsidRDefault="00A259E6" w:rsidP="009B1A6F">
            <w:pPr>
              <w:jc w:val="both"/>
              <w:rPr>
                <w:rFonts w:ascii="Times New Roman" w:hAnsi="Times New Roman" w:cs="Times New Roman"/>
              </w:rPr>
            </w:pPr>
            <w:r w:rsidRPr="001013EC">
              <w:rPr>
                <w:rFonts w:ascii="Times New Roman" w:hAnsi="Times New Roman" w:cs="Times New Roman"/>
                <w:i/>
                <w:iCs/>
              </w:rPr>
              <w:t>a-u-fi-ône=ce</w:t>
            </w:r>
          </w:p>
        </w:tc>
        <w:tc>
          <w:tcPr>
            <w:tcW w:w="3994" w:type="dxa"/>
            <w:tcBorders>
              <w:top w:val="nil"/>
              <w:left w:val="nil"/>
              <w:bottom w:val="nil"/>
              <w:right w:val="nil"/>
            </w:tcBorders>
          </w:tcPr>
          <w:p w14:paraId="47079954" w14:textId="2124D106" w:rsidR="00A259E6" w:rsidRPr="00454A43" w:rsidRDefault="00A259E6" w:rsidP="009B1A6F">
            <w:pPr>
              <w:jc w:val="both"/>
              <w:rPr>
                <w:rFonts w:ascii="Times New Roman" w:hAnsi="Times New Roman" w:cs="Times New Roman"/>
              </w:rPr>
            </w:pPr>
            <w:r w:rsidRPr="00454A43">
              <w:rPr>
                <w:rFonts w:ascii="Times New Roman" w:hAnsi="Times New Roman" w:cs="Times New Roman"/>
                <w:i/>
                <w:iCs/>
              </w:rPr>
              <w:t>nci-ni-ioudai</w:t>
            </w:r>
          </w:p>
        </w:tc>
      </w:tr>
      <w:tr w:rsidR="00A259E6" w:rsidRPr="00094801" w14:paraId="45E43C06" w14:textId="77777777" w:rsidTr="001022FE">
        <w:tc>
          <w:tcPr>
            <w:tcW w:w="959" w:type="dxa"/>
            <w:tcBorders>
              <w:top w:val="nil"/>
              <w:left w:val="nil"/>
              <w:bottom w:val="nil"/>
              <w:right w:val="nil"/>
            </w:tcBorders>
          </w:tcPr>
          <w:p w14:paraId="3F6BE22F" w14:textId="77777777" w:rsidR="00A259E6" w:rsidRPr="00094801" w:rsidRDefault="00A259E6" w:rsidP="009B1A6F">
            <w:pPr>
              <w:jc w:val="both"/>
              <w:rPr>
                <w:rFonts w:ascii="Times New Roman" w:hAnsi="Times New Roman" w:cs="Times New Roman"/>
              </w:rPr>
            </w:pPr>
          </w:p>
        </w:tc>
        <w:tc>
          <w:tcPr>
            <w:tcW w:w="3827" w:type="dxa"/>
            <w:tcBorders>
              <w:top w:val="nil"/>
              <w:left w:val="nil"/>
              <w:bottom w:val="nil"/>
              <w:right w:val="nil"/>
            </w:tcBorders>
          </w:tcPr>
          <w:p w14:paraId="28D0F061" w14:textId="77777777" w:rsidR="00A259E6" w:rsidRPr="00454A43" w:rsidRDefault="00A259E6" w:rsidP="009B1A6F">
            <w:pPr>
              <w:jc w:val="both"/>
              <w:rPr>
                <w:rFonts w:ascii="Times New Roman" w:hAnsi="Times New Roman" w:cs="Times New Roman"/>
              </w:rPr>
            </w:pPr>
            <w:r w:rsidRPr="001013EC">
              <w:rPr>
                <w:rFonts w:ascii="Times New Roman" w:hAnsi="Times New Roman" w:cs="Times New Roman"/>
                <w:smallCaps/>
              </w:rPr>
              <w:t>pst-3pl</w:t>
            </w:r>
            <w:r w:rsidRPr="001013EC">
              <w:rPr>
                <w:rFonts w:ascii="Times New Roman" w:hAnsi="Times New Roman" w:cs="Times New Roman"/>
              </w:rPr>
              <w:t>-raise-stone=</w:t>
            </w:r>
            <w:r w:rsidRPr="00454A43">
              <w:rPr>
                <w:rFonts w:ascii="Times New Roman" w:hAnsi="Times New Roman" w:cs="Times New Roman"/>
                <w:smallCaps/>
              </w:rPr>
              <w:t>ptcl</w:t>
            </w:r>
          </w:p>
        </w:tc>
        <w:tc>
          <w:tcPr>
            <w:tcW w:w="3994" w:type="dxa"/>
            <w:tcBorders>
              <w:top w:val="nil"/>
              <w:left w:val="nil"/>
              <w:bottom w:val="nil"/>
              <w:right w:val="nil"/>
            </w:tcBorders>
          </w:tcPr>
          <w:p w14:paraId="7C723EE8" w14:textId="23255110" w:rsidR="00A259E6" w:rsidRPr="00094801" w:rsidRDefault="00A259E6" w:rsidP="009B1A6F">
            <w:pPr>
              <w:jc w:val="both"/>
              <w:rPr>
                <w:rFonts w:ascii="Times New Roman" w:hAnsi="Times New Roman" w:cs="Times New Roman"/>
              </w:rPr>
            </w:pPr>
            <w:r w:rsidRPr="00094801">
              <w:rPr>
                <w:rFonts w:ascii="Times New Roman" w:hAnsi="Times New Roman" w:cs="Times New Roman"/>
                <w:smallCaps/>
              </w:rPr>
              <w:t>nom-def.pl</w:t>
            </w:r>
            <w:r w:rsidRPr="00094801">
              <w:rPr>
                <w:rFonts w:ascii="Times New Roman" w:hAnsi="Times New Roman" w:cs="Times New Roman"/>
              </w:rPr>
              <w:t>-Jew</w:t>
            </w:r>
          </w:p>
        </w:tc>
      </w:tr>
      <w:tr w:rsidR="00A259E6" w:rsidRPr="00094801" w14:paraId="336A308C" w14:textId="77777777" w:rsidTr="001022FE">
        <w:tc>
          <w:tcPr>
            <w:tcW w:w="959" w:type="dxa"/>
            <w:tcBorders>
              <w:top w:val="nil"/>
              <w:left w:val="nil"/>
              <w:bottom w:val="nil"/>
              <w:right w:val="nil"/>
            </w:tcBorders>
          </w:tcPr>
          <w:p w14:paraId="5FDF81AD" w14:textId="77777777" w:rsidR="00A259E6" w:rsidRPr="00094801" w:rsidRDefault="00A259E6" w:rsidP="009B1A6F">
            <w:pPr>
              <w:jc w:val="both"/>
              <w:rPr>
                <w:rFonts w:ascii="Times New Roman" w:hAnsi="Times New Roman" w:cs="Times New Roman"/>
              </w:rPr>
            </w:pPr>
          </w:p>
        </w:tc>
        <w:tc>
          <w:tcPr>
            <w:tcW w:w="7821" w:type="dxa"/>
            <w:gridSpan w:val="2"/>
            <w:tcBorders>
              <w:top w:val="nil"/>
              <w:left w:val="nil"/>
              <w:bottom w:val="nil"/>
              <w:right w:val="nil"/>
            </w:tcBorders>
          </w:tcPr>
          <w:p w14:paraId="3F9788DC" w14:textId="218DF19A" w:rsidR="00A259E6" w:rsidRPr="00454A43" w:rsidRDefault="00A259E6" w:rsidP="009B1A6F">
            <w:pPr>
              <w:jc w:val="both"/>
              <w:rPr>
                <w:rFonts w:ascii="Times New Roman" w:hAnsi="Times New Roman" w:cs="Times New Roman"/>
              </w:rPr>
            </w:pPr>
            <w:r w:rsidRPr="001013EC">
              <w:rPr>
                <w:rFonts w:ascii="Times New Roman" w:hAnsi="Times New Roman" w:cs="Times New Roman"/>
              </w:rPr>
              <w:t>‘The Jews picked up stones.’ (John 10: 31)</w:t>
            </w:r>
          </w:p>
        </w:tc>
      </w:tr>
    </w:tbl>
    <w:p w14:paraId="0E1BEC14" w14:textId="77777777"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p>
    <w:tbl>
      <w:tblPr>
        <w:tblStyle w:val="TableGrid"/>
        <w:tblW w:w="0" w:type="auto"/>
        <w:tblLook w:val="04A0" w:firstRow="1" w:lastRow="0" w:firstColumn="1" w:lastColumn="0" w:noHBand="0" w:noVBand="1"/>
      </w:tblPr>
      <w:tblGrid>
        <w:gridCol w:w="923"/>
        <w:gridCol w:w="1879"/>
        <w:gridCol w:w="1417"/>
        <w:gridCol w:w="1276"/>
        <w:gridCol w:w="866"/>
        <w:gridCol w:w="2252"/>
      </w:tblGrid>
      <w:tr w:rsidR="002242A3" w:rsidRPr="00094801" w14:paraId="768FF9C5" w14:textId="77777777" w:rsidTr="001022FE">
        <w:tc>
          <w:tcPr>
            <w:tcW w:w="923" w:type="dxa"/>
            <w:tcBorders>
              <w:top w:val="nil"/>
              <w:left w:val="nil"/>
              <w:bottom w:val="nil"/>
              <w:right w:val="nil"/>
            </w:tcBorders>
          </w:tcPr>
          <w:p w14:paraId="0A862103" w14:textId="77777777" w:rsidR="002242A3" w:rsidRPr="00071104" w:rsidRDefault="002242A3" w:rsidP="001013EC">
            <w:pPr>
              <w:jc w:val="both"/>
              <w:rPr>
                <w:rFonts w:ascii="Times New Roman" w:hAnsi="Times New Roman" w:cs="Times New Roman"/>
                <w:i/>
                <w:iCs/>
              </w:rPr>
            </w:pPr>
            <w:r w:rsidRPr="00094801">
              <w:rPr>
                <w:rFonts w:ascii="Times New Roman" w:hAnsi="Times New Roman" w:cs="Times New Roman"/>
                <w:iCs/>
              </w:rPr>
              <w:t xml:space="preserve"> (21)</w:t>
            </w:r>
          </w:p>
        </w:tc>
        <w:tc>
          <w:tcPr>
            <w:tcW w:w="1879" w:type="dxa"/>
            <w:tcBorders>
              <w:top w:val="nil"/>
              <w:left w:val="nil"/>
              <w:bottom w:val="nil"/>
              <w:right w:val="nil"/>
            </w:tcBorders>
          </w:tcPr>
          <w:p w14:paraId="56AD31BA" w14:textId="77777777" w:rsidR="002242A3" w:rsidRPr="001013EC" w:rsidRDefault="002242A3" w:rsidP="001013EC">
            <w:pPr>
              <w:jc w:val="both"/>
              <w:rPr>
                <w:rFonts w:ascii="Times New Roman" w:hAnsi="Times New Roman" w:cs="Times New Roman"/>
                <w:i/>
                <w:iCs/>
              </w:rPr>
            </w:pPr>
            <w:r w:rsidRPr="001013EC">
              <w:rPr>
                <w:rFonts w:ascii="Times New Roman" w:hAnsi="Times New Roman" w:cs="Times New Roman"/>
                <w:i/>
                <w:iCs/>
              </w:rPr>
              <w:t>ntere-paulos</w:t>
            </w:r>
          </w:p>
        </w:tc>
        <w:tc>
          <w:tcPr>
            <w:tcW w:w="1417" w:type="dxa"/>
            <w:tcBorders>
              <w:top w:val="nil"/>
              <w:left w:val="nil"/>
              <w:bottom w:val="nil"/>
              <w:right w:val="nil"/>
            </w:tcBorders>
          </w:tcPr>
          <w:p w14:paraId="4D598AE8" w14:textId="77777777" w:rsidR="002242A3" w:rsidRPr="00454A43" w:rsidRDefault="002242A3" w:rsidP="001013EC">
            <w:pPr>
              <w:jc w:val="both"/>
              <w:rPr>
                <w:rFonts w:ascii="Times New Roman" w:hAnsi="Times New Roman" w:cs="Times New Roman"/>
                <w:i/>
                <w:iCs/>
              </w:rPr>
            </w:pPr>
            <w:r w:rsidRPr="00454A43">
              <w:rPr>
                <w:rFonts w:ascii="Times New Roman" w:hAnsi="Times New Roman" w:cs="Times New Roman"/>
                <w:i/>
                <w:iCs/>
              </w:rPr>
              <w:t>-ka-cič</w:t>
            </w:r>
          </w:p>
        </w:tc>
        <w:tc>
          <w:tcPr>
            <w:tcW w:w="1276" w:type="dxa"/>
            <w:tcBorders>
              <w:top w:val="nil"/>
              <w:left w:val="nil"/>
              <w:bottom w:val="nil"/>
              <w:right w:val="nil"/>
            </w:tcBorders>
          </w:tcPr>
          <w:p w14:paraId="32D4A36F" w14:textId="42F35A1E" w:rsidR="002242A3" w:rsidRPr="00094801" w:rsidRDefault="002242A3" w:rsidP="001013EC">
            <w:pPr>
              <w:jc w:val="both"/>
              <w:rPr>
                <w:rFonts w:ascii="Times New Roman" w:hAnsi="Times New Roman" w:cs="Times New Roman"/>
                <w:b/>
              </w:rPr>
            </w:pPr>
            <w:r w:rsidRPr="00094801">
              <w:rPr>
                <w:rFonts w:ascii="Times New Roman" w:hAnsi="Times New Roman" w:cs="Times New Roman"/>
                <w:i/>
                <w:iCs/>
              </w:rPr>
              <w:t>ečô-ou</w:t>
            </w:r>
          </w:p>
        </w:tc>
        <w:tc>
          <w:tcPr>
            <w:tcW w:w="866" w:type="dxa"/>
            <w:tcBorders>
              <w:top w:val="nil"/>
              <w:left w:val="nil"/>
              <w:bottom w:val="nil"/>
              <w:right w:val="nil"/>
            </w:tcBorders>
          </w:tcPr>
          <w:p w14:paraId="228E987E" w14:textId="77777777" w:rsidR="002242A3" w:rsidRPr="00094801" w:rsidRDefault="002242A3" w:rsidP="001013EC">
            <w:pPr>
              <w:jc w:val="both"/>
              <w:rPr>
                <w:rFonts w:ascii="Times New Roman" w:hAnsi="Times New Roman" w:cs="Times New Roman"/>
                <w:b/>
              </w:rPr>
            </w:pPr>
          </w:p>
        </w:tc>
        <w:tc>
          <w:tcPr>
            <w:tcW w:w="2252" w:type="dxa"/>
            <w:vMerge w:val="restart"/>
            <w:tcBorders>
              <w:top w:val="nil"/>
              <w:left w:val="nil"/>
              <w:bottom w:val="nil"/>
              <w:right w:val="nil"/>
            </w:tcBorders>
          </w:tcPr>
          <w:p w14:paraId="537CD1F8" w14:textId="77777777" w:rsidR="002242A3" w:rsidRPr="00094801" w:rsidRDefault="002242A3" w:rsidP="001013EC">
            <w:pPr>
              <w:jc w:val="both"/>
              <w:rPr>
                <w:rFonts w:ascii="Times New Roman" w:hAnsi="Times New Roman" w:cs="Times New Roman"/>
                <w:iCs/>
              </w:rPr>
            </w:pPr>
            <w:r w:rsidRPr="00094801">
              <w:rPr>
                <w:rFonts w:ascii="Times New Roman" w:hAnsi="Times New Roman" w:cs="Times New Roman"/>
                <w:b/>
                <w:bCs/>
              </w:rPr>
              <w:t>A+P-incorporation</w:t>
            </w:r>
          </w:p>
        </w:tc>
      </w:tr>
      <w:tr w:rsidR="002242A3" w:rsidRPr="00094801" w14:paraId="17F30097" w14:textId="77777777" w:rsidTr="001022FE">
        <w:tc>
          <w:tcPr>
            <w:tcW w:w="923" w:type="dxa"/>
            <w:tcBorders>
              <w:top w:val="nil"/>
              <w:left w:val="nil"/>
              <w:bottom w:val="nil"/>
              <w:right w:val="nil"/>
            </w:tcBorders>
          </w:tcPr>
          <w:p w14:paraId="0C6E033D" w14:textId="77777777" w:rsidR="002242A3" w:rsidRPr="00094801" w:rsidRDefault="002242A3" w:rsidP="001013EC">
            <w:pPr>
              <w:jc w:val="both"/>
              <w:rPr>
                <w:rFonts w:ascii="Times New Roman" w:hAnsi="Times New Roman" w:cs="Times New Roman"/>
                <w:b/>
              </w:rPr>
            </w:pPr>
          </w:p>
        </w:tc>
        <w:tc>
          <w:tcPr>
            <w:tcW w:w="1879" w:type="dxa"/>
            <w:tcBorders>
              <w:top w:val="nil"/>
              <w:left w:val="nil"/>
              <w:bottom w:val="nil"/>
              <w:right w:val="nil"/>
            </w:tcBorders>
          </w:tcPr>
          <w:p w14:paraId="737EFA9F" w14:textId="77777777" w:rsidR="002242A3" w:rsidRPr="00454A43" w:rsidRDefault="002242A3" w:rsidP="001013EC">
            <w:pPr>
              <w:jc w:val="both"/>
              <w:rPr>
                <w:rFonts w:ascii="Times New Roman" w:hAnsi="Times New Roman" w:cs="Times New Roman"/>
              </w:rPr>
            </w:pPr>
            <w:r w:rsidRPr="001013EC">
              <w:rPr>
                <w:rFonts w:ascii="Times New Roman" w:hAnsi="Times New Roman" w:cs="Times New Roman"/>
                <w:smallCaps/>
              </w:rPr>
              <w:t>temp-</w:t>
            </w:r>
            <w:r w:rsidRPr="001013EC">
              <w:rPr>
                <w:rFonts w:ascii="Times New Roman" w:hAnsi="Times New Roman" w:cs="Times New Roman"/>
              </w:rPr>
              <w:t xml:space="preserve">Paul </w:t>
            </w:r>
          </w:p>
        </w:tc>
        <w:tc>
          <w:tcPr>
            <w:tcW w:w="1417" w:type="dxa"/>
            <w:tcBorders>
              <w:top w:val="nil"/>
              <w:left w:val="nil"/>
              <w:bottom w:val="nil"/>
              <w:right w:val="nil"/>
            </w:tcBorders>
          </w:tcPr>
          <w:p w14:paraId="6961A031" w14:textId="77777777" w:rsidR="002242A3" w:rsidRPr="00094801" w:rsidRDefault="002242A3" w:rsidP="001013EC">
            <w:pPr>
              <w:jc w:val="both"/>
              <w:rPr>
                <w:rFonts w:ascii="Times New Roman" w:hAnsi="Times New Roman" w:cs="Times New Roman"/>
              </w:rPr>
            </w:pPr>
            <w:r w:rsidRPr="00094801">
              <w:rPr>
                <w:rFonts w:ascii="Times New Roman" w:hAnsi="Times New Roman" w:cs="Times New Roman"/>
              </w:rPr>
              <w:t>let-hand</w:t>
            </w:r>
          </w:p>
        </w:tc>
        <w:tc>
          <w:tcPr>
            <w:tcW w:w="1276" w:type="dxa"/>
            <w:tcBorders>
              <w:top w:val="nil"/>
              <w:left w:val="nil"/>
              <w:bottom w:val="nil"/>
              <w:right w:val="nil"/>
            </w:tcBorders>
          </w:tcPr>
          <w:p w14:paraId="56D266F0" w14:textId="5753BBC3" w:rsidR="002242A3" w:rsidRPr="00094801" w:rsidRDefault="002242A3" w:rsidP="006711B1">
            <w:pPr>
              <w:jc w:val="both"/>
              <w:rPr>
                <w:rFonts w:ascii="Times New Roman" w:eastAsia="Arial Unicode MS" w:hAnsi="Times New Roman" w:cs="Times New Roman"/>
              </w:rPr>
            </w:pPr>
            <w:r w:rsidRPr="00094801">
              <w:rPr>
                <w:rFonts w:ascii="Times New Roman" w:eastAsia="Arial Unicode MS" w:hAnsi="Times New Roman" w:cs="Times New Roman"/>
              </w:rPr>
              <w:t>upon-</w:t>
            </w:r>
            <w:r w:rsidR="006711B1" w:rsidRPr="007134D2">
              <w:rPr>
                <w:rFonts w:ascii="Times New Roman" w:eastAsia="Arial Unicode MS" w:hAnsi="Times New Roman" w:cs="Times New Roman"/>
                <w:smallCaps/>
              </w:rPr>
              <w:t>3pl</w:t>
            </w:r>
          </w:p>
        </w:tc>
        <w:tc>
          <w:tcPr>
            <w:tcW w:w="866" w:type="dxa"/>
            <w:tcBorders>
              <w:top w:val="nil"/>
              <w:left w:val="nil"/>
              <w:bottom w:val="nil"/>
              <w:right w:val="nil"/>
            </w:tcBorders>
          </w:tcPr>
          <w:p w14:paraId="60C3DEE0" w14:textId="77777777" w:rsidR="002242A3" w:rsidRPr="00094801" w:rsidRDefault="002242A3" w:rsidP="001013EC">
            <w:pPr>
              <w:jc w:val="both"/>
              <w:rPr>
                <w:rFonts w:ascii="Times New Roman" w:eastAsia="Arial Unicode MS" w:hAnsi="Times New Roman" w:cs="Times New Roman"/>
              </w:rPr>
            </w:pPr>
          </w:p>
        </w:tc>
        <w:tc>
          <w:tcPr>
            <w:tcW w:w="2252" w:type="dxa"/>
            <w:vMerge/>
            <w:tcBorders>
              <w:top w:val="nil"/>
              <w:left w:val="nil"/>
              <w:bottom w:val="nil"/>
              <w:right w:val="nil"/>
            </w:tcBorders>
          </w:tcPr>
          <w:p w14:paraId="554A2179" w14:textId="77777777" w:rsidR="002242A3" w:rsidRPr="00094801" w:rsidRDefault="002242A3" w:rsidP="001013EC">
            <w:pPr>
              <w:jc w:val="both"/>
              <w:rPr>
                <w:rFonts w:ascii="Times New Roman" w:eastAsia="Arial Unicode MS" w:hAnsi="Times New Roman" w:cs="Times New Roman"/>
              </w:rPr>
            </w:pPr>
          </w:p>
        </w:tc>
      </w:tr>
      <w:tr w:rsidR="002242A3" w:rsidRPr="00094801" w14:paraId="4B712326" w14:textId="77777777" w:rsidTr="001022FE">
        <w:tc>
          <w:tcPr>
            <w:tcW w:w="923" w:type="dxa"/>
            <w:tcBorders>
              <w:top w:val="nil"/>
              <w:left w:val="nil"/>
              <w:bottom w:val="nil"/>
              <w:right w:val="nil"/>
            </w:tcBorders>
          </w:tcPr>
          <w:p w14:paraId="606A6E54" w14:textId="77777777" w:rsidR="002242A3" w:rsidRPr="00094801" w:rsidRDefault="002242A3" w:rsidP="001013EC">
            <w:pPr>
              <w:jc w:val="both"/>
              <w:rPr>
                <w:rFonts w:ascii="Times New Roman" w:hAnsi="Times New Roman" w:cs="Times New Roman"/>
              </w:rPr>
            </w:pPr>
          </w:p>
        </w:tc>
        <w:tc>
          <w:tcPr>
            <w:tcW w:w="7690" w:type="dxa"/>
            <w:gridSpan w:val="5"/>
            <w:tcBorders>
              <w:top w:val="nil"/>
              <w:left w:val="nil"/>
              <w:bottom w:val="nil"/>
              <w:right w:val="nil"/>
            </w:tcBorders>
          </w:tcPr>
          <w:p w14:paraId="6A8A01BA" w14:textId="24F3E590" w:rsidR="002242A3" w:rsidRPr="00454A43" w:rsidRDefault="002242A3" w:rsidP="001013EC">
            <w:pPr>
              <w:jc w:val="both"/>
              <w:rPr>
                <w:rFonts w:ascii="Times New Roman" w:hAnsi="Times New Roman" w:cs="Times New Roman"/>
              </w:rPr>
            </w:pPr>
            <w:r w:rsidRPr="001013EC">
              <w:rPr>
                <w:rFonts w:ascii="Times New Roman" w:hAnsi="Times New Roman" w:cs="Times New Roman"/>
              </w:rPr>
              <w:t>‘When Paul laid his hands on them.’ (Acts 19: 6)</w:t>
            </w:r>
          </w:p>
        </w:tc>
      </w:tr>
    </w:tbl>
    <w:p w14:paraId="51329F04" w14:textId="77777777" w:rsidR="00C03C60" w:rsidRPr="002605D9" w:rsidRDefault="00C03C60" w:rsidP="008D369A">
      <w:pPr>
        <w:spacing w:after="0" w:line="240" w:lineRule="auto"/>
        <w:jc w:val="both"/>
        <w:rPr>
          <w:rFonts w:ascii="Times New Roman" w:eastAsiaTheme="minorEastAsia" w:hAnsi="Times New Roman" w:cs="Times New Roman"/>
          <w:sz w:val="24"/>
          <w:szCs w:val="24"/>
          <w:lang w:bidi="ar-SA"/>
        </w:rPr>
      </w:pPr>
    </w:p>
    <w:p w14:paraId="56D26315" w14:textId="265620BC" w:rsidR="00935777" w:rsidRPr="002605D9" w:rsidRDefault="00DE60BC" w:rsidP="008D369A">
      <w:p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However, it is rare for both lexical A and P to be incorporated into the same verb.</w:t>
      </w:r>
      <w:r w:rsidR="003B5590" w:rsidRPr="002605D9">
        <w:rPr>
          <w:rFonts w:ascii="Times New Roman" w:eastAsiaTheme="minorEastAsia" w:hAnsi="Times New Roman" w:cs="Times New Roman"/>
          <w:sz w:val="24"/>
          <w:szCs w:val="24"/>
          <w:lang w:bidi="ar-SA"/>
        </w:rPr>
        <w:t xml:space="preserve"> In the variety of Coptic described here, classical Sahidic, lexical A/S and P arguments that are not incorporated (and are not left-dislocated) must be case-marked. Case-marking is discussed in the following section.</w:t>
      </w:r>
    </w:p>
    <w:p w14:paraId="214FE751" w14:textId="77777777" w:rsidR="00DE60BC" w:rsidRPr="002605D9" w:rsidRDefault="00DE60BC" w:rsidP="008D369A">
      <w:pPr>
        <w:spacing w:after="0" w:line="240" w:lineRule="auto"/>
        <w:jc w:val="both"/>
        <w:rPr>
          <w:rFonts w:ascii="Times New Roman" w:eastAsiaTheme="minorEastAsia" w:hAnsi="Times New Roman" w:cs="Times New Roman"/>
          <w:sz w:val="24"/>
          <w:szCs w:val="24"/>
          <w:lang w:bidi="ar-SA"/>
        </w:rPr>
      </w:pPr>
    </w:p>
    <w:p w14:paraId="603007C6" w14:textId="0F200901" w:rsidR="00935777" w:rsidRPr="00662FF4" w:rsidRDefault="00AC3B88" w:rsidP="003C4F28">
      <w:pPr>
        <w:spacing w:after="0" w:line="240" w:lineRule="auto"/>
        <w:jc w:val="both"/>
        <w:rPr>
          <w:rFonts w:ascii="Times New Roman" w:eastAsiaTheme="minorEastAsia" w:hAnsi="Times New Roman" w:cs="Times New Roman"/>
          <w:b/>
          <w:bCs/>
          <w:i/>
          <w:lang w:bidi="ar-SA"/>
        </w:rPr>
      </w:pPr>
      <w:r>
        <w:rPr>
          <w:rFonts w:ascii="Times New Roman" w:eastAsiaTheme="minorEastAsia" w:hAnsi="Times New Roman" w:cs="Times New Roman"/>
          <w:b/>
          <w:bCs/>
          <w:i/>
          <w:lang w:bidi="ar-SA"/>
        </w:rPr>
        <w:t>3</w:t>
      </w:r>
      <w:r w:rsidR="00935777" w:rsidRPr="00662FF4">
        <w:rPr>
          <w:rFonts w:ascii="Times New Roman" w:eastAsiaTheme="minorEastAsia" w:hAnsi="Times New Roman" w:cs="Times New Roman"/>
          <w:b/>
          <w:bCs/>
          <w:i/>
          <w:lang w:bidi="ar-SA"/>
        </w:rPr>
        <w:t>.2 Case-marking</w:t>
      </w:r>
    </w:p>
    <w:p w14:paraId="08219562" w14:textId="77777777" w:rsidR="002D0E20" w:rsidRPr="002605D9" w:rsidRDefault="002D0E20" w:rsidP="008D369A">
      <w:pPr>
        <w:spacing w:after="0" w:line="240" w:lineRule="auto"/>
        <w:jc w:val="both"/>
        <w:rPr>
          <w:rFonts w:ascii="Times New Roman" w:eastAsiaTheme="minorEastAsia" w:hAnsi="Times New Roman" w:cs="Times New Roman"/>
          <w:b/>
          <w:bCs/>
          <w:sz w:val="24"/>
          <w:szCs w:val="24"/>
          <w:lang w:bidi="ar-SA"/>
        </w:rPr>
      </w:pPr>
    </w:p>
    <w:p w14:paraId="2DA72D65" w14:textId="549DB23A"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 xml:space="preserve">Coptic is not traditionally described in terms of case marking. Nonetheless, Coptic has adpositions and other flags that </w:t>
      </w:r>
      <w:r w:rsidR="00050391" w:rsidRPr="002605D9">
        <w:rPr>
          <w:rFonts w:ascii="Times New Roman" w:eastAsiaTheme="minorEastAsia" w:hAnsi="Times New Roman" w:cs="Times New Roman"/>
          <w:sz w:val="24"/>
          <w:szCs w:val="24"/>
          <w:lang w:bidi="ar-SA"/>
        </w:rPr>
        <w:t xml:space="preserve">instantiate </w:t>
      </w:r>
      <w:r w:rsidRPr="002605D9">
        <w:rPr>
          <w:rFonts w:ascii="Times New Roman" w:eastAsiaTheme="minorEastAsia" w:hAnsi="Times New Roman" w:cs="Times New Roman"/>
          <w:sz w:val="24"/>
          <w:szCs w:val="24"/>
          <w:lang w:bidi="ar-SA"/>
        </w:rPr>
        <w:t>grammatical relations (</w:t>
      </w:r>
      <w:r w:rsidR="005052C5" w:rsidRPr="002605D9">
        <w:rPr>
          <w:rFonts w:ascii="Times New Roman" w:eastAsiaTheme="minorEastAsia" w:hAnsi="Times New Roman" w:cs="Times New Roman"/>
          <w:sz w:val="24"/>
          <w:szCs w:val="24"/>
          <w:lang w:bidi="ar-SA"/>
        </w:rPr>
        <w:t xml:space="preserve">see </w:t>
      </w:r>
      <w:r w:rsidRPr="002605D9">
        <w:rPr>
          <w:rFonts w:ascii="Times New Roman" w:eastAsiaTheme="minorEastAsia" w:hAnsi="Times New Roman" w:cs="Times New Roman"/>
          <w:sz w:val="24"/>
          <w:szCs w:val="24"/>
          <w:lang w:bidi="ar-SA"/>
        </w:rPr>
        <w:t>Grossman</w:t>
      </w:r>
      <w:r w:rsidR="005052C5" w:rsidRPr="002605D9">
        <w:rPr>
          <w:rFonts w:ascii="Times New Roman" w:eastAsiaTheme="minorEastAsia" w:hAnsi="Times New Roman" w:cs="Times New Roman"/>
          <w:sz w:val="24"/>
          <w:szCs w:val="24"/>
          <w:lang w:bidi="ar-SA"/>
        </w:rPr>
        <w:t>,</w:t>
      </w:r>
      <w:r w:rsidRPr="002605D9">
        <w:rPr>
          <w:rFonts w:ascii="Times New Roman" w:eastAsiaTheme="minorEastAsia" w:hAnsi="Times New Roman" w:cs="Times New Roman"/>
          <w:sz w:val="24"/>
          <w:szCs w:val="24"/>
          <w:lang w:bidi="ar-SA"/>
        </w:rPr>
        <w:t xml:space="preserve"> 201</w:t>
      </w:r>
      <w:r w:rsidR="00664A56" w:rsidRPr="002605D9">
        <w:rPr>
          <w:rFonts w:ascii="Times New Roman" w:eastAsiaTheme="minorEastAsia" w:hAnsi="Times New Roman" w:cs="Times New Roman"/>
          <w:sz w:val="24"/>
          <w:szCs w:val="24"/>
          <w:lang w:bidi="ar-SA"/>
        </w:rPr>
        <w:t>5</w:t>
      </w:r>
      <w:r w:rsidR="005052C5" w:rsidRPr="002605D9">
        <w:rPr>
          <w:rFonts w:ascii="Times New Roman" w:eastAsiaTheme="minorEastAsia" w:hAnsi="Times New Roman" w:cs="Times New Roman"/>
          <w:sz w:val="24"/>
          <w:szCs w:val="24"/>
          <w:lang w:bidi="ar-SA"/>
        </w:rPr>
        <w:t xml:space="preserve"> for traditional terminology and arguments for analyzing Coptic flags as case markers</w:t>
      </w:r>
      <w:r w:rsidRPr="002605D9">
        <w:rPr>
          <w:rFonts w:ascii="Times New Roman" w:eastAsiaTheme="minorEastAsia" w:hAnsi="Times New Roman" w:cs="Times New Roman"/>
          <w:sz w:val="24"/>
          <w:szCs w:val="24"/>
          <w:lang w:bidi="ar-SA"/>
        </w:rPr>
        <w:t xml:space="preserve">). I </w:t>
      </w:r>
      <w:r w:rsidR="00301E6E" w:rsidRPr="002605D9">
        <w:rPr>
          <w:rFonts w:ascii="Times New Roman" w:eastAsiaTheme="minorEastAsia" w:hAnsi="Times New Roman" w:cs="Times New Roman"/>
          <w:sz w:val="24"/>
          <w:szCs w:val="24"/>
          <w:lang w:bidi="ar-SA"/>
        </w:rPr>
        <w:t xml:space="preserve">adopt </w:t>
      </w:r>
      <w:r w:rsidRPr="002605D9">
        <w:rPr>
          <w:rFonts w:ascii="Times New Roman" w:eastAsiaTheme="minorEastAsia" w:hAnsi="Times New Roman" w:cs="Times New Roman"/>
          <w:sz w:val="24"/>
          <w:szCs w:val="24"/>
          <w:lang w:bidi="ar-SA"/>
        </w:rPr>
        <w:t>here a broad definition of the comparative concept ‘case marker,’ roughly corresponding to the notion ‘flag,’ ‘relator,’ or ‘dependent-marker.’</w:t>
      </w:r>
      <w:r w:rsidR="00D45B32">
        <w:rPr>
          <w:rStyle w:val="FootnoteReference"/>
          <w:rFonts w:ascii="Times New Roman" w:eastAsiaTheme="minorEastAsia" w:hAnsi="Times New Roman" w:cs="Times New Roman"/>
          <w:sz w:val="24"/>
          <w:szCs w:val="24"/>
          <w:lang w:bidi="ar-SA"/>
        </w:rPr>
        <w:footnoteReference w:id="9"/>
      </w:r>
      <w:r w:rsidRPr="002605D9">
        <w:rPr>
          <w:rFonts w:ascii="Times New Roman" w:eastAsiaTheme="minorEastAsia" w:hAnsi="Times New Roman" w:cs="Times New Roman"/>
          <w:sz w:val="24"/>
          <w:szCs w:val="24"/>
          <w:lang w:bidi="ar-SA"/>
        </w:rPr>
        <w:t xml:space="preserve"> </w:t>
      </w:r>
    </w:p>
    <w:p w14:paraId="018535D7" w14:textId="6A2B8C21" w:rsidR="00935777" w:rsidRPr="002605D9" w:rsidRDefault="00935777" w:rsidP="002605D9">
      <w:pPr>
        <w:spacing w:after="0" w:line="240" w:lineRule="auto"/>
        <w:ind w:firstLine="284"/>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Non-incorporated postverbal lexical A and P must be overtly case-marked. The Accusative prefix (</w:t>
      </w:r>
      <w:r w:rsidRPr="002605D9">
        <w:rPr>
          <w:rFonts w:ascii="Times New Roman" w:eastAsiaTheme="minorEastAsia" w:hAnsi="Times New Roman" w:cs="Times New Roman"/>
          <w:i/>
          <w:sz w:val="24"/>
          <w:szCs w:val="24"/>
          <w:lang w:bidi="ar-SA"/>
        </w:rPr>
        <w:t>n</w:t>
      </w:r>
      <w:r w:rsidRPr="002605D9">
        <w:rPr>
          <w:rFonts w:ascii="Times New Roman" w:eastAsiaTheme="minorEastAsia" w:hAnsi="Times New Roman" w:cs="Times New Roman"/>
          <w:sz w:val="24"/>
          <w:szCs w:val="24"/>
          <w:lang w:bidi="ar-SA"/>
        </w:rPr>
        <w:t>-) is seen in example</w:t>
      </w:r>
      <w:r w:rsidR="003A4F81" w:rsidRPr="002605D9">
        <w:rPr>
          <w:rFonts w:ascii="Times New Roman" w:eastAsiaTheme="minorEastAsia" w:hAnsi="Times New Roman" w:cs="Times New Roman"/>
          <w:sz w:val="24"/>
          <w:szCs w:val="24"/>
          <w:lang w:bidi="ar-SA"/>
        </w:rPr>
        <w:t xml:space="preserve"> (22</w:t>
      </w:r>
      <w:r w:rsidRPr="002605D9">
        <w:rPr>
          <w:rFonts w:ascii="Times New Roman" w:eastAsiaTheme="minorEastAsia" w:hAnsi="Times New Roman" w:cs="Times New Roman"/>
          <w:sz w:val="24"/>
          <w:szCs w:val="24"/>
          <w:lang w:bidi="ar-SA"/>
        </w:rPr>
        <w:t xml:space="preserve">): </w:t>
      </w:r>
    </w:p>
    <w:p w14:paraId="6E6F2AC8" w14:textId="77777777"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p>
    <w:tbl>
      <w:tblPr>
        <w:tblStyle w:val="TableGrid"/>
        <w:tblW w:w="0" w:type="auto"/>
        <w:tblLook w:val="04A0" w:firstRow="1" w:lastRow="0" w:firstColumn="1" w:lastColumn="0" w:noHBand="0" w:noVBand="1"/>
      </w:tblPr>
      <w:tblGrid>
        <w:gridCol w:w="959"/>
        <w:gridCol w:w="2693"/>
        <w:gridCol w:w="5204"/>
      </w:tblGrid>
      <w:tr w:rsidR="00A259E6" w:rsidRPr="00094801" w14:paraId="088BC00E" w14:textId="77777777" w:rsidTr="001022FE">
        <w:tc>
          <w:tcPr>
            <w:tcW w:w="959" w:type="dxa"/>
            <w:tcBorders>
              <w:top w:val="nil"/>
              <w:left w:val="nil"/>
              <w:bottom w:val="nil"/>
              <w:right w:val="nil"/>
            </w:tcBorders>
          </w:tcPr>
          <w:p w14:paraId="2851B0D3" w14:textId="77777777" w:rsidR="00A259E6" w:rsidRPr="00071104" w:rsidRDefault="00A259E6" w:rsidP="009B1A6F">
            <w:pPr>
              <w:jc w:val="both"/>
              <w:rPr>
                <w:rFonts w:ascii="Times New Roman" w:hAnsi="Times New Roman" w:cs="Times New Roman"/>
              </w:rPr>
            </w:pPr>
            <w:r w:rsidRPr="00094801">
              <w:rPr>
                <w:rFonts w:ascii="Times New Roman" w:hAnsi="Times New Roman" w:cs="Times New Roman"/>
              </w:rPr>
              <w:t>(22)</w:t>
            </w:r>
          </w:p>
        </w:tc>
        <w:tc>
          <w:tcPr>
            <w:tcW w:w="2693" w:type="dxa"/>
            <w:tcBorders>
              <w:top w:val="nil"/>
              <w:left w:val="nil"/>
              <w:bottom w:val="nil"/>
              <w:right w:val="nil"/>
            </w:tcBorders>
          </w:tcPr>
          <w:p w14:paraId="60F95AA1" w14:textId="77777777" w:rsidR="00A259E6" w:rsidRPr="001013EC" w:rsidRDefault="00A259E6" w:rsidP="009B1A6F">
            <w:pPr>
              <w:jc w:val="both"/>
              <w:rPr>
                <w:rFonts w:ascii="Times New Roman" w:hAnsi="Times New Roman" w:cs="Times New Roman"/>
                <w:i/>
                <w:iCs/>
              </w:rPr>
            </w:pPr>
            <w:r w:rsidRPr="001013EC">
              <w:rPr>
                <w:rFonts w:ascii="Times New Roman" w:hAnsi="Times New Roman" w:cs="Times New Roman"/>
                <w:i/>
                <w:iCs/>
              </w:rPr>
              <w:t>a-f-tôkm</w:t>
            </w:r>
          </w:p>
        </w:tc>
        <w:tc>
          <w:tcPr>
            <w:tcW w:w="5204" w:type="dxa"/>
            <w:tcBorders>
              <w:top w:val="nil"/>
              <w:left w:val="nil"/>
              <w:bottom w:val="nil"/>
              <w:right w:val="nil"/>
            </w:tcBorders>
          </w:tcPr>
          <w:p w14:paraId="7EBBDFF5" w14:textId="54EA7880" w:rsidR="00A259E6" w:rsidRPr="00454A43" w:rsidRDefault="00A259E6" w:rsidP="009B1A6F">
            <w:pPr>
              <w:jc w:val="both"/>
              <w:rPr>
                <w:rFonts w:ascii="Times New Roman" w:hAnsi="Times New Roman" w:cs="Times New Roman"/>
              </w:rPr>
            </w:pPr>
            <w:r w:rsidRPr="00454A43">
              <w:rPr>
                <w:rFonts w:ascii="Times New Roman" w:hAnsi="Times New Roman" w:cs="Times New Roman"/>
                <w:b/>
                <w:bCs/>
                <w:i/>
                <w:iCs/>
              </w:rPr>
              <w:t>n</w:t>
            </w:r>
            <w:r w:rsidRPr="00454A43">
              <w:rPr>
                <w:rFonts w:ascii="Times New Roman" w:hAnsi="Times New Roman" w:cs="Times New Roman"/>
                <w:i/>
                <w:iCs/>
              </w:rPr>
              <w:t>-te-f-sêfe</w:t>
            </w:r>
          </w:p>
        </w:tc>
      </w:tr>
      <w:tr w:rsidR="00A259E6" w:rsidRPr="00094801" w14:paraId="11D248EA" w14:textId="77777777" w:rsidTr="001022FE">
        <w:tc>
          <w:tcPr>
            <w:tcW w:w="959" w:type="dxa"/>
            <w:tcBorders>
              <w:top w:val="nil"/>
              <w:left w:val="nil"/>
              <w:bottom w:val="nil"/>
              <w:right w:val="nil"/>
            </w:tcBorders>
          </w:tcPr>
          <w:p w14:paraId="74538AE9" w14:textId="77777777" w:rsidR="00A259E6" w:rsidRPr="00094801" w:rsidRDefault="00A259E6" w:rsidP="009B1A6F">
            <w:pPr>
              <w:jc w:val="both"/>
              <w:rPr>
                <w:rFonts w:ascii="Times New Roman" w:hAnsi="Times New Roman" w:cs="Times New Roman"/>
              </w:rPr>
            </w:pPr>
          </w:p>
        </w:tc>
        <w:tc>
          <w:tcPr>
            <w:tcW w:w="2693" w:type="dxa"/>
            <w:tcBorders>
              <w:top w:val="nil"/>
              <w:left w:val="nil"/>
              <w:bottom w:val="nil"/>
              <w:right w:val="nil"/>
            </w:tcBorders>
          </w:tcPr>
          <w:p w14:paraId="440504D4" w14:textId="77777777" w:rsidR="00A259E6" w:rsidRPr="00454A43" w:rsidRDefault="00A259E6" w:rsidP="009B1A6F">
            <w:pPr>
              <w:jc w:val="both"/>
              <w:rPr>
                <w:rFonts w:ascii="Times New Roman" w:hAnsi="Times New Roman" w:cs="Times New Roman"/>
              </w:rPr>
            </w:pPr>
            <w:r w:rsidRPr="001013EC">
              <w:rPr>
                <w:rFonts w:ascii="Times New Roman" w:hAnsi="Times New Roman" w:cs="Times New Roman"/>
                <w:smallCaps/>
              </w:rPr>
              <w:t>pst-3sgm</w:t>
            </w:r>
            <w:r w:rsidRPr="001013EC">
              <w:rPr>
                <w:rFonts w:ascii="Times New Roman" w:hAnsi="Times New Roman" w:cs="Times New Roman"/>
              </w:rPr>
              <w:t>-draw</w:t>
            </w:r>
          </w:p>
        </w:tc>
        <w:tc>
          <w:tcPr>
            <w:tcW w:w="5204" w:type="dxa"/>
            <w:tcBorders>
              <w:top w:val="nil"/>
              <w:left w:val="nil"/>
              <w:bottom w:val="nil"/>
              <w:right w:val="nil"/>
            </w:tcBorders>
          </w:tcPr>
          <w:p w14:paraId="1D383EEA" w14:textId="42571E74" w:rsidR="00A259E6" w:rsidRPr="00094801" w:rsidRDefault="00A85F1D" w:rsidP="009B1A6F">
            <w:pPr>
              <w:jc w:val="both"/>
              <w:rPr>
                <w:rFonts w:ascii="Times New Roman" w:hAnsi="Times New Roman" w:cs="Times New Roman"/>
              </w:rPr>
            </w:pPr>
            <w:r>
              <w:rPr>
                <w:rFonts w:ascii="Times New Roman" w:hAnsi="Times New Roman" w:cs="Times New Roman"/>
                <w:smallCaps/>
              </w:rPr>
              <w:t>acc-poss.fsg-3sgm</w:t>
            </w:r>
            <w:r w:rsidR="00A259E6" w:rsidRPr="00094801">
              <w:rPr>
                <w:rFonts w:ascii="Times New Roman" w:hAnsi="Times New Roman" w:cs="Times New Roman"/>
                <w:smallCaps/>
              </w:rPr>
              <w:t>-</w:t>
            </w:r>
            <w:r w:rsidR="00A259E6" w:rsidRPr="00C62B2E">
              <w:rPr>
                <w:rFonts w:ascii="Times New Roman" w:hAnsi="Times New Roman" w:cs="Times New Roman"/>
              </w:rPr>
              <w:t>sword</w:t>
            </w:r>
          </w:p>
        </w:tc>
      </w:tr>
      <w:tr w:rsidR="00A259E6" w:rsidRPr="00094801" w14:paraId="69EAAC6A" w14:textId="77777777" w:rsidTr="001022FE">
        <w:tc>
          <w:tcPr>
            <w:tcW w:w="959" w:type="dxa"/>
            <w:tcBorders>
              <w:top w:val="nil"/>
              <w:left w:val="nil"/>
              <w:bottom w:val="nil"/>
              <w:right w:val="nil"/>
            </w:tcBorders>
          </w:tcPr>
          <w:p w14:paraId="4B43EB6F" w14:textId="77777777" w:rsidR="00A259E6" w:rsidRPr="00094801" w:rsidRDefault="00A259E6" w:rsidP="009B1A6F">
            <w:pPr>
              <w:jc w:val="both"/>
              <w:rPr>
                <w:rFonts w:ascii="Times New Roman" w:hAnsi="Times New Roman" w:cs="Times New Roman"/>
              </w:rPr>
            </w:pPr>
          </w:p>
        </w:tc>
        <w:tc>
          <w:tcPr>
            <w:tcW w:w="7897" w:type="dxa"/>
            <w:gridSpan w:val="2"/>
            <w:tcBorders>
              <w:top w:val="nil"/>
              <w:left w:val="nil"/>
              <w:bottom w:val="nil"/>
              <w:right w:val="nil"/>
            </w:tcBorders>
          </w:tcPr>
          <w:p w14:paraId="26E63E24" w14:textId="43FEFA13" w:rsidR="00A259E6" w:rsidRPr="001013EC" w:rsidRDefault="00A259E6" w:rsidP="009B1A6F">
            <w:pPr>
              <w:jc w:val="both"/>
              <w:rPr>
                <w:rFonts w:ascii="Times New Roman" w:hAnsi="Times New Roman" w:cs="Times New Roman"/>
              </w:rPr>
            </w:pPr>
            <w:r w:rsidRPr="001013EC">
              <w:rPr>
                <w:rFonts w:ascii="Times New Roman" w:hAnsi="Times New Roman" w:cs="Times New Roman"/>
              </w:rPr>
              <w:t>‘He drew his sword</w:t>
            </w:r>
            <w:r w:rsidR="000E7180">
              <w:rPr>
                <w:rFonts w:ascii="Times New Roman" w:hAnsi="Times New Roman" w:cs="Times New Roman"/>
              </w:rPr>
              <w:t>.’ (Matthew 26:51)</w:t>
            </w:r>
          </w:p>
        </w:tc>
      </w:tr>
    </w:tbl>
    <w:p w14:paraId="106F29CD" w14:textId="77777777" w:rsidR="00935777" w:rsidRPr="002605D9" w:rsidRDefault="00935777" w:rsidP="008D369A">
      <w:pPr>
        <w:spacing w:after="0" w:line="240" w:lineRule="auto"/>
        <w:jc w:val="both"/>
        <w:rPr>
          <w:rFonts w:ascii="Times New Roman" w:eastAsia="Times New Roman" w:hAnsi="Times New Roman" w:cs="Times New Roman"/>
          <w:color w:val="000000"/>
          <w:sz w:val="24"/>
          <w:szCs w:val="24"/>
          <w:bdr w:val="none" w:sz="0" w:space="0" w:color="auto" w:frame="1"/>
          <w:lang w:val="en" w:bidi="ar-SA"/>
        </w:rPr>
      </w:pPr>
    </w:p>
    <w:p w14:paraId="13A36029" w14:textId="181281DD" w:rsidR="00935777" w:rsidRPr="002605D9" w:rsidRDefault="00935777" w:rsidP="008D369A">
      <w:pPr>
        <w:spacing w:after="0" w:line="240" w:lineRule="auto"/>
        <w:jc w:val="both"/>
        <w:rPr>
          <w:rFonts w:ascii="Times New Roman" w:eastAsia="Times New Roman" w:hAnsi="Times New Roman" w:cs="Times New Roman"/>
          <w:color w:val="000000"/>
          <w:sz w:val="24"/>
          <w:szCs w:val="24"/>
          <w:bdr w:val="none" w:sz="0" w:space="0" w:color="auto" w:frame="1"/>
          <w:lang w:val="en" w:bidi="ar-SA"/>
        </w:rPr>
      </w:pPr>
      <w:r w:rsidRPr="002605D9">
        <w:rPr>
          <w:rFonts w:ascii="Times New Roman" w:eastAsia="Times New Roman" w:hAnsi="Times New Roman" w:cs="Times New Roman"/>
          <w:color w:val="000000"/>
          <w:sz w:val="24"/>
          <w:szCs w:val="24"/>
          <w:bdr w:val="none" w:sz="0" w:space="0" w:color="auto" w:frame="1"/>
          <w:lang w:val="en" w:bidi="ar-SA"/>
        </w:rPr>
        <w:t>The opposition between object incorporation and accusative case marking is the main formal feature of Differential Object Marking in Coptic. It is motivated by the interaction of referentiality and topicality rather than, e.g., animacy or definiteness (e.g., Shisha-Halevy</w:t>
      </w:r>
      <w:r w:rsidR="006711B1">
        <w:rPr>
          <w:rFonts w:ascii="Times New Roman" w:eastAsia="Times New Roman" w:hAnsi="Times New Roman" w:cs="Times New Roman"/>
          <w:color w:val="000000"/>
          <w:sz w:val="24"/>
          <w:szCs w:val="24"/>
          <w:bdr w:val="none" w:sz="0" w:space="0" w:color="auto" w:frame="1"/>
          <w:lang w:val="en" w:bidi="ar-SA"/>
        </w:rPr>
        <w:t>,</w:t>
      </w:r>
      <w:r w:rsidRPr="002605D9">
        <w:rPr>
          <w:rFonts w:ascii="Times New Roman" w:eastAsia="Times New Roman" w:hAnsi="Times New Roman" w:cs="Times New Roman"/>
          <w:color w:val="000000"/>
          <w:sz w:val="24"/>
          <w:szCs w:val="24"/>
          <w:bdr w:val="none" w:sz="0" w:space="0" w:color="auto" w:frame="1"/>
          <w:lang w:val="en" w:bidi="ar-SA"/>
        </w:rPr>
        <w:t xml:space="preserve"> 1986</w:t>
      </w:r>
      <w:r w:rsidR="006711B1">
        <w:rPr>
          <w:rFonts w:ascii="Times New Roman" w:eastAsia="Times New Roman" w:hAnsi="Times New Roman" w:cs="Times New Roman"/>
          <w:color w:val="000000"/>
          <w:sz w:val="24"/>
          <w:szCs w:val="24"/>
          <w:bdr w:val="none" w:sz="0" w:space="0" w:color="auto" w:frame="1"/>
          <w:lang w:val="en" w:bidi="ar-SA"/>
        </w:rPr>
        <w:t>;</w:t>
      </w:r>
      <w:r w:rsidRPr="002605D9">
        <w:rPr>
          <w:rFonts w:ascii="Times New Roman" w:eastAsia="Times New Roman" w:hAnsi="Times New Roman" w:cs="Times New Roman"/>
          <w:color w:val="000000"/>
          <w:sz w:val="24"/>
          <w:szCs w:val="24"/>
          <w:bdr w:val="none" w:sz="0" w:space="0" w:color="auto" w:frame="1"/>
          <w:lang w:val="en" w:bidi="ar-SA"/>
        </w:rPr>
        <w:t xml:space="preserve"> Engsheden</w:t>
      </w:r>
      <w:r w:rsidR="006711B1">
        <w:rPr>
          <w:rFonts w:ascii="Times New Roman" w:eastAsia="Times New Roman" w:hAnsi="Times New Roman" w:cs="Times New Roman"/>
          <w:color w:val="000000"/>
          <w:sz w:val="24"/>
          <w:szCs w:val="24"/>
          <w:bdr w:val="none" w:sz="0" w:space="0" w:color="auto" w:frame="1"/>
          <w:lang w:val="en" w:bidi="ar-SA"/>
        </w:rPr>
        <w:t>,</w:t>
      </w:r>
      <w:r w:rsidRPr="002605D9">
        <w:rPr>
          <w:rFonts w:ascii="Times New Roman" w:eastAsia="Times New Roman" w:hAnsi="Times New Roman" w:cs="Times New Roman"/>
          <w:color w:val="000000"/>
          <w:sz w:val="24"/>
          <w:szCs w:val="24"/>
          <w:bdr w:val="none" w:sz="0" w:space="0" w:color="auto" w:frame="1"/>
          <w:lang w:val="en" w:bidi="ar-SA"/>
        </w:rPr>
        <w:t xml:space="preserve"> 2008</w:t>
      </w:r>
      <w:r w:rsidR="006711B1">
        <w:rPr>
          <w:rFonts w:ascii="Times New Roman" w:eastAsia="Times New Roman" w:hAnsi="Times New Roman" w:cs="Times New Roman"/>
          <w:color w:val="000000"/>
          <w:sz w:val="24"/>
          <w:szCs w:val="24"/>
          <w:bdr w:val="none" w:sz="0" w:space="0" w:color="auto" w:frame="1"/>
          <w:lang w:val="en" w:bidi="ar-SA"/>
        </w:rPr>
        <w:t>;</w:t>
      </w:r>
      <w:r w:rsidRPr="002605D9">
        <w:rPr>
          <w:rFonts w:ascii="Times New Roman" w:eastAsia="Times New Roman" w:hAnsi="Times New Roman" w:cs="Times New Roman"/>
          <w:color w:val="000000"/>
          <w:sz w:val="24"/>
          <w:szCs w:val="24"/>
          <w:bdr w:val="none" w:sz="0" w:space="0" w:color="auto" w:frame="1"/>
          <w:lang w:val="en" w:bidi="ar-SA"/>
        </w:rPr>
        <w:t xml:space="preserve"> Grossman</w:t>
      </w:r>
      <w:r w:rsidR="006711B1">
        <w:rPr>
          <w:rFonts w:ascii="Times New Roman" w:eastAsia="Times New Roman" w:hAnsi="Times New Roman" w:cs="Times New Roman"/>
          <w:color w:val="000000"/>
          <w:sz w:val="24"/>
          <w:szCs w:val="24"/>
          <w:bdr w:val="none" w:sz="0" w:space="0" w:color="auto" w:frame="1"/>
          <w:lang w:val="en" w:bidi="ar-SA"/>
        </w:rPr>
        <w:t>,</w:t>
      </w:r>
      <w:r w:rsidRPr="002605D9">
        <w:rPr>
          <w:rFonts w:ascii="Times New Roman" w:eastAsia="Times New Roman" w:hAnsi="Times New Roman" w:cs="Times New Roman"/>
          <w:color w:val="000000"/>
          <w:sz w:val="24"/>
          <w:szCs w:val="24"/>
          <w:bdr w:val="none" w:sz="0" w:space="0" w:color="auto" w:frame="1"/>
          <w:lang w:val="en" w:bidi="ar-SA"/>
        </w:rPr>
        <w:t xml:space="preserve"> 2009</w:t>
      </w:r>
      <w:r w:rsidR="006711B1">
        <w:rPr>
          <w:rFonts w:ascii="Times New Roman" w:eastAsia="Times New Roman" w:hAnsi="Times New Roman" w:cs="Times New Roman"/>
          <w:color w:val="000000"/>
          <w:sz w:val="24"/>
          <w:szCs w:val="24"/>
          <w:bdr w:val="none" w:sz="0" w:space="0" w:color="auto" w:frame="1"/>
          <w:lang w:val="en" w:bidi="ar-SA"/>
        </w:rPr>
        <w:t>;</w:t>
      </w:r>
      <w:r w:rsidRPr="002605D9">
        <w:rPr>
          <w:rFonts w:ascii="Times New Roman" w:eastAsia="Times New Roman" w:hAnsi="Times New Roman" w:cs="Times New Roman"/>
          <w:color w:val="000000"/>
          <w:sz w:val="24"/>
          <w:szCs w:val="24"/>
          <w:bdr w:val="none" w:sz="0" w:space="0" w:color="auto" w:frame="1"/>
          <w:lang w:val="en" w:bidi="ar-SA"/>
        </w:rPr>
        <w:t xml:space="preserve"> Winand</w:t>
      </w:r>
      <w:r w:rsidR="006711B1">
        <w:rPr>
          <w:rFonts w:ascii="Times New Roman" w:eastAsia="Times New Roman" w:hAnsi="Times New Roman" w:cs="Times New Roman"/>
          <w:color w:val="000000"/>
          <w:sz w:val="24"/>
          <w:szCs w:val="24"/>
          <w:bdr w:val="none" w:sz="0" w:space="0" w:color="auto" w:frame="1"/>
          <w:lang w:val="en" w:bidi="ar-SA"/>
        </w:rPr>
        <w:t>,</w:t>
      </w:r>
      <w:r w:rsidRPr="002605D9">
        <w:rPr>
          <w:rFonts w:ascii="Times New Roman" w:eastAsia="Times New Roman" w:hAnsi="Times New Roman" w:cs="Times New Roman"/>
          <w:color w:val="000000"/>
          <w:sz w:val="24"/>
          <w:szCs w:val="24"/>
          <w:bdr w:val="none" w:sz="0" w:space="0" w:color="auto" w:frame="1"/>
          <w:lang w:val="en" w:bidi="ar-SA"/>
        </w:rPr>
        <w:t xml:space="preserve"> 201</w:t>
      </w:r>
      <w:r w:rsidR="00664A56" w:rsidRPr="002605D9">
        <w:rPr>
          <w:rFonts w:ascii="Times New Roman" w:eastAsia="Times New Roman" w:hAnsi="Times New Roman" w:cs="Times New Roman"/>
          <w:color w:val="000000"/>
          <w:sz w:val="24"/>
          <w:szCs w:val="24"/>
          <w:bdr w:val="none" w:sz="0" w:space="0" w:color="auto" w:frame="1"/>
          <w:lang w:val="en" w:bidi="ar-SA"/>
        </w:rPr>
        <w:t>5</w:t>
      </w:r>
      <w:r w:rsidRPr="002605D9">
        <w:rPr>
          <w:rFonts w:ascii="Times New Roman" w:eastAsia="Times New Roman" w:hAnsi="Times New Roman" w:cs="Times New Roman"/>
          <w:color w:val="000000"/>
          <w:sz w:val="24"/>
          <w:szCs w:val="24"/>
          <w:bdr w:val="none" w:sz="0" w:space="0" w:color="auto" w:frame="1"/>
          <w:lang w:val="en" w:bidi="ar-SA"/>
        </w:rPr>
        <w:t>).</w:t>
      </w:r>
    </w:p>
    <w:p w14:paraId="7DACD1B1" w14:textId="5991590F" w:rsidR="00935777" w:rsidRPr="002605D9" w:rsidRDefault="00935777" w:rsidP="002605D9">
      <w:pPr>
        <w:spacing w:after="0" w:line="240" w:lineRule="auto"/>
        <w:ind w:firstLine="284"/>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 xml:space="preserve">The Nominative case </w:t>
      </w:r>
      <w:r w:rsidR="00301E6E" w:rsidRPr="002605D9">
        <w:rPr>
          <w:rFonts w:ascii="Times New Roman" w:eastAsiaTheme="minorEastAsia" w:hAnsi="Times New Roman" w:cs="Times New Roman"/>
          <w:sz w:val="24"/>
          <w:szCs w:val="24"/>
          <w:lang w:bidi="ar-SA"/>
        </w:rPr>
        <w:t xml:space="preserve">prefix </w:t>
      </w:r>
      <w:r w:rsidRPr="002605D9">
        <w:rPr>
          <w:rFonts w:ascii="Times New Roman" w:eastAsiaTheme="minorEastAsia" w:hAnsi="Times New Roman" w:cs="Times New Roman"/>
          <w:i/>
          <w:sz w:val="24"/>
          <w:szCs w:val="24"/>
          <w:lang w:bidi="ar-SA"/>
        </w:rPr>
        <w:t>nci</w:t>
      </w:r>
      <w:r w:rsidR="00301E6E" w:rsidRPr="002605D9">
        <w:rPr>
          <w:rFonts w:ascii="Times New Roman" w:eastAsiaTheme="minorEastAsia" w:hAnsi="Times New Roman" w:cs="Times New Roman"/>
          <w:i/>
          <w:sz w:val="24"/>
          <w:szCs w:val="24"/>
          <w:lang w:bidi="ar-SA"/>
        </w:rPr>
        <w:t>-</w:t>
      </w:r>
      <w:r w:rsidRPr="002605D9">
        <w:rPr>
          <w:rFonts w:ascii="Times New Roman" w:eastAsiaTheme="minorEastAsia" w:hAnsi="Times New Roman" w:cs="Times New Roman"/>
          <w:sz w:val="24"/>
          <w:szCs w:val="24"/>
          <w:lang w:bidi="ar-SA"/>
        </w:rPr>
        <w:t xml:space="preserve"> is found in e</w:t>
      </w:r>
      <w:r w:rsidR="007A1747">
        <w:rPr>
          <w:rFonts w:ascii="Times New Roman" w:eastAsiaTheme="minorEastAsia" w:hAnsi="Times New Roman" w:cs="Times New Roman"/>
          <w:sz w:val="24"/>
          <w:szCs w:val="24"/>
          <w:lang w:bidi="ar-SA"/>
        </w:rPr>
        <w:t>xamples (21</w:t>
      </w:r>
      <w:r w:rsidR="007A1747">
        <w:rPr>
          <w:rFonts w:ascii="Times New Roman" w:eastAsiaTheme="minorEastAsia" w:hAnsi="Times New Roman" w:cs="Times New Roman"/>
          <w:sz w:val="24"/>
          <w:szCs w:val="24"/>
          <w:lang w:bidi="ar-SA"/>
        </w:rPr>
        <w:noBreakHyphen/>
      </w:r>
      <w:r w:rsidRPr="002605D9">
        <w:rPr>
          <w:rFonts w:ascii="Times New Roman" w:eastAsiaTheme="minorEastAsia" w:hAnsi="Times New Roman" w:cs="Times New Roman"/>
          <w:sz w:val="24"/>
          <w:szCs w:val="24"/>
          <w:lang w:bidi="ar-SA"/>
        </w:rPr>
        <w:t>22).</w:t>
      </w:r>
    </w:p>
    <w:p w14:paraId="69F57A78" w14:textId="77777777" w:rsidR="00935777" w:rsidRPr="002605D9" w:rsidRDefault="00935777" w:rsidP="008D369A">
      <w:pPr>
        <w:spacing w:after="0" w:line="240" w:lineRule="auto"/>
        <w:jc w:val="both"/>
        <w:rPr>
          <w:rFonts w:ascii="Times New Roman" w:eastAsia="Times New Roman" w:hAnsi="Times New Roman" w:cs="Times New Roman"/>
          <w:color w:val="000000"/>
          <w:sz w:val="24"/>
          <w:szCs w:val="24"/>
          <w:bdr w:val="none" w:sz="0" w:space="0" w:color="auto" w:frame="1"/>
          <w:lang w:bidi="ar-SA"/>
        </w:rPr>
      </w:pPr>
    </w:p>
    <w:tbl>
      <w:tblPr>
        <w:tblStyle w:val="TableGrid"/>
        <w:tblW w:w="0" w:type="auto"/>
        <w:tblLook w:val="04A0" w:firstRow="1" w:lastRow="0" w:firstColumn="1" w:lastColumn="0" w:noHBand="0" w:noVBand="1"/>
      </w:tblPr>
      <w:tblGrid>
        <w:gridCol w:w="959"/>
        <w:gridCol w:w="2835"/>
        <w:gridCol w:w="4986"/>
      </w:tblGrid>
      <w:tr w:rsidR="00A259E6" w:rsidRPr="00094801" w14:paraId="14CE7C5D" w14:textId="77777777" w:rsidTr="001022FE">
        <w:tc>
          <w:tcPr>
            <w:tcW w:w="959" w:type="dxa"/>
            <w:tcBorders>
              <w:top w:val="nil"/>
              <w:left w:val="nil"/>
              <w:bottom w:val="nil"/>
              <w:right w:val="nil"/>
            </w:tcBorders>
          </w:tcPr>
          <w:p w14:paraId="7E396F55" w14:textId="77777777" w:rsidR="00A259E6" w:rsidRPr="00071104" w:rsidRDefault="00A259E6" w:rsidP="009B1A6F">
            <w:pPr>
              <w:jc w:val="both"/>
              <w:rPr>
                <w:rFonts w:ascii="Times New Roman" w:eastAsia="Times New Roman" w:hAnsi="Times New Roman" w:cs="Times New Roman"/>
                <w:color w:val="000000"/>
                <w:bdr w:val="none" w:sz="0" w:space="0" w:color="auto" w:frame="1"/>
                <w:lang w:val="en"/>
              </w:rPr>
            </w:pPr>
            <w:r w:rsidRPr="00094801">
              <w:rPr>
                <w:rFonts w:ascii="Times New Roman" w:eastAsia="Times New Roman" w:hAnsi="Times New Roman" w:cs="Times New Roman"/>
                <w:color w:val="000000"/>
                <w:bdr w:val="none" w:sz="0" w:space="0" w:color="auto" w:frame="1"/>
                <w:lang w:val="en"/>
              </w:rPr>
              <w:t>(23)</w:t>
            </w:r>
          </w:p>
        </w:tc>
        <w:tc>
          <w:tcPr>
            <w:tcW w:w="2835" w:type="dxa"/>
            <w:tcBorders>
              <w:top w:val="nil"/>
              <w:left w:val="nil"/>
              <w:bottom w:val="nil"/>
              <w:right w:val="nil"/>
            </w:tcBorders>
          </w:tcPr>
          <w:p w14:paraId="7C70FC99" w14:textId="77777777" w:rsidR="00A259E6" w:rsidRPr="001013EC" w:rsidRDefault="00A259E6" w:rsidP="009B1A6F">
            <w:pPr>
              <w:jc w:val="both"/>
              <w:rPr>
                <w:rFonts w:ascii="Times New Roman" w:eastAsia="Times New Roman" w:hAnsi="Times New Roman" w:cs="Times New Roman"/>
                <w:i/>
                <w:color w:val="000000"/>
                <w:bdr w:val="none" w:sz="0" w:space="0" w:color="auto" w:frame="1"/>
                <w:lang w:val="en"/>
              </w:rPr>
            </w:pPr>
            <w:r w:rsidRPr="001013EC">
              <w:rPr>
                <w:rFonts w:ascii="Times New Roman" w:eastAsia="Times New Roman" w:hAnsi="Times New Roman" w:cs="Times New Roman"/>
                <w:i/>
                <w:color w:val="000000"/>
                <w:bdr w:val="none" w:sz="0" w:space="0" w:color="auto" w:frame="1"/>
                <w:lang w:val="en"/>
              </w:rPr>
              <w:t xml:space="preserve">a-f-kaa-f </w:t>
            </w:r>
          </w:p>
        </w:tc>
        <w:tc>
          <w:tcPr>
            <w:tcW w:w="4986" w:type="dxa"/>
            <w:tcBorders>
              <w:top w:val="nil"/>
              <w:left w:val="nil"/>
              <w:bottom w:val="nil"/>
              <w:right w:val="nil"/>
            </w:tcBorders>
          </w:tcPr>
          <w:p w14:paraId="5F2E786B" w14:textId="2DC94333" w:rsidR="00A259E6" w:rsidRPr="00454A43" w:rsidRDefault="00A259E6" w:rsidP="009B1A6F">
            <w:pPr>
              <w:jc w:val="both"/>
              <w:rPr>
                <w:rFonts w:ascii="Times New Roman" w:eastAsia="Times New Roman" w:hAnsi="Times New Roman" w:cs="Times New Roman"/>
                <w:iCs/>
                <w:color w:val="000000"/>
                <w:bdr w:val="none" w:sz="0" w:space="0" w:color="auto" w:frame="1"/>
              </w:rPr>
            </w:pPr>
            <w:r w:rsidRPr="00454A43">
              <w:rPr>
                <w:rFonts w:ascii="Times New Roman" w:eastAsia="Times New Roman" w:hAnsi="Times New Roman" w:cs="Times New Roman"/>
                <w:b/>
                <w:bCs/>
                <w:i/>
                <w:color w:val="000000"/>
                <w:bdr w:val="none" w:sz="0" w:space="0" w:color="auto" w:frame="1"/>
                <w:lang w:val="en"/>
              </w:rPr>
              <w:t>nci</w:t>
            </w:r>
            <w:r w:rsidRPr="00454A43">
              <w:rPr>
                <w:rFonts w:ascii="Times New Roman" w:eastAsia="Times New Roman" w:hAnsi="Times New Roman" w:cs="Times New Roman"/>
                <w:i/>
                <w:color w:val="000000"/>
                <w:bdr w:val="none" w:sz="0" w:space="0" w:color="auto" w:frame="1"/>
                <w:lang w:val="en"/>
              </w:rPr>
              <w:t>-p-diabolos</w:t>
            </w:r>
          </w:p>
        </w:tc>
      </w:tr>
      <w:tr w:rsidR="00A259E6" w:rsidRPr="00094801" w14:paraId="3E3E043A" w14:textId="77777777" w:rsidTr="001022FE">
        <w:tc>
          <w:tcPr>
            <w:tcW w:w="959" w:type="dxa"/>
            <w:tcBorders>
              <w:top w:val="nil"/>
              <w:left w:val="nil"/>
              <w:bottom w:val="nil"/>
              <w:right w:val="nil"/>
            </w:tcBorders>
          </w:tcPr>
          <w:p w14:paraId="5085A6F1" w14:textId="77777777" w:rsidR="00A259E6" w:rsidRPr="00094801" w:rsidRDefault="00A259E6" w:rsidP="009B1A6F">
            <w:pPr>
              <w:jc w:val="both"/>
              <w:rPr>
                <w:rFonts w:ascii="Times New Roman" w:eastAsia="Times New Roman" w:hAnsi="Times New Roman" w:cs="Times New Roman"/>
                <w:color w:val="000000"/>
                <w:bdr w:val="none" w:sz="0" w:space="0" w:color="auto" w:frame="1"/>
                <w:lang w:val="en"/>
              </w:rPr>
            </w:pPr>
          </w:p>
        </w:tc>
        <w:tc>
          <w:tcPr>
            <w:tcW w:w="2835" w:type="dxa"/>
            <w:tcBorders>
              <w:top w:val="nil"/>
              <w:left w:val="nil"/>
              <w:bottom w:val="nil"/>
              <w:right w:val="nil"/>
            </w:tcBorders>
          </w:tcPr>
          <w:p w14:paraId="32625D5E" w14:textId="77777777" w:rsidR="00A259E6" w:rsidRPr="00454A43" w:rsidRDefault="00A259E6" w:rsidP="009B1A6F">
            <w:pPr>
              <w:jc w:val="both"/>
              <w:rPr>
                <w:rFonts w:ascii="Times New Roman" w:eastAsia="Times New Roman" w:hAnsi="Times New Roman" w:cs="Times New Roman"/>
                <w:color w:val="000000"/>
                <w:bdr w:val="none" w:sz="0" w:space="0" w:color="auto" w:frame="1"/>
                <w:lang w:val="en"/>
              </w:rPr>
            </w:pPr>
            <w:r w:rsidRPr="001013EC">
              <w:rPr>
                <w:rFonts w:ascii="Times New Roman" w:eastAsia="Times New Roman" w:hAnsi="Times New Roman" w:cs="Times New Roman"/>
                <w:smallCaps/>
                <w:color w:val="000000"/>
                <w:bdr w:val="none" w:sz="0" w:space="0" w:color="auto" w:frame="1"/>
                <w:lang w:val="en"/>
              </w:rPr>
              <w:t>pst-3sgm</w:t>
            </w:r>
            <w:r w:rsidRPr="001013EC">
              <w:rPr>
                <w:rFonts w:ascii="Times New Roman" w:eastAsia="Times New Roman" w:hAnsi="Times New Roman" w:cs="Times New Roman"/>
                <w:color w:val="000000"/>
                <w:bdr w:val="none" w:sz="0" w:space="0" w:color="auto" w:frame="1"/>
                <w:lang w:val="en"/>
              </w:rPr>
              <w:t>-let-</w:t>
            </w:r>
            <w:r w:rsidRPr="00454A43">
              <w:rPr>
                <w:rFonts w:ascii="Times New Roman" w:eastAsia="Times New Roman" w:hAnsi="Times New Roman" w:cs="Times New Roman"/>
                <w:smallCaps/>
                <w:color w:val="000000"/>
                <w:bdr w:val="none" w:sz="0" w:space="0" w:color="auto" w:frame="1"/>
                <w:lang w:val="en"/>
              </w:rPr>
              <w:t>3sgm</w:t>
            </w:r>
            <w:r w:rsidRPr="00454A43">
              <w:rPr>
                <w:rFonts w:ascii="Times New Roman" w:eastAsia="Times New Roman" w:hAnsi="Times New Roman" w:cs="Times New Roman"/>
                <w:color w:val="000000"/>
                <w:bdr w:val="none" w:sz="0" w:space="0" w:color="auto" w:frame="1"/>
                <w:lang w:val="en"/>
              </w:rPr>
              <w:t xml:space="preserve"> </w:t>
            </w:r>
          </w:p>
        </w:tc>
        <w:tc>
          <w:tcPr>
            <w:tcW w:w="4986" w:type="dxa"/>
            <w:tcBorders>
              <w:top w:val="nil"/>
              <w:left w:val="nil"/>
              <w:bottom w:val="nil"/>
              <w:right w:val="nil"/>
            </w:tcBorders>
          </w:tcPr>
          <w:p w14:paraId="3E898EF4" w14:textId="5C9EE2FD" w:rsidR="00A259E6" w:rsidRPr="00094801" w:rsidRDefault="00A259E6" w:rsidP="009B1A6F">
            <w:pPr>
              <w:jc w:val="both"/>
              <w:rPr>
                <w:rFonts w:ascii="Times New Roman" w:eastAsia="Times New Roman" w:hAnsi="Times New Roman" w:cs="Times New Roman"/>
                <w:color w:val="000000"/>
                <w:bdr w:val="none" w:sz="0" w:space="0" w:color="auto" w:frame="1"/>
                <w:lang w:val="en"/>
              </w:rPr>
            </w:pPr>
            <w:r w:rsidRPr="00094801">
              <w:rPr>
                <w:rFonts w:ascii="Times New Roman" w:eastAsia="Times New Roman" w:hAnsi="Times New Roman" w:cs="Times New Roman"/>
                <w:b/>
                <w:bCs/>
                <w:smallCaps/>
                <w:color w:val="000000"/>
                <w:bdr w:val="none" w:sz="0" w:space="0" w:color="auto" w:frame="1"/>
                <w:lang w:val="en"/>
              </w:rPr>
              <w:t>nom</w:t>
            </w:r>
            <w:r w:rsidRPr="00094801">
              <w:rPr>
                <w:rFonts w:ascii="Times New Roman" w:eastAsia="Times New Roman" w:hAnsi="Times New Roman" w:cs="Times New Roman"/>
                <w:color w:val="000000"/>
                <w:bdr w:val="none" w:sz="0" w:space="0" w:color="auto" w:frame="1"/>
                <w:lang w:val="en"/>
              </w:rPr>
              <w:t>-</w:t>
            </w:r>
            <w:r w:rsidRPr="00094801">
              <w:rPr>
                <w:rFonts w:ascii="Times New Roman" w:eastAsia="Times New Roman" w:hAnsi="Times New Roman" w:cs="Times New Roman"/>
                <w:smallCaps/>
                <w:color w:val="000000"/>
                <w:bdr w:val="none" w:sz="0" w:space="0" w:color="auto" w:frame="1"/>
                <w:lang w:val="en"/>
              </w:rPr>
              <w:t>def.msg</w:t>
            </w:r>
            <w:r w:rsidRPr="00094801">
              <w:rPr>
                <w:rFonts w:ascii="Times New Roman" w:eastAsia="Times New Roman" w:hAnsi="Times New Roman" w:cs="Times New Roman"/>
                <w:color w:val="000000"/>
                <w:bdr w:val="none" w:sz="0" w:space="0" w:color="auto" w:frame="1"/>
                <w:lang w:val="en"/>
              </w:rPr>
              <w:t xml:space="preserve">-devil </w:t>
            </w:r>
          </w:p>
        </w:tc>
      </w:tr>
      <w:tr w:rsidR="00A259E6" w:rsidRPr="00094801" w14:paraId="7DBEFEA6" w14:textId="77777777" w:rsidTr="001022FE">
        <w:tc>
          <w:tcPr>
            <w:tcW w:w="959" w:type="dxa"/>
            <w:tcBorders>
              <w:top w:val="nil"/>
              <w:left w:val="nil"/>
              <w:bottom w:val="nil"/>
              <w:right w:val="nil"/>
            </w:tcBorders>
          </w:tcPr>
          <w:p w14:paraId="6C34F9E3" w14:textId="77777777" w:rsidR="00A259E6" w:rsidRPr="00094801" w:rsidRDefault="00A259E6" w:rsidP="009B1A6F">
            <w:pPr>
              <w:jc w:val="both"/>
              <w:rPr>
                <w:rFonts w:ascii="Times New Roman" w:eastAsia="Times New Roman" w:hAnsi="Times New Roman" w:cs="Times New Roman"/>
                <w:color w:val="000000"/>
                <w:bdr w:val="none" w:sz="0" w:space="0" w:color="auto" w:frame="1"/>
                <w:lang w:val="en"/>
              </w:rPr>
            </w:pPr>
          </w:p>
        </w:tc>
        <w:tc>
          <w:tcPr>
            <w:tcW w:w="7821" w:type="dxa"/>
            <w:gridSpan w:val="2"/>
            <w:tcBorders>
              <w:top w:val="nil"/>
              <w:left w:val="nil"/>
              <w:bottom w:val="nil"/>
              <w:right w:val="nil"/>
            </w:tcBorders>
          </w:tcPr>
          <w:p w14:paraId="375CCA05" w14:textId="64C5850E" w:rsidR="00A259E6" w:rsidRPr="00454A43" w:rsidRDefault="00A259E6" w:rsidP="009B1A6F">
            <w:pPr>
              <w:jc w:val="both"/>
              <w:rPr>
                <w:rFonts w:ascii="Times New Roman" w:eastAsia="Times New Roman" w:hAnsi="Times New Roman" w:cs="Times New Roman"/>
                <w:color w:val="000000"/>
                <w:bdr w:val="none" w:sz="0" w:space="0" w:color="auto" w:frame="1"/>
                <w:lang w:val="en"/>
              </w:rPr>
            </w:pPr>
            <w:r w:rsidRPr="001013EC">
              <w:rPr>
                <w:rFonts w:ascii="Times New Roman" w:eastAsia="Times New Roman" w:hAnsi="Times New Roman" w:cs="Times New Roman"/>
                <w:color w:val="000000"/>
                <w:bdr w:val="none" w:sz="0" w:space="0" w:color="auto" w:frame="1"/>
                <w:lang w:val="en"/>
              </w:rPr>
              <w:t>‘The devil left him</w:t>
            </w:r>
            <w:r w:rsidR="000E7180">
              <w:rPr>
                <w:rFonts w:ascii="Times New Roman" w:eastAsia="Times New Roman" w:hAnsi="Times New Roman" w:cs="Times New Roman"/>
                <w:color w:val="000000"/>
                <w:bdr w:val="none" w:sz="0" w:space="0" w:color="auto" w:frame="1"/>
                <w:lang w:val="en"/>
              </w:rPr>
              <w:t>.</w:t>
            </w:r>
            <w:r w:rsidRPr="001013EC">
              <w:rPr>
                <w:rFonts w:ascii="Times New Roman" w:eastAsia="Times New Roman" w:hAnsi="Times New Roman" w:cs="Times New Roman"/>
                <w:color w:val="000000"/>
                <w:bdr w:val="none" w:sz="0" w:space="0" w:color="auto" w:frame="1"/>
                <w:lang w:val="en"/>
              </w:rPr>
              <w:t>’ (</w:t>
            </w:r>
            <w:r w:rsidRPr="001013EC">
              <w:rPr>
                <w:rFonts w:ascii="Times New Roman" w:hAnsi="Times New Roman" w:cs="Times New Roman"/>
              </w:rPr>
              <w:t xml:space="preserve">Matthew </w:t>
            </w:r>
            <w:r w:rsidR="000E7180">
              <w:rPr>
                <w:rFonts w:ascii="Times New Roman" w:eastAsia="Times New Roman" w:hAnsi="Times New Roman" w:cs="Times New Roman"/>
                <w:color w:val="000000"/>
                <w:bdr w:val="none" w:sz="0" w:space="0" w:color="auto" w:frame="1"/>
                <w:lang w:val="en"/>
              </w:rPr>
              <w:t>4:11)</w:t>
            </w:r>
          </w:p>
        </w:tc>
      </w:tr>
    </w:tbl>
    <w:p w14:paraId="143EBF69" w14:textId="77777777" w:rsidR="00935777" w:rsidRPr="002605D9" w:rsidRDefault="00935777" w:rsidP="008D369A">
      <w:pPr>
        <w:spacing w:after="0"/>
        <w:jc w:val="both"/>
        <w:rPr>
          <w:rFonts w:ascii="Times New Roman" w:hAnsi="Times New Roman" w:cs="Times New Roman"/>
          <w:sz w:val="24"/>
          <w:szCs w:val="24"/>
          <w:lang w:val="en"/>
        </w:rPr>
      </w:pPr>
    </w:p>
    <w:p w14:paraId="4641CD9A" w14:textId="2CCD1F51"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 xml:space="preserve">The co-occurrence of both case-marked lexical </w:t>
      </w:r>
      <w:r w:rsidRPr="002605D9">
        <w:rPr>
          <w:rFonts w:ascii="Times New Roman" w:eastAsiaTheme="minorEastAsia" w:hAnsi="Times New Roman" w:cs="Times New Roman"/>
          <w:smallCaps/>
          <w:sz w:val="24"/>
          <w:szCs w:val="24"/>
          <w:lang w:bidi="ar-SA"/>
        </w:rPr>
        <w:t>nom</w:t>
      </w:r>
      <w:r w:rsidRPr="002605D9">
        <w:rPr>
          <w:rFonts w:ascii="Times New Roman" w:eastAsiaTheme="minorEastAsia" w:hAnsi="Times New Roman" w:cs="Times New Roman"/>
          <w:sz w:val="24"/>
          <w:szCs w:val="24"/>
          <w:lang w:bidi="ar-SA"/>
        </w:rPr>
        <w:t xml:space="preserve"> and lexical </w:t>
      </w:r>
      <w:r w:rsidRPr="002605D9">
        <w:rPr>
          <w:rFonts w:ascii="Times New Roman" w:eastAsiaTheme="minorEastAsia" w:hAnsi="Times New Roman" w:cs="Times New Roman"/>
          <w:smallCaps/>
          <w:sz w:val="24"/>
          <w:szCs w:val="24"/>
          <w:lang w:bidi="ar-SA"/>
        </w:rPr>
        <w:t>acc</w:t>
      </w:r>
      <w:r w:rsidRPr="002605D9">
        <w:rPr>
          <w:rFonts w:ascii="Times New Roman" w:eastAsiaTheme="minorEastAsia" w:hAnsi="Times New Roman" w:cs="Times New Roman"/>
          <w:sz w:val="24"/>
          <w:szCs w:val="24"/>
          <w:lang w:bidi="ar-SA"/>
        </w:rPr>
        <w:t xml:space="preserve"> is possible but relatively rare:</w:t>
      </w:r>
    </w:p>
    <w:p w14:paraId="65795819" w14:textId="77777777"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p>
    <w:tbl>
      <w:tblPr>
        <w:tblStyle w:val="TableGrid"/>
        <w:tblW w:w="0" w:type="auto"/>
        <w:tblLook w:val="04A0" w:firstRow="1" w:lastRow="0" w:firstColumn="1" w:lastColumn="0" w:noHBand="0" w:noVBand="1"/>
      </w:tblPr>
      <w:tblGrid>
        <w:gridCol w:w="1094"/>
        <w:gridCol w:w="2416"/>
        <w:gridCol w:w="1701"/>
        <w:gridCol w:w="2410"/>
        <w:gridCol w:w="1235"/>
      </w:tblGrid>
      <w:tr w:rsidR="00A259E6" w:rsidRPr="00094801" w14:paraId="304ABFD5" w14:textId="77777777" w:rsidTr="001022FE">
        <w:tc>
          <w:tcPr>
            <w:tcW w:w="1094" w:type="dxa"/>
            <w:tcBorders>
              <w:top w:val="nil"/>
              <w:left w:val="nil"/>
              <w:bottom w:val="nil"/>
              <w:right w:val="nil"/>
            </w:tcBorders>
          </w:tcPr>
          <w:p w14:paraId="75D6C6FB" w14:textId="77777777" w:rsidR="00A259E6" w:rsidRPr="00071104" w:rsidRDefault="00A259E6" w:rsidP="009B1A6F">
            <w:pPr>
              <w:jc w:val="both"/>
              <w:rPr>
                <w:rFonts w:ascii="Times New Roman" w:hAnsi="Times New Roman" w:cs="Times New Roman"/>
                <w:i/>
                <w:iCs/>
              </w:rPr>
            </w:pPr>
            <w:r w:rsidRPr="00094801">
              <w:rPr>
                <w:rFonts w:ascii="Times New Roman" w:hAnsi="Times New Roman" w:cs="Times New Roman"/>
              </w:rPr>
              <w:t>(24)</w:t>
            </w:r>
          </w:p>
        </w:tc>
        <w:tc>
          <w:tcPr>
            <w:tcW w:w="2416" w:type="dxa"/>
            <w:tcBorders>
              <w:top w:val="nil"/>
              <w:left w:val="nil"/>
              <w:bottom w:val="nil"/>
              <w:right w:val="nil"/>
            </w:tcBorders>
          </w:tcPr>
          <w:p w14:paraId="4B9C817F" w14:textId="77777777" w:rsidR="00A259E6" w:rsidRPr="001013EC" w:rsidRDefault="00A259E6" w:rsidP="009B1A6F">
            <w:pPr>
              <w:jc w:val="both"/>
              <w:rPr>
                <w:rFonts w:ascii="Times New Roman" w:hAnsi="Times New Roman" w:cs="Times New Roman"/>
                <w:i/>
                <w:iCs/>
              </w:rPr>
            </w:pPr>
            <w:r w:rsidRPr="001013EC">
              <w:rPr>
                <w:rFonts w:ascii="Times New Roman" w:hAnsi="Times New Roman" w:cs="Times New Roman"/>
                <w:i/>
                <w:iCs/>
              </w:rPr>
              <w:t>a-f-čoou</w:t>
            </w:r>
          </w:p>
        </w:tc>
        <w:tc>
          <w:tcPr>
            <w:tcW w:w="1701" w:type="dxa"/>
            <w:tcBorders>
              <w:top w:val="nil"/>
              <w:left w:val="nil"/>
              <w:bottom w:val="nil"/>
              <w:right w:val="nil"/>
            </w:tcBorders>
          </w:tcPr>
          <w:p w14:paraId="4E20B7C8" w14:textId="77777777" w:rsidR="00A259E6" w:rsidRPr="00454A43" w:rsidRDefault="00A259E6" w:rsidP="009B1A6F">
            <w:pPr>
              <w:jc w:val="both"/>
              <w:rPr>
                <w:rFonts w:ascii="Times New Roman" w:hAnsi="Times New Roman" w:cs="Times New Roman"/>
                <w:i/>
                <w:iCs/>
              </w:rPr>
            </w:pPr>
            <w:r w:rsidRPr="00454A43">
              <w:rPr>
                <w:rFonts w:ascii="Times New Roman" w:hAnsi="Times New Roman" w:cs="Times New Roman"/>
                <w:i/>
                <w:iCs/>
              </w:rPr>
              <w:t>nci-i&lt;êsou&gt;s</w:t>
            </w:r>
          </w:p>
        </w:tc>
        <w:tc>
          <w:tcPr>
            <w:tcW w:w="2410" w:type="dxa"/>
            <w:tcBorders>
              <w:top w:val="nil"/>
              <w:left w:val="nil"/>
              <w:bottom w:val="nil"/>
              <w:right w:val="nil"/>
            </w:tcBorders>
          </w:tcPr>
          <w:p w14:paraId="58375AE8" w14:textId="77777777" w:rsidR="00A259E6" w:rsidRPr="00094801" w:rsidRDefault="00A259E6" w:rsidP="009B1A6F">
            <w:pPr>
              <w:jc w:val="both"/>
              <w:rPr>
                <w:rFonts w:ascii="Times New Roman" w:hAnsi="Times New Roman" w:cs="Times New Roman"/>
                <w:i/>
                <w:iCs/>
              </w:rPr>
            </w:pPr>
            <w:r w:rsidRPr="00094801">
              <w:rPr>
                <w:rFonts w:ascii="Times New Roman" w:hAnsi="Times New Roman" w:cs="Times New Roman"/>
                <w:i/>
                <w:iCs/>
              </w:rPr>
              <w:t>m-mathêtês</w:t>
            </w:r>
          </w:p>
        </w:tc>
        <w:tc>
          <w:tcPr>
            <w:tcW w:w="1235" w:type="dxa"/>
            <w:tcBorders>
              <w:top w:val="nil"/>
              <w:left w:val="nil"/>
              <w:bottom w:val="nil"/>
              <w:right w:val="nil"/>
            </w:tcBorders>
          </w:tcPr>
          <w:p w14:paraId="5F7F436E" w14:textId="5ED6F905" w:rsidR="00A259E6" w:rsidRPr="00094801" w:rsidRDefault="00A259E6" w:rsidP="009B1A6F">
            <w:pPr>
              <w:jc w:val="both"/>
              <w:rPr>
                <w:rFonts w:ascii="Times New Roman" w:hAnsi="Times New Roman" w:cs="Times New Roman"/>
              </w:rPr>
            </w:pPr>
            <w:r w:rsidRPr="00094801">
              <w:rPr>
                <w:rFonts w:ascii="Times New Roman" w:hAnsi="Times New Roman" w:cs="Times New Roman"/>
                <w:i/>
                <w:iCs/>
              </w:rPr>
              <w:t>snau</w:t>
            </w:r>
          </w:p>
        </w:tc>
      </w:tr>
      <w:tr w:rsidR="00A259E6" w:rsidRPr="00094801" w14:paraId="5F7324E5" w14:textId="77777777" w:rsidTr="001022FE">
        <w:tc>
          <w:tcPr>
            <w:tcW w:w="1094" w:type="dxa"/>
            <w:tcBorders>
              <w:top w:val="nil"/>
              <w:left w:val="nil"/>
              <w:bottom w:val="nil"/>
              <w:right w:val="nil"/>
            </w:tcBorders>
          </w:tcPr>
          <w:p w14:paraId="3EAE254C" w14:textId="77777777" w:rsidR="00A259E6" w:rsidRPr="00094801" w:rsidRDefault="00A259E6" w:rsidP="009B1A6F">
            <w:pPr>
              <w:jc w:val="both"/>
              <w:rPr>
                <w:rFonts w:ascii="Times New Roman" w:hAnsi="Times New Roman" w:cs="Times New Roman"/>
              </w:rPr>
            </w:pPr>
          </w:p>
        </w:tc>
        <w:tc>
          <w:tcPr>
            <w:tcW w:w="2416" w:type="dxa"/>
            <w:tcBorders>
              <w:top w:val="nil"/>
              <w:left w:val="nil"/>
              <w:bottom w:val="nil"/>
              <w:right w:val="nil"/>
            </w:tcBorders>
          </w:tcPr>
          <w:p w14:paraId="39D9A30F" w14:textId="77777777" w:rsidR="00A259E6" w:rsidRPr="00454A43" w:rsidRDefault="00A259E6" w:rsidP="009B1A6F">
            <w:pPr>
              <w:jc w:val="both"/>
              <w:rPr>
                <w:rFonts w:ascii="Times New Roman" w:hAnsi="Times New Roman" w:cs="Times New Roman"/>
              </w:rPr>
            </w:pPr>
            <w:r w:rsidRPr="001013EC">
              <w:rPr>
                <w:rFonts w:ascii="Times New Roman" w:hAnsi="Times New Roman" w:cs="Times New Roman"/>
                <w:smallCaps/>
              </w:rPr>
              <w:t>pst-3sgm</w:t>
            </w:r>
            <w:r w:rsidRPr="001013EC">
              <w:rPr>
                <w:rFonts w:ascii="Times New Roman" w:hAnsi="Times New Roman" w:cs="Times New Roman"/>
              </w:rPr>
              <w:t xml:space="preserve">-send </w:t>
            </w:r>
          </w:p>
        </w:tc>
        <w:tc>
          <w:tcPr>
            <w:tcW w:w="1701" w:type="dxa"/>
            <w:tcBorders>
              <w:top w:val="nil"/>
              <w:left w:val="nil"/>
              <w:bottom w:val="nil"/>
              <w:right w:val="nil"/>
            </w:tcBorders>
          </w:tcPr>
          <w:p w14:paraId="6D51571B"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b/>
                <w:smallCaps/>
              </w:rPr>
              <w:t>nom</w:t>
            </w:r>
            <w:r w:rsidRPr="00094801">
              <w:rPr>
                <w:rFonts w:ascii="Times New Roman" w:hAnsi="Times New Roman" w:cs="Times New Roman"/>
              </w:rPr>
              <w:t xml:space="preserve">-Jesus </w:t>
            </w:r>
          </w:p>
        </w:tc>
        <w:tc>
          <w:tcPr>
            <w:tcW w:w="2410" w:type="dxa"/>
            <w:tcBorders>
              <w:top w:val="nil"/>
              <w:left w:val="nil"/>
              <w:bottom w:val="nil"/>
              <w:right w:val="nil"/>
            </w:tcBorders>
          </w:tcPr>
          <w:p w14:paraId="64878CC9"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b/>
                <w:smallCaps/>
              </w:rPr>
              <w:t>acc</w:t>
            </w:r>
            <w:r w:rsidRPr="00094801">
              <w:rPr>
                <w:rFonts w:ascii="Times New Roman" w:hAnsi="Times New Roman" w:cs="Times New Roman"/>
              </w:rPr>
              <w:t>-disciple</w:t>
            </w:r>
          </w:p>
        </w:tc>
        <w:tc>
          <w:tcPr>
            <w:tcW w:w="1235" w:type="dxa"/>
            <w:tcBorders>
              <w:top w:val="nil"/>
              <w:left w:val="nil"/>
              <w:bottom w:val="nil"/>
              <w:right w:val="nil"/>
            </w:tcBorders>
          </w:tcPr>
          <w:p w14:paraId="648BBA33" w14:textId="049AF725" w:rsidR="00A259E6" w:rsidRPr="00094801" w:rsidRDefault="00A259E6" w:rsidP="009B1A6F">
            <w:pPr>
              <w:jc w:val="both"/>
              <w:rPr>
                <w:rFonts w:ascii="Times New Roman" w:hAnsi="Times New Roman" w:cs="Times New Roman"/>
              </w:rPr>
            </w:pPr>
            <w:r w:rsidRPr="00094801">
              <w:rPr>
                <w:rFonts w:ascii="Times New Roman" w:hAnsi="Times New Roman" w:cs="Times New Roman"/>
              </w:rPr>
              <w:t>two</w:t>
            </w:r>
          </w:p>
        </w:tc>
      </w:tr>
      <w:tr w:rsidR="00A259E6" w:rsidRPr="00094801" w14:paraId="64CFFCD6" w14:textId="77777777" w:rsidTr="001022FE">
        <w:tc>
          <w:tcPr>
            <w:tcW w:w="1094" w:type="dxa"/>
            <w:tcBorders>
              <w:top w:val="nil"/>
              <w:left w:val="nil"/>
              <w:bottom w:val="nil"/>
              <w:right w:val="nil"/>
            </w:tcBorders>
          </w:tcPr>
          <w:p w14:paraId="5F5B5462" w14:textId="77777777" w:rsidR="00A259E6" w:rsidRPr="00094801" w:rsidRDefault="00A259E6" w:rsidP="009B1A6F">
            <w:pPr>
              <w:jc w:val="both"/>
              <w:rPr>
                <w:rFonts w:ascii="Times New Roman" w:hAnsi="Times New Roman" w:cs="Times New Roman"/>
              </w:rPr>
            </w:pPr>
          </w:p>
        </w:tc>
        <w:tc>
          <w:tcPr>
            <w:tcW w:w="7762" w:type="dxa"/>
            <w:gridSpan w:val="4"/>
            <w:tcBorders>
              <w:top w:val="nil"/>
              <w:left w:val="nil"/>
              <w:bottom w:val="nil"/>
              <w:right w:val="nil"/>
            </w:tcBorders>
          </w:tcPr>
          <w:p w14:paraId="31535426" w14:textId="1CF9E719" w:rsidR="00A259E6" w:rsidRPr="001013EC" w:rsidRDefault="00A259E6" w:rsidP="009B1A6F">
            <w:pPr>
              <w:jc w:val="both"/>
              <w:rPr>
                <w:rFonts w:ascii="Times New Roman" w:hAnsi="Times New Roman" w:cs="Times New Roman"/>
              </w:rPr>
            </w:pPr>
            <w:r w:rsidRPr="001013EC">
              <w:rPr>
                <w:rFonts w:ascii="Times New Roman" w:hAnsi="Times New Roman" w:cs="Times New Roman"/>
              </w:rPr>
              <w:t>‘Jesus sent two disciples</w:t>
            </w:r>
            <w:r w:rsidR="001022FE">
              <w:rPr>
                <w:rFonts w:ascii="Times New Roman" w:hAnsi="Times New Roman" w:cs="Times New Roman"/>
              </w:rPr>
              <w:t>.</w:t>
            </w:r>
            <w:r w:rsidRPr="001013EC">
              <w:rPr>
                <w:rFonts w:ascii="Times New Roman" w:hAnsi="Times New Roman" w:cs="Times New Roman"/>
              </w:rPr>
              <w:t>’ (Matthew 21:1)</w:t>
            </w:r>
          </w:p>
        </w:tc>
      </w:tr>
    </w:tbl>
    <w:p w14:paraId="534A1358" w14:textId="77777777"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p>
    <w:p w14:paraId="73CA812D" w14:textId="7FF36145" w:rsidR="00145299" w:rsidRPr="002605D9" w:rsidRDefault="00935777" w:rsidP="008D369A">
      <w:pPr>
        <w:spacing w:after="0"/>
        <w:jc w:val="both"/>
        <w:rPr>
          <w:rFonts w:ascii="Times New Roman" w:hAnsi="Times New Roman" w:cs="Times New Roman"/>
          <w:sz w:val="24"/>
          <w:szCs w:val="24"/>
        </w:rPr>
      </w:pPr>
      <w:r w:rsidRPr="002605D9">
        <w:rPr>
          <w:rFonts w:ascii="Times New Roman" w:eastAsiaTheme="minorEastAsia" w:hAnsi="Times New Roman" w:cs="Times New Roman"/>
          <w:sz w:val="24"/>
          <w:szCs w:val="24"/>
          <w:lang w:bidi="ar-SA"/>
        </w:rPr>
        <w:t>This rarity stems from the nature of discourse: transitive clauses with more than one lexical core argument tend to have low text frequency across languages (Du Bois</w:t>
      </w:r>
      <w:r w:rsidR="006711B1">
        <w:rPr>
          <w:rFonts w:ascii="Times New Roman" w:eastAsiaTheme="minorEastAsia" w:hAnsi="Times New Roman" w:cs="Times New Roman"/>
          <w:sz w:val="24"/>
          <w:szCs w:val="24"/>
          <w:lang w:bidi="ar-SA"/>
        </w:rPr>
        <w:t>,</w:t>
      </w:r>
      <w:r w:rsidRPr="002605D9">
        <w:rPr>
          <w:rFonts w:ascii="Times New Roman" w:eastAsiaTheme="minorEastAsia" w:hAnsi="Times New Roman" w:cs="Times New Roman"/>
          <w:sz w:val="24"/>
          <w:szCs w:val="24"/>
          <w:lang w:bidi="ar-SA"/>
        </w:rPr>
        <w:t xml:space="preserve"> 1987)</w:t>
      </w:r>
      <w:r w:rsidR="00145299" w:rsidRPr="002605D9">
        <w:rPr>
          <w:rFonts w:ascii="Times New Roman" w:eastAsiaTheme="minorEastAsia" w:hAnsi="Times New Roman" w:cs="Times New Roman"/>
          <w:sz w:val="24"/>
          <w:szCs w:val="24"/>
          <w:lang w:bidi="ar-SA"/>
        </w:rPr>
        <w:t>.</w:t>
      </w:r>
    </w:p>
    <w:p w14:paraId="6245535D" w14:textId="36E7A02F" w:rsidR="00935777" w:rsidRPr="002605D9" w:rsidRDefault="00935777" w:rsidP="002605D9">
      <w:pPr>
        <w:spacing w:after="0"/>
        <w:ind w:firstLine="284"/>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In Coptic, as in many languages of northeast Africa (König</w:t>
      </w:r>
      <w:r w:rsidR="006711B1">
        <w:rPr>
          <w:rFonts w:ascii="Times New Roman" w:eastAsiaTheme="minorEastAsia" w:hAnsi="Times New Roman" w:cs="Times New Roman"/>
          <w:sz w:val="24"/>
          <w:szCs w:val="24"/>
          <w:lang w:bidi="ar-SA"/>
        </w:rPr>
        <w:t>,</w:t>
      </w:r>
      <w:r w:rsidRPr="002605D9">
        <w:rPr>
          <w:rFonts w:ascii="Times New Roman" w:eastAsiaTheme="minorEastAsia" w:hAnsi="Times New Roman" w:cs="Times New Roman"/>
          <w:sz w:val="24"/>
          <w:szCs w:val="24"/>
          <w:lang w:bidi="ar-SA"/>
        </w:rPr>
        <w:t xml:space="preserve"> 2008), case marking and linear order are not independent coding means. For example, preverbal and incorporated lexical arguments are not case-marked; rather, only postverbal core arguments are case marked. In (25), the noun phrase in S role is preverbal, in (26) A is preverbal, and in (27) P is preverbal. In none of these does the preverbal noun phrase bear case marking.</w:t>
      </w:r>
    </w:p>
    <w:p w14:paraId="189C0FCC" w14:textId="77777777"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p>
    <w:tbl>
      <w:tblPr>
        <w:tblStyle w:val="TableGrid"/>
        <w:tblW w:w="0" w:type="auto"/>
        <w:tblLook w:val="04A0" w:firstRow="1" w:lastRow="0" w:firstColumn="1" w:lastColumn="0" w:noHBand="0" w:noVBand="1"/>
      </w:tblPr>
      <w:tblGrid>
        <w:gridCol w:w="869"/>
        <w:gridCol w:w="2074"/>
        <w:gridCol w:w="1701"/>
        <w:gridCol w:w="1560"/>
        <w:gridCol w:w="2652"/>
      </w:tblGrid>
      <w:tr w:rsidR="00A259E6" w:rsidRPr="00094801" w14:paraId="2349B97D" w14:textId="77777777" w:rsidTr="001022FE">
        <w:tc>
          <w:tcPr>
            <w:tcW w:w="869" w:type="dxa"/>
            <w:tcBorders>
              <w:top w:val="nil"/>
              <w:left w:val="nil"/>
              <w:bottom w:val="nil"/>
              <w:right w:val="nil"/>
            </w:tcBorders>
          </w:tcPr>
          <w:p w14:paraId="55BF2605"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rPr>
              <w:t>(25)</w:t>
            </w:r>
          </w:p>
        </w:tc>
        <w:tc>
          <w:tcPr>
            <w:tcW w:w="2074" w:type="dxa"/>
            <w:tcBorders>
              <w:top w:val="nil"/>
              <w:left w:val="nil"/>
              <w:bottom w:val="nil"/>
              <w:right w:val="nil"/>
            </w:tcBorders>
          </w:tcPr>
          <w:p w14:paraId="21228302" w14:textId="77777777" w:rsidR="00A259E6" w:rsidRPr="001013EC" w:rsidRDefault="00A259E6" w:rsidP="009B1A6F">
            <w:pPr>
              <w:jc w:val="both"/>
              <w:rPr>
                <w:rFonts w:ascii="Times New Roman" w:hAnsi="Times New Roman" w:cs="Times New Roman"/>
                <w:i/>
              </w:rPr>
            </w:pPr>
            <w:r w:rsidRPr="001013EC">
              <w:rPr>
                <w:rFonts w:ascii="Times New Roman" w:hAnsi="Times New Roman" w:cs="Times New Roman"/>
                <w:i/>
              </w:rPr>
              <w:t>n-ke-ouhoor</w:t>
            </w:r>
          </w:p>
        </w:tc>
        <w:tc>
          <w:tcPr>
            <w:tcW w:w="1701" w:type="dxa"/>
            <w:tcBorders>
              <w:top w:val="nil"/>
              <w:left w:val="nil"/>
              <w:bottom w:val="nil"/>
              <w:right w:val="nil"/>
            </w:tcBorders>
          </w:tcPr>
          <w:p w14:paraId="44089A80" w14:textId="77777777" w:rsidR="00A259E6" w:rsidRPr="00454A43" w:rsidRDefault="00A259E6" w:rsidP="009B1A6F">
            <w:pPr>
              <w:jc w:val="both"/>
              <w:rPr>
                <w:rFonts w:ascii="Times New Roman" w:hAnsi="Times New Roman" w:cs="Times New Roman"/>
                <w:i/>
              </w:rPr>
            </w:pPr>
            <w:r w:rsidRPr="00454A43">
              <w:rPr>
                <w:rFonts w:ascii="Times New Roman" w:hAnsi="Times New Roman" w:cs="Times New Roman"/>
                <w:i/>
              </w:rPr>
              <w:t>ša-u-ei</w:t>
            </w:r>
          </w:p>
        </w:tc>
        <w:tc>
          <w:tcPr>
            <w:tcW w:w="1560" w:type="dxa"/>
            <w:tcBorders>
              <w:top w:val="nil"/>
              <w:left w:val="nil"/>
              <w:bottom w:val="nil"/>
              <w:right w:val="nil"/>
            </w:tcBorders>
          </w:tcPr>
          <w:p w14:paraId="191BF1E0" w14:textId="4FA490F7" w:rsidR="00A259E6" w:rsidRPr="00094801" w:rsidRDefault="00A259E6" w:rsidP="009B1A6F">
            <w:pPr>
              <w:jc w:val="both"/>
              <w:rPr>
                <w:rFonts w:ascii="Times New Roman" w:hAnsi="Times New Roman" w:cs="Times New Roman"/>
                <w:i/>
              </w:rPr>
            </w:pPr>
            <w:r w:rsidRPr="00094801">
              <w:rPr>
                <w:rFonts w:ascii="Times New Roman" w:hAnsi="Times New Roman" w:cs="Times New Roman"/>
                <w:i/>
              </w:rPr>
              <w:t>n-se-lôč</w:t>
            </w:r>
          </w:p>
        </w:tc>
        <w:tc>
          <w:tcPr>
            <w:tcW w:w="2652" w:type="dxa"/>
            <w:tcBorders>
              <w:top w:val="nil"/>
              <w:left w:val="nil"/>
              <w:bottom w:val="nil"/>
              <w:right w:val="nil"/>
            </w:tcBorders>
          </w:tcPr>
          <w:p w14:paraId="6BB8956F" w14:textId="696F8E30" w:rsidR="00A259E6" w:rsidRPr="00094801" w:rsidRDefault="00A259E6" w:rsidP="009B1A6F">
            <w:pPr>
              <w:jc w:val="both"/>
              <w:rPr>
                <w:rFonts w:ascii="Times New Roman" w:hAnsi="Times New Roman" w:cs="Times New Roman"/>
              </w:rPr>
            </w:pPr>
            <w:r w:rsidRPr="00094801">
              <w:rPr>
                <w:rFonts w:ascii="Times New Roman" w:hAnsi="Times New Roman" w:cs="Times New Roman"/>
                <w:i/>
              </w:rPr>
              <w:t>n-ne-f-saš</w:t>
            </w:r>
          </w:p>
        </w:tc>
      </w:tr>
      <w:tr w:rsidR="00A259E6" w:rsidRPr="00094801" w14:paraId="340A219B" w14:textId="77777777" w:rsidTr="001022FE">
        <w:tc>
          <w:tcPr>
            <w:tcW w:w="869" w:type="dxa"/>
            <w:tcBorders>
              <w:top w:val="nil"/>
              <w:left w:val="nil"/>
              <w:bottom w:val="nil"/>
              <w:right w:val="nil"/>
            </w:tcBorders>
          </w:tcPr>
          <w:p w14:paraId="5E5DB51E" w14:textId="77777777" w:rsidR="00A259E6" w:rsidRPr="00094801" w:rsidRDefault="00A259E6" w:rsidP="009B1A6F">
            <w:pPr>
              <w:jc w:val="both"/>
              <w:rPr>
                <w:rFonts w:ascii="Times New Roman" w:hAnsi="Times New Roman" w:cs="Times New Roman"/>
              </w:rPr>
            </w:pPr>
          </w:p>
        </w:tc>
        <w:tc>
          <w:tcPr>
            <w:tcW w:w="2074" w:type="dxa"/>
            <w:tcBorders>
              <w:top w:val="nil"/>
              <w:left w:val="nil"/>
              <w:bottom w:val="nil"/>
              <w:right w:val="nil"/>
            </w:tcBorders>
          </w:tcPr>
          <w:p w14:paraId="4BFA2F64" w14:textId="77777777" w:rsidR="00A259E6" w:rsidRPr="00454A43" w:rsidRDefault="00A259E6" w:rsidP="009B1A6F">
            <w:pPr>
              <w:jc w:val="both"/>
              <w:rPr>
                <w:rFonts w:ascii="Times New Roman" w:hAnsi="Times New Roman" w:cs="Times New Roman"/>
              </w:rPr>
            </w:pPr>
            <w:r w:rsidRPr="001013EC">
              <w:rPr>
                <w:rFonts w:ascii="Times New Roman" w:hAnsi="Times New Roman" w:cs="Times New Roman"/>
                <w:smallCaps/>
              </w:rPr>
              <w:t>def.pl</w:t>
            </w:r>
            <w:r w:rsidRPr="001013EC">
              <w:rPr>
                <w:rFonts w:ascii="Times New Roman" w:hAnsi="Times New Roman" w:cs="Times New Roman"/>
              </w:rPr>
              <w:t>-even-dogs</w:t>
            </w:r>
          </w:p>
        </w:tc>
        <w:tc>
          <w:tcPr>
            <w:tcW w:w="1701" w:type="dxa"/>
            <w:tcBorders>
              <w:top w:val="nil"/>
              <w:left w:val="nil"/>
              <w:bottom w:val="nil"/>
              <w:right w:val="nil"/>
            </w:tcBorders>
          </w:tcPr>
          <w:p w14:paraId="57F8F3F5"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smallCaps/>
              </w:rPr>
              <w:t>aor-3pl</w:t>
            </w:r>
            <w:r w:rsidRPr="00094801">
              <w:rPr>
                <w:rFonts w:ascii="Times New Roman" w:hAnsi="Times New Roman" w:cs="Times New Roman"/>
              </w:rPr>
              <w:t>-come</w:t>
            </w:r>
          </w:p>
        </w:tc>
        <w:tc>
          <w:tcPr>
            <w:tcW w:w="1560" w:type="dxa"/>
            <w:tcBorders>
              <w:top w:val="nil"/>
              <w:left w:val="nil"/>
              <w:bottom w:val="nil"/>
              <w:right w:val="nil"/>
            </w:tcBorders>
          </w:tcPr>
          <w:p w14:paraId="04B3D5AD"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smallCaps/>
              </w:rPr>
              <w:t>seq-3pl</w:t>
            </w:r>
            <w:r w:rsidRPr="00094801">
              <w:rPr>
                <w:rFonts w:ascii="Times New Roman" w:hAnsi="Times New Roman" w:cs="Times New Roman"/>
              </w:rPr>
              <w:t>-lick</w:t>
            </w:r>
          </w:p>
        </w:tc>
        <w:tc>
          <w:tcPr>
            <w:tcW w:w="2652" w:type="dxa"/>
            <w:tcBorders>
              <w:top w:val="nil"/>
              <w:left w:val="nil"/>
              <w:bottom w:val="nil"/>
              <w:right w:val="nil"/>
            </w:tcBorders>
          </w:tcPr>
          <w:p w14:paraId="5111D44B" w14:textId="658AD84D" w:rsidR="00A259E6" w:rsidRPr="00094801" w:rsidRDefault="00A259E6" w:rsidP="009B1A6F">
            <w:pPr>
              <w:jc w:val="both"/>
              <w:rPr>
                <w:rFonts w:ascii="Times New Roman" w:hAnsi="Times New Roman" w:cs="Times New Roman"/>
              </w:rPr>
            </w:pPr>
            <w:r w:rsidRPr="00094801">
              <w:rPr>
                <w:rFonts w:ascii="Times New Roman" w:hAnsi="Times New Roman" w:cs="Times New Roman"/>
                <w:smallCaps/>
              </w:rPr>
              <w:t>acc-poss.pl-3sgm</w:t>
            </w:r>
            <w:r w:rsidRPr="00094801">
              <w:rPr>
                <w:rFonts w:ascii="Times New Roman" w:hAnsi="Times New Roman" w:cs="Times New Roman"/>
              </w:rPr>
              <w:t>-sore</w:t>
            </w:r>
          </w:p>
        </w:tc>
      </w:tr>
      <w:tr w:rsidR="00A259E6" w:rsidRPr="00094801" w14:paraId="1440A50B" w14:textId="77777777" w:rsidTr="001022FE">
        <w:tc>
          <w:tcPr>
            <w:tcW w:w="869" w:type="dxa"/>
            <w:tcBorders>
              <w:top w:val="nil"/>
              <w:left w:val="nil"/>
              <w:bottom w:val="nil"/>
              <w:right w:val="nil"/>
            </w:tcBorders>
          </w:tcPr>
          <w:p w14:paraId="03B8016B" w14:textId="77777777" w:rsidR="00A259E6" w:rsidRPr="00094801" w:rsidRDefault="00A259E6" w:rsidP="009B1A6F">
            <w:pPr>
              <w:jc w:val="both"/>
              <w:rPr>
                <w:rFonts w:ascii="Times New Roman" w:hAnsi="Times New Roman" w:cs="Times New Roman"/>
              </w:rPr>
            </w:pPr>
          </w:p>
        </w:tc>
        <w:tc>
          <w:tcPr>
            <w:tcW w:w="7987" w:type="dxa"/>
            <w:gridSpan w:val="4"/>
            <w:tcBorders>
              <w:top w:val="nil"/>
              <w:left w:val="nil"/>
              <w:bottom w:val="nil"/>
              <w:right w:val="nil"/>
            </w:tcBorders>
          </w:tcPr>
          <w:p w14:paraId="74A25FC3" w14:textId="7C5B4B01" w:rsidR="00A259E6" w:rsidRPr="001013EC" w:rsidRDefault="00A259E6" w:rsidP="009B1A6F">
            <w:pPr>
              <w:jc w:val="both"/>
              <w:rPr>
                <w:rFonts w:ascii="Times New Roman" w:hAnsi="Times New Roman" w:cs="Times New Roman"/>
              </w:rPr>
            </w:pPr>
            <w:r w:rsidRPr="001013EC">
              <w:rPr>
                <w:rFonts w:ascii="Times New Roman" w:hAnsi="Times New Roman" w:cs="Times New Roman"/>
              </w:rPr>
              <w:t>‘Even the dogs would come and</w:t>
            </w:r>
            <w:r w:rsidR="001022FE">
              <w:rPr>
                <w:rFonts w:ascii="Times New Roman" w:hAnsi="Times New Roman" w:cs="Times New Roman"/>
              </w:rPr>
              <w:t xml:space="preserve"> lick his sores.’ (Luke 16: 21)</w:t>
            </w:r>
          </w:p>
        </w:tc>
      </w:tr>
    </w:tbl>
    <w:p w14:paraId="1ED21AD4" w14:textId="77777777"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p>
    <w:tbl>
      <w:tblPr>
        <w:tblStyle w:val="TableGrid"/>
        <w:tblW w:w="0" w:type="auto"/>
        <w:tblLook w:val="04A0" w:firstRow="1" w:lastRow="0" w:firstColumn="1" w:lastColumn="0" w:noHBand="0" w:noVBand="1"/>
      </w:tblPr>
      <w:tblGrid>
        <w:gridCol w:w="860"/>
        <w:gridCol w:w="1056"/>
        <w:gridCol w:w="2870"/>
        <w:gridCol w:w="1418"/>
        <w:gridCol w:w="2652"/>
      </w:tblGrid>
      <w:tr w:rsidR="00A259E6" w:rsidRPr="00094801" w14:paraId="6542DEDA" w14:textId="77777777" w:rsidTr="001022FE">
        <w:tc>
          <w:tcPr>
            <w:tcW w:w="860" w:type="dxa"/>
            <w:tcBorders>
              <w:top w:val="nil"/>
              <w:left w:val="nil"/>
              <w:bottom w:val="nil"/>
              <w:right w:val="nil"/>
            </w:tcBorders>
          </w:tcPr>
          <w:p w14:paraId="2BDDB756"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rPr>
              <w:t>(26)</w:t>
            </w:r>
          </w:p>
        </w:tc>
        <w:tc>
          <w:tcPr>
            <w:tcW w:w="1056" w:type="dxa"/>
            <w:tcBorders>
              <w:top w:val="nil"/>
              <w:left w:val="nil"/>
              <w:bottom w:val="nil"/>
              <w:right w:val="nil"/>
            </w:tcBorders>
          </w:tcPr>
          <w:p w14:paraId="73CF3BD3" w14:textId="77777777" w:rsidR="00A259E6" w:rsidRPr="001013EC" w:rsidRDefault="00A259E6" w:rsidP="009B1A6F">
            <w:pPr>
              <w:jc w:val="both"/>
              <w:rPr>
                <w:rFonts w:ascii="Times New Roman" w:hAnsi="Times New Roman" w:cs="Times New Roman"/>
                <w:i/>
              </w:rPr>
            </w:pPr>
            <w:r w:rsidRPr="001013EC">
              <w:rPr>
                <w:rFonts w:ascii="Times New Roman" w:hAnsi="Times New Roman" w:cs="Times New Roman"/>
                <w:i/>
              </w:rPr>
              <w:t>tote</w:t>
            </w:r>
          </w:p>
        </w:tc>
        <w:tc>
          <w:tcPr>
            <w:tcW w:w="2870" w:type="dxa"/>
            <w:tcBorders>
              <w:top w:val="nil"/>
              <w:left w:val="nil"/>
              <w:bottom w:val="nil"/>
              <w:right w:val="nil"/>
            </w:tcBorders>
          </w:tcPr>
          <w:p w14:paraId="703708D5" w14:textId="77777777" w:rsidR="00A259E6" w:rsidRPr="005C531D" w:rsidRDefault="00A259E6" w:rsidP="009B1A6F">
            <w:pPr>
              <w:jc w:val="both"/>
              <w:rPr>
                <w:rFonts w:ascii="Times New Roman" w:hAnsi="Times New Roman" w:cs="Times New Roman"/>
                <w:i/>
              </w:rPr>
            </w:pPr>
            <w:r w:rsidRPr="00454A43">
              <w:rPr>
                <w:rFonts w:ascii="Times New Roman" w:hAnsi="Times New Roman" w:cs="Times New Roman"/>
                <w:i/>
              </w:rPr>
              <w:t>ne-f-mat</w:t>
            </w:r>
            <w:r w:rsidRPr="00454A43">
              <w:rPr>
                <w:rFonts w:ascii="Times New Roman" w:hAnsi="Times New Roman" w:cs="Times New Roman"/>
                <w:i/>
                <w:vertAlign w:val="superscript"/>
              </w:rPr>
              <w:t>h</w:t>
            </w:r>
            <w:r w:rsidRPr="005C531D">
              <w:rPr>
                <w:rFonts w:ascii="Times New Roman" w:hAnsi="Times New Roman" w:cs="Times New Roman"/>
                <w:i/>
              </w:rPr>
              <w:t>êtês</w:t>
            </w:r>
          </w:p>
        </w:tc>
        <w:tc>
          <w:tcPr>
            <w:tcW w:w="1418" w:type="dxa"/>
            <w:tcBorders>
              <w:top w:val="nil"/>
              <w:left w:val="nil"/>
              <w:bottom w:val="nil"/>
              <w:right w:val="nil"/>
            </w:tcBorders>
          </w:tcPr>
          <w:p w14:paraId="0A5AC4E6" w14:textId="77777777" w:rsidR="00A259E6" w:rsidRPr="00094801" w:rsidRDefault="00A259E6" w:rsidP="009B1A6F">
            <w:pPr>
              <w:jc w:val="both"/>
              <w:rPr>
                <w:rFonts w:ascii="Times New Roman" w:hAnsi="Times New Roman" w:cs="Times New Roman"/>
                <w:i/>
              </w:rPr>
            </w:pPr>
            <w:r w:rsidRPr="00094801">
              <w:rPr>
                <w:rFonts w:ascii="Times New Roman" w:hAnsi="Times New Roman" w:cs="Times New Roman"/>
                <w:i/>
              </w:rPr>
              <w:t>têr-ou</w:t>
            </w:r>
          </w:p>
        </w:tc>
        <w:tc>
          <w:tcPr>
            <w:tcW w:w="2652" w:type="dxa"/>
            <w:tcBorders>
              <w:top w:val="nil"/>
              <w:left w:val="nil"/>
              <w:bottom w:val="nil"/>
              <w:right w:val="nil"/>
            </w:tcBorders>
          </w:tcPr>
          <w:p w14:paraId="2F86E66E" w14:textId="4F179169" w:rsidR="00A259E6" w:rsidRPr="00094801" w:rsidRDefault="00A259E6" w:rsidP="009B1A6F">
            <w:pPr>
              <w:jc w:val="both"/>
              <w:rPr>
                <w:rFonts w:ascii="Times New Roman" w:hAnsi="Times New Roman" w:cs="Times New Roman"/>
              </w:rPr>
            </w:pPr>
            <w:r w:rsidRPr="00094801">
              <w:rPr>
                <w:rFonts w:ascii="Times New Roman" w:hAnsi="Times New Roman" w:cs="Times New Roman"/>
                <w:i/>
              </w:rPr>
              <w:t>a-u-kaa-f</w:t>
            </w:r>
          </w:p>
        </w:tc>
      </w:tr>
      <w:tr w:rsidR="00A259E6" w:rsidRPr="00094801" w14:paraId="12DC8769" w14:textId="77777777" w:rsidTr="001022FE">
        <w:tc>
          <w:tcPr>
            <w:tcW w:w="860" w:type="dxa"/>
            <w:tcBorders>
              <w:top w:val="nil"/>
              <w:left w:val="nil"/>
              <w:bottom w:val="nil"/>
              <w:right w:val="nil"/>
            </w:tcBorders>
          </w:tcPr>
          <w:p w14:paraId="516C49AE" w14:textId="77777777" w:rsidR="00A259E6" w:rsidRPr="00094801" w:rsidRDefault="00A259E6" w:rsidP="009B1A6F">
            <w:pPr>
              <w:jc w:val="both"/>
              <w:rPr>
                <w:rFonts w:ascii="Times New Roman" w:hAnsi="Times New Roman" w:cs="Times New Roman"/>
              </w:rPr>
            </w:pPr>
          </w:p>
        </w:tc>
        <w:tc>
          <w:tcPr>
            <w:tcW w:w="1056" w:type="dxa"/>
            <w:tcBorders>
              <w:top w:val="nil"/>
              <w:left w:val="nil"/>
              <w:bottom w:val="nil"/>
              <w:right w:val="nil"/>
            </w:tcBorders>
          </w:tcPr>
          <w:p w14:paraId="4253750C" w14:textId="77777777" w:rsidR="00A259E6" w:rsidRPr="001013EC" w:rsidRDefault="00A259E6" w:rsidP="009B1A6F">
            <w:pPr>
              <w:jc w:val="both"/>
              <w:rPr>
                <w:rFonts w:ascii="Times New Roman" w:hAnsi="Times New Roman" w:cs="Times New Roman"/>
              </w:rPr>
            </w:pPr>
            <w:r w:rsidRPr="001013EC">
              <w:rPr>
                <w:rFonts w:ascii="Times New Roman" w:hAnsi="Times New Roman" w:cs="Times New Roman"/>
              </w:rPr>
              <w:t>then</w:t>
            </w:r>
          </w:p>
        </w:tc>
        <w:tc>
          <w:tcPr>
            <w:tcW w:w="2870" w:type="dxa"/>
            <w:tcBorders>
              <w:top w:val="nil"/>
              <w:left w:val="nil"/>
              <w:bottom w:val="nil"/>
              <w:right w:val="nil"/>
            </w:tcBorders>
          </w:tcPr>
          <w:p w14:paraId="16BE2939" w14:textId="77777777" w:rsidR="00A259E6" w:rsidRPr="005C531D" w:rsidRDefault="00A259E6" w:rsidP="009B1A6F">
            <w:pPr>
              <w:jc w:val="both"/>
              <w:rPr>
                <w:rFonts w:ascii="Times New Roman" w:hAnsi="Times New Roman" w:cs="Times New Roman"/>
              </w:rPr>
            </w:pPr>
            <w:r w:rsidRPr="00454A43">
              <w:rPr>
                <w:rFonts w:ascii="Times New Roman" w:hAnsi="Times New Roman" w:cs="Times New Roman"/>
                <w:smallCaps/>
              </w:rPr>
              <w:t>poss.pl-3sgm</w:t>
            </w:r>
            <w:r w:rsidRPr="005C531D">
              <w:rPr>
                <w:rFonts w:ascii="Times New Roman" w:hAnsi="Times New Roman" w:cs="Times New Roman"/>
              </w:rPr>
              <w:t>-disciple</w:t>
            </w:r>
          </w:p>
        </w:tc>
        <w:tc>
          <w:tcPr>
            <w:tcW w:w="1418" w:type="dxa"/>
            <w:tcBorders>
              <w:top w:val="nil"/>
              <w:left w:val="nil"/>
              <w:bottom w:val="nil"/>
              <w:right w:val="nil"/>
            </w:tcBorders>
          </w:tcPr>
          <w:p w14:paraId="18403DB6"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rPr>
              <w:t>all-</w:t>
            </w:r>
            <w:r w:rsidRPr="00C62B2E">
              <w:rPr>
                <w:rFonts w:ascii="Times New Roman" w:hAnsi="Times New Roman" w:cs="Times New Roman"/>
                <w:smallCaps/>
              </w:rPr>
              <w:t>3pl</w:t>
            </w:r>
          </w:p>
        </w:tc>
        <w:tc>
          <w:tcPr>
            <w:tcW w:w="2652" w:type="dxa"/>
            <w:tcBorders>
              <w:top w:val="nil"/>
              <w:left w:val="nil"/>
              <w:bottom w:val="nil"/>
              <w:right w:val="nil"/>
            </w:tcBorders>
          </w:tcPr>
          <w:p w14:paraId="1815AEB8" w14:textId="31031A6A" w:rsidR="00A259E6" w:rsidRPr="00094801" w:rsidRDefault="00A259E6" w:rsidP="009B1A6F">
            <w:pPr>
              <w:jc w:val="both"/>
              <w:rPr>
                <w:rFonts w:ascii="Times New Roman" w:hAnsi="Times New Roman" w:cs="Times New Roman"/>
              </w:rPr>
            </w:pPr>
            <w:r w:rsidRPr="00094801">
              <w:rPr>
                <w:rFonts w:ascii="Times New Roman" w:hAnsi="Times New Roman" w:cs="Times New Roman"/>
                <w:smallCaps/>
              </w:rPr>
              <w:t>pst-3pl</w:t>
            </w:r>
            <w:r w:rsidRPr="00094801">
              <w:rPr>
                <w:rFonts w:ascii="Times New Roman" w:hAnsi="Times New Roman" w:cs="Times New Roman"/>
              </w:rPr>
              <w:t>-let-</w:t>
            </w:r>
            <w:r w:rsidRPr="00094801">
              <w:rPr>
                <w:rFonts w:ascii="Times New Roman" w:hAnsi="Times New Roman" w:cs="Times New Roman"/>
                <w:smallCaps/>
              </w:rPr>
              <w:t>3sgm</w:t>
            </w:r>
          </w:p>
        </w:tc>
      </w:tr>
      <w:tr w:rsidR="00A259E6" w:rsidRPr="00094801" w14:paraId="228A9B87" w14:textId="77777777" w:rsidTr="001022FE">
        <w:tc>
          <w:tcPr>
            <w:tcW w:w="860" w:type="dxa"/>
            <w:tcBorders>
              <w:top w:val="nil"/>
              <w:left w:val="nil"/>
              <w:bottom w:val="nil"/>
              <w:right w:val="nil"/>
            </w:tcBorders>
          </w:tcPr>
          <w:p w14:paraId="31439452" w14:textId="77777777" w:rsidR="00A259E6" w:rsidRPr="00094801" w:rsidRDefault="00A259E6" w:rsidP="009B1A6F">
            <w:pPr>
              <w:jc w:val="both"/>
              <w:rPr>
                <w:rFonts w:ascii="Times New Roman" w:hAnsi="Times New Roman" w:cs="Times New Roman"/>
              </w:rPr>
            </w:pPr>
          </w:p>
        </w:tc>
        <w:tc>
          <w:tcPr>
            <w:tcW w:w="7996" w:type="dxa"/>
            <w:gridSpan w:val="4"/>
            <w:tcBorders>
              <w:top w:val="nil"/>
              <w:left w:val="nil"/>
              <w:bottom w:val="nil"/>
              <w:right w:val="nil"/>
            </w:tcBorders>
          </w:tcPr>
          <w:p w14:paraId="7EBFE394" w14:textId="5E1685FA" w:rsidR="00A259E6" w:rsidRPr="001013EC" w:rsidRDefault="00A259E6" w:rsidP="009B1A6F">
            <w:pPr>
              <w:jc w:val="both"/>
              <w:rPr>
                <w:rFonts w:ascii="Times New Roman" w:hAnsi="Times New Roman" w:cs="Times New Roman"/>
              </w:rPr>
            </w:pPr>
            <w:r w:rsidRPr="001013EC">
              <w:rPr>
                <w:rFonts w:ascii="Times New Roman" w:hAnsi="Times New Roman" w:cs="Times New Roman"/>
              </w:rPr>
              <w:t>‘Then his dis</w:t>
            </w:r>
            <w:r w:rsidR="001022FE">
              <w:rPr>
                <w:rFonts w:ascii="Times New Roman" w:hAnsi="Times New Roman" w:cs="Times New Roman"/>
              </w:rPr>
              <w:t>ciples left him.’ (Mark 14: 50)</w:t>
            </w:r>
          </w:p>
        </w:tc>
      </w:tr>
    </w:tbl>
    <w:p w14:paraId="19BC64D2" w14:textId="487CBD86"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mallCaps/>
          <w:sz w:val="24"/>
          <w:szCs w:val="24"/>
          <w:lang w:bidi="ar-SA"/>
        </w:rPr>
        <w:t xml:space="preserve"> </w:t>
      </w:r>
      <w:r w:rsidRPr="002605D9">
        <w:rPr>
          <w:rFonts w:ascii="Times New Roman" w:eastAsiaTheme="minorEastAsia" w:hAnsi="Times New Roman" w:cs="Times New Roman"/>
          <w:smallCaps/>
          <w:sz w:val="24"/>
          <w:szCs w:val="24"/>
          <w:lang w:bidi="ar-SA"/>
        </w:rPr>
        <w:tab/>
      </w:r>
    </w:p>
    <w:tbl>
      <w:tblPr>
        <w:tblStyle w:val="TableGrid"/>
        <w:tblW w:w="0" w:type="auto"/>
        <w:tblLook w:val="04A0" w:firstRow="1" w:lastRow="0" w:firstColumn="1" w:lastColumn="0" w:noHBand="0" w:noVBand="1"/>
      </w:tblPr>
      <w:tblGrid>
        <w:gridCol w:w="817"/>
        <w:gridCol w:w="2835"/>
        <w:gridCol w:w="2268"/>
        <w:gridCol w:w="2860"/>
      </w:tblGrid>
      <w:tr w:rsidR="00A259E6" w:rsidRPr="00094801" w14:paraId="61C4557C" w14:textId="77777777" w:rsidTr="001022FE">
        <w:tc>
          <w:tcPr>
            <w:tcW w:w="817" w:type="dxa"/>
            <w:tcBorders>
              <w:top w:val="nil"/>
              <w:left w:val="nil"/>
              <w:bottom w:val="nil"/>
              <w:right w:val="nil"/>
            </w:tcBorders>
          </w:tcPr>
          <w:p w14:paraId="72E64491"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rPr>
              <w:t>(27)</w:t>
            </w:r>
          </w:p>
        </w:tc>
        <w:tc>
          <w:tcPr>
            <w:tcW w:w="2835" w:type="dxa"/>
            <w:tcBorders>
              <w:top w:val="nil"/>
              <w:left w:val="nil"/>
              <w:bottom w:val="nil"/>
              <w:right w:val="nil"/>
            </w:tcBorders>
          </w:tcPr>
          <w:p w14:paraId="06E16272" w14:textId="77777777" w:rsidR="00A259E6" w:rsidRPr="001013EC" w:rsidRDefault="00A259E6" w:rsidP="009B1A6F">
            <w:pPr>
              <w:jc w:val="both"/>
              <w:rPr>
                <w:rFonts w:ascii="Times New Roman" w:hAnsi="Times New Roman" w:cs="Times New Roman"/>
                <w:i/>
                <w:iCs/>
              </w:rPr>
            </w:pPr>
            <w:r w:rsidRPr="001013EC">
              <w:rPr>
                <w:rFonts w:ascii="Times New Roman" w:hAnsi="Times New Roman" w:cs="Times New Roman"/>
                <w:i/>
                <w:iCs/>
              </w:rPr>
              <w:t>n-et-hoou=de</w:t>
            </w:r>
          </w:p>
        </w:tc>
        <w:tc>
          <w:tcPr>
            <w:tcW w:w="2268" w:type="dxa"/>
            <w:tcBorders>
              <w:top w:val="nil"/>
              <w:left w:val="nil"/>
              <w:bottom w:val="nil"/>
              <w:right w:val="nil"/>
            </w:tcBorders>
          </w:tcPr>
          <w:p w14:paraId="0F8A54F5" w14:textId="77777777" w:rsidR="00A259E6" w:rsidRPr="00454A43" w:rsidRDefault="00A259E6" w:rsidP="009B1A6F">
            <w:pPr>
              <w:jc w:val="both"/>
              <w:rPr>
                <w:rFonts w:ascii="Times New Roman" w:hAnsi="Times New Roman" w:cs="Times New Roman"/>
                <w:i/>
                <w:iCs/>
              </w:rPr>
            </w:pPr>
            <w:r w:rsidRPr="00454A43">
              <w:rPr>
                <w:rFonts w:ascii="Times New Roman" w:hAnsi="Times New Roman" w:cs="Times New Roman"/>
                <w:i/>
                <w:iCs/>
              </w:rPr>
              <w:t>a-f-noč-ou</w:t>
            </w:r>
          </w:p>
        </w:tc>
        <w:tc>
          <w:tcPr>
            <w:tcW w:w="2860" w:type="dxa"/>
            <w:tcBorders>
              <w:top w:val="nil"/>
              <w:left w:val="nil"/>
              <w:bottom w:val="nil"/>
              <w:right w:val="nil"/>
            </w:tcBorders>
          </w:tcPr>
          <w:p w14:paraId="5BBC4C34" w14:textId="78DD84F0" w:rsidR="00A259E6" w:rsidRPr="00094801" w:rsidRDefault="00A259E6" w:rsidP="009B1A6F">
            <w:pPr>
              <w:jc w:val="both"/>
              <w:rPr>
                <w:rFonts w:ascii="Times New Roman" w:hAnsi="Times New Roman" w:cs="Times New Roman"/>
              </w:rPr>
            </w:pPr>
            <w:r w:rsidRPr="00094801">
              <w:rPr>
                <w:rFonts w:ascii="Times New Roman" w:hAnsi="Times New Roman" w:cs="Times New Roman"/>
                <w:i/>
                <w:iCs/>
              </w:rPr>
              <w:t>ebol</w:t>
            </w:r>
          </w:p>
        </w:tc>
      </w:tr>
      <w:tr w:rsidR="00A259E6" w:rsidRPr="00094801" w14:paraId="039CE81B" w14:textId="77777777" w:rsidTr="001022FE">
        <w:tc>
          <w:tcPr>
            <w:tcW w:w="817" w:type="dxa"/>
            <w:tcBorders>
              <w:top w:val="nil"/>
              <w:left w:val="nil"/>
              <w:bottom w:val="nil"/>
              <w:right w:val="nil"/>
            </w:tcBorders>
          </w:tcPr>
          <w:p w14:paraId="441053C8" w14:textId="77777777" w:rsidR="00A259E6" w:rsidRPr="00094801" w:rsidRDefault="00A259E6" w:rsidP="009B1A6F">
            <w:pPr>
              <w:jc w:val="both"/>
              <w:rPr>
                <w:rFonts w:ascii="Times New Roman" w:hAnsi="Times New Roman" w:cs="Times New Roman"/>
              </w:rPr>
            </w:pPr>
          </w:p>
        </w:tc>
        <w:tc>
          <w:tcPr>
            <w:tcW w:w="2835" w:type="dxa"/>
            <w:tcBorders>
              <w:top w:val="nil"/>
              <w:left w:val="nil"/>
              <w:bottom w:val="nil"/>
              <w:right w:val="nil"/>
            </w:tcBorders>
          </w:tcPr>
          <w:p w14:paraId="416B0269" w14:textId="77777777" w:rsidR="00A259E6" w:rsidRPr="00454A43" w:rsidRDefault="00A259E6" w:rsidP="009B1A6F">
            <w:pPr>
              <w:jc w:val="both"/>
              <w:rPr>
                <w:rFonts w:ascii="Times New Roman" w:hAnsi="Times New Roman" w:cs="Times New Roman"/>
                <w:smallCaps/>
              </w:rPr>
            </w:pPr>
            <w:r w:rsidRPr="001013EC">
              <w:rPr>
                <w:rFonts w:ascii="Times New Roman" w:hAnsi="Times New Roman" w:cs="Times New Roman"/>
                <w:smallCaps/>
              </w:rPr>
              <w:t>def.pl-rel</w:t>
            </w:r>
            <w:r w:rsidRPr="001013EC">
              <w:rPr>
                <w:rFonts w:ascii="Times New Roman" w:hAnsi="Times New Roman" w:cs="Times New Roman"/>
              </w:rPr>
              <w:t>-bad</w:t>
            </w:r>
            <w:r w:rsidRPr="00454A43">
              <w:rPr>
                <w:rFonts w:ascii="Times New Roman" w:hAnsi="Times New Roman" w:cs="Times New Roman"/>
                <w:smallCaps/>
              </w:rPr>
              <w:t>=ptcl</w:t>
            </w:r>
          </w:p>
        </w:tc>
        <w:tc>
          <w:tcPr>
            <w:tcW w:w="2268" w:type="dxa"/>
            <w:tcBorders>
              <w:top w:val="nil"/>
              <w:left w:val="nil"/>
              <w:bottom w:val="nil"/>
              <w:right w:val="nil"/>
            </w:tcBorders>
          </w:tcPr>
          <w:p w14:paraId="41485F6B"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smallCaps/>
              </w:rPr>
              <w:t>pst-3sgm</w:t>
            </w:r>
            <w:r w:rsidRPr="00094801">
              <w:rPr>
                <w:rFonts w:ascii="Times New Roman" w:hAnsi="Times New Roman" w:cs="Times New Roman"/>
              </w:rPr>
              <w:t>-cast-</w:t>
            </w:r>
            <w:r w:rsidRPr="00094801">
              <w:rPr>
                <w:rFonts w:ascii="Times New Roman" w:hAnsi="Times New Roman" w:cs="Times New Roman"/>
                <w:smallCaps/>
              </w:rPr>
              <w:t>3pl</w:t>
            </w:r>
          </w:p>
        </w:tc>
        <w:tc>
          <w:tcPr>
            <w:tcW w:w="2860" w:type="dxa"/>
            <w:tcBorders>
              <w:top w:val="nil"/>
              <w:left w:val="nil"/>
              <w:bottom w:val="nil"/>
              <w:right w:val="nil"/>
            </w:tcBorders>
          </w:tcPr>
          <w:p w14:paraId="77794D71" w14:textId="4FD512C7" w:rsidR="00A259E6" w:rsidRPr="00094801" w:rsidRDefault="00A259E6" w:rsidP="009B1A6F">
            <w:pPr>
              <w:jc w:val="both"/>
              <w:rPr>
                <w:rFonts w:ascii="Times New Roman" w:hAnsi="Times New Roman" w:cs="Times New Roman"/>
              </w:rPr>
            </w:pPr>
            <w:r w:rsidRPr="00094801">
              <w:rPr>
                <w:rFonts w:ascii="Times New Roman" w:hAnsi="Times New Roman" w:cs="Times New Roman"/>
              </w:rPr>
              <w:t>out</w:t>
            </w:r>
          </w:p>
        </w:tc>
      </w:tr>
      <w:tr w:rsidR="00A259E6" w:rsidRPr="00094801" w14:paraId="3DE4F886" w14:textId="77777777" w:rsidTr="001022FE">
        <w:tc>
          <w:tcPr>
            <w:tcW w:w="817" w:type="dxa"/>
            <w:tcBorders>
              <w:top w:val="nil"/>
              <w:left w:val="nil"/>
              <w:bottom w:val="nil"/>
              <w:right w:val="nil"/>
            </w:tcBorders>
          </w:tcPr>
          <w:p w14:paraId="3581179F" w14:textId="77777777" w:rsidR="00A259E6" w:rsidRPr="00094801" w:rsidRDefault="00A259E6" w:rsidP="009B1A6F">
            <w:pPr>
              <w:jc w:val="both"/>
              <w:rPr>
                <w:rFonts w:ascii="Times New Roman" w:hAnsi="Times New Roman" w:cs="Times New Roman"/>
              </w:rPr>
            </w:pPr>
          </w:p>
        </w:tc>
        <w:tc>
          <w:tcPr>
            <w:tcW w:w="7963" w:type="dxa"/>
            <w:gridSpan w:val="3"/>
            <w:tcBorders>
              <w:top w:val="nil"/>
              <w:left w:val="nil"/>
              <w:bottom w:val="nil"/>
              <w:right w:val="nil"/>
            </w:tcBorders>
          </w:tcPr>
          <w:p w14:paraId="7FF38FEA" w14:textId="211EA0B0" w:rsidR="00A259E6" w:rsidRPr="001013EC" w:rsidRDefault="00A259E6" w:rsidP="009B1A6F">
            <w:pPr>
              <w:jc w:val="both"/>
              <w:rPr>
                <w:rFonts w:ascii="Times New Roman" w:hAnsi="Times New Roman" w:cs="Times New Roman"/>
              </w:rPr>
            </w:pPr>
            <w:r w:rsidRPr="001013EC">
              <w:rPr>
                <w:rFonts w:ascii="Times New Roman" w:hAnsi="Times New Roman" w:cs="Times New Roman"/>
              </w:rPr>
              <w:t>‘The bad ones, he threw them away.’ (Matthew 13: 48)</w:t>
            </w:r>
          </w:p>
        </w:tc>
      </w:tr>
    </w:tbl>
    <w:p w14:paraId="78E5412C" w14:textId="64961568" w:rsidR="00935777" w:rsidRPr="002605D9" w:rsidRDefault="00935777" w:rsidP="003E27C0">
      <w:p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ab/>
      </w:r>
    </w:p>
    <w:p w14:paraId="3F8676A6" w14:textId="157AE88A" w:rsidR="00935777" w:rsidRPr="00662FF4" w:rsidRDefault="00AC3B88" w:rsidP="003C4F28">
      <w:pPr>
        <w:spacing w:after="0" w:line="240" w:lineRule="auto"/>
        <w:jc w:val="both"/>
        <w:rPr>
          <w:rFonts w:ascii="Times New Roman" w:eastAsiaTheme="minorEastAsia" w:hAnsi="Times New Roman" w:cs="Times New Roman"/>
          <w:b/>
          <w:i/>
          <w:lang w:bidi="ar-SA"/>
        </w:rPr>
      </w:pPr>
      <w:r>
        <w:rPr>
          <w:rFonts w:ascii="Times New Roman" w:eastAsiaTheme="minorEastAsia" w:hAnsi="Times New Roman" w:cs="Times New Roman"/>
          <w:b/>
          <w:i/>
          <w:lang w:bidi="ar-SA"/>
        </w:rPr>
        <w:t>3</w:t>
      </w:r>
      <w:r w:rsidR="00935777" w:rsidRPr="00662FF4">
        <w:rPr>
          <w:rFonts w:ascii="Times New Roman" w:eastAsiaTheme="minorEastAsia" w:hAnsi="Times New Roman" w:cs="Times New Roman"/>
          <w:b/>
          <w:i/>
          <w:lang w:bidi="ar-SA"/>
        </w:rPr>
        <w:t>.</w:t>
      </w:r>
      <w:r w:rsidR="00C26E29" w:rsidRPr="00662FF4">
        <w:rPr>
          <w:rFonts w:ascii="Times New Roman" w:eastAsiaTheme="minorEastAsia" w:hAnsi="Times New Roman" w:cs="Times New Roman"/>
          <w:b/>
          <w:i/>
          <w:lang w:bidi="ar-SA"/>
        </w:rPr>
        <w:t xml:space="preserve">3 </w:t>
      </w:r>
      <w:r w:rsidR="00935777" w:rsidRPr="00662FF4">
        <w:rPr>
          <w:rFonts w:ascii="Times New Roman" w:eastAsiaTheme="minorEastAsia" w:hAnsi="Times New Roman" w:cs="Times New Roman"/>
          <w:b/>
          <w:i/>
          <w:lang w:bidi="ar-SA"/>
        </w:rPr>
        <w:t>Differential Argument Marking in Coptic</w:t>
      </w:r>
    </w:p>
    <w:p w14:paraId="40A641D1" w14:textId="77777777" w:rsidR="002D0E20" w:rsidRPr="002605D9" w:rsidRDefault="002D0E20" w:rsidP="008D369A">
      <w:pPr>
        <w:spacing w:after="0" w:line="240" w:lineRule="auto"/>
        <w:jc w:val="both"/>
        <w:rPr>
          <w:rFonts w:ascii="Times New Roman" w:eastAsiaTheme="minorEastAsia" w:hAnsi="Times New Roman" w:cs="Times New Roman"/>
          <w:b/>
          <w:sz w:val="24"/>
          <w:szCs w:val="24"/>
          <w:lang w:bidi="ar-SA"/>
        </w:rPr>
      </w:pPr>
    </w:p>
    <w:p w14:paraId="424FC6E3" w14:textId="77217848"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Differential Argument Marking in Coptic involves both Differential Object Marking (DOM) and Differential Object Indexing (DOI). Differential Object Marking in Coptic involves the alternation between P-incorporation and case-marked P. Leaving aside rare examples of preverbal P, Coptic DOM can be exemplified by the following pair of examples: (28) shows an accusative-marked lexical P, while (29) shows a clause with same participants in which P is incorporated.</w:t>
      </w:r>
    </w:p>
    <w:p w14:paraId="098DD2E7" w14:textId="77777777" w:rsidR="00935777" w:rsidRPr="002605D9" w:rsidRDefault="00935777"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17"/>
        <w:gridCol w:w="3573"/>
        <w:gridCol w:w="4390"/>
      </w:tblGrid>
      <w:tr w:rsidR="00A259E6" w:rsidRPr="00094801" w14:paraId="0B5AEC93" w14:textId="77777777" w:rsidTr="001022FE">
        <w:tc>
          <w:tcPr>
            <w:tcW w:w="817" w:type="dxa"/>
            <w:tcBorders>
              <w:top w:val="nil"/>
              <w:left w:val="nil"/>
              <w:bottom w:val="nil"/>
              <w:right w:val="nil"/>
            </w:tcBorders>
          </w:tcPr>
          <w:p w14:paraId="68D0B969"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rPr>
              <w:t>(28)</w:t>
            </w:r>
          </w:p>
        </w:tc>
        <w:tc>
          <w:tcPr>
            <w:tcW w:w="3573" w:type="dxa"/>
            <w:tcBorders>
              <w:top w:val="nil"/>
              <w:left w:val="nil"/>
              <w:bottom w:val="nil"/>
              <w:right w:val="nil"/>
            </w:tcBorders>
          </w:tcPr>
          <w:p w14:paraId="2A65F22C" w14:textId="77777777" w:rsidR="00A259E6" w:rsidRPr="001013EC" w:rsidRDefault="00A259E6" w:rsidP="009B1A6F">
            <w:pPr>
              <w:jc w:val="both"/>
              <w:rPr>
                <w:rFonts w:ascii="Times New Roman" w:hAnsi="Times New Roman" w:cs="Times New Roman"/>
                <w:i/>
                <w:iCs/>
              </w:rPr>
            </w:pPr>
            <w:r w:rsidRPr="001013EC">
              <w:rPr>
                <w:rFonts w:ascii="Times New Roman" w:hAnsi="Times New Roman" w:cs="Times New Roman"/>
                <w:i/>
                <w:iCs/>
              </w:rPr>
              <w:t>a-f-tôkm</w:t>
            </w:r>
          </w:p>
        </w:tc>
        <w:tc>
          <w:tcPr>
            <w:tcW w:w="4390" w:type="dxa"/>
            <w:tcBorders>
              <w:top w:val="nil"/>
              <w:left w:val="nil"/>
              <w:bottom w:val="nil"/>
              <w:right w:val="nil"/>
            </w:tcBorders>
          </w:tcPr>
          <w:p w14:paraId="6E7B4D8C" w14:textId="2266387A" w:rsidR="00A259E6" w:rsidRPr="00454A43" w:rsidRDefault="00A259E6" w:rsidP="009B1A6F">
            <w:pPr>
              <w:jc w:val="both"/>
              <w:rPr>
                <w:rFonts w:ascii="Times New Roman" w:hAnsi="Times New Roman" w:cs="Times New Roman"/>
              </w:rPr>
            </w:pPr>
            <w:r w:rsidRPr="00454A43">
              <w:rPr>
                <w:rFonts w:ascii="Times New Roman" w:hAnsi="Times New Roman" w:cs="Times New Roman"/>
                <w:i/>
                <w:iCs/>
              </w:rPr>
              <w:t>n-te-f-sêfe</w:t>
            </w:r>
          </w:p>
        </w:tc>
      </w:tr>
      <w:tr w:rsidR="00A259E6" w:rsidRPr="00094801" w14:paraId="5D5A5C8A" w14:textId="77777777" w:rsidTr="001022FE">
        <w:tc>
          <w:tcPr>
            <w:tcW w:w="817" w:type="dxa"/>
            <w:tcBorders>
              <w:top w:val="nil"/>
              <w:left w:val="nil"/>
              <w:bottom w:val="nil"/>
              <w:right w:val="nil"/>
            </w:tcBorders>
          </w:tcPr>
          <w:p w14:paraId="3A32687E" w14:textId="77777777" w:rsidR="00A259E6" w:rsidRPr="00094801" w:rsidRDefault="00A259E6" w:rsidP="009B1A6F">
            <w:pPr>
              <w:jc w:val="both"/>
              <w:rPr>
                <w:rFonts w:ascii="Times New Roman" w:hAnsi="Times New Roman" w:cs="Times New Roman"/>
              </w:rPr>
            </w:pPr>
          </w:p>
        </w:tc>
        <w:tc>
          <w:tcPr>
            <w:tcW w:w="3573" w:type="dxa"/>
            <w:tcBorders>
              <w:top w:val="nil"/>
              <w:left w:val="nil"/>
              <w:bottom w:val="nil"/>
              <w:right w:val="nil"/>
            </w:tcBorders>
          </w:tcPr>
          <w:p w14:paraId="3ADF803E" w14:textId="77777777" w:rsidR="00A259E6" w:rsidRPr="00454A43" w:rsidRDefault="00A259E6" w:rsidP="009B1A6F">
            <w:pPr>
              <w:jc w:val="both"/>
              <w:rPr>
                <w:rFonts w:ascii="Times New Roman" w:hAnsi="Times New Roman" w:cs="Times New Roman"/>
              </w:rPr>
            </w:pPr>
            <w:r w:rsidRPr="001013EC">
              <w:rPr>
                <w:rFonts w:ascii="Times New Roman" w:hAnsi="Times New Roman" w:cs="Times New Roman"/>
                <w:smallCaps/>
              </w:rPr>
              <w:t>pst-3sgm</w:t>
            </w:r>
            <w:r w:rsidRPr="001013EC">
              <w:rPr>
                <w:rFonts w:ascii="Times New Roman" w:hAnsi="Times New Roman" w:cs="Times New Roman"/>
              </w:rPr>
              <w:t>-draw</w:t>
            </w:r>
          </w:p>
        </w:tc>
        <w:tc>
          <w:tcPr>
            <w:tcW w:w="4390" w:type="dxa"/>
            <w:tcBorders>
              <w:top w:val="nil"/>
              <w:left w:val="nil"/>
              <w:bottom w:val="nil"/>
              <w:right w:val="nil"/>
            </w:tcBorders>
          </w:tcPr>
          <w:p w14:paraId="74402F10" w14:textId="67D987D0" w:rsidR="00A259E6" w:rsidRPr="00094801" w:rsidRDefault="00A259E6" w:rsidP="009B1A6F">
            <w:pPr>
              <w:jc w:val="both"/>
              <w:rPr>
                <w:rFonts w:ascii="Times New Roman" w:hAnsi="Times New Roman" w:cs="Times New Roman"/>
              </w:rPr>
            </w:pPr>
            <w:r w:rsidRPr="00094801">
              <w:rPr>
                <w:rFonts w:ascii="Times New Roman" w:hAnsi="Times New Roman" w:cs="Times New Roman"/>
                <w:smallCaps/>
              </w:rPr>
              <w:t>acc-poss.fsg-3sgm</w:t>
            </w:r>
            <w:r w:rsidRPr="00094801">
              <w:rPr>
                <w:rFonts w:ascii="Times New Roman" w:hAnsi="Times New Roman" w:cs="Times New Roman"/>
              </w:rPr>
              <w:t>-sword</w:t>
            </w:r>
          </w:p>
        </w:tc>
      </w:tr>
      <w:tr w:rsidR="00A259E6" w:rsidRPr="00094801" w14:paraId="0E8A74A2" w14:textId="77777777" w:rsidTr="001022FE">
        <w:tc>
          <w:tcPr>
            <w:tcW w:w="817" w:type="dxa"/>
            <w:tcBorders>
              <w:top w:val="nil"/>
              <w:left w:val="nil"/>
              <w:bottom w:val="nil"/>
              <w:right w:val="nil"/>
            </w:tcBorders>
          </w:tcPr>
          <w:p w14:paraId="6E9D1157" w14:textId="77777777" w:rsidR="00A259E6" w:rsidRPr="00094801" w:rsidRDefault="00A259E6" w:rsidP="009B1A6F">
            <w:pPr>
              <w:jc w:val="both"/>
              <w:rPr>
                <w:rFonts w:ascii="Times New Roman" w:hAnsi="Times New Roman" w:cs="Times New Roman"/>
              </w:rPr>
            </w:pPr>
          </w:p>
        </w:tc>
        <w:tc>
          <w:tcPr>
            <w:tcW w:w="7963" w:type="dxa"/>
            <w:gridSpan w:val="2"/>
            <w:tcBorders>
              <w:top w:val="nil"/>
              <w:left w:val="nil"/>
              <w:bottom w:val="nil"/>
              <w:right w:val="nil"/>
            </w:tcBorders>
          </w:tcPr>
          <w:p w14:paraId="6CEE56F2" w14:textId="697D5943" w:rsidR="00A259E6" w:rsidRPr="001013EC" w:rsidRDefault="00A259E6" w:rsidP="009B1A6F">
            <w:pPr>
              <w:jc w:val="both"/>
              <w:rPr>
                <w:rFonts w:ascii="Times New Roman" w:hAnsi="Times New Roman" w:cs="Times New Roman"/>
              </w:rPr>
            </w:pPr>
            <w:r w:rsidRPr="001013EC">
              <w:rPr>
                <w:rFonts w:ascii="Times New Roman" w:hAnsi="Times New Roman" w:cs="Times New Roman"/>
              </w:rPr>
              <w:t>‘He drew his sw</w:t>
            </w:r>
            <w:r w:rsidR="001022FE">
              <w:rPr>
                <w:rFonts w:ascii="Times New Roman" w:hAnsi="Times New Roman" w:cs="Times New Roman"/>
              </w:rPr>
              <w:t>ord.’ (Matthew 26: 51)</w:t>
            </w:r>
          </w:p>
        </w:tc>
      </w:tr>
    </w:tbl>
    <w:p w14:paraId="425584D9" w14:textId="77777777" w:rsidR="00935777" w:rsidRPr="002605D9" w:rsidRDefault="00935777" w:rsidP="008D369A">
      <w:pPr>
        <w:spacing w:after="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
        <w:gridCol w:w="7963"/>
      </w:tblGrid>
      <w:tr w:rsidR="005122F0" w:rsidRPr="00094801" w14:paraId="06511EAF" w14:textId="77777777" w:rsidTr="001022FE">
        <w:tc>
          <w:tcPr>
            <w:tcW w:w="817" w:type="dxa"/>
          </w:tcPr>
          <w:p w14:paraId="4C99A037"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rPr>
              <w:t>(29)</w:t>
            </w:r>
          </w:p>
        </w:tc>
        <w:tc>
          <w:tcPr>
            <w:tcW w:w="7963" w:type="dxa"/>
          </w:tcPr>
          <w:p w14:paraId="3CA44E00" w14:textId="77777777" w:rsidR="00A259E6" w:rsidRPr="001013EC" w:rsidRDefault="00A259E6" w:rsidP="009B1A6F">
            <w:pPr>
              <w:jc w:val="both"/>
              <w:rPr>
                <w:rFonts w:ascii="Times New Roman" w:hAnsi="Times New Roman" w:cs="Times New Roman"/>
              </w:rPr>
            </w:pPr>
            <w:r w:rsidRPr="001013EC">
              <w:rPr>
                <w:rFonts w:ascii="Times New Roman" w:hAnsi="Times New Roman" w:cs="Times New Roman"/>
                <w:i/>
                <w:iCs/>
              </w:rPr>
              <w:t>a-f-tekm-te-f-sêfe</w:t>
            </w:r>
          </w:p>
        </w:tc>
      </w:tr>
      <w:tr w:rsidR="005122F0" w:rsidRPr="00094801" w14:paraId="7214645D" w14:textId="77777777" w:rsidTr="001022FE">
        <w:tc>
          <w:tcPr>
            <w:tcW w:w="817" w:type="dxa"/>
          </w:tcPr>
          <w:p w14:paraId="7112DA64" w14:textId="77777777" w:rsidR="00A259E6" w:rsidRPr="00094801" w:rsidRDefault="00A259E6" w:rsidP="009B1A6F">
            <w:pPr>
              <w:jc w:val="both"/>
              <w:rPr>
                <w:rFonts w:ascii="Times New Roman" w:hAnsi="Times New Roman" w:cs="Times New Roman"/>
              </w:rPr>
            </w:pPr>
          </w:p>
        </w:tc>
        <w:tc>
          <w:tcPr>
            <w:tcW w:w="7963" w:type="dxa"/>
          </w:tcPr>
          <w:p w14:paraId="7B511EB8" w14:textId="77777777" w:rsidR="00A259E6" w:rsidRPr="005C531D" w:rsidRDefault="00A259E6" w:rsidP="009B1A6F">
            <w:pPr>
              <w:jc w:val="both"/>
              <w:rPr>
                <w:rFonts w:ascii="Times New Roman" w:hAnsi="Times New Roman" w:cs="Times New Roman"/>
              </w:rPr>
            </w:pPr>
            <w:r w:rsidRPr="001013EC">
              <w:rPr>
                <w:rFonts w:ascii="Times New Roman" w:hAnsi="Times New Roman" w:cs="Times New Roman"/>
                <w:smallCaps/>
              </w:rPr>
              <w:t>pst-3sgm</w:t>
            </w:r>
            <w:r w:rsidRPr="001013EC">
              <w:rPr>
                <w:rFonts w:ascii="Times New Roman" w:hAnsi="Times New Roman" w:cs="Times New Roman"/>
              </w:rPr>
              <w:t>-draw-</w:t>
            </w:r>
            <w:r w:rsidRPr="00454A43">
              <w:rPr>
                <w:rFonts w:ascii="Times New Roman" w:hAnsi="Times New Roman" w:cs="Times New Roman"/>
                <w:smallCaps/>
              </w:rPr>
              <w:t>poss.fsg-3sgm</w:t>
            </w:r>
            <w:r w:rsidRPr="005C531D">
              <w:rPr>
                <w:rFonts w:ascii="Times New Roman" w:hAnsi="Times New Roman" w:cs="Times New Roman"/>
              </w:rPr>
              <w:t>-sword</w:t>
            </w:r>
          </w:p>
        </w:tc>
      </w:tr>
      <w:tr w:rsidR="005122F0" w:rsidRPr="00094801" w14:paraId="440BCAA2" w14:textId="77777777" w:rsidTr="001022FE">
        <w:tc>
          <w:tcPr>
            <w:tcW w:w="817" w:type="dxa"/>
          </w:tcPr>
          <w:p w14:paraId="135B36CE" w14:textId="77777777" w:rsidR="00A259E6" w:rsidRPr="00094801" w:rsidRDefault="00A259E6" w:rsidP="009B1A6F">
            <w:pPr>
              <w:jc w:val="both"/>
              <w:rPr>
                <w:rFonts w:ascii="Times New Roman" w:hAnsi="Times New Roman" w:cs="Times New Roman"/>
              </w:rPr>
            </w:pPr>
          </w:p>
        </w:tc>
        <w:tc>
          <w:tcPr>
            <w:tcW w:w="7963" w:type="dxa"/>
          </w:tcPr>
          <w:p w14:paraId="2D52296B" w14:textId="2F0743C0" w:rsidR="00A259E6" w:rsidRPr="00454A43" w:rsidRDefault="00A259E6" w:rsidP="009B1A6F">
            <w:pPr>
              <w:jc w:val="both"/>
              <w:rPr>
                <w:rFonts w:ascii="Times New Roman" w:hAnsi="Times New Roman" w:cs="Times New Roman"/>
              </w:rPr>
            </w:pPr>
            <w:r w:rsidRPr="001013EC">
              <w:rPr>
                <w:rFonts w:ascii="Times New Roman" w:hAnsi="Times New Roman" w:cs="Times New Roman"/>
              </w:rPr>
              <w:t>‘He drew his sword.’ (Mark 14: 17)</w:t>
            </w:r>
          </w:p>
        </w:tc>
      </w:tr>
    </w:tbl>
    <w:p w14:paraId="70F35FF7" w14:textId="77777777"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p>
    <w:p w14:paraId="43B567D6" w14:textId="78F111FA"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Coptic DOM has additional complexities, involving a TAM split, but these are irrelevant in the present context.</w:t>
      </w:r>
    </w:p>
    <w:p w14:paraId="215D662B" w14:textId="77777777"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ab/>
        <w:t xml:space="preserve">Differential Object Indexing in Coptic involves the possibility of the alternation between: </w:t>
      </w:r>
    </w:p>
    <w:p w14:paraId="172548E7" w14:textId="2EC7F382" w:rsidR="00935777" w:rsidRPr="002605D9" w:rsidRDefault="00935777" w:rsidP="008D369A">
      <w:pPr>
        <w:pStyle w:val="ListParagraph"/>
        <w:numPr>
          <w:ilvl w:val="0"/>
          <w:numId w:val="21"/>
        </w:num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overt lexical P, whether incorporated or overtly case-</w:t>
      </w:r>
      <w:r w:rsidR="007A1747">
        <w:rPr>
          <w:rFonts w:ascii="Times New Roman" w:eastAsiaTheme="minorEastAsia" w:hAnsi="Times New Roman" w:cs="Times New Roman"/>
          <w:sz w:val="24"/>
          <w:szCs w:val="24"/>
          <w:lang w:bidi="ar-SA"/>
        </w:rPr>
        <w:t>marked, on the one hand (see 28</w:t>
      </w:r>
      <w:r w:rsidR="007A1747">
        <w:rPr>
          <w:rFonts w:ascii="Times New Roman" w:eastAsiaTheme="minorEastAsia" w:hAnsi="Times New Roman" w:cs="Times New Roman"/>
          <w:sz w:val="24"/>
          <w:szCs w:val="24"/>
          <w:lang w:bidi="ar-SA"/>
        </w:rPr>
        <w:noBreakHyphen/>
      </w:r>
      <w:r w:rsidRPr="002605D9">
        <w:rPr>
          <w:rFonts w:ascii="Times New Roman" w:eastAsiaTheme="minorEastAsia" w:hAnsi="Times New Roman" w:cs="Times New Roman"/>
          <w:sz w:val="24"/>
          <w:szCs w:val="24"/>
          <w:lang w:bidi="ar-SA"/>
        </w:rPr>
        <w:t>29 above), or</w:t>
      </w:r>
    </w:p>
    <w:p w14:paraId="0C6A9220" w14:textId="78A31397" w:rsidR="00935777" w:rsidRPr="002605D9" w:rsidRDefault="00935777" w:rsidP="008D369A">
      <w:pPr>
        <w:pStyle w:val="ListParagraph"/>
        <w:numPr>
          <w:ilvl w:val="0"/>
          <w:numId w:val="21"/>
        </w:num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indexing of P on the lexical verb</w:t>
      </w:r>
      <w:r w:rsidR="000D6BF2" w:rsidRPr="002605D9">
        <w:rPr>
          <w:rFonts w:ascii="Times New Roman" w:eastAsiaTheme="minorEastAsia" w:hAnsi="Times New Roman" w:cs="Times New Roman"/>
          <w:sz w:val="24"/>
          <w:szCs w:val="24"/>
          <w:lang w:bidi="ar-SA"/>
        </w:rPr>
        <w:t>, as in</w:t>
      </w:r>
      <w:r w:rsidRPr="002605D9">
        <w:rPr>
          <w:rFonts w:ascii="Times New Roman" w:eastAsiaTheme="minorEastAsia" w:hAnsi="Times New Roman" w:cs="Times New Roman"/>
          <w:sz w:val="24"/>
          <w:szCs w:val="24"/>
          <w:lang w:bidi="ar-SA"/>
        </w:rPr>
        <w:t xml:space="preserve"> (30), or</w:t>
      </w:r>
    </w:p>
    <w:p w14:paraId="6F747EAF" w14:textId="1205BACB" w:rsidR="00935777" w:rsidRPr="002605D9" w:rsidRDefault="00935777" w:rsidP="008D369A">
      <w:pPr>
        <w:pStyle w:val="ListParagraph"/>
        <w:numPr>
          <w:ilvl w:val="0"/>
          <w:numId w:val="21"/>
        </w:numPr>
        <w:spacing w:after="0" w:line="240" w:lineRule="auto"/>
        <w:jc w:val="both"/>
        <w:rPr>
          <w:rFonts w:ascii="Times New Roman" w:eastAsiaTheme="minorEastAsia" w:hAnsi="Times New Roman" w:cs="Times New Roman"/>
          <w:sz w:val="24"/>
          <w:szCs w:val="24"/>
          <w:lang w:bidi="ar-SA"/>
        </w:rPr>
      </w:pPr>
      <w:proofErr w:type="gramStart"/>
      <w:r w:rsidRPr="002605D9">
        <w:rPr>
          <w:rFonts w:ascii="Times New Roman" w:eastAsiaTheme="minorEastAsia" w:hAnsi="Times New Roman" w:cs="Times New Roman"/>
          <w:sz w:val="24"/>
          <w:szCs w:val="24"/>
          <w:lang w:bidi="ar-SA"/>
        </w:rPr>
        <w:t>as</w:t>
      </w:r>
      <w:proofErr w:type="gramEnd"/>
      <w:r w:rsidRPr="002605D9">
        <w:rPr>
          <w:rFonts w:ascii="Times New Roman" w:eastAsiaTheme="minorEastAsia" w:hAnsi="Times New Roman" w:cs="Times New Roman"/>
          <w:sz w:val="24"/>
          <w:szCs w:val="24"/>
          <w:lang w:bidi="ar-SA"/>
        </w:rPr>
        <w:t xml:space="preserve"> an accusative pronoun</w:t>
      </w:r>
      <w:r w:rsidR="000D6BF2" w:rsidRPr="002605D9">
        <w:rPr>
          <w:rFonts w:ascii="Times New Roman" w:eastAsiaTheme="minorEastAsia" w:hAnsi="Times New Roman" w:cs="Times New Roman"/>
          <w:sz w:val="24"/>
          <w:szCs w:val="24"/>
          <w:lang w:bidi="ar-SA"/>
        </w:rPr>
        <w:t xml:space="preserve">, </w:t>
      </w:r>
      <w:r w:rsidR="00C60541" w:rsidRPr="002605D9">
        <w:rPr>
          <w:rFonts w:ascii="Times New Roman" w:eastAsiaTheme="minorEastAsia" w:hAnsi="Times New Roman" w:cs="Times New Roman"/>
          <w:sz w:val="24"/>
          <w:szCs w:val="24"/>
          <w:lang w:bidi="ar-SA"/>
        </w:rPr>
        <w:t xml:space="preserve">which has the form </w:t>
      </w:r>
      <w:r w:rsidR="00C60541" w:rsidRPr="002605D9">
        <w:rPr>
          <w:rFonts w:ascii="Times New Roman" w:eastAsiaTheme="minorEastAsia" w:hAnsi="Times New Roman" w:cs="Times New Roman"/>
          <w:i/>
          <w:iCs/>
          <w:sz w:val="24"/>
          <w:szCs w:val="24"/>
          <w:lang w:bidi="ar-SA"/>
        </w:rPr>
        <w:t>mmo</w:t>
      </w:r>
      <w:r w:rsidR="00C60541" w:rsidRPr="002605D9">
        <w:rPr>
          <w:rFonts w:ascii="Times New Roman" w:eastAsiaTheme="minorEastAsia" w:hAnsi="Times New Roman" w:cs="Times New Roman"/>
          <w:sz w:val="24"/>
          <w:szCs w:val="24"/>
          <w:lang w:bidi="ar-SA"/>
        </w:rPr>
        <w:t xml:space="preserve">- followed by a bound argument index, </w:t>
      </w:r>
      <w:r w:rsidR="000D6BF2" w:rsidRPr="002605D9">
        <w:rPr>
          <w:rFonts w:ascii="Times New Roman" w:eastAsiaTheme="minorEastAsia" w:hAnsi="Times New Roman" w:cs="Times New Roman"/>
          <w:sz w:val="24"/>
          <w:szCs w:val="24"/>
          <w:lang w:bidi="ar-SA"/>
        </w:rPr>
        <w:t>as in</w:t>
      </w:r>
      <w:r w:rsidRPr="002605D9">
        <w:rPr>
          <w:rFonts w:ascii="Times New Roman" w:eastAsiaTheme="minorEastAsia" w:hAnsi="Times New Roman" w:cs="Times New Roman"/>
          <w:sz w:val="24"/>
          <w:szCs w:val="24"/>
          <w:lang w:bidi="ar-SA"/>
        </w:rPr>
        <w:t xml:space="preserve"> (31).</w:t>
      </w:r>
    </w:p>
    <w:p w14:paraId="16A546C2" w14:textId="77777777" w:rsidR="00C26E29" w:rsidRPr="002605D9" w:rsidRDefault="00C26E29" w:rsidP="008D369A">
      <w:pPr>
        <w:spacing w:after="0"/>
        <w:jc w:val="both"/>
        <w:rPr>
          <w:rFonts w:ascii="Times New Roman" w:hAnsi="Times New Roman" w:cs="Times New Roman"/>
          <w:sz w:val="24"/>
          <w:szCs w:val="24"/>
        </w:rPr>
      </w:pPr>
    </w:p>
    <w:p w14:paraId="033ED437" w14:textId="52B0FC0D" w:rsidR="00467535" w:rsidRPr="002605D9" w:rsidRDefault="00C60541" w:rsidP="008D369A">
      <w:pPr>
        <w:spacing w:after="0"/>
        <w:jc w:val="both"/>
        <w:rPr>
          <w:rFonts w:ascii="Times New Roman" w:hAnsi="Times New Roman" w:cs="Times New Roman"/>
          <w:sz w:val="24"/>
          <w:szCs w:val="24"/>
        </w:rPr>
      </w:pPr>
      <w:r w:rsidRPr="002605D9">
        <w:rPr>
          <w:rFonts w:ascii="Times New Roman" w:hAnsi="Times New Roman" w:cs="Times New Roman"/>
          <w:sz w:val="24"/>
          <w:szCs w:val="24"/>
        </w:rPr>
        <w:t>All of these are in complementary distribution: P is either expressed lexically (in which case it is either incorporated or case-marked) or indexed (in which it is either indexed on the verb stem or on an accusative pronoun).</w:t>
      </w:r>
    </w:p>
    <w:p w14:paraId="1C5FFAA1" w14:textId="77777777" w:rsidR="00467535" w:rsidRPr="002605D9" w:rsidRDefault="00467535"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17"/>
        <w:gridCol w:w="3686"/>
        <w:gridCol w:w="2409"/>
        <w:gridCol w:w="1944"/>
      </w:tblGrid>
      <w:tr w:rsidR="00A259E6" w:rsidRPr="00094801" w14:paraId="32F183D5" w14:textId="77777777" w:rsidTr="001022FE">
        <w:tc>
          <w:tcPr>
            <w:tcW w:w="817" w:type="dxa"/>
            <w:tcBorders>
              <w:top w:val="nil"/>
              <w:left w:val="nil"/>
              <w:bottom w:val="nil"/>
              <w:right w:val="nil"/>
            </w:tcBorders>
          </w:tcPr>
          <w:p w14:paraId="7DE0C4EE"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rPr>
              <w:t>(30)</w:t>
            </w:r>
          </w:p>
        </w:tc>
        <w:tc>
          <w:tcPr>
            <w:tcW w:w="3686" w:type="dxa"/>
            <w:tcBorders>
              <w:top w:val="nil"/>
              <w:left w:val="nil"/>
              <w:bottom w:val="nil"/>
              <w:right w:val="nil"/>
            </w:tcBorders>
          </w:tcPr>
          <w:p w14:paraId="32EFCC3B" w14:textId="77777777" w:rsidR="00A259E6" w:rsidRPr="001013EC" w:rsidRDefault="00A259E6" w:rsidP="009B1A6F">
            <w:pPr>
              <w:jc w:val="both"/>
              <w:rPr>
                <w:rFonts w:ascii="Times New Roman" w:hAnsi="Times New Roman" w:cs="Times New Roman"/>
                <w:i/>
                <w:iCs/>
              </w:rPr>
            </w:pPr>
            <w:r w:rsidRPr="001013EC">
              <w:rPr>
                <w:rFonts w:ascii="Times New Roman" w:hAnsi="Times New Roman" w:cs="Times New Roman"/>
                <w:i/>
                <w:iCs/>
              </w:rPr>
              <w:t>n-et-hoou=de</w:t>
            </w:r>
          </w:p>
        </w:tc>
        <w:tc>
          <w:tcPr>
            <w:tcW w:w="2409" w:type="dxa"/>
            <w:tcBorders>
              <w:top w:val="nil"/>
              <w:left w:val="nil"/>
              <w:bottom w:val="nil"/>
              <w:right w:val="nil"/>
            </w:tcBorders>
          </w:tcPr>
          <w:p w14:paraId="347AD152" w14:textId="77777777" w:rsidR="00A259E6" w:rsidRPr="00454A43" w:rsidRDefault="00A259E6" w:rsidP="009B1A6F">
            <w:pPr>
              <w:jc w:val="both"/>
              <w:rPr>
                <w:rFonts w:ascii="Times New Roman" w:hAnsi="Times New Roman" w:cs="Times New Roman"/>
                <w:i/>
                <w:iCs/>
              </w:rPr>
            </w:pPr>
            <w:r w:rsidRPr="00454A43">
              <w:rPr>
                <w:rFonts w:ascii="Times New Roman" w:hAnsi="Times New Roman" w:cs="Times New Roman"/>
                <w:i/>
                <w:iCs/>
              </w:rPr>
              <w:t>a-f-noč-ou</w:t>
            </w:r>
          </w:p>
        </w:tc>
        <w:tc>
          <w:tcPr>
            <w:tcW w:w="1944" w:type="dxa"/>
            <w:tcBorders>
              <w:top w:val="nil"/>
              <w:left w:val="nil"/>
              <w:bottom w:val="nil"/>
              <w:right w:val="nil"/>
            </w:tcBorders>
          </w:tcPr>
          <w:p w14:paraId="22DA7CC6" w14:textId="0882E666" w:rsidR="00A259E6" w:rsidRPr="00094801" w:rsidRDefault="00A259E6" w:rsidP="009B1A6F">
            <w:pPr>
              <w:jc w:val="both"/>
              <w:rPr>
                <w:rFonts w:ascii="Times New Roman" w:hAnsi="Times New Roman" w:cs="Times New Roman"/>
              </w:rPr>
            </w:pPr>
            <w:r w:rsidRPr="00094801">
              <w:rPr>
                <w:rFonts w:ascii="Times New Roman" w:hAnsi="Times New Roman" w:cs="Times New Roman"/>
                <w:i/>
                <w:iCs/>
              </w:rPr>
              <w:t>ebol</w:t>
            </w:r>
          </w:p>
        </w:tc>
      </w:tr>
      <w:tr w:rsidR="00A259E6" w:rsidRPr="00094801" w14:paraId="6859F5D4" w14:textId="77777777" w:rsidTr="001022FE">
        <w:tc>
          <w:tcPr>
            <w:tcW w:w="817" w:type="dxa"/>
            <w:tcBorders>
              <w:top w:val="nil"/>
              <w:left w:val="nil"/>
              <w:bottom w:val="nil"/>
              <w:right w:val="nil"/>
            </w:tcBorders>
          </w:tcPr>
          <w:p w14:paraId="765B5C4A" w14:textId="77777777" w:rsidR="00A259E6" w:rsidRPr="00094801" w:rsidRDefault="00A259E6" w:rsidP="009B1A6F">
            <w:pPr>
              <w:jc w:val="both"/>
              <w:rPr>
                <w:rFonts w:ascii="Times New Roman" w:hAnsi="Times New Roman" w:cs="Times New Roman"/>
              </w:rPr>
            </w:pPr>
          </w:p>
        </w:tc>
        <w:tc>
          <w:tcPr>
            <w:tcW w:w="3686" w:type="dxa"/>
            <w:tcBorders>
              <w:top w:val="nil"/>
              <w:left w:val="nil"/>
              <w:bottom w:val="nil"/>
              <w:right w:val="nil"/>
            </w:tcBorders>
          </w:tcPr>
          <w:p w14:paraId="29F081E3" w14:textId="77777777" w:rsidR="00A259E6" w:rsidRPr="00454A43" w:rsidRDefault="00A259E6" w:rsidP="009B1A6F">
            <w:pPr>
              <w:jc w:val="both"/>
              <w:rPr>
                <w:rFonts w:ascii="Times New Roman" w:hAnsi="Times New Roman" w:cs="Times New Roman"/>
                <w:smallCaps/>
              </w:rPr>
            </w:pPr>
            <w:r w:rsidRPr="001013EC">
              <w:rPr>
                <w:rFonts w:ascii="Times New Roman" w:hAnsi="Times New Roman" w:cs="Times New Roman"/>
                <w:smallCaps/>
              </w:rPr>
              <w:t>def.pl-rel</w:t>
            </w:r>
            <w:r w:rsidRPr="001013EC">
              <w:rPr>
                <w:rFonts w:ascii="Times New Roman" w:hAnsi="Times New Roman" w:cs="Times New Roman"/>
              </w:rPr>
              <w:t>-bad\</w:t>
            </w:r>
            <w:r w:rsidRPr="00454A43">
              <w:rPr>
                <w:rFonts w:ascii="Times New Roman" w:hAnsi="Times New Roman" w:cs="Times New Roman"/>
                <w:smallCaps/>
              </w:rPr>
              <w:t>stat=top</w:t>
            </w:r>
          </w:p>
        </w:tc>
        <w:tc>
          <w:tcPr>
            <w:tcW w:w="2409" w:type="dxa"/>
            <w:tcBorders>
              <w:top w:val="nil"/>
              <w:left w:val="nil"/>
              <w:bottom w:val="nil"/>
              <w:right w:val="nil"/>
            </w:tcBorders>
          </w:tcPr>
          <w:p w14:paraId="0AB3B6D0"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smallCaps/>
              </w:rPr>
              <w:t>pst-3sgm</w:t>
            </w:r>
            <w:r w:rsidRPr="00094801">
              <w:rPr>
                <w:rFonts w:ascii="Times New Roman" w:hAnsi="Times New Roman" w:cs="Times New Roman"/>
              </w:rPr>
              <w:t>-cast-</w:t>
            </w:r>
            <w:r w:rsidRPr="00094801">
              <w:rPr>
                <w:rFonts w:ascii="Times New Roman" w:hAnsi="Times New Roman" w:cs="Times New Roman"/>
                <w:smallCaps/>
              </w:rPr>
              <w:t>3pl</w:t>
            </w:r>
          </w:p>
        </w:tc>
        <w:tc>
          <w:tcPr>
            <w:tcW w:w="1944" w:type="dxa"/>
            <w:tcBorders>
              <w:top w:val="nil"/>
              <w:left w:val="nil"/>
              <w:bottom w:val="nil"/>
              <w:right w:val="nil"/>
            </w:tcBorders>
          </w:tcPr>
          <w:p w14:paraId="007A213E" w14:textId="0BF085B6" w:rsidR="00A259E6" w:rsidRPr="00094801" w:rsidRDefault="00A259E6" w:rsidP="009B1A6F">
            <w:pPr>
              <w:jc w:val="both"/>
              <w:rPr>
                <w:rFonts w:ascii="Times New Roman" w:hAnsi="Times New Roman" w:cs="Times New Roman"/>
              </w:rPr>
            </w:pPr>
            <w:r w:rsidRPr="00094801">
              <w:rPr>
                <w:rFonts w:ascii="Times New Roman" w:hAnsi="Times New Roman" w:cs="Times New Roman"/>
              </w:rPr>
              <w:t>out</w:t>
            </w:r>
          </w:p>
        </w:tc>
      </w:tr>
      <w:tr w:rsidR="00A259E6" w:rsidRPr="00094801" w14:paraId="3BC68702" w14:textId="77777777" w:rsidTr="001022FE">
        <w:tc>
          <w:tcPr>
            <w:tcW w:w="817" w:type="dxa"/>
            <w:tcBorders>
              <w:top w:val="nil"/>
              <w:left w:val="nil"/>
              <w:bottom w:val="nil"/>
              <w:right w:val="nil"/>
            </w:tcBorders>
          </w:tcPr>
          <w:p w14:paraId="5E38A998" w14:textId="77777777" w:rsidR="00A259E6" w:rsidRPr="00094801" w:rsidRDefault="00A259E6" w:rsidP="009B1A6F">
            <w:pPr>
              <w:jc w:val="both"/>
              <w:rPr>
                <w:rFonts w:ascii="Times New Roman" w:hAnsi="Times New Roman" w:cs="Times New Roman"/>
              </w:rPr>
            </w:pPr>
          </w:p>
        </w:tc>
        <w:tc>
          <w:tcPr>
            <w:tcW w:w="8039" w:type="dxa"/>
            <w:gridSpan w:val="3"/>
            <w:tcBorders>
              <w:top w:val="nil"/>
              <w:left w:val="nil"/>
              <w:bottom w:val="nil"/>
              <w:right w:val="nil"/>
            </w:tcBorders>
          </w:tcPr>
          <w:p w14:paraId="37AB2566" w14:textId="0EC0181B" w:rsidR="00A259E6" w:rsidRPr="001013EC" w:rsidRDefault="00A259E6" w:rsidP="009B1A6F">
            <w:pPr>
              <w:jc w:val="both"/>
              <w:rPr>
                <w:rFonts w:ascii="Times New Roman" w:hAnsi="Times New Roman" w:cs="Times New Roman"/>
              </w:rPr>
            </w:pPr>
            <w:r w:rsidRPr="001013EC">
              <w:rPr>
                <w:rFonts w:ascii="Times New Roman" w:hAnsi="Times New Roman" w:cs="Times New Roman"/>
              </w:rPr>
              <w:t>‘The bad ones, they threw them away.’ (Matthew 13: 48)</w:t>
            </w:r>
          </w:p>
        </w:tc>
      </w:tr>
    </w:tbl>
    <w:p w14:paraId="1E5FF65C" w14:textId="77777777" w:rsidR="00935777" w:rsidRPr="002605D9" w:rsidRDefault="00935777"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817"/>
        <w:gridCol w:w="3573"/>
        <w:gridCol w:w="4390"/>
      </w:tblGrid>
      <w:tr w:rsidR="00A259E6" w:rsidRPr="00094801" w14:paraId="2832DB8D" w14:textId="77777777" w:rsidTr="001022FE">
        <w:tc>
          <w:tcPr>
            <w:tcW w:w="817" w:type="dxa"/>
            <w:tcBorders>
              <w:top w:val="nil"/>
              <w:left w:val="nil"/>
              <w:bottom w:val="nil"/>
              <w:right w:val="nil"/>
            </w:tcBorders>
          </w:tcPr>
          <w:p w14:paraId="18047FD5"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rPr>
              <w:t>(31)</w:t>
            </w:r>
          </w:p>
        </w:tc>
        <w:tc>
          <w:tcPr>
            <w:tcW w:w="3573" w:type="dxa"/>
            <w:tcBorders>
              <w:top w:val="nil"/>
              <w:left w:val="nil"/>
              <w:bottom w:val="nil"/>
              <w:right w:val="nil"/>
            </w:tcBorders>
          </w:tcPr>
          <w:p w14:paraId="7FA8C752" w14:textId="77777777" w:rsidR="00A259E6" w:rsidRPr="001013EC" w:rsidRDefault="00A259E6" w:rsidP="009B1A6F">
            <w:pPr>
              <w:jc w:val="both"/>
              <w:rPr>
                <w:rFonts w:ascii="Times New Roman" w:hAnsi="Times New Roman" w:cs="Times New Roman"/>
                <w:i/>
                <w:iCs/>
              </w:rPr>
            </w:pPr>
            <w:r w:rsidRPr="001013EC">
              <w:rPr>
                <w:rFonts w:ascii="Times New Roman" w:hAnsi="Times New Roman" w:cs="Times New Roman"/>
                <w:i/>
                <w:iCs/>
              </w:rPr>
              <w:t xml:space="preserve">a-f-nouče=de </w:t>
            </w:r>
          </w:p>
        </w:tc>
        <w:tc>
          <w:tcPr>
            <w:tcW w:w="4390" w:type="dxa"/>
            <w:tcBorders>
              <w:top w:val="nil"/>
              <w:left w:val="nil"/>
              <w:bottom w:val="nil"/>
              <w:right w:val="nil"/>
            </w:tcBorders>
          </w:tcPr>
          <w:p w14:paraId="03ECA2EC" w14:textId="7419E9D7" w:rsidR="00A259E6" w:rsidRPr="00454A43" w:rsidRDefault="00A259E6" w:rsidP="009B1A6F">
            <w:pPr>
              <w:jc w:val="both"/>
              <w:rPr>
                <w:rFonts w:ascii="Times New Roman" w:hAnsi="Times New Roman" w:cs="Times New Roman"/>
              </w:rPr>
            </w:pPr>
            <w:r w:rsidRPr="00454A43">
              <w:rPr>
                <w:rFonts w:ascii="Times New Roman" w:hAnsi="Times New Roman" w:cs="Times New Roman"/>
                <w:i/>
                <w:iCs/>
              </w:rPr>
              <w:t>mmo-f</w:t>
            </w:r>
          </w:p>
        </w:tc>
      </w:tr>
      <w:tr w:rsidR="00A259E6" w:rsidRPr="00094801" w14:paraId="7272CA0D" w14:textId="77777777" w:rsidTr="001022FE">
        <w:tc>
          <w:tcPr>
            <w:tcW w:w="817" w:type="dxa"/>
            <w:tcBorders>
              <w:top w:val="nil"/>
              <w:left w:val="nil"/>
              <w:bottom w:val="nil"/>
              <w:right w:val="nil"/>
            </w:tcBorders>
          </w:tcPr>
          <w:p w14:paraId="421D8351" w14:textId="77777777" w:rsidR="00A259E6" w:rsidRPr="00094801" w:rsidRDefault="00A259E6" w:rsidP="009B1A6F">
            <w:pPr>
              <w:jc w:val="both"/>
              <w:rPr>
                <w:rFonts w:ascii="Times New Roman" w:hAnsi="Times New Roman" w:cs="Times New Roman"/>
              </w:rPr>
            </w:pPr>
          </w:p>
        </w:tc>
        <w:tc>
          <w:tcPr>
            <w:tcW w:w="3573" w:type="dxa"/>
            <w:tcBorders>
              <w:top w:val="nil"/>
              <w:left w:val="nil"/>
              <w:bottom w:val="nil"/>
              <w:right w:val="nil"/>
            </w:tcBorders>
          </w:tcPr>
          <w:p w14:paraId="0143A521" w14:textId="77777777" w:rsidR="00A259E6" w:rsidRPr="001013EC" w:rsidRDefault="00A259E6" w:rsidP="009B1A6F">
            <w:pPr>
              <w:jc w:val="both"/>
              <w:rPr>
                <w:rFonts w:ascii="Times New Roman" w:hAnsi="Times New Roman" w:cs="Times New Roman"/>
              </w:rPr>
            </w:pPr>
            <w:r w:rsidRPr="001013EC">
              <w:rPr>
                <w:rFonts w:ascii="Times New Roman" w:hAnsi="Times New Roman" w:cs="Times New Roman"/>
                <w:smallCaps/>
              </w:rPr>
              <w:t>pst-3sgm</w:t>
            </w:r>
            <w:r w:rsidRPr="001013EC">
              <w:rPr>
                <w:rFonts w:ascii="Times New Roman" w:hAnsi="Times New Roman" w:cs="Times New Roman"/>
              </w:rPr>
              <w:t>-cast=and</w:t>
            </w:r>
          </w:p>
        </w:tc>
        <w:tc>
          <w:tcPr>
            <w:tcW w:w="4390" w:type="dxa"/>
            <w:tcBorders>
              <w:top w:val="nil"/>
              <w:left w:val="nil"/>
              <w:bottom w:val="nil"/>
              <w:right w:val="nil"/>
            </w:tcBorders>
          </w:tcPr>
          <w:p w14:paraId="16F93BAB" w14:textId="4880F0A1" w:rsidR="00A259E6" w:rsidRPr="00454A43" w:rsidRDefault="00A259E6" w:rsidP="009B1A6F">
            <w:pPr>
              <w:jc w:val="both"/>
              <w:rPr>
                <w:rFonts w:ascii="Times New Roman" w:hAnsi="Times New Roman" w:cs="Times New Roman"/>
                <w:smallCaps/>
              </w:rPr>
            </w:pPr>
            <w:r w:rsidRPr="00454A43">
              <w:rPr>
                <w:rFonts w:ascii="Times New Roman" w:hAnsi="Times New Roman" w:cs="Times New Roman"/>
                <w:smallCaps/>
              </w:rPr>
              <w:t>acc-3sgm</w:t>
            </w:r>
          </w:p>
        </w:tc>
      </w:tr>
      <w:tr w:rsidR="00A259E6" w:rsidRPr="00094801" w14:paraId="1AE5A1F2" w14:textId="77777777" w:rsidTr="001022FE">
        <w:tc>
          <w:tcPr>
            <w:tcW w:w="817" w:type="dxa"/>
            <w:tcBorders>
              <w:top w:val="nil"/>
              <w:left w:val="nil"/>
              <w:bottom w:val="nil"/>
              <w:right w:val="nil"/>
            </w:tcBorders>
          </w:tcPr>
          <w:p w14:paraId="38BE3C63" w14:textId="77777777" w:rsidR="00A259E6" w:rsidRPr="00094801" w:rsidRDefault="00A259E6" w:rsidP="009B1A6F">
            <w:pPr>
              <w:jc w:val="both"/>
              <w:rPr>
                <w:rFonts w:ascii="Times New Roman" w:hAnsi="Times New Roman" w:cs="Times New Roman"/>
              </w:rPr>
            </w:pPr>
          </w:p>
        </w:tc>
        <w:tc>
          <w:tcPr>
            <w:tcW w:w="7963" w:type="dxa"/>
            <w:gridSpan w:val="2"/>
            <w:tcBorders>
              <w:top w:val="nil"/>
              <w:left w:val="nil"/>
              <w:bottom w:val="nil"/>
              <w:right w:val="nil"/>
            </w:tcBorders>
          </w:tcPr>
          <w:p w14:paraId="7E97A6C4" w14:textId="6EE7E199" w:rsidR="00A259E6" w:rsidRPr="001013EC" w:rsidRDefault="00A259E6" w:rsidP="009B1A6F">
            <w:pPr>
              <w:jc w:val="both"/>
              <w:rPr>
                <w:rFonts w:ascii="Times New Roman" w:hAnsi="Times New Roman" w:cs="Times New Roman"/>
              </w:rPr>
            </w:pPr>
            <w:r w:rsidRPr="001013EC">
              <w:rPr>
                <w:rFonts w:ascii="Times New Roman" w:hAnsi="Times New Roman" w:cs="Times New Roman"/>
              </w:rPr>
              <w:t>‘He threw him down.’ (Luke 4: 35)</w:t>
            </w:r>
          </w:p>
        </w:tc>
      </w:tr>
    </w:tbl>
    <w:p w14:paraId="29AF84C9" w14:textId="77777777" w:rsidR="00935777" w:rsidRPr="002605D9" w:rsidRDefault="00935777" w:rsidP="008D369A">
      <w:pPr>
        <w:spacing w:after="0" w:line="240" w:lineRule="auto"/>
        <w:jc w:val="both"/>
        <w:rPr>
          <w:rFonts w:ascii="Times New Roman" w:eastAsiaTheme="minorEastAsia" w:hAnsi="Times New Roman" w:cs="Times New Roman"/>
          <w:sz w:val="24"/>
          <w:szCs w:val="24"/>
          <w:lang w:val="de-DE" w:bidi="ar-SA"/>
        </w:rPr>
      </w:pPr>
    </w:p>
    <w:p w14:paraId="4D85E0B8" w14:textId="3E9C7713"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 xml:space="preserve">Coptic DOI also shows a TAM-based split: in the Present tense, P cannot be indexed on the verb (with one lexically-determined exception, the verb </w:t>
      </w:r>
      <w:r w:rsidRPr="002605D9">
        <w:rPr>
          <w:rFonts w:ascii="Times New Roman" w:eastAsiaTheme="minorEastAsia" w:hAnsi="Times New Roman" w:cs="Times New Roman"/>
          <w:i/>
          <w:iCs/>
          <w:sz w:val="24"/>
          <w:szCs w:val="24"/>
          <w:lang w:bidi="ar-SA"/>
        </w:rPr>
        <w:t>ouôš</w:t>
      </w:r>
      <w:r w:rsidRPr="002605D9">
        <w:rPr>
          <w:rFonts w:ascii="Times New Roman" w:eastAsiaTheme="minorEastAsia" w:hAnsi="Times New Roman" w:cs="Times New Roman"/>
          <w:sz w:val="24"/>
          <w:szCs w:val="24"/>
          <w:lang w:bidi="ar-SA"/>
        </w:rPr>
        <w:t xml:space="preserve"> ‘to want’), while it can in other TAM constructions. However, little is known beyond this, and the factors governing the distribution of head-marking (P indexing on the verb) and</w:t>
      </w:r>
      <w:r w:rsidRPr="005C531D">
        <w:rPr>
          <w:rFonts w:ascii="Times New Roman" w:eastAsiaTheme="minorEastAsia" w:hAnsi="Times New Roman" w:cs="Times New Roman"/>
          <w:lang w:bidi="ar-SA"/>
        </w:rPr>
        <w:t xml:space="preserve"> </w:t>
      </w:r>
      <w:r w:rsidRPr="002605D9">
        <w:rPr>
          <w:rFonts w:ascii="Times New Roman" w:eastAsiaTheme="minorEastAsia" w:hAnsi="Times New Roman" w:cs="Times New Roman"/>
          <w:sz w:val="24"/>
          <w:szCs w:val="24"/>
          <w:lang w:bidi="ar-SA"/>
        </w:rPr>
        <w:t>dependent-marking (case-marked accusative pronoun) is still unclear. What is important in the present context is that P can be indexed on native transitive verbs.</w:t>
      </w:r>
    </w:p>
    <w:p w14:paraId="33605DE0" w14:textId="77777777" w:rsidR="0039409B" w:rsidRDefault="0039409B" w:rsidP="003C4F28">
      <w:pPr>
        <w:spacing w:after="0" w:line="240" w:lineRule="auto"/>
        <w:jc w:val="both"/>
        <w:rPr>
          <w:rFonts w:ascii="Times New Roman" w:eastAsiaTheme="minorEastAsia" w:hAnsi="Times New Roman" w:cs="Times New Roman"/>
          <w:sz w:val="24"/>
          <w:szCs w:val="24"/>
          <w:lang w:bidi="ar-SA"/>
        </w:rPr>
      </w:pPr>
    </w:p>
    <w:p w14:paraId="2826435B" w14:textId="1D4A5928" w:rsidR="002D0E20" w:rsidRDefault="00AC3B88" w:rsidP="008D369A">
      <w:pPr>
        <w:spacing w:after="0" w:line="240" w:lineRule="auto"/>
        <w:jc w:val="both"/>
        <w:rPr>
          <w:rFonts w:ascii="Times New Roman" w:eastAsiaTheme="minorEastAsia" w:hAnsi="Times New Roman" w:cs="Times New Roman"/>
          <w:b/>
          <w:bCs/>
          <w:i/>
          <w:lang w:bidi="ar-SA"/>
        </w:rPr>
      </w:pPr>
      <w:r>
        <w:rPr>
          <w:rFonts w:ascii="Times New Roman" w:eastAsiaTheme="minorEastAsia" w:hAnsi="Times New Roman" w:cs="Times New Roman"/>
          <w:b/>
          <w:bCs/>
          <w:i/>
          <w:lang w:bidi="ar-SA"/>
        </w:rPr>
        <w:t>3</w:t>
      </w:r>
      <w:r w:rsidR="00C26E29" w:rsidRPr="00662FF4">
        <w:rPr>
          <w:rFonts w:ascii="Times New Roman" w:eastAsiaTheme="minorEastAsia" w:hAnsi="Times New Roman" w:cs="Times New Roman"/>
          <w:b/>
          <w:bCs/>
          <w:i/>
          <w:lang w:bidi="ar-SA"/>
        </w:rPr>
        <w:t>.4 Linear order</w:t>
      </w:r>
    </w:p>
    <w:p w14:paraId="3B9385C2" w14:textId="77777777" w:rsidR="0039409B" w:rsidRPr="0039409B" w:rsidRDefault="0039409B" w:rsidP="008D369A">
      <w:pPr>
        <w:spacing w:after="0" w:line="240" w:lineRule="auto"/>
        <w:jc w:val="both"/>
        <w:rPr>
          <w:rFonts w:ascii="Times New Roman" w:eastAsiaTheme="minorEastAsia" w:hAnsi="Times New Roman" w:cs="Times New Roman"/>
          <w:b/>
          <w:bCs/>
          <w:i/>
          <w:lang w:bidi="ar-SA"/>
        </w:rPr>
      </w:pPr>
    </w:p>
    <w:p w14:paraId="43D84B02" w14:textId="77777777" w:rsidR="00C26E29" w:rsidRPr="002605D9" w:rsidRDefault="00C26E29" w:rsidP="008D369A">
      <w:p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 xml:space="preserve">Coptic is usually characterized as having basic SVO order, although this description is somewhat controversial. While a description of word order in Coptic is well beyond the scope of this paper, some relevant facts should be mentioned. </w:t>
      </w:r>
    </w:p>
    <w:p w14:paraId="5BC26E68" w14:textId="77777777" w:rsidR="00C26E29" w:rsidRPr="002605D9" w:rsidRDefault="00C26E29" w:rsidP="008D369A">
      <w:pPr>
        <w:spacing w:after="0" w:line="240" w:lineRule="auto"/>
        <w:jc w:val="both"/>
        <w:rPr>
          <w:rFonts w:ascii="Times New Roman" w:eastAsiaTheme="minorEastAsia" w:hAnsi="Times New Roman" w:cs="Times New Roman"/>
          <w:sz w:val="24"/>
          <w:szCs w:val="24"/>
          <w:lang w:bidi="ar-SA"/>
        </w:rPr>
      </w:pPr>
    </w:p>
    <w:p w14:paraId="4D126E16" w14:textId="190CBD73" w:rsidR="00C26E29" w:rsidRPr="002605D9" w:rsidRDefault="00C26E29" w:rsidP="008D369A">
      <w:pPr>
        <w:numPr>
          <w:ilvl w:val="0"/>
          <w:numId w:val="5"/>
        </w:numPr>
        <w:spacing w:after="0" w:line="240" w:lineRule="auto"/>
        <w:contextualSpacing/>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 xml:space="preserve">As seen in </w:t>
      </w:r>
      <w:r w:rsidR="00A85F1D">
        <w:rPr>
          <w:rFonts w:ascii="Times New Roman" w:eastAsiaTheme="minorEastAsia" w:hAnsi="Times New Roman" w:cs="Times New Roman"/>
          <w:sz w:val="24"/>
          <w:szCs w:val="24"/>
          <w:lang w:bidi="ar-SA"/>
        </w:rPr>
        <w:t>3</w:t>
      </w:r>
      <w:r w:rsidRPr="002605D9">
        <w:rPr>
          <w:rFonts w:ascii="Times New Roman" w:eastAsiaTheme="minorEastAsia" w:hAnsi="Times New Roman" w:cs="Times New Roman"/>
          <w:sz w:val="24"/>
          <w:szCs w:val="24"/>
          <w:lang w:bidi="ar-SA"/>
        </w:rPr>
        <w:t xml:space="preserve">.1, the order of indexes on the verb is distinctive: an </w:t>
      </w:r>
      <w:proofErr w:type="gramStart"/>
      <w:r w:rsidRPr="002605D9">
        <w:rPr>
          <w:rFonts w:ascii="Times New Roman" w:eastAsiaTheme="minorEastAsia" w:hAnsi="Times New Roman" w:cs="Times New Roman"/>
          <w:sz w:val="24"/>
          <w:szCs w:val="24"/>
          <w:lang w:bidi="ar-SA"/>
        </w:rPr>
        <w:t>A</w:t>
      </w:r>
      <w:proofErr w:type="gramEnd"/>
      <w:r w:rsidRPr="002605D9">
        <w:rPr>
          <w:rFonts w:ascii="Times New Roman" w:eastAsiaTheme="minorEastAsia" w:hAnsi="Times New Roman" w:cs="Times New Roman"/>
          <w:sz w:val="24"/>
          <w:szCs w:val="24"/>
          <w:lang w:bidi="ar-SA"/>
        </w:rPr>
        <w:t xml:space="preserve"> index always precedes a P index. The order is always A-V</w:t>
      </w:r>
      <w:r w:rsidRPr="002605D9">
        <w:rPr>
          <w:rFonts w:ascii="Times New Roman" w:eastAsiaTheme="minorEastAsia" w:hAnsi="Times New Roman" w:cs="Times New Roman"/>
          <w:sz w:val="24"/>
          <w:szCs w:val="24"/>
          <w:vertAlign w:val="superscript"/>
          <w:lang w:bidi="ar-SA"/>
        </w:rPr>
        <w:t>lex</w:t>
      </w:r>
      <w:r w:rsidRPr="002605D9">
        <w:rPr>
          <w:rFonts w:ascii="Times New Roman" w:eastAsiaTheme="minorEastAsia" w:hAnsi="Times New Roman" w:cs="Times New Roman"/>
          <w:sz w:val="24"/>
          <w:szCs w:val="24"/>
          <w:lang w:bidi="ar-SA"/>
        </w:rPr>
        <w:t>-P.</w:t>
      </w:r>
    </w:p>
    <w:p w14:paraId="571627D2" w14:textId="77777777" w:rsidR="00C26E29" w:rsidRPr="002605D9" w:rsidRDefault="00C26E29" w:rsidP="008D369A">
      <w:pPr>
        <w:numPr>
          <w:ilvl w:val="0"/>
          <w:numId w:val="5"/>
        </w:numPr>
        <w:spacing w:after="0" w:line="240" w:lineRule="auto"/>
        <w:contextualSpacing/>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The order of incorporated core arguments is also distinctive; it is always A-V</w:t>
      </w:r>
      <w:r w:rsidRPr="002605D9">
        <w:rPr>
          <w:rFonts w:ascii="Times New Roman" w:eastAsiaTheme="minorEastAsia" w:hAnsi="Times New Roman" w:cs="Times New Roman"/>
          <w:sz w:val="24"/>
          <w:szCs w:val="24"/>
          <w:vertAlign w:val="superscript"/>
          <w:lang w:bidi="ar-SA"/>
        </w:rPr>
        <w:t>lex</w:t>
      </w:r>
      <w:r w:rsidRPr="002605D9">
        <w:rPr>
          <w:rFonts w:ascii="Times New Roman" w:eastAsiaTheme="minorEastAsia" w:hAnsi="Times New Roman" w:cs="Times New Roman"/>
          <w:sz w:val="24"/>
          <w:szCs w:val="24"/>
          <w:lang w:bidi="ar-SA"/>
        </w:rPr>
        <w:t>-P.</w:t>
      </w:r>
    </w:p>
    <w:p w14:paraId="0802775D" w14:textId="77777777" w:rsidR="00C26E29" w:rsidRPr="002605D9" w:rsidRDefault="00C26E29" w:rsidP="008D369A">
      <w:pPr>
        <w:numPr>
          <w:ilvl w:val="0"/>
          <w:numId w:val="5"/>
        </w:numPr>
        <w:spacing w:after="0" w:line="240" w:lineRule="auto"/>
        <w:contextualSpacing/>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 xml:space="preserve">Lexical A, no matter its position, almost always precedes lexical P. </w:t>
      </w:r>
    </w:p>
    <w:p w14:paraId="61A9D69E" w14:textId="77777777" w:rsidR="00C26E29" w:rsidRPr="002605D9" w:rsidRDefault="00C26E29" w:rsidP="008D369A">
      <w:pPr>
        <w:spacing w:after="0"/>
        <w:jc w:val="both"/>
        <w:rPr>
          <w:rFonts w:ascii="Times New Roman" w:hAnsi="Times New Roman" w:cs="Times New Roman"/>
          <w:sz w:val="24"/>
          <w:szCs w:val="24"/>
        </w:rPr>
      </w:pPr>
    </w:p>
    <w:p w14:paraId="51AD2B27" w14:textId="77777777" w:rsidR="00C26E29" w:rsidRPr="002605D9" w:rsidRDefault="00C26E29" w:rsidP="008D369A">
      <w:pPr>
        <w:spacing w:after="0" w:line="240" w:lineRule="auto"/>
        <w:jc w:val="both"/>
        <w:rPr>
          <w:rFonts w:ascii="Times New Roman" w:eastAsiaTheme="minorEastAsia" w:hAnsi="Times New Roman" w:cs="Times New Roman"/>
          <w:sz w:val="24"/>
          <w:szCs w:val="24"/>
          <w:lang w:bidi="ar-SA"/>
        </w:rPr>
      </w:pPr>
    </w:p>
    <w:p w14:paraId="7D684218" w14:textId="042D08D0" w:rsidR="002D0E20" w:rsidRDefault="00AC3B88" w:rsidP="008D369A">
      <w:pPr>
        <w:spacing w:after="0" w:line="240" w:lineRule="auto"/>
        <w:jc w:val="both"/>
        <w:rPr>
          <w:rFonts w:ascii="Times New Roman" w:eastAsiaTheme="minorEastAsia" w:hAnsi="Times New Roman" w:cs="Times New Roman"/>
          <w:b/>
          <w:bCs/>
          <w:i/>
          <w:lang w:bidi="ar-SA"/>
        </w:rPr>
      </w:pPr>
      <w:r>
        <w:rPr>
          <w:rFonts w:ascii="Times New Roman" w:eastAsiaTheme="minorEastAsia" w:hAnsi="Times New Roman" w:cs="Times New Roman"/>
          <w:b/>
          <w:bCs/>
          <w:i/>
          <w:lang w:bidi="ar-SA"/>
        </w:rPr>
        <w:t>3</w:t>
      </w:r>
      <w:r w:rsidR="00935777" w:rsidRPr="00662FF4">
        <w:rPr>
          <w:rFonts w:ascii="Times New Roman" w:eastAsiaTheme="minorEastAsia" w:hAnsi="Times New Roman" w:cs="Times New Roman"/>
          <w:b/>
          <w:bCs/>
          <w:i/>
          <w:lang w:bidi="ar-SA"/>
        </w:rPr>
        <w:t>.</w:t>
      </w:r>
      <w:r w:rsidR="00C26E29" w:rsidRPr="00662FF4">
        <w:rPr>
          <w:rFonts w:ascii="Times New Roman" w:eastAsiaTheme="minorEastAsia" w:hAnsi="Times New Roman" w:cs="Times New Roman"/>
          <w:b/>
          <w:bCs/>
          <w:i/>
          <w:lang w:bidi="ar-SA"/>
        </w:rPr>
        <w:t xml:space="preserve">5 </w:t>
      </w:r>
      <w:r w:rsidR="00935777" w:rsidRPr="00662FF4">
        <w:rPr>
          <w:rFonts w:ascii="Times New Roman" w:eastAsiaTheme="minorEastAsia" w:hAnsi="Times New Roman" w:cs="Times New Roman"/>
          <w:b/>
          <w:bCs/>
          <w:i/>
          <w:lang w:bidi="ar-SA"/>
        </w:rPr>
        <w:t>Interim summary</w:t>
      </w:r>
    </w:p>
    <w:p w14:paraId="15BDF4AD" w14:textId="77777777" w:rsidR="0039409B" w:rsidRPr="0039409B" w:rsidRDefault="0039409B" w:rsidP="008D369A">
      <w:pPr>
        <w:spacing w:after="0" w:line="240" w:lineRule="auto"/>
        <w:jc w:val="both"/>
        <w:rPr>
          <w:rFonts w:ascii="Times New Roman" w:eastAsiaTheme="minorEastAsia" w:hAnsi="Times New Roman" w:cs="Times New Roman"/>
          <w:b/>
          <w:bCs/>
          <w:i/>
          <w:lang w:bidi="ar-SA"/>
        </w:rPr>
      </w:pPr>
    </w:p>
    <w:p w14:paraId="466FA602" w14:textId="77777777" w:rsidR="00941A96" w:rsidRPr="002605D9" w:rsidRDefault="00941A96" w:rsidP="008D369A">
      <w:p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 xml:space="preserve">In summary, Coptic transitive clauses have the following features: </w:t>
      </w:r>
    </w:p>
    <w:p w14:paraId="44406954" w14:textId="6FE6B0F5" w:rsidR="00941A96" w:rsidRPr="002605D9" w:rsidRDefault="00941A96" w:rsidP="008D369A">
      <w:pPr>
        <w:pStyle w:val="ListParagraph"/>
        <w:numPr>
          <w:ilvl w:val="0"/>
          <w:numId w:val="23"/>
        </w:num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A and/or P may but need not be indexed on the verb</w:t>
      </w:r>
    </w:p>
    <w:p w14:paraId="761583BE" w14:textId="0963E694" w:rsidR="00941A96" w:rsidRPr="002605D9" w:rsidRDefault="00941A96" w:rsidP="008D369A">
      <w:pPr>
        <w:pStyle w:val="ListParagraph"/>
        <w:numPr>
          <w:ilvl w:val="0"/>
          <w:numId w:val="23"/>
        </w:num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Case-marking occurs only and obligatorily on post-verbal lexical NP arguments</w:t>
      </w:r>
    </w:p>
    <w:p w14:paraId="326C1420" w14:textId="6F4C8D1B" w:rsidR="00941A96" w:rsidRPr="002605D9" w:rsidRDefault="00941A96" w:rsidP="008D369A">
      <w:pPr>
        <w:pStyle w:val="ListParagraph"/>
        <w:numPr>
          <w:ilvl w:val="0"/>
          <w:numId w:val="23"/>
        </w:num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Differential Object Marking, which involves the alternation between overt case-marking and P-incorporation</w:t>
      </w:r>
    </w:p>
    <w:p w14:paraId="51453271" w14:textId="616BF94F" w:rsidR="00941A96" w:rsidRPr="002605D9" w:rsidRDefault="00941A96" w:rsidP="008D369A">
      <w:pPr>
        <w:pStyle w:val="ListParagraph"/>
        <w:numPr>
          <w:ilvl w:val="0"/>
          <w:numId w:val="23"/>
        </w:num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A strong statistical preference for A-P linear order.</w:t>
      </w:r>
    </w:p>
    <w:p w14:paraId="2A3342C9" w14:textId="77777777" w:rsidR="00941A96" w:rsidRPr="002605D9" w:rsidRDefault="00941A96" w:rsidP="008D369A">
      <w:pPr>
        <w:spacing w:after="0" w:line="240" w:lineRule="auto"/>
        <w:jc w:val="both"/>
        <w:rPr>
          <w:rFonts w:ascii="Times New Roman" w:eastAsiaTheme="minorEastAsia" w:hAnsi="Times New Roman" w:cs="Times New Roman"/>
          <w:sz w:val="24"/>
          <w:szCs w:val="24"/>
          <w:lang w:bidi="ar-SA"/>
        </w:rPr>
      </w:pPr>
    </w:p>
    <w:p w14:paraId="051B75E9" w14:textId="6118AF56" w:rsidR="00935777" w:rsidRPr="002605D9" w:rsidRDefault="00935777" w:rsidP="002861D7">
      <w:pPr>
        <w:spacing w:after="0" w:line="240" w:lineRule="auto"/>
        <w:jc w:val="both"/>
        <w:outlineLvl w:val="0"/>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Coptic has thre</w:t>
      </w:r>
      <w:r w:rsidR="009B3697" w:rsidRPr="002605D9">
        <w:rPr>
          <w:rFonts w:ascii="Times New Roman" w:eastAsiaTheme="minorEastAsia" w:hAnsi="Times New Roman" w:cs="Times New Roman"/>
          <w:sz w:val="24"/>
          <w:szCs w:val="24"/>
          <w:lang w:bidi="ar-SA"/>
        </w:rPr>
        <w:t>e</w:t>
      </w:r>
      <w:r w:rsidRPr="002605D9">
        <w:rPr>
          <w:rFonts w:ascii="Times New Roman" w:eastAsiaTheme="minorEastAsia" w:hAnsi="Times New Roman" w:cs="Times New Roman"/>
          <w:sz w:val="24"/>
          <w:szCs w:val="24"/>
          <w:lang w:bidi="ar-SA"/>
        </w:rPr>
        <w:t xml:space="preserve"> main coding means for lexical A:</w:t>
      </w:r>
      <w:r w:rsidR="00D45B32">
        <w:rPr>
          <w:rStyle w:val="FootnoteReference"/>
          <w:rFonts w:ascii="Times New Roman" w:eastAsiaTheme="minorEastAsia" w:hAnsi="Times New Roman" w:cs="Times New Roman"/>
          <w:sz w:val="24"/>
          <w:szCs w:val="24"/>
          <w:lang w:bidi="ar-SA"/>
        </w:rPr>
        <w:footnoteReference w:id="10"/>
      </w:r>
      <w:r w:rsidR="00C8040E" w:rsidRPr="00C8040E">
        <w:rPr>
          <w:rFonts w:ascii="Times New Roman" w:eastAsiaTheme="minorEastAsia" w:hAnsi="Times New Roman" w:cs="Times New Roman"/>
          <w:sz w:val="24"/>
          <w:szCs w:val="24"/>
          <w:vertAlign w:val="superscript"/>
          <w:lang w:bidi="ar-SA"/>
        </w:rPr>
        <w:t xml:space="preserve"> </w:t>
      </w:r>
    </w:p>
    <w:p w14:paraId="09873095" w14:textId="77777777" w:rsidR="00935777" w:rsidRDefault="00935777" w:rsidP="008D369A">
      <w:pPr>
        <w:spacing w:after="0" w:line="240" w:lineRule="auto"/>
        <w:jc w:val="both"/>
        <w:rPr>
          <w:rFonts w:ascii="Times New Roman" w:eastAsiaTheme="minorEastAsia" w:hAnsi="Times New Roman" w:cs="Times New Roman"/>
          <w:sz w:val="24"/>
          <w:szCs w:val="24"/>
          <w:lang w:bidi="ar-SA"/>
        </w:rPr>
      </w:pPr>
    </w:p>
    <w:p w14:paraId="1E91C1AB" w14:textId="77777777" w:rsidR="00E25EF4" w:rsidRPr="002605D9" w:rsidRDefault="00E25EF4" w:rsidP="002861D7">
      <w:pPr>
        <w:spacing w:after="0" w:line="240" w:lineRule="auto"/>
        <w:jc w:val="center"/>
        <w:outlineLvl w:val="0"/>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Table 2: Indexing and case for lexical A</w:t>
      </w:r>
    </w:p>
    <w:p w14:paraId="36A978F3" w14:textId="77777777" w:rsidR="00E25EF4" w:rsidRPr="002605D9" w:rsidRDefault="00E25EF4" w:rsidP="008D369A">
      <w:pPr>
        <w:spacing w:after="0" w:line="240" w:lineRule="auto"/>
        <w:jc w:val="both"/>
        <w:rPr>
          <w:rFonts w:ascii="Times New Roman" w:eastAsiaTheme="minorEastAsia" w:hAnsi="Times New Roman" w:cs="Times New Roman"/>
          <w:sz w:val="24"/>
          <w:szCs w:val="24"/>
          <w:lang w:bidi="ar-SA"/>
        </w:rPr>
      </w:pPr>
    </w:p>
    <w:tbl>
      <w:tblPr>
        <w:tblStyle w:val="TableGrid"/>
        <w:tblW w:w="0" w:type="auto"/>
        <w:jc w:val="center"/>
        <w:tblLook w:val="04A0" w:firstRow="1" w:lastRow="0" w:firstColumn="1" w:lastColumn="0" w:noHBand="0" w:noVBand="1"/>
      </w:tblPr>
      <w:tblGrid>
        <w:gridCol w:w="2376"/>
        <w:gridCol w:w="1070"/>
        <w:gridCol w:w="683"/>
      </w:tblGrid>
      <w:tr w:rsidR="00935777" w:rsidRPr="00094801" w14:paraId="28EE34FC" w14:textId="77777777" w:rsidTr="00646A47">
        <w:trPr>
          <w:jc w:val="center"/>
        </w:trPr>
        <w:tc>
          <w:tcPr>
            <w:tcW w:w="0" w:type="auto"/>
            <w:tcBorders>
              <w:top w:val="single" w:sz="4" w:space="0" w:color="auto"/>
              <w:left w:val="nil"/>
              <w:bottom w:val="single" w:sz="4" w:space="0" w:color="auto"/>
              <w:right w:val="nil"/>
            </w:tcBorders>
          </w:tcPr>
          <w:p w14:paraId="225F7BCE" w14:textId="77777777" w:rsidR="00935777" w:rsidRPr="002605D9" w:rsidRDefault="00935777" w:rsidP="008D369A">
            <w:pPr>
              <w:jc w:val="both"/>
              <w:rPr>
                <w:rFonts w:ascii="Times New Roman" w:hAnsi="Times New Roman" w:cs="Times New Roman"/>
              </w:rPr>
            </w:pPr>
          </w:p>
        </w:tc>
        <w:tc>
          <w:tcPr>
            <w:tcW w:w="0" w:type="auto"/>
            <w:tcBorders>
              <w:top w:val="single" w:sz="4" w:space="0" w:color="auto"/>
              <w:left w:val="nil"/>
              <w:bottom w:val="single" w:sz="4" w:space="0" w:color="auto"/>
              <w:right w:val="nil"/>
            </w:tcBorders>
          </w:tcPr>
          <w:p w14:paraId="441D3FBD"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Indexing</w:t>
            </w:r>
          </w:p>
        </w:tc>
        <w:tc>
          <w:tcPr>
            <w:tcW w:w="0" w:type="auto"/>
            <w:tcBorders>
              <w:top w:val="single" w:sz="4" w:space="0" w:color="auto"/>
              <w:left w:val="nil"/>
              <w:bottom w:val="single" w:sz="4" w:space="0" w:color="auto"/>
              <w:right w:val="nil"/>
            </w:tcBorders>
          </w:tcPr>
          <w:p w14:paraId="31230E74"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Case</w:t>
            </w:r>
          </w:p>
        </w:tc>
      </w:tr>
      <w:tr w:rsidR="00935777" w:rsidRPr="00094801" w14:paraId="2D9BA5D1" w14:textId="77777777" w:rsidTr="00646A47">
        <w:trPr>
          <w:jc w:val="center"/>
        </w:trPr>
        <w:tc>
          <w:tcPr>
            <w:tcW w:w="0" w:type="auto"/>
            <w:tcBorders>
              <w:top w:val="single" w:sz="4" w:space="0" w:color="auto"/>
              <w:left w:val="nil"/>
              <w:bottom w:val="nil"/>
              <w:right w:val="nil"/>
            </w:tcBorders>
          </w:tcPr>
          <w:p w14:paraId="55736DE7"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Incorporated A</w:t>
            </w:r>
            <w:r w:rsidRPr="00094801">
              <w:rPr>
                <w:rFonts w:ascii="Times New Roman" w:hAnsi="Times New Roman" w:cs="Times New Roman"/>
              </w:rPr>
              <w:tab/>
            </w:r>
          </w:p>
        </w:tc>
        <w:tc>
          <w:tcPr>
            <w:tcW w:w="0" w:type="auto"/>
            <w:tcBorders>
              <w:top w:val="single" w:sz="4" w:space="0" w:color="auto"/>
              <w:left w:val="nil"/>
              <w:bottom w:val="nil"/>
              <w:right w:val="nil"/>
            </w:tcBorders>
          </w:tcPr>
          <w:p w14:paraId="484C2643"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no</w:t>
            </w:r>
          </w:p>
        </w:tc>
        <w:tc>
          <w:tcPr>
            <w:tcW w:w="0" w:type="auto"/>
            <w:tcBorders>
              <w:top w:val="single" w:sz="4" w:space="0" w:color="auto"/>
              <w:left w:val="nil"/>
              <w:bottom w:val="nil"/>
              <w:right w:val="nil"/>
            </w:tcBorders>
          </w:tcPr>
          <w:p w14:paraId="2C64AF09"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no</w:t>
            </w:r>
          </w:p>
        </w:tc>
      </w:tr>
      <w:tr w:rsidR="00935777" w:rsidRPr="00094801" w14:paraId="51EBB785" w14:textId="77777777" w:rsidTr="00646A47">
        <w:trPr>
          <w:jc w:val="center"/>
        </w:trPr>
        <w:tc>
          <w:tcPr>
            <w:tcW w:w="0" w:type="auto"/>
            <w:tcBorders>
              <w:top w:val="nil"/>
              <w:left w:val="nil"/>
              <w:bottom w:val="nil"/>
              <w:right w:val="nil"/>
            </w:tcBorders>
          </w:tcPr>
          <w:p w14:paraId="47350995"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Preverbal A</w:t>
            </w:r>
          </w:p>
        </w:tc>
        <w:tc>
          <w:tcPr>
            <w:tcW w:w="0" w:type="auto"/>
            <w:tcBorders>
              <w:top w:val="nil"/>
              <w:left w:val="nil"/>
              <w:bottom w:val="nil"/>
              <w:right w:val="nil"/>
            </w:tcBorders>
          </w:tcPr>
          <w:p w14:paraId="58BD7DFB"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yes</w:t>
            </w:r>
          </w:p>
        </w:tc>
        <w:tc>
          <w:tcPr>
            <w:tcW w:w="0" w:type="auto"/>
            <w:tcBorders>
              <w:top w:val="nil"/>
              <w:left w:val="nil"/>
              <w:bottom w:val="nil"/>
              <w:right w:val="nil"/>
            </w:tcBorders>
          </w:tcPr>
          <w:p w14:paraId="7896F2C0"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no</w:t>
            </w:r>
          </w:p>
        </w:tc>
      </w:tr>
      <w:tr w:rsidR="00935777" w:rsidRPr="00094801" w14:paraId="4B7F192B" w14:textId="77777777" w:rsidTr="00646A47">
        <w:trPr>
          <w:jc w:val="center"/>
        </w:trPr>
        <w:tc>
          <w:tcPr>
            <w:tcW w:w="0" w:type="auto"/>
            <w:tcBorders>
              <w:top w:val="nil"/>
              <w:left w:val="nil"/>
              <w:bottom w:val="single" w:sz="4" w:space="0" w:color="auto"/>
              <w:right w:val="nil"/>
            </w:tcBorders>
          </w:tcPr>
          <w:p w14:paraId="5AEC4840"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Postverbal A</w:t>
            </w:r>
          </w:p>
        </w:tc>
        <w:tc>
          <w:tcPr>
            <w:tcW w:w="0" w:type="auto"/>
            <w:tcBorders>
              <w:top w:val="nil"/>
              <w:left w:val="nil"/>
              <w:bottom w:val="single" w:sz="4" w:space="0" w:color="auto"/>
              <w:right w:val="nil"/>
            </w:tcBorders>
          </w:tcPr>
          <w:p w14:paraId="359C9E69"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yes</w:t>
            </w:r>
          </w:p>
        </w:tc>
        <w:tc>
          <w:tcPr>
            <w:tcW w:w="0" w:type="auto"/>
            <w:tcBorders>
              <w:top w:val="nil"/>
              <w:left w:val="nil"/>
              <w:bottom w:val="single" w:sz="4" w:space="0" w:color="auto"/>
              <w:right w:val="nil"/>
            </w:tcBorders>
          </w:tcPr>
          <w:p w14:paraId="5475EFD8"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yes</w:t>
            </w:r>
          </w:p>
        </w:tc>
      </w:tr>
    </w:tbl>
    <w:p w14:paraId="13C146AD" w14:textId="77777777"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p>
    <w:p w14:paraId="2434F676" w14:textId="612122B3"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Coptic also has three main strategies for coding lexical P:</w:t>
      </w:r>
    </w:p>
    <w:p w14:paraId="1EDFCAD6" w14:textId="77777777" w:rsidR="00935777" w:rsidRDefault="00935777" w:rsidP="008D369A">
      <w:pPr>
        <w:spacing w:after="0" w:line="240" w:lineRule="auto"/>
        <w:jc w:val="both"/>
        <w:rPr>
          <w:rFonts w:ascii="Times New Roman" w:eastAsiaTheme="minorEastAsia" w:hAnsi="Times New Roman" w:cs="Times New Roman"/>
          <w:smallCaps/>
          <w:sz w:val="24"/>
          <w:szCs w:val="24"/>
          <w:lang w:bidi="ar-SA"/>
        </w:rPr>
      </w:pPr>
    </w:p>
    <w:p w14:paraId="47931259" w14:textId="77777777" w:rsidR="00E25EF4" w:rsidRPr="002605D9" w:rsidRDefault="00E25EF4" w:rsidP="002861D7">
      <w:pPr>
        <w:spacing w:after="0" w:line="240" w:lineRule="auto"/>
        <w:jc w:val="center"/>
        <w:outlineLvl w:val="0"/>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Table 3: Indexing and case for lexical P</w:t>
      </w:r>
    </w:p>
    <w:p w14:paraId="0FCC3E0B" w14:textId="77777777" w:rsidR="00E25EF4" w:rsidRPr="002605D9" w:rsidRDefault="00E25EF4" w:rsidP="008D369A">
      <w:pPr>
        <w:spacing w:after="0" w:line="240" w:lineRule="auto"/>
        <w:jc w:val="both"/>
        <w:rPr>
          <w:rFonts w:ascii="Times New Roman" w:eastAsiaTheme="minorEastAsia" w:hAnsi="Times New Roman" w:cs="Times New Roman"/>
          <w:smallCaps/>
          <w:sz w:val="24"/>
          <w:szCs w:val="24"/>
          <w:lang w:bidi="ar-SA"/>
        </w:rPr>
      </w:pPr>
    </w:p>
    <w:tbl>
      <w:tblPr>
        <w:tblStyle w:val="TableGrid"/>
        <w:tblW w:w="0" w:type="auto"/>
        <w:jc w:val="center"/>
        <w:tblLook w:val="04A0" w:firstRow="1" w:lastRow="0" w:firstColumn="1" w:lastColumn="0" w:noHBand="0" w:noVBand="1"/>
      </w:tblPr>
      <w:tblGrid>
        <w:gridCol w:w="1636"/>
        <w:gridCol w:w="1070"/>
        <w:gridCol w:w="683"/>
      </w:tblGrid>
      <w:tr w:rsidR="00935777" w:rsidRPr="00094801" w14:paraId="72598633" w14:textId="77777777" w:rsidTr="00646A47">
        <w:trPr>
          <w:jc w:val="center"/>
        </w:trPr>
        <w:tc>
          <w:tcPr>
            <w:tcW w:w="0" w:type="auto"/>
            <w:tcBorders>
              <w:top w:val="single" w:sz="4" w:space="0" w:color="auto"/>
              <w:left w:val="nil"/>
              <w:bottom w:val="single" w:sz="4" w:space="0" w:color="auto"/>
              <w:right w:val="nil"/>
            </w:tcBorders>
          </w:tcPr>
          <w:p w14:paraId="0A752F8A" w14:textId="77777777" w:rsidR="00935777" w:rsidRPr="002605D9" w:rsidRDefault="00935777" w:rsidP="008D369A">
            <w:pPr>
              <w:jc w:val="both"/>
              <w:rPr>
                <w:rFonts w:ascii="Times New Roman" w:hAnsi="Times New Roman" w:cs="Times New Roman"/>
              </w:rPr>
            </w:pPr>
          </w:p>
        </w:tc>
        <w:tc>
          <w:tcPr>
            <w:tcW w:w="0" w:type="auto"/>
            <w:tcBorders>
              <w:top w:val="single" w:sz="4" w:space="0" w:color="auto"/>
              <w:left w:val="nil"/>
              <w:bottom w:val="single" w:sz="4" w:space="0" w:color="auto"/>
              <w:right w:val="nil"/>
            </w:tcBorders>
          </w:tcPr>
          <w:p w14:paraId="4CAD72A9"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Indexing</w:t>
            </w:r>
          </w:p>
        </w:tc>
        <w:tc>
          <w:tcPr>
            <w:tcW w:w="0" w:type="auto"/>
            <w:tcBorders>
              <w:top w:val="single" w:sz="4" w:space="0" w:color="auto"/>
              <w:left w:val="nil"/>
              <w:bottom w:val="single" w:sz="4" w:space="0" w:color="auto"/>
              <w:right w:val="nil"/>
            </w:tcBorders>
          </w:tcPr>
          <w:p w14:paraId="351499B5"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Case</w:t>
            </w:r>
          </w:p>
        </w:tc>
      </w:tr>
      <w:tr w:rsidR="00935777" w:rsidRPr="00094801" w14:paraId="59025B1D" w14:textId="77777777" w:rsidTr="00646A47">
        <w:trPr>
          <w:jc w:val="center"/>
        </w:trPr>
        <w:tc>
          <w:tcPr>
            <w:tcW w:w="0" w:type="auto"/>
            <w:tcBorders>
              <w:left w:val="nil"/>
              <w:bottom w:val="nil"/>
              <w:right w:val="nil"/>
            </w:tcBorders>
          </w:tcPr>
          <w:p w14:paraId="6F7E3D5F"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Incorporated P</w:t>
            </w:r>
          </w:p>
        </w:tc>
        <w:tc>
          <w:tcPr>
            <w:tcW w:w="0" w:type="auto"/>
            <w:tcBorders>
              <w:left w:val="nil"/>
              <w:bottom w:val="nil"/>
              <w:right w:val="nil"/>
            </w:tcBorders>
          </w:tcPr>
          <w:p w14:paraId="5905669D"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no</w:t>
            </w:r>
          </w:p>
        </w:tc>
        <w:tc>
          <w:tcPr>
            <w:tcW w:w="0" w:type="auto"/>
            <w:tcBorders>
              <w:left w:val="nil"/>
              <w:bottom w:val="nil"/>
              <w:right w:val="nil"/>
            </w:tcBorders>
          </w:tcPr>
          <w:p w14:paraId="3F3E6DAD"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no</w:t>
            </w:r>
          </w:p>
        </w:tc>
      </w:tr>
      <w:tr w:rsidR="00935777" w:rsidRPr="00094801" w14:paraId="7970EBE0" w14:textId="77777777" w:rsidTr="00646A47">
        <w:trPr>
          <w:jc w:val="center"/>
        </w:trPr>
        <w:tc>
          <w:tcPr>
            <w:tcW w:w="0" w:type="auto"/>
            <w:tcBorders>
              <w:top w:val="nil"/>
              <w:left w:val="nil"/>
              <w:bottom w:val="nil"/>
              <w:right w:val="nil"/>
            </w:tcBorders>
          </w:tcPr>
          <w:p w14:paraId="4A6E5C7F"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Preverbal P</w:t>
            </w:r>
          </w:p>
        </w:tc>
        <w:tc>
          <w:tcPr>
            <w:tcW w:w="0" w:type="auto"/>
            <w:tcBorders>
              <w:top w:val="nil"/>
              <w:left w:val="nil"/>
              <w:bottom w:val="nil"/>
              <w:right w:val="nil"/>
            </w:tcBorders>
          </w:tcPr>
          <w:p w14:paraId="06DF62BC"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yes</w:t>
            </w:r>
          </w:p>
        </w:tc>
        <w:tc>
          <w:tcPr>
            <w:tcW w:w="0" w:type="auto"/>
            <w:tcBorders>
              <w:top w:val="nil"/>
              <w:left w:val="nil"/>
              <w:bottom w:val="nil"/>
              <w:right w:val="nil"/>
            </w:tcBorders>
          </w:tcPr>
          <w:p w14:paraId="42DB7DAB"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no</w:t>
            </w:r>
          </w:p>
        </w:tc>
      </w:tr>
      <w:tr w:rsidR="00935777" w:rsidRPr="00094801" w14:paraId="1D9BFA48" w14:textId="77777777" w:rsidTr="00646A47">
        <w:trPr>
          <w:jc w:val="center"/>
        </w:trPr>
        <w:tc>
          <w:tcPr>
            <w:tcW w:w="0" w:type="auto"/>
            <w:tcBorders>
              <w:top w:val="nil"/>
              <w:left w:val="nil"/>
              <w:bottom w:val="single" w:sz="4" w:space="0" w:color="auto"/>
              <w:right w:val="nil"/>
            </w:tcBorders>
          </w:tcPr>
          <w:p w14:paraId="7C15D9A5"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Postverbal P</w:t>
            </w:r>
          </w:p>
        </w:tc>
        <w:tc>
          <w:tcPr>
            <w:tcW w:w="0" w:type="auto"/>
            <w:tcBorders>
              <w:top w:val="nil"/>
              <w:left w:val="nil"/>
              <w:bottom w:val="single" w:sz="4" w:space="0" w:color="auto"/>
              <w:right w:val="nil"/>
            </w:tcBorders>
          </w:tcPr>
          <w:p w14:paraId="6D4B9715"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no</w:t>
            </w:r>
          </w:p>
        </w:tc>
        <w:tc>
          <w:tcPr>
            <w:tcW w:w="0" w:type="auto"/>
            <w:tcBorders>
              <w:top w:val="nil"/>
              <w:left w:val="nil"/>
              <w:bottom w:val="single" w:sz="4" w:space="0" w:color="auto"/>
              <w:right w:val="nil"/>
            </w:tcBorders>
          </w:tcPr>
          <w:p w14:paraId="07F0027C"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yes</w:t>
            </w:r>
          </w:p>
        </w:tc>
      </w:tr>
    </w:tbl>
    <w:p w14:paraId="60E7F61C" w14:textId="77777777"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p>
    <w:p w14:paraId="3DD981EA" w14:textId="5E922C32"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Several generalizations can be made</w:t>
      </w:r>
      <w:r w:rsidR="00941A96" w:rsidRPr="002605D9">
        <w:rPr>
          <w:rFonts w:ascii="Times New Roman" w:eastAsiaTheme="minorEastAsia" w:hAnsi="Times New Roman" w:cs="Times New Roman"/>
          <w:sz w:val="24"/>
          <w:szCs w:val="24"/>
          <w:lang w:bidi="ar-SA"/>
        </w:rPr>
        <w:t xml:space="preserve"> on the basis of Tables 2 and 3</w:t>
      </w:r>
      <w:r w:rsidRPr="002605D9">
        <w:rPr>
          <w:rFonts w:ascii="Times New Roman" w:eastAsiaTheme="minorEastAsia" w:hAnsi="Times New Roman" w:cs="Times New Roman"/>
          <w:sz w:val="24"/>
          <w:szCs w:val="24"/>
          <w:lang w:bidi="ar-SA"/>
        </w:rPr>
        <w:t>:</w:t>
      </w:r>
    </w:p>
    <w:p w14:paraId="5C59BD81" w14:textId="73F89475" w:rsidR="00935777" w:rsidRPr="002605D9" w:rsidRDefault="00935777" w:rsidP="008D369A">
      <w:pPr>
        <w:numPr>
          <w:ilvl w:val="0"/>
          <w:numId w:val="4"/>
        </w:numPr>
        <w:spacing w:after="0" w:line="240" w:lineRule="auto"/>
        <w:contextualSpacing/>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All postverbal core arguments must be case-marked</w:t>
      </w:r>
      <w:r w:rsidR="00941A96" w:rsidRPr="002605D9">
        <w:rPr>
          <w:rFonts w:ascii="Times New Roman" w:eastAsiaTheme="minorEastAsia" w:hAnsi="Times New Roman" w:cs="Times New Roman"/>
          <w:sz w:val="24"/>
          <w:szCs w:val="24"/>
          <w:lang w:bidi="ar-SA"/>
        </w:rPr>
        <w:t>.</w:t>
      </w:r>
    </w:p>
    <w:p w14:paraId="79C7F359" w14:textId="56437AE4" w:rsidR="00935777" w:rsidRPr="002605D9" w:rsidRDefault="00935777" w:rsidP="008D369A">
      <w:pPr>
        <w:numPr>
          <w:ilvl w:val="0"/>
          <w:numId w:val="4"/>
        </w:numPr>
        <w:spacing w:after="0" w:line="240" w:lineRule="auto"/>
        <w:contextualSpacing/>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Preverbal and incorporated core arguments are never case-marked.</w:t>
      </w:r>
      <w:r w:rsidRPr="002605D9">
        <w:rPr>
          <w:rFonts w:ascii="Times New Roman" w:eastAsiaTheme="minorEastAsia" w:hAnsi="Times New Roman" w:cs="Times New Roman"/>
          <w:sz w:val="24"/>
          <w:szCs w:val="24"/>
          <w:lang w:bidi="ar-SA"/>
        </w:rPr>
        <w:tab/>
      </w:r>
    </w:p>
    <w:p w14:paraId="06CF9658" w14:textId="77777777" w:rsidR="00935777" w:rsidRPr="002605D9" w:rsidRDefault="00935777" w:rsidP="008D369A">
      <w:pPr>
        <w:numPr>
          <w:ilvl w:val="0"/>
          <w:numId w:val="4"/>
        </w:numPr>
        <w:spacing w:after="0" w:line="240" w:lineRule="auto"/>
        <w:contextualSpacing/>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 xml:space="preserve">All preverbal core arguments, as well as postverbal subjects, entail indexing. </w:t>
      </w:r>
    </w:p>
    <w:p w14:paraId="64C76EEE" w14:textId="77777777" w:rsidR="00935777" w:rsidRPr="002605D9" w:rsidRDefault="00935777" w:rsidP="008D369A">
      <w:pPr>
        <w:numPr>
          <w:ilvl w:val="0"/>
          <w:numId w:val="4"/>
        </w:numPr>
        <w:spacing w:after="0" w:line="240" w:lineRule="auto"/>
        <w:contextualSpacing/>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There is no implicational relationship between A and P indexing; all combinations of A and P indexes and lexical arguments are possible:</w:t>
      </w:r>
    </w:p>
    <w:p w14:paraId="51F78CCE" w14:textId="77777777" w:rsidR="00935777" w:rsidRDefault="00935777" w:rsidP="008D369A">
      <w:pPr>
        <w:spacing w:after="0" w:line="240" w:lineRule="auto"/>
        <w:jc w:val="both"/>
        <w:rPr>
          <w:rFonts w:ascii="Times New Roman" w:eastAsiaTheme="minorEastAsia" w:hAnsi="Times New Roman" w:cs="Times New Roman"/>
          <w:smallCaps/>
          <w:sz w:val="24"/>
          <w:szCs w:val="24"/>
          <w:lang w:bidi="ar-SA"/>
        </w:rPr>
      </w:pPr>
    </w:p>
    <w:p w14:paraId="20371426" w14:textId="77777777" w:rsidR="00E25EF4" w:rsidRPr="002605D9" w:rsidRDefault="00E25EF4" w:rsidP="002861D7">
      <w:pPr>
        <w:spacing w:after="0" w:line="240" w:lineRule="auto"/>
        <w:jc w:val="center"/>
        <w:outlineLvl w:val="0"/>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Table 4: Co-occurrence of A/P indexes and lexical arguments</w:t>
      </w:r>
    </w:p>
    <w:p w14:paraId="5A3AE384" w14:textId="77777777" w:rsidR="00E25EF4" w:rsidRPr="002605D9" w:rsidRDefault="00E25EF4" w:rsidP="008D369A">
      <w:pPr>
        <w:spacing w:after="0" w:line="240" w:lineRule="auto"/>
        <w:jc w:val="both"/>
        <w:rPr>
          <w:rFonts w:ascii="Times New Roman" w:eastAsiaTheme="minorEastAsia" w:hAnsi="Times New Roman" w:cs="Times New Roman"/>
          <w:smallCaps/>
          <w:sz w:val="24"/>
          <w:szCs w:val="24"/>
          <w:lang w:bidi="ar-S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1183"/>
        <w:gridCol w:w="1636"/>
      </w:tblGrid>
      <w:tr w:rsidR="00935777" w:rsidRPr="00094801" w14:paraId="2AE3EEB4" w14:textId="77777777" w:rsidTr="00646A47">
        <w:trPr>
          <w:jc w:val="center"/>
        </w:trPr>
        <w:tc>
          <w:tcPr>
            <w:tcW w:w="0" w:type="auto"/>
            <w:tcBorders>
              <w:top w:val="single" w:sz="4" w:space="0" w:color="auto"/>
              <w:bottom w:val="single" w:sz="4" w:space="0" w:color="auto"/>
            </w:tcBorders>
          </w:tcPr>
          <w:p w14:paraId="20E1ADB4" w14:textId="77777777" w:rsidR="00935777" w:rsidRPr="002605D9" w:rsidRDefault="00935777" w:rsidP="008D369A">
            <w:pPr>
              <w:jc w:val="both"/>
              <w:rPr>
                <w:rFonts w:ascii="Times New Roman" w:hAnsi="Times New Roman" w:cs="Times New Roman"/>
              </w:rPr>
            </w:pPr>
          </w:p>
        </w:tc>
        <w:tc>
          <w:tcPr>
            <w:tcW w:w="0" w:type="auto"/>
            <w:tcBorders>
              <w:top w:val="single" w:sz="4" w:space="0" w:color="auto"/>
              <w:bottom w:val="single" w:sz="4" w:space="0" w:color="auto"/>
            </w:tcBorders>
          </w:tcPr>
          <w:p w14:paraId="0CD19754"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Indexed P</w:t>
            </w:r>
          </w:p>
        </w:tc>
        <w:tc>
          <w:tcPr>
            <w:tcW w:w="0" w:type="auto"/>
            <w:tcBorders>
              <w:top w:val="single" w:sz="4" w:space="0" w:color="auto"/>
              <w:bottom w:val="single" w:sz="4" w:space="0" w:color="auto"/>
            </w:tcBorders>
          </w:tcPr>
          <w:p w14:paraId="5FA72930"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Incorporated P</w:t>
            </w:r>
          </w:p>
        </w:tc>
      </w:tr>
      <w:tr w:rsidR="00935777" w:rsidRPr="00094801" w14:paraId="5C30EF52" w14:textId="77777777" w:rsidTr="00646A47">
        <w:trPr>
          <w:jc w:val="center"/>
        </w:trPr>
        <w:tc>
          <w:tcPr>
            <w:tcW w:w="0" w:type="auto"/>
            <w:tcBorders>
              <w:top w:val="single" w:sz="4" w:space="0" w:color="auto"/>
            </w:tcBorders>
          </w:tcPr>
          <w:p w14:paraId="0549482F"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Indexed A</w:t>
            </w:r>
          </w:p>
        </w:tc>
        <w:tc>
          <w:tcPr>
            <w:tcW w:w="0" w:type="auto"/>
            <w:tcBorders>
              <w:top w:val="single" w:sz="4" w:space="0" w:color="auto"/>
              <w:left w:val="nil"/>
            </w:tcBorders>
          </w:tcPr>
          <w:p w14:paraId="23465EEA" w14:textId="5C7DE5BB" w:rsidR="00935777" w:rsidRPr="002605D9" w:rsidRDefault="00935777" w:rsidP="008D369A">
            <w:pPr>
              <w:jc w:val="both"/>
              <w:rPr>
                <w:rFonts w:ascii="Times New Roman" w:hAnsi="Times New Roman" w:cs="Times New Roman"/>
                <w:iCs/>
              </w:rPr>
            </w:pPr>
            <w:r w:rsidRPr="00094801">
              <w:rPr>
                <w:rFonts w:ascii="Times New Roman" w:hAnsi="Times New Roman" w:cs="Times New Roman"/>
                <w:iCs/>
              </w:rPr>
              <w:t>Ex. 14</w:t>
            </w:r>
          </w:p>
        </w:tc>
        <w:tc>
          <w:tcPr>
            <w:tcW w:w="0" w:type="auto"/>
            <w:tcBorders>
              <w:top w:val="single" w:sz="4" w:space="0" w:color="auto"/>
            </w:tcBorders>
          </w:tcPr>
          <w:p w14:paraId="0FFF9CD9" w14:textId="4931C7B0" w:rsidR="00935777" w:rsidRPr="002605D9" w:rsidRDefault="00935777" w:rsidP="008D369A">
            <w:pPr>
              <w:jc w:val="both"/>
              <w:rPr>
                <w:rFonts w:ascii="Times New Roman" w:hAnsi="Times New Roman" w:cs="Times New Roman"/>
                <w:iCs/>
              </w:rPr>
            </w:pPr>
            <w:r w:rsidRPr="00094801">
              <w:rPr>
                <w:rFonts w:ascii="Times New Roman" w:hAnsi="Times New Roman" w:cs="Times New Roman"/>
                <w:iCs/>
              </w:rPr>
              <w:t>Ex. 19</w:t>
            </w:r>
          </w:p>
        </w:tc>
      </w:tr>
      <w:tr w:rsidR="00935777" w:rsidRPr="00094801" w14:paraId="77D6276F" w14:textId="77777777" w:rsidTr="00646A47">
        <w:trPr>
          <w:jc w:val="center"/>
        </w:trPr>
        <w:tc>
          <w:tcPr>
            <w:tcW w:w="0" w:type="auto"/>
          </w:tcPr>
          <w:p w14:paraId="5C5A095C" w14:textId="77777777" w:rsidR="00935777" w:rsidRPr="002605D9" w:rsidRDefault="00935777" w:rsidP="008D369A">
            <w:pPr>
              <w:jc w:val="both"/>
              <w:rPr>
                <w:rFonts w:ascii="Times New Roman" w:hAnsi="Times New Roman" w:cs="Times New Roman"/>
              </w:rPr>
            </w:pPr>
          </w:p>
        </w:tc>
        <w:tc>
          <w:tcPr>
            <w:tcW w:w="0" w:type="auto"/>
            <w:tcBorders>
              <w:left w:val="nil"/>
            </w:tcBorders>
          </w:tcPr>
          <w:p w14:paraId="0525EFD5" w14:textId="77777777" w:rsidR="00935777" w:rsidRPr="002605D9" w:rsidRDefault="00935777" w:rsidP="008D369A">
            <w:pPr>
              <w:jc w:val="both"/>
              <w:rPr>
                <w:rFonts w:ascii="Times New Roman" w:hAnsi="Times New Roman" w:cs="Times New Roman"/>
                <w:iCs/>
              </w:rPr>
            </w:pPr>
          </w:p>
        </w:tc>
        <w:tc>
          <w:tcPr>
            <w:tcW w:w="0" w:type="auto"/>
          </w:tcPr>
          <w:p w14:paraId="1B6E76F4" w14:textId="77777777" w:rsidR="00935777" w:rsidRPr="002605D9" w:rsidRDefault="00935777" w:rsidP="008D369A">
            <w:pPr>
              <w:jc w:val="both"/>
              <w:rPr>
                <w:rFonts w:ascii="Times New Roman" w:hAnsi="Times New Roman" w:cs="Times New Roman"/>
                <w:iCs/>
              </w:rPr>
            </w:pPr>
          </w:p>
        </w:tc>
      </w:tr>
      <w:tr w:rsidR="00935777" w:rsidRPr="00094801" w14:paraId="7C2C47FF" w14:textId="77777777" w:rsidTr="00646A47">
        <w:trPr>
          <w:jc w:val="center"/>
        </w:trPr>
        <w:tc>
          <w:tcPr>
            <w:tcW w:w="0" w:type="auto"/>
            <w:tcBorders>
              <w:bottom w:val="single" w:sz="4" w:space="0" w:color="auto"/>
            </w:tcBorders>
          </w:tcPr>
          <w:p w14:paraId="6DB3C163"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Incorporated A</w:t>
            </w:r>
          </w:p>
        </w:tc>
        <w:tc>
          <w:tcPr>
            <w:tcW w:w="0" w:type="auto"/>
            <w:tcBorders>
              <w:left w:val="nil"/>
              <w:bottom w:val="single" w:sz="4" w:space="0" w:color="auto"/>
            </w:tcBorders>
          </w:tcPr>
          <w:p w14:paraId="05854027" w14:textId="32A61162" w:rsidR="00935777" w:rsidRPr="002605D9" w:rsidRDefault="00935777" w:rsidP="008D369A">
            <w:pPr>
              <w:jc w:val="both"/>
              <w:rPr>
                <w:rFonts w:ascii="Times New Roman" w:hAnsi="Times New Roman" w:cs="Times New Roman"/>
                <w:iCs/>
              </w:rPr>
            </w:pPr>
            <w:r w:rsidRPr="00094801">
              <w:rPr>
                <w:rFonts w:ascii="Times New Roman" w:hAnsi="Times New Roman" w:cs="Times New Roman"/>
                <w:iCs/>
              </w:rPr>
              <w:t>Ex. 17</w:t>
            </w:r>
          </w:p>
        </w:tc>
        <w:tc>
          <w:tcPr>
            <w:tcW w:w="0" w:type="auto"/>
            <w:tcBorders>
              <w:bottom w:val="single" w:sz="4" w:space="0" w:color="auto"/>
            </w:tcBorders>
          </w:tcPr>
          <w:p w14:paraId="40684BAF" w14:textId="2F8B33D8" w:rsidR="00935777" w:rsidRPr="002605D9" w:rsidRDefault="00935777" w:rsidP="008D369A">
            <w:pPr>
              <w:jc w:val="both"/>
              <w:rPr>
                <w:rFonts w:ascii="Times New Roman" w:hAnsi="Times New Roman" w:cs="Times New Roman"/>
                <w:iCs/>
              </w:rPr>
            </w:pPr>
            <w:r w:rsidRPr="00094801">
              <w:rPr>
                <w:rFonts w:ascii="Times New Roman" w:hAnsi="Times New Roman" w:cs="Times New Roman"/>
                <w:iCs/>
              </w:rPr>
              <w:t>Ex. 21</w:t>
            </w:r>
          </w:p>
        </w:tc>
      </w:tr>
    </w:tbl>
    <w:p w14:paraId="2F190EB9" w14:textId="77777777" w:rsidR="00F429C9" w:rsidRPr="002605D9" w:rsidRDefault="00F429C9" w:rsidP="008D369A">
      <w:pPr>
        <w:spacing w:after="0" w:line="240" w:lineRule="auto"/>
        <w:jc w:val="both"/>
        <w:rPr>
          <w:rFonts w:ascii="Times New Roman" w:eastAsiaTheme="minorEastAsia" w:hAnsi="Times New Roman" w:cs="Times New Roman"/>
          <w:sz w:val="24"/>
          <w:szCs w:val="24"/>
          <w:lang w:bidi="ar-SA"/>
        </w:rPr>
      </w:pPr>
    </w:p>
    <w:p w14:paraId="7E5EFB5A" w14:textId="27B189E2" w:rsidR="00935777" w:rsidRPr="002605D9" w:rsidRDefault="00941A96" w:rsidP="008D369A">
      <w:pPr>
        <w:spacing w:after="0" w:line="240" w:lineRule="auto"/>
        <w:jc w:val="both"/>
        <w:rPr>
          <w:rFonts w:ascii="Times New Roman" w:eastAsiaTheme="minorEastAsia" w:hAnsi="Times New Roman" w:cs="Times New Roman"/>
          <w:sz w:val="24"/>
          <w:szCs w:val="24"/>
          <w:lang w:bidi="ar-SA"/>
        </w:rPr>
      </w:pPr>
      <w:r w:rsidRPr="002605D9">
        <w:rPr>
          <w:rFonts w:ascii="Times New Roman" w:eastAsiaTheme="minorEastAsia" w:hAnsi="Times New Roman" w:cs="Times New Roman"/>
          <w:sz w:val="24"/>
          <w:szCs w:val="24"/>
          <w:lang w:bidi="ar-SA"/>
        </w:rPr>
        <w:t>A fifth generalization is that</w:t>
      </w:r>
      <w:r w:rsidR="00935777" w:rsidRPr="002605D9">
        <w:rPr>
          <w:rFonts w:ascii="Times New Roman" w:eastAsiaTheme="minorEastAsia" w:hAnsi="Times New Roman" w:cs="Times New Roman"/>
          <w:sz w:val="24"/>
          <w:szCs w:val="24"/>
          <w:lang w:bidi="ar-SA"/>
        </w:rPr>
        <w:t xml:space="preserve"> all combinations of incorporation and case marking are possible for lexical noun phrase core arguments.</w:t>
      </w:r>
    </w:p>
    <w:p w14:paraId="1CDDB6D7" w14:textId="77777777" w:rsidR="00935777" w:rsidRPr="002605D9" w:rsidRDefault="00935777" w:rsidP="008D369A">
      <w:pPr>
        <w:spacing w:after="0" w:line="240" w:lineRule="auto"/>
        <w:jc w:val="both"/>
        <w:rPr>
          <w:rFonts w:ascii="Times New Roman" w:eastAsiaTheme="minorEastAsia" w:hAnsi="Times New Roman" w:cs="Times New Roman"/>
          <w:sz w:val="24"/>
          <w:szCs w:val="24"/>
          <w:lang w:bidi="ar-SA"/>
        </w:rPr>
      </w:pPr>
    </w:p>
    <w:p w14:paraId="3B69E902" w14:textId="77777777" w:rsidR="00E25EF4" w:rsidRPr="002605D9" w:rsidRDefault="00E25EF4" w:rsidP="002861D7">
      <w:pPr>
        <w:spacing w:after="0"/>
        <w:jc w:val="center"/>
        <w:outlineLvl w:val="0"/>
        <w:rPr>
          <w:rFonts w:ascii="Times New Roman" w:hAnsi="Times New Roman" w:cs="Times New Roman"/>
          <w:sz w:val="24"/>
          <w:szCs w:val="24"/>
        </w:rPr>
      </w:pPr>
      <w:r w:rsidRPr="002605D9">
        <w:rPr>
          <w:rFonts w:ascii="Times New Roman" w:eastAsiaTheme="minorEastAsia" w:hAnsi="Times New Roman" w:cs="Times New Roman"/>
          <w:sz w:val="24"/>
          <w:szCs w:val="24"/>
          <w:lang w:bidi="ar-SA"/>
        </w:rPr>
        <w:t>Table 5: Co-occurrence of case-marking and incorporation for lexical NP arguments</w:t>
      </w:r>
    </w:p>
    <w:p w14:paraId="00BC156D" w14:textId="77777777" w:rsidR="00935777" w:rsidRPr="002605D9" w:rsidRDefault="00935777" w:rsidP="008D369A">
      <w:pPr>
        <w:spacing w:after="0" w:line="240" w:lineRule="auto"/>
        <w:jc w:val="both"/>
        <w:rPr>
          <w:rFonts w:ascii="Times New Roman" w:eastAsiaTheme="minorEastAsia" w:hAnsi="Times New Roman" w:cs="Times New Roman"/>
          <w:smallCaps/>
          <w:sz w:val="24"/>
          <w:szCs w:val="24"/>
          <w:lang w:bidi="ar-SA"/>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676"/>
        <w:gridCol w:w="1636"/>
      </w:tblGrid>
      <w:tr w:rsidR="00935777" w:rsidRPr="00094801" w14:paraId="6FCFCCDB" w14:textId="77777777" w:rsidTr="00646A47">
        <w:trPr>
          <w:jc w:val="center"/>
        </w:trPr>
        <w:tc>
          <w:tcPr>
            <w:tcW w:w="0" w:type="auto"/>
            <w:tcBorders>
              <w:top w:val="single" w:sz="4" w:space="0" w:color="auto"/>
              <w:bottom w:val="single" w:sz="4" w:space="0" w:color="auto"/>
            </w:tcBorders>
          </w:tcPr>
          <w:p w14:paraId="4A8E965E" w14:textId="77777777" w:rsidR="00935777" w:rsidRPr="002605D9" w:rsidRDefault="00935777" w:rsidP="008D369A">
            <w:pPr>
              <w:jc w:val="both"/>
              <w:rPr>
                <w:rFonts w:ascii="Times New Roman" w:hAnsi="Times New Roman" w:cs="Times New Roman"/>
              </w:rPr>
            </w:pPr>
          </w:p>
        </w:tc>
        <w:tc>
          <w:tcPr>
            <w:tcW w:w="0" w:type="auto"/>
            <w:tcBorders>
              <w:top w:val="single" w:sz="4" w:space="0" w:color="auto"/>
              <w:bottom w:val="single" w:sz="4" w:space="0" w:color="auto"/>
            </w:tcBorders>
          </w:tcPr>
          <w:p w14:paraId="5B2B6E96"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Case-marked P</w:t>
            </w:r>
          </w:p>
        </w:tc>
        <w:tc>
          <w:tcPr>
            <w:tcW w:w="0" w:type="auto"/>
            <w:tcBorders>
              <w:top w:val="single" w:sz="4" w:space="0" w:color="auto"/>
              <w:bottom w:val="single" w:sz="4" w:space="0" w:color="auto"/>
            </w:tcBorders>
          </w:tcPr>
          <w:p w14:paraId="2C3E5F03"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Incorporated P</w:t>
            </w:r>
          </w:p>
        </w:tc>
      </w:tr>
      <w:tr w:rsidR="00935777" w:rsidRPr="00094801" w14:paraId="2A21D562" w14:textId="77777777" w:rsidTr="00646A47">
        <w:trPr>
          <w:jc w:val="center"/>
        </w:trPr>
        <w:tc>
          <w:tcPr>
            <w:tcW w:w="0" w:type="auto"/>
            <w:tcBorders>
              <w:top w:val="single" w:sz="4" w:space="0" w:color="auto"/>
            </w:tcBorders>
          </w:tcPr>
          <w:p w14:paraId="11F2D470"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Case-marked A</w:t>
            </w:r>
          </w:p>
        </w:tc>
        <w:tc>
          <w:tcPr>
            <w:tcW w:w="0" w:type="auto"/>
            <w:tcBorders>
              <w:top w:val="single" w:sz="4" w:space="0" w:color="auto"/>
              <w:left w:val="nil"/>
            </w:tcBorders>
          </w:tcPr>
          <w:p w14:paraId="2BCC8F4D" w14:textId="18CCA72B" w:rsidR="00935777" w:rsidRPr="002605D9" w:rsidRDefault="00935777" w:rsidP="008D369A">
            <w:pPr>
              <w:jc w:val="both"/>
              <w:rPr>
                <w:rFonts w:ascii="Times New Roman" w:hAnsi="Times New Roman" w:cs="Times New Roman"/>
              </w:rPr>
            </w:pPr>
            <w:r w:rsidRPr="00094801">
              <w:rPr>
                <w:rFonts w:ascii="Times New Roman" w:hAnsi="Times New Roman" w:cs="Times New Roman"/>
              </w:rPr>
              <w:t>Ex. 2</w:t>
            </w:r>
            <w:r w:rsidR="00561AF6">
              <w:rPr>
                <w:rFonts w:ascii="Times New Roman" w:hAnsi="Times New Roman" w:cs="Times New Roman"/>
              </w:rPr>
              <w:t>4</w:t>
            </w:r>
          </w:p>
        </w:tc>
        <w:tc>
          <w:tcPr>
            <w:tcW w:w="0" w:type="auto"/>
            <w:tcBorders>
              <w:top w:val="single" w:sz="4" w:space="0" w:color="auto"/>
            </w:tcBorders>
          </w:tcPr>
          <w:p w14:paraId="28E9BDC4" w14:textId="40F83A89" w:rsidR="00935777" w:rsidRPr="002605D9" w:rsidRDefault="00935777" w:rsidP="008D369A">
            <w:pPr>
              <w:jc w:val="both"/>
              <w:rPr>
                <w:rFonts w:ascii="Times New Roman" w:hAnsi="Times New Roman" w:cs="Times New Roman"/>
              </w:rPr>
            </w:pPr>
            <w:r w:rsidRPr="00094801">
              <w:rPr>
                <w:rFonts w:ascii="Times New Roman" w:hAnsi="Times New Roman" w:cs="Times New Roman"/>
              </w:rPr>
              <w:t xml:space="preserve"> Ex. 20</w:t>
            </w:r>
          </w:p>
        </w:tc>
      </w:tr>
      <w:tr w:rsidR="00935777" w:rsidRPr="00094801" w14:paraId="16A21965" w14:textId="77777777" w:rsidTr="00646A47">
        <w:trPr>
          <w:jc w:val="center"/>
        </w:trPr>
        <w:tc>
          <w:tcPr>
            <w:tcW w:w="0" w:type="auto"/>
          </w:tcPr>
          <w:p w14:paraId="6F03C785" w14:textId="77777777" w:rsidR="00935777" w:rsidRPr="002605D9" w:rsidRDefault="00935777" w:rsidP="008D369A">
            <w:pPr>
              <w:jc w:val="both"/>
              <w:rPr>
                <w:rFonts w:ascii="Times New Roman" w:hAnsi="Times New Roman" w:cs="Times New Roman"/>
              </w:rPr>
            </w:pPr>
          </w:p>
        </w:tc>
        <w:tc>
          <w:tcPr>
            <w:tcW w:w="0" w:type="auto"/>
            <w:tcBorders>
              <w:left w:val="nil"/>
            </w:tcBorders>
          </w:tcPr>
          <w:p w14:paraId="7F0A3EFC" w14:textId="77777777" w:rsidR="00935777" w:rsidRPr="002605D9" w:rsidRDefault="00935777" w:rsidP="008D369A">
            <w:pPr>
              <w:jc w:val="both"/>
              <w:rPr>
                <w:rFonts w:ascii="Times New Roman" w:hAnsi="Times New Roman" w:cs="Times New Roman"/>
                <w:i/>
              </w:rPr>
            </w:pPr>
          </w:p>
        </w:tc>
        <w:tc>
          <w:tcPr>
            <w:tcW w:w="0" w:type="auto"/>
          </w:tcPr>
          <w:p w14:paraId="471F4B8C" w14:textId="77777777" w:rsidR="00935777" w:rsidRPr="002605D9" w:rsidRDefault="00935777" w:rsidP="008D369A">
            <w:pPr>
              <w:jc w:val="both"/>
              <w:rPr>
                <w:rFonts w:ascii="Times New Roman" w:hAnsi="Times New Roman" w:cs="Times New Roman"/>
                <w:i/>
              </w:rPr>
            </w:pPr>
          </w:p>
        </w:tc>
      </w:tr>
      <w:tr w:rsidR="00935777" w:rsidRPr="00094801" w14:paraId="603358E0" w14:textId="77777777" w:rsidTr="00646A47">
        <w:trPr>
          <w:jc w:val="center"/>
        </w:trPr>
        <w:tc>
          <w:tcPr>
            <w:tcW w:w="0" w:type="auto"/>
            <w:tcBorders>
              <w:bottom w:val="single" w:sz="4" w:space="0" w:color="auto"/>
            </w:tcBorders>
          </w:tcPr>
          <w:p w14:paraId="63B501DE" w14:textId="77777777" w:rsidR="00935777" w:rsidRPr="002605D9" w:rsidRDefault="00935777" w:rsidP="008D369A">
            <w:pPr>
              <w:jc w:val="both"/>
              <w:rPr>
                <w:rFonts w:ascii="Times New Roman" w:hAnsi="Times New Roman" w:cs="Times New Roman"/>
              </w:rPr>
            </w:pPr>
            <w:r w:rsidRPr="00094801">
              <w:rPr>
                <w:rFonts w:ascii="Times New Roman" w:hAnsi="Times New Roman" w:cs="Times New Roman"/>
              </w:rPr>
              <w:t>Incorporated A</w:t>
            </w:r>
          </w:p>
        </w:tc>
        <w:tc>
          <w:tcPr>
            <w:tcW w:w="0" w:type="auto"/>
            <w:tcBorders>
              <w:left w:val="nil"/>
              <w:bottom w:val="single" w:sz="4" w:space="0" w:color="auto"/>
            </w:tcBorders>
          </w:tcPr>
          <w:p w14:paraId="32159B1C" w14:textId="1F5DFAE8" w:rsidR="00935777" w:rsidRPr="002605D9" w:rsidRDefault="00935777" w:rsidP="008D369A">
            <w:pPr>
              <w:jc w:val="both"/>
              <w:rPr>
                <w:rFonts w:ascii="Times New Roman" w:hAnsi="Times New Roman" w:cs="Times New Roman"/>
              </w:rPr>
            </w:pPr>
            <w:r w:rsidRPr="00094801">
              <w:rPr>
                <w:rFonts w:ascii="Times New Roman" w:hAnsi="Times New Roman" w:cs="Times New Roman"/>
              </w:rPr>
              <w:t>Ex. 18</w:t>
            </w:r>
          </w:p>
        </w:tc>
        <w:tc>
          <w:tcPr>
            <w:tcW w:w="0" w:type="auto"/>
            <w:tcBorders>
              <w:bottom w:val="single" w:sz="4" w:space="0" w:color="auto"/>
            </w:tcBorders>
          </w:tcPr>
          <w:p w14:paraId="01EC4583" w14:textId="06DEA293" w:rsidR="00935777" w:rsidRPr="002605D9" w:rsidRDefault="00935777" w:rsidP="008D369A">
            <w:pPr>
              <w:jc w:val="both"/>
              <w:rPr>
                <w:rFonts w:ascii="Times New Roman" w:hAnsi="Times New Roman" w:cs="Times New Roman"/>
              </w:rPr>
            </w:pPr>
            <w:r w:rsidRPr="00094801">
              <w:rPr>
                <w:rFonts w:ascii="Times New Roman" w:hAnsi="Times New Roman" w:cs="Times New Roman"/>
              </w:rPr>
              <w:t>Ex. 21</w:t>
            </w:r>
          </w:p>
        </w:tc>
      </w:tr>
    </w:tbl>
    <w:p w14:paraId="06749847" w14:textId="77777777" w:rsidR="00D8600C" w:rsidRPr="002605D9" w:rsidRDefault="00D8600C" w:rsidP="008D369A">
      <w:pPr>
        <w:spacing w:after="0"/>
        <w:jc w:val="both"/>
        <w:rPr>
          <w:rFonts w:ascii="Times New Roman" w:hAnsi="Times New Roman" w:cs="Times New Roman"/>
          <w:sz w:val="24"/>
          <w:szCs w:val="24"/>
        </w:rPr>
      </w:pPr>
    </w:p>
    <w:p w14:paraId="42028F1E" w14:textId="77777777" w:rsidR="00357587" w:rsidRPr="002605D9" w:rsidRDefault="006F398E" w:rsidP="002861D7">
      <w:pPr>
        <w:spacing w:after="0"/>
        <w:jc w:val="both"/>
        <w:outlineLvl w:val="0"/>
        <w:rPr>
          <w:rFonts w:ascii="Times New Roman" w:hAnsi="Times New Roman" w:cs="Times New Roman"/>
          <w:sz w:val="24"/>
          <w:szCs w:val="24"/>
        </w:rPr>
      </w:pPr>
      <w:r w:rsidRPr="002605D9">
        <w:rPr>
          <w:rFonts w:ascii="Times New Roman" w:hAnsi="Times New Roman" w:cs="Times New Roman"/>
          <w:sz w:val="24"/>
          <w:szCs w:val="24"/>
        </w:rPr>
        <w:t>We now turn to the class of bivalent intransitive predicates.</w:t>
      </w:r>
    </w:p>
    <w:p w14:paraId="77395BFE" w14:textId="77777777" w:rsidR="00357587" w:rsidRPr="002605D9" w:rsidRDefault="00357587" w:rsidP="008D369A">
      <w:pPr>
        <w:spacing w:after="0"/>
        <w:jc w:val="both"/>
        <w:rPr>
          <w:rFonts w:ascii="Times New Roman" w:hAnsi="Times New Roman" w:cs="Times New Roman"/>
          <w:b/>
          <w:bCs/>
          <w:sz w:val="24"/>
          <w:szCs w:val="24"/>
        </w:rPr>
      </w:pPr>
    </w:p>
    <w:p w14:paraId="6E8B2744" w14:textId="7AE2E1BC" w:rsidR="00D8600C" w:rsidRPr="002605D9" w:rsidRDefault="00AC3B88" w:rsidP="003C4F28">
      <w:pPr>
        <w:spacing w:after="0"/>
        <w:jc w:val="both"/>
        <w:rPr>
          <w:rFonts w:ascii="Times New Roman" w:hAnsi="Times New Roman" w:cs="Times New Roman"/>
          <w:b/>
          <w:bCs/>
          <w:i/>
          <w:sz w:val="24"/>
          <w:szCs w:val="24"/>
        </w:rPr>
      </w:pPr>
      <w:r>
        <w:rPr>
          <w:rFonts w:ascii="Times New Roman" w:hAnsi="Times New Roman" w:cs="Times New Roman"/>
          <w:b/>
          <w:bCs/>
          <w:i/>
          <w:sz w:val="24"/>
          <w:szCs w:val="24"/>
        </w:rPr>
        <w:t>3</w:t>
      </w:r>
      <w:r w:rsidR="006F398E" w:rsidRPr="002605D9">
        <w:rPr>
          <w:rFonts w:ascii="Times New Roman" w:hAnsi="Times New Roman" w:cs="Times New Roman"/>
          <w:b/>
          <w:bCs/>
          <w:i/>
          <w:sz w:val="24"/>
          <w:szCs w:val="24"/>
        </w:rPr>
        <w:t>.</w:t>
      </w:r>
      <w:r w:rsidR="00D8600C" w:rsidRPr="002605D9">
        <w:rPr>
          <w:rFonts w:ascii="Times New Roman" w:hAnsi="Times New Roman" w:cs="Times New Roman"/>
          <w:b/>
          <w:bCs/>
          <w:i/>
          <w:sz w:val="24"/>
          <w:szCs w:val="24"/>
        </w:rPr>
        <w:t>6. Bivalent intransitives</w:t>
      </w:r>
    </w:p>
    <w:p w14:paraId="6E1B23FF" w14:textId="77777777" w:rsidR="002D0E20" w:rsidRPr="002605D9" w:rsidRDefault="002D0E20" w:rsidP="008D369A">
      <w:pPr>
        <w:spacing w:after="0"/>
        <w:jc w:val="both"/>
        <w:rPr>
          <w:rFonts w:ascii="Times New Roman" w:hAnsi="Times New Roman" w:cs="Times New Roman"/>
          <w:b/>
          <w:bCs/>
          <w:sz w:val="24"/>
          <w:szCs w:val="24"/>
        </w:rPr>
      </w:pPr>
    </w:p>
    <w:p w14:paraId="50691EBF" w14:textId="4358BA5C" w:rsidR="00BC728E" w:rsidRPr="002605D9" w:rsidRDefault="00D8600C" w:rsidP="008D369A">
      <w:pPr>
        <w:spacing w:after="0"/>
        <w:jc w:val="both"/>
        <w:rPr>
          <w:rFonts w:ascii="Times New Roman" w:hAnsi="Times New Roman" w:cs="Times New Roman"/>
          <w:sz w:val="24"/>
          <w:szCs w:val="24"/>
        </w:rPr>
      </w:pPr>
      <w:r w:rsidRPr="002605D9">
        <w:rPr>
          <w:rFonts w:ascii="Times New Roman" w:hAnsi="Times New Roman" w:cs="Times New Roman"/>
          <w:sz w:val="24"/>
          <w:szCs w:val="24"/>
        </w:rPr>
        <w:t>Coptic has a range of bivalent intransitive constructions, which are generally characterized by three features, in contrast to bivalent transitives:</w:t>
      </w:r>
    </w:p>
    <w:p w14:paraId="3DF230D7" w14:textId="77777777" w:rsidR="00436385" w:rsidRPr="002605D9" w:rsidRDefault="00436385" w:rsidP="008D369A">
      <w:pPr>
        <w:spacing w:after="0"/>
        <w:jc w:val="both"/>
        <w:rPr>
          <w:rFonts w:ascii="Times New Roman" w:hAnsi="Times New Roman" w:cs="Times New Roman"/>
          <w:sz w:val="24"/>
          <w:szCs w:val="24"/>
        </w:rPr>
      </w:pPr>
    </w:p>
    <w:p w14:paraId="01F13A3E" w14:textId="6D8F3EB5" w:rsidR="00D8600C" w:rsidRPr="002605D9" w:rsidRDefault="00E14C9D" w:rsidP="008D369A">
      <w:pPr>
        <w:pStyle w:val="ListParagraph"/>
        <w:numPr>
          <w:ilvl w:val="0"/>
          <w:numId w:val="9"/>
        </w:numPr>
        <w:spacing w:after="0"/>
        <w:jc w:val="both"/>
        <w:rPr>
          <w:rFonts w:ascii="Times New Roman" w:hAnsi="Times New Roman" w:cs="Times New Roman"/>
          <w:sz w:val="24"/>
          <w:szCs w:val="24"/>
        </w:rPr>
      </w:pPr>
      <w:r w:rsidRPr="002605D9">
        <w:rPr>
          <w:rFonts w:ascii="Times New Roman" w:hAnsi="Times New Roman" w:cs="Times New Roman"/>
          <w:sz w:val="24"/>
          <w:szCs w:val="24"/>
        </w:rPr>
        <w:t xml:space="preserve">The S (and only the S) argument is indexed on the verb. </w:t>
      </w:r>
    </w:p>
    <w:p w14:paraId="1E5407E9" w14:textId="2B65915A" w:rsidR="00D8600C" w:rsidRPr="002605D9" w:rsidRDefault="00D8600C" w:rsidP="008D369A">
      <w:pPr>
        <w:pStyle w:val="ListParagraph"/>
        <w:numPr>
          <w:ilvl w:val="0"/>
          <w:numId w:val="9"/>
        </w:numPr>
        <w:spacing w:after="0"/>
        <w:jc w:val="both"/>
        <w:rPr>
          <w:rFonts w:ascii="Times New Roman" w:hAnsi="Times New Roman" w:cs="Times New Roman"/>
          <w:sz w:val="24"/>
          <w:szCs w:val="24"/>
        </w:rPr>
      </w:pPr>
      <w:r w:rsidRPr="002605D9">
        <w:rPr>
          <w:rFonts w:ascii="Times New Roman" w:hAnsi="Times New Roman" w:cs="Times New Roman"/>
          <w:sz w:val="24"/>
          <w:szCs w:val="24"/>
        </w:rPr>
        <w:t xml:space="preserve">An adpositional flag other than the accusative occurs on the </w:t>
      </w:r>
      <w:r w:rsidR="00E14C9D" w:rsidRPr="002605D9">
        <w:rPr>
          <w:rFonts w:ascii="Times New Roman" w:hAnsi="Times New Roman" w:cs="Times New Roman"/>
          <w:sz w:val="24"/>
          <w:szCs w:val="24"/>
        </w:rPr>
        <w:t xml:space="preserve">non-S </w:t>
      </w:r>
      <w:r w:rsidR="00F429C9" w:rsidRPr="002605D9">
        <w:rPr>
          <w:rFonts w:ascii="Times New Roman" w:hAnsi="Times New Roman" w:cs="Times New Roman"/>
          <w:sz w:val="24"/>
          <w:szCs w:val="24"/>
        </w:rPr>
        <w:t>argument</w:t>
      </w:r>
      <w:r w:rsidR="006F398E" w:rsidRPr="002605D9">
        <w:rPr>
          <w:rFonts w:ascii="Times New Roman" w:hAnsi="Times New Roman" w:cs="Times New Roman"/>
          <w:sz w:val="24"/>
          <w:szCs w:val="24"/>
        </w:rPr>
        <w:t>.</w:t>
      </w:r>
    </w:p>
    <w:p w14:paraId="7529E9B6" w14:textId="601B55A7" w:rsidR="006640DA" w:rsidRDefault="006640DA" w:rsidP="008D369A">
      <w:pPr>
        <w:pStyle w:val="ListParagraph"/>
        <w:numPr>
          <w:ilvl w:val="0"/>
          <w:numId w:val="9"/>
        </w:numPr>
        <w:spacing w:after="0"/>
        <w:jc w:val="both"/>
        <w:rPr>
          <w:rFonts w:ascii="Times New Roman" w:hAnsi="Times New Roman" w:cs="Times New Roman"/>
          <w:sz w:val="24"/>
          <w:szCs w:val="24"/>
        </w:rPr>
      </w:pPr>
      <w:r w:rsidRPr="002605D9">
        <w:rPr>
          <w:rFonts w:ascii="Times New Roman" w:hAnsi="Times New Roman" w:cs="Times New Roman"/>
          <w:sz w:val="24"/>
          <w:szCs w:val="24"/>
        </w:rPr>
        <w:t xml:space="preserve">The </w:t>
      </w:r>
      <w:r w:rsidR="00E14C9D" w:rsidRPr="002605D9">
        <w:rPr>
          <w:rFonts w:ascii="Times New Roman" w:hAnsi="Times New Roman" w:cs="Times New Roman"/>
          <w:sz w:val="24"/>
          <w:szCs w:val="24"/>
        </w:rPr>
        <w:t xml:space="preserve">non-S </w:t>
      </w:r>
      <w:r w:rsidRPr="002605D9">
        <w:rPr>
          <w:rFonts w:ascii="Times New Roman" w:hAnsi="Times New Roman" w:cs="Times New Roman"/>
          <w:sz w:val="24"/>
          <w:szCs w:val="24"/>
        </w:rPr>
        <w:t>argument is not incorporated</w:t>
      </w:r>
      <w:r w:rsidR="006F398E" w:rsidRPr="002605D9">
        <w:rPr>
          <w:rFonts w:ascii="Times New Roman" w:hAnsi="Times New Roman" w:cs="Times New Roman"/>
          <w:sz w:val="24"/>
          <w:szCs w:val="24"/>
        </w:rPr>
        <w:t>.</w:t>
      </w:r>
    </w:p>
    <w:p w14:paraId="58AE6D1C" w14:textId="77777777" w:rsidR="0039409B" w:rsidRPr="0039409B" w:rsidRDefault="0039409B" w:rsidP="0039409B">
      <w:pPr>
        <w:spacing w:after="0"/>
        <w:ind w:left="36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75"/>
        <w:gridCol w:w="2837"/>
        <w:gridCol w:w="2550"/>
        <w:gridCol w:w="1134"/>
        <w:gridCol w:w="1584"/>
      </w:tblGrid>
      <w:tr w:rsidR="00A259E6" w:rsidRPr="00094801" w14:paraId="370030BB" w14:textId="77777777" w:rsidTr="001022FE">
        <w:tc>
          <w:tcPr>
            <w:tcW w:w="675" w:type="dxa"/>
            <w:tcBorders>
              <w:top w:val="nil"/>
              <w:left w:val="nil"/>
              <w:bottom w:val="nil"/>
              <w:right w:val="nil"/>
            </w:tcBorders>
          </w:tcPr>
          <w:p w14:paraId="1745C45E"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rPr>
              <w:t>(32)</w:t>
            </w:r>
          </w:p>
        </w:tc>
        <w:tc>
          <w:tcPr>
            <w:tcW w:w="2837" w:type="dxa"/>
            <w:tcBorders>
              <w:top w:val="nil"/>
              <w:left w:val="nil"/>
              <w:bottom w:val="nil"/>
              <w:right w:val="nil"/>
            </w:tcBorders>
          </w:tcPr>
          <w:p w14:paraId="6A8B09AF" w14:textId="77777777" w:rsidR="00A259E6" w:rsidRPr="00454A43" w:rsidRDefault="00A259E6" w:rsidP="009B1A6F">
            <w:pPr>
              <w:jc w:val="both"/>
              <w:rPr>
                <w:rFonts w:ascii="Times New Roman" w:hAnsi="Times New Roman" w:cs="Times New Roman"/>
                <w:i/>
                <w:iCs/>
              </w:rPr>
            </w:pPr>
            <w:r w:rsidRPr="001013EC">
              <w:rPr>
                <w:rFonts w:ascii="Times New Roman" w:hAnsi="Times New Roman" w:cs="Times New Roman"/>
                <w:i/>
                <w:iCs/>
              </w:rPr>
              <w:t xml:space="preserve">ne-u-kôte </w:t>
            </w:r>
          </w:p>
        </w:tc>
        <w:tc>
          <w:tcPr>
            <w:tcW w:w="2550" w:type="dxa"/>
            <w:tcBorders>
              <w:top w:val="nil"/>
              <w:left w:val="nil"/>
              <w:bottom w:val="nil"/>
              <w:right w:val="nil"/>
            </w:tcBorders>
          </w:tcPr>
          <w:p w14:paraId="72FF7FF9" w14:textId="77777777" w:rsidR="00A259E6" w:rsidRPr="00094801" w:rsidRDefault="00A259E6" w:rsidP="009B1A6F">
            <w:pPr>
              <w:jc w:val="both"/>
              <w:rPr>
                <w:rFonts w:ascii="Times New Roman" w:hAnsi="Times New Roman" w:cs="Times New Roman"/>
                <w:i/>
                <w:iCs/>
              </w:rPr>
            </w:pPr>
            <w:r w:rsidRPr="00094801">
              <w:rPr>
                <w:rFonts w:ascii="Times New Roman" w:hAnsi="Times New Roman" w:cs="Times New Roman"/>
                <w:i/>
                <w:iCs/>
              </w:rPr>
              <w:t xml:space="preserve">nsa-ou-mntmntre </w:t>
            </w:r>
          </w:p>
        </w:tc>
        <w:tc>
          <w:tcPr>
            <w:tcW w:w="1134" w:type="dxa"/>
            <w:tcBorders>
              <w:top w:val="nil"/>
              <w:left w:val="nil"/>
              <w:bottom w:val="nil"/>
              <w:right w:val="nil"/>
            </w:tcBorders>
          </w:tcPr>
          <w:p w14:paraId="4EDD67E5" w14:textId="77777777" w:rsidR="00A259E6" w:rsidRPr="00094801" w:rsidRDefault="00A259E6" w:rsidP="009B1A6F">
            <w:pPr>
              <w:jc w:val="both"/>
              <w:rPr>
                <w:rFonts w:ascii="Times New Roman" w:hAnsi="Times New Roman" w:cs="Times New Roman"/>
                <w:i/>
                <w:iCs/>
              </w:rPr>
            </w:pPr>
            <w:r w:rsidRPr="00094801">
              <w:rPr>
                <w:rFonts w:ascii="Times New Roman" w:hAnsi="Times New Roman" w:cs="Times New Roman"/>
                <w:i/>
                <w:iCs/>
              </w:rPr>
              <w:t xml:space="preserve">ehoun </w:t>
            </w:r>
          </w:p>
        </w:tc>
        <w:tc>
          <w:tcPr>
            <w:tcW w:w="1584" w:type="dxa"/>
            <w:tcBorders>
              <w:top w:val="nil"/>
              <w:left w:val="nil"/>
              <w:bottom w:val="nil"/>
              <w:right w:val="nil"/>
            </w:tcBorders>
          </w:tcPr>
          <w:p w14:paraId="1EE7A05F" w14:textId="77777777" w:rsidR="00A259E6" w:rsidRPr="00094801" w:rsidRDefault="00A259E6" w:rsidP="009B1A6F">
            <w:pPr>
              <w:jc w:val="both"/>
              <w:rPr>
                <w:rFonts w:ascii="Times New Roman" w:hAnsi="Times New Roman" w:cs="Times New Roman"/>
                <w:i/>
                <w:iCs/>
              </w:rPr>
            </w:pPr>
            <w:r w:rsidRPr="00094801">
              <w:rPr>
                <w:rFonts w:ascii="Times New Roman" w:hAnsi="Times New Roman" w:cs="Times New Roman"/>
                <w:i/>
                <w:iCs/>
              </w:rPr>
              <w:t>e-i&lt;êsou&gt;s</w:t>
            </w:r>
          </w:p>
        </w:tc>
      </w:tr>
      <w:tr w:rsidR="00A259E6" w:rsidRPr="00094801" w14:paraId="1CAF2B74" w14:textId="77777777" w:rsidTr="001022FE">
        <w:tc>
          <w:tcPr>
            <w:tcW w:w="675" w:type="dxa"/>
            <w:tcBorders>
              <w:top w:val="nil"/>
              <w:left w:val="nil"/>
              <w:bottom w:val="nil"/>
              <w:right w:val="nil"/>
            </w:tcBorders>
          </w:tcPr>
          <w:p w14:paraId="1D5A5612" w14:textId="77777777" w:rsidR="00A259E6" w:rsidRPr="00094801" w:rsidRDefault="00A259E6" w:rsidP="009B1A6F">
            <w:pPr>
              <w:jc w:val="both"/>
              <w:rPr>
                <w:rFonts w:ascii="Times New Roman" w:hAnsi="Times New Roman" w:cs="Times New Roman"/>
              </w:rPr>
            </w:pPr>
          </w:p>
        </w:tc>
        <w:tc>
          <w:tcPr>
            <w:tcW w:w="2837" w:type="dxa"/>
            <w:tcBorders>
              <w:top w:val="nil"/>
              <w:left w:val="nil"/>
              <w:bottom w:val="nil"/>
              <w:right w:val="nil"/>
            </w:tcBorders>
          </w:tcPr>
          <w:p w14:paraId="2DA4A5BD" w14:textId="77777777" w:rsidR="00A259E6" w:rsidRPr="00454A43" w:rsidRDefault="00A259E6" w:rsidP="009B1A6F">
            <w:pPr>
              <w:jc w:val="both"/>
              <w:rPr>
                <w:rFonts w:ascii="Times New Roman" w:hAnsi="Times New Roman" w:cs="Times New Roman"/>
              </w:rPr>
            </w:pPr>
            <w:r w:rsidRPr="001013EC">
              <w:rPr>
                <w:rFonts w:ascii="Times New Roman" w:hAnsi="Times New Roman" w:cs="Times New Roman"/>
                <w:smallCaps/>
              </w:rPr>
              <w:t>impf-3pl-</w:t>
            </w:r>
            <w:r w:rsidRPr="00454A43">
              <w:rPr>
                <w:rFonts w:ascii="Times New Roman" w:hAnsi="Times New Roman" w:cs="Times New Roman"/>
              </w:rPr>
              <w:t xml:space="preserve">seek </w:t>
            </w:r>
          </w:p>
        </w:tc>
        <w:tc>
          <w:tcPr>
            <w:tcW w:w="2550" w:type="dxa"/>
            <w:tcBorders>
              <w:top w:val="nil"/>
              <w:left w:val="nil"/>
              <w:bottom w:val="nil"/>
              <w:right w:val="nil"/>
            </w:tcBorders>
          </w:tcPr>
          <w:p w14:paraId="20771C27"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rPr>
              <w:t>after-</w:t>
            </w:r>
            <w:r w:rsidRPr="00094801">
              <w:rPr>
                <w:rFonts w:ascii="Times New Roman" w:hAnsi="Times New Roman" w:cs="Times New Roman"/>
                <w:smallCaps/>
              </w:rPr>
              <w:t>indf</w:t>
            </w:r>
            <w:r w:rsidRPr="00094801">
              <w:rPr>
                <w:rFonts w:ascii="Times New Roman" w:hAnsi="Times New Roman" w:cs="Times New Roman"/>
              </w:rPr>
              <w:t xml:space="preserve">-testimony </w:t>
            </w:r>
          </w:p>
        </w:tc>
        <w:tc>
          <w:tcPr>
            <w:tcW w:w="1134" w:type="dxa"/>
            <w:tcBorders>
              <w:top w:val="nil"/>
              <w:left w:val="nil"/>
              <w:bottom w:val="nil"/>
              <w:right w:val="nil"/>
            </w:tcBorders>
          </w:tcPr>
          <w:p w14:paraId="147FCB81"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rPr>
              <w:t xml:space="preserve">into </w:t>
            </w:r>
          </w:p>
        </w:tc>
        <w:tc>
          <w:tcPr>
            <w:tcW w:w="1584" w:type="dxa"/>
            <w:tcBorders>
              <w:top w:val="nil"/>
              <w:left w:val="nil"/>
              <w:bottom w:val="nil"/>
              <w:right w:val="nil"/>
            </w:tcBorders>
          </w:tcPr>
          <w:p w14:paraId="05AEC459" w14:textId="77777777" w:rsidR="00A259E6" w:rsidRPr="00094801" w:rsidRDefault="00A259E6" w:rsidP="009B1A6F">
            <w:pPr>
              <w:jc w:val="both"/>
              <w:rPr>
                <w:rFonts w:ascii="Times New Roman" w:hAnsi="Times New Roman" w:cs="Times New Roman"/>
              </w:rPr>
            </w:pPr>
            <w:r w:rsidRPr="00094801">
              <w:rPr>
                <w:rFonts w:ascii="Times New Roman" w:hAnsi="Times New Roman" w:cs="Times New Roman"/>
                <w:smallCaps/>
              </w:rPr>
              <w:t>all</w:t>
            </w:r>
            <w:r w:rsidRPr="00094801">
              <w:rPr>
                <w:rFonts w:ascii="Times New Roman" w:hAnsi="Times New Roman" w:cs="Times New Roman"/>
              </w:rPr>
              <w:t>-J&lt;esu&gt;s</w:t>
            </w:r>
          </w:p>
        </w:tc>
      </w:tr>
      <w:tr w:rsidR="00A259E6" w:rsidRPr="00094801" w14:paraId="20D75B9F" w14:textId="77777777" w:rsidTr="001022FE">
        <w:tc>
          <w:tcPr>
            <w:tcW w:w="675" w:type="dxa"/>
            <w:tcBorders>
              <w:top w:val="nil"/>
              <w:left w:val="nil"/>
              <w:bottom w:val="nil"/>
              <w:right w:val="nil"/>
            </w:tcBorders>
          </w:tcPr>
          <w:p w14:paraId="0722BF8F" w14:textId="77777777" w:rsidR="00A259E6" w:rsidRPr="00094801" w:rsidRDefault="00A259E6" w:rsidP="009B1A6F">
            <w:pPr>
              <w:jc w:val="both"/>
              <w:rPr>
                <w:rFonts w:ascii="Times New Roman" w:hAnsi="Times New Roman" w:cs="Times New Roman"/>
              </w:rPr>
            </w:pPr>
          </w:p>
        </w:tc>
        <w:tc>
          <w:tcPr>
            <w:tcW w:w="8105" w:type="dxa"/>
            <w:gridSpan w:val="4"/>
            <w:tcBorders>
              <w:top w:val="nil"/>
              <w:left w:val="nil"/>
              <w:bottom w:val="nil"/>
              <w:right w:val="nil"/>
            </w:tcBorders>
          </w:tcPr>
          <w:p w14:paraId="64D02990" w14:textId="33E95FBE" w:rsidR="00A259E6" w:rsidRPr="00454A43" w:rsidRDefault="00A259E6" w:rsidP="009B1A6F">
            <w:pPr>
              <w:jc w:val="both"/>
              <w:rPr>
                <w:rFonts w:ascii="Times New Roman" w:hAnsi="Times New Roman" w:cs="Times New Roman"/>
              </w:rPr>
            </w:pPr>
            <w:r w:rsidRPr="001013EC">
              <w:rPr>
                <w:rFonts w:ascii="Times New Roman" w:hAnsi="Times New Roman" w:cs="Times New Roman"/>
              </w:rPr>
              <w:t>‘They sought testimony against Jesus</w:t>
            </w:r>
            <w:r w:rsidR="001022FE">
              <w:rPr>
                <w:rFonts w:ascii="Times New Roman" w:hAnsi="Times New Roman" w:cs="Times New Roman"/>
              </w:rPr>
              <w:t>.</w:t>
            </w:r>
            <w:r w:rsidRPr="001013EC">
              <w:rPr>
                <w:rFonts w:ascii="Times New Roman" w:hAnsi="Times New Roman" w:cs="Times New Roman"/>
              </w:rPr>
              <w:t>’ (M</w:t>
            </w:r>
            <w:r w:rsidR="00561AF6">
              <w:rPr>
                <w:rFonts w:ascii="Times New Roman" w:hAnsi="Times New Roman" w:cs="Times New Roman"/>
              </w:rPr>
              <w:t>ar</w:t>
            </w:r>
            <w:r w:rsidRPr="001013EC">
              <w:rPr>
                <w:rFonts w:ascii="Times New Roman" w:hAnsi="Times New Roman" w:cs="Times New Roman"/>
              </w:rPr>
              <w:t>k 14:55)</w:t>
            </w:r>
          </w:p>
        </w:tc>
      </w:tr>
    </w:tbl>
    <w:p w14:paraId="4529CDD9" w14:textId="77777777" w:rsidR="006B1E3E" w:rsidRPr="002605D9" w:rsidRDefault="006B1E3E"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75"/>
        <w:gridCol w:w="1653"/>
        <w:gridCol w:w="1087"/>
        <w:gridCol w:w="1655"/>
        <w:gridCol w:w="2551"/>
        <w:gridCol w:w="1235"/>
      </w:tblGrid>
      <w:tr w:rsidR="00E21EDD" w:rsidRPr="00094801" w14:paraId="406424E0" w14:textId="77777777" w:rsidTr="001022FE">
        <w:tc>
          <w:tcPr>
            <w:tcW w:w="675" w:type="dxa"/>
            <w:tcBorders>
              <w:top w:val="nil"/>
              <w:left w:val="nil"/>
              <w:bottom w:val="nil"/>
              <w:right w:val="nil"/>
            </w:tcBorders>
          </w:tcPr>
          <w:p w14:paraId="4CC249BB"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(33)</w:t>
            </w:r>
          </w:p>
        </w:tc>
        <w:tc>
          <w:tcPr>
            <w:tcW w:w="1653" w:type="dxa"/>
            <w:tcBorders>
              <w:top w:val="nil"/>
              <w:left w:val="nil"/>
              <w:bottom w:val="nil"/>
              <w:right w:val="nil"/>
            </w:tcBorders>
          </w:tcPr>
          <w:p w14:paraId="549358DC" w14:textId="77777777" w:rsidR="00E21EDD" w:rsidRPr="00454A43" w:rsidRDefault="00E21EDD" w:rsidP="009B1A6F">
            <w:pPr>
              <w:jc w:val="both"/>
              <w:rPr>
                <w:rFonts w:ascii="Times New Roman" w:hAnsi="Times New Roman" w:cs="Times New Roman"/>
                <w:i/>
                <w:iCs/>
              </w:rPr>
            </w:pPr>
            <w:r w:rsidRPr="001013EC">
              <w:rPr>
                <w:rFonts w:ascii="Times New Roman" w:hAnsi="Times New Roman" w:cs="Times New Roman"/>
                <w:i/>
                <w:iCs/>
              </w:rPr>
              <w:t>tote</w:t>
            </w:r>
          </w:p>
        </w:tc>
        <w:tc>
          <w:tcPr>
            <w:tcW w:w="1087" w:type="dxa"/>
            <w:tcBorders>
              <w:top w:val="nil"/>
              <w:left w:val="nil"/>
              <w:bottom w:val="nil"/>
              <w:right w:val="nil"/>
            </w:tcBorders>
          </w:tcPr>
          <w:p w14:paraId="33C4C62A" w14:textId="77777777" w:rsidR="00E21EDD" w:rsidRPr="00094801" w:rsidRDefault="00E21EDD" w:rsidP="009B1A6F">
            <w:pPr>
              <w:jc w:val="both"/>
              <w:rPr>
                <w:rFonts w:ascii="Times New Roman" w:hAnsi="Times New Roman" w:cs="Times New Roman"/>
                <w:i/>
                <w:iCs/>
              </w:rPr>
            </w:pPr>
            <w:r w:rsidRPr="00094801">
              <w:rPr>
                <w:rFonts w:ascii="Times New Roman" w:hAnsi="Times New Roman" w:cs="Times New Roman"/>
                <w:i/>
                <w:iCs/>
              </w:rPr>
              <w:t>hêrôdês</w:t>
            </w:r>
          </w:p>
        </w:tc>
        <w:tc>
          <w:tcPr>
            <w:tcW w:w="1655" w:type="dxa"/>
            <w:tcBorders>
              <w:top w:val="nil"/>
              <w:left w:val="nil"/>
              <w:bottom w:val="nil"/>
              <w:right w:val="nil"/>
            </w:tcBorders>
          </w:tcPr>
          <w:p w14:paraId="1EF315B9" w14:textId="21F63482" w:rsidR="00E21EDD" w:rsidRPr="00094801" w:rsidRDefault="00E21EDD" w:rsidP="009B1A6F">
            <w:pPr>
              <w:jc w:val="both"/>
              <w:rPr>
                <w:rFonts w:ascii="Times New Roman" w:hAnsi="Times New Roman" w:cs="Times New Roman"/>
                <w:i/>
                <w:iCs/>
              </w:rPr>
            </w:pPr>
            <w:r w:rsidRPr="00094801">
              <w:rPr>
                <w:rFonts w:ascii="Times New Roman" w:hAnsi="Times New Roman" w:cs="Times New Roman"/>
                <w:i/>
                <w:iCs/>
              </w:rPr>
              <w:t>a-f-moute</w:t>
            </w:r>
          </w:p>
        </w:tc>
        <w:tc>
          <w:tcPr>
            <w:tcW w:w="2551" w:type="dxa"/>
            <w:tcBorders>
              <w:top w:val="nil"/>
              <w:left w:val="nil"/>
              <w:bottom w:val="nil"/>
              <w:right w:val="nil"/>
            </w:tcBorders>
          </w:tcPr>
          <w:p w14:paraId="6E95133A" w14:textId="2CC905EE" w:rsidR="00E21EDD" w:rsidRPr="00094801" w:rsidRDefault="00E21EDD" w:rsidP="009B1A6F">
            <w:pPr>
              <w:jc w:val="both"/>
              <w:rPr>
                <w:rFonts w:ascii="Times New Roman" w:hAnsi="Times New Roman" w:cs="Times New Roman"/>
                <w:i/>
                <w:iCs/>
              </w:rPr>
            </w:pPr>
            <w:r w:rsidRPr="00094801">
              <w:rPr>
                <w:rFonts w:ascii="Times New Roman" w:hAnsi="Times New Roman" w:cs="Times New Roman"/>
                <w:i/>
                <w:iCs/>
              </w:rPr>
              <w:t>e-m-magos</w:t>
            </w:r>
          </w:p>
        </w:tc>
        <w:tc>
          <w:tcPr>
            <w:tcW w:w="1235" w:type="dxa"/>
            <w:tcBorders>
              <w:top w:val="nil"/>
              <w:left w:val="nil"/>
              <w:bottom w:val="nil"/>
              <w:right w:val="nil"/>
            </w:tcBorders>
          </w:tcPr>
          <w:p w14:paraId="61136705" w14:textId="750A4832" w:rsidR="00E21EDD" w:rsidRPr="00094801" w:rsidRDefault="00E21EDD" w:rsidP="009B1A6F">
            <w:pPr>
              <w:jc w:val="both"/>
              <w:rPr>
                <w:rFonts w:ascii="Times New Roman" w:hAnsi="Times New Roman" w:cs="Times New Roman"/>
              </w:rPr>
            </w:pPr>
            <w:r w:rsidRPr="00094801">
              <w:rPr>
                <w:rFonts w:ascii="Times New Roman" w:hAnsi="Times New Roman" w:cs="Times New Roman"/>
                <w:i/>
                <w:iCs/>
              </w:rPr>
              <w:t>n-čioue</w:t>
            </w:r>
          </w:p>
        </w:tc>
      </w:tr>
      <w:tr w:rsidR="00E21EDD" w:rsidRPr="00094801" w14:paraId="5CC2A680" w14:textId="77777777" w:rsidTr="001022FE">
        <w:tc>
          <w:tcPr>
            <w:tcW w:w="675" w:type="dxa"/>
            <w:tcBorders>
              <w:top w:val="nil"/>
              <w:left w:val="nil"/>
              <w:bottom w:val="nil"/>
              <w:right w:val="nil"/>
            </w:tcBorders>
          </w:tcPr>
          <w:p w14:paraId="5CE77B17" w14:textId="77777777" w:rsidR="00E21EDD" w:rsidRPr="00094801" w:rsidRDefault="00E21EDD" w:rsidP="009B1A6F">
            <w:pPr>
              <w:jc w:val="both"/>
              <w:rPr>
                <w:rFonts w:ascii="Times New Roman" w:hAnsi="Times New Roman" w:cs="Times New Roman"/>
              </w:rPr>
            </w:pPr>
          </w:p>
        </w:tc>
        <w:tc>
          <w:tcPr>
            <w:tcW w:w="1653" w:type="dxa"/>
            <w:tcBorders>
              <w:top w:val="nil"/>
              <w:left w:val="nil"/>
              <w:bottom w:val="nil"/>
              <w:right w:val="nil"/>
            </w:tcBorders>
          </w:tcPr>
          <w:p w14:paraId="376A19C4" w14:textId="77777777" w:rsidR="00E21EDD" w:rsidRPr="00454A43" w:rsidRDefault="00E21EDD" w:rsidP="009B1A6F">
            <w:pPr>
              <w:jc w:val="both"/>
              <w:rPr>
                <w:rFonts w:ascii="Times New Roman" w:hAnsi="Times New Roman" w:cs="Times New Roman"/>
              </w:rPr>
            </w:pPr>
            <w:r w:rsidRPr="001013EC">
              <w:rPr>
                <w:rFonts w:ascii="Times New Roman" w:hAnsi="Times New Roman" w:cs="Times New Roman"/>
              </w:rPr>
              <w:t>then</w:t>
            </w:r>
          </w:p>
        </w:tc>
        <w:tc>
          <w:tcPr>
            <w:tcW w:w="1087" w:type="dxa"/>
            <w:tcBorders>
              <w:top w:val="nil"/>
              <w:left w:val="nil"/>
              <w:bottom w:val="nil"/>
              <w:right w:val="nil"/>
            </w:tcBorders>
          </w:tcPr>
          <w:p w14:paraId="7C6B4A11"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Herod</w:t>
            </w:r>
          </w:p>
        </w:tc>
        <w:tc>
          <w:tcPr>
            <w:tcW w:w="1655" w:type="dxa"/>
            <w:tcBorders>
              <w:top w:val="nil"/>
              <w:left w:val="nil"/>
              <w:bottom w:val="nil"/>
              <w:right w:val="nil"/>
            </w:tcBorders>
          </w:tcPr>
          <w:p w14:paraId="3B057486"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smallCaps/>
              </w:rPr>
              <w:t>pst-3sgm</w:t>
            </w:r>
            <w:r w:rsidRPr="00094801">
              <w:rPr>
                <w:rFonts w:ascii="Times New Roman" w:hAnsi="Times New Roman" w:cs="Times New Roman"/>
              </w:rPr>
              <w:t>-call</w:t>
            </w:r>
          </w:p>
        </w:tc>
        <w:tc>
          <w:tcPr>
            <w:tcW w:w="2551" w:type="dxa"/>
            <w:tcBorders>
              <w:top w:val="nil"/>
              <w:left w:val="nil"/>
              <w:bottom w:val="nil"/>
              <w:right w:val="nil"/>
            </w:tcBorders>
          </w:tcPr>
          <w:p w14:paraId="5B540661"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smallCaps/>
              </w:rPr>
              <w:t>all</w:t>
            </w:r>
            <w:r w:rsidRPr="00094801">
              <w:rPr>
                <w:rFonts w:ascii="Times New Roman" w:hAnsi="Times New Roman" w:cs="Times New Roman"/>
              </w:rPr>
              <w:t>-</w:t>
            </w:r>
            <w:r w:rsidRPr="00094801">
              <w:rPr>
                <w:rFonts w:ascii="Times New Roman" w:hAnsi="Times New Roman" w:cs="Times New Roman"/>
                <w:smallCaps/>
              </w:rPr>
              <w:t>def.pl</w:t>
            </w:r>
            <w:r w:rsidRPr="00094801">
              <w:rPr>
                <w:rFonts w:ascii="Times New Roman" w:hAnsi="Times New Roman" w:cs="Times New Roman"/>
              </w:rPr>
              <w:t>-magicians</w:t>
            </w:r>
          </w:p>
        </w:tc>
        <w:tc>
          <w:tcPr>
            <w:tcW w:w="1235" w:type="dxa"/>
            <w:tcBorders>
              <w:top w:val="nil"/>
              <w:left w:val="nil"/>
              <w:bottom w:val="nil"/>
              <w:right w:val="nil"/>
            </w:tcBorders>
          </w:tcPr>
          <w:p w14:paraId="369DBF5A" w14:textId="3BAD8C61" w:rsidR="00E21EDD" w:rsidRPr="00094801" w:rsidRDefault="00E21EDD" w:rsidP="009B1A6F">
            <w:pPr>
              <w:jc w:val="both"/>
              <w:rPr>
                <w:rFonts w:ascii="Times New Roman" w:hAnsi="Times New Roman" w:cs="Times New Roman"/>
              </w:rPr>
            </w:pPr>
            <w:r w:rsidRPr="00094801">
              <w:rPr>
                <w:rFonts w:ascii="Times New Roman" w:hAnsi="Times New Roman" w:cs="Times New Roman"/>
                <w:smallCaps/>
              </w:rPr>
              <w:t>mod</w:t>
            </w:r>
            <w:r w:rsidRPr="00094801">
              <w:rPr>
                <w:rFonts w:ascii="Times New Roman" w:hAnsi="Times New Roman" w:cs="Times New Roman"/>
              </w:rPr>
              <w:t>-false</w:t>
            </w:r>
          </w:p>
        </w:tc>
      </w:tr>
      <w:tr w:rsidR="00E21EDD" w:rsidRPr="00094801" w14:paraId="23EA63D1" w14:textId="77777777" w:rsidTr="001022FE">
        <w:tc>
          <w:tcPr>
            <w:tcW w:w="675" w:type="dxa"/>
            <w:tcBorders>
              <w:top w:val="nil"/>
              <w:left w:val="nil"/>
              <w:bottom w:val="nil"/>
              <w:right w:val="nil"/>
            </w:tcBorders>
          </w:tcPr>
          <w:p w14:paraId="327A6F4B" w14:textId="77777777" w:rsidR="00E21EDD" w:rsidRPr="00094801" w:rsidRDefault="00E21EDD" w:rsidP="009B1A6F">
            <w:pPr>
              <w:jc w:val="both"/>
              <w:rPr>
                <w:rFonts w:ascii="Times New Roman" w:hAnsi="Times New Roman" w:cs="Times New Roman"/>
              </w:rPr>
            </w:pPr>
          </w:p>
        </w:tc>
        <w:tc>
          <w:tcPr>
            <w:tcW w:w="8181" w:type="dxa"/>
            <w:gridSpan w:val="5"/>
            <w:tcBorders>
              <w:top w:val="nil"/>
              <w:left w:val="nil"/>
              <w:bottom w:val="nil"/>
              <w:right w:val="nil"/>
            </w:tcBorders>
          </w:tcPr>
          <w:p w14:paraId="7C820AEF" w14:textId="1B0ACF45" w:rsidR="00E21EDD" w:rsidRPr="00454A43" w:rsidRDefault="00E21EDD" w:rsidP="009B1A6F">
            <w:pPr>
              <w:jc w:val="both"/>
              <w:rPr>
                <w:rFonts w:ascii="Times New Roman" w:hAnsi="Times New Roman" w:cs="Times New Roman"/>
              </w:rPr>
            </w:pPr>
            <w:r w:rsidRPr="001013EC">
              <w:rPr>
                <w:rFonts w:ascii="Times New Roman" w:hAnsi="Times New Roman" w:cs="Times New Roman"/>
              </w:rPr>
              <w:t>‘Then Herod called to the false magicians</w:t>
            </w:r>
            <w:r w:rsidR="001022FE">
              <w:rPr>
                <w:rFonts w:ascii="Times New Roman" w:hAnsi="Times New Roman" w:cs="Times New Roman"/>
              </w:rPr>
              <w:t>.</w:t>
            </w:r>
            <w:r w:rsidRPr="001013EC">
              <w:rPr>
                <w:rFonts w:ascii="Times New Roman" w:hAnsi="Times New Roman" w:cs="Times New Roman"/>
              </w:rPr>
              <w:t>’ (M</w:t>
            </w:r>
            <w:r w:rsidR="00561AF6">
              <w:rPr>
                <w:rFonts w:ascii="Times New Roman" w:hAnsi="Times New Roman" w:cs="Times New Roman"/>
              </w:rPr>
              <w:t>a</w:t>
            </w:r>
            <w:r w:rsidRPr="001013EC">
              <w:rPr>
                <w:rFonts w:ascii="Times New Roman" w:hAnsi="Times New Roman" w:cs="Times New Roman"/>
              </w:rPr>
              <w:t>t</w:t>
            </w:r>
            <w:r w:rsidR="00561AF6">
              <w:rPr>
                <w:rFonts w:ascii="Times New Roman" w:hAnsi="Times New Roman" w:cs="Times New Roman"/>
              </w:rPr>
              <w:t>thew</w:t>
            </w:r>
            <w:r w:rsidRPr="001013EC">
              <w:rPr>
                <w:rFonts w:ascii="Times New Roman" w:hAnsi="Times New Roman" w:cs="Times New Roman"/>
              </w:rPr>
              <w:t xml:space="preserve"> 2:7)</w:t>
            </w:r>
          </w:p>
        </w:tc>
      </w:tr>
    </w:tbl>
    <w:p w14:paraId="25C50C9B" w14:textId="77777777" w:rsidR="008E3EF3" w:rsidRPr="002605D9" w:rsidRDefault="008E3EF3" w:rsidP="008D369A">
      <w:pPr>
        <w:spacing w:after="0"/>
        <w:jc w:val="both"/>
        <w:rPr>
          <w:rFonts w:ascii="Times New Roman" w:hAnsi="Times New Roman" w:cs="Times New Roman"/>
          <w:sz w:val="24"/>
          <w:szCs w:val="24"/>
        </w:rPr>
      </w:pPr>
    </w:p>
    <w:p w14:paraId="6FCAC5FC" w14:textId="1950B4BB" w:rsidR="006B1E3E" w:rsidRPr="00C1576D" w:rsidRDefault="007A1747" w:rsidP="008D369A">
      <w:pPr>
        <w:spacing w:after="0"/>
        <w:jc w:val="both"/>
        <w:rPr>
          <w:rFonts w:ascii="Times New Roman" w:hAnsi="Times New Roman" w:cs="Times New Roman"/>
          <w:sz w:val="24"/>
          <w:szCs w:val="24"/>
        </w:rPr>
      </w:pPr>
      <w:r>
        <w:rPr>
          <w:rFonts w:ascii="Times New Roman" w:hAnsi="Times New Roman" w:cs="Times New Roman"/>
          <w:sz w:val="24"/>
          <w:szCs w:val="24"/>
        </w:rPr>
        <w:t>In examples (32</w:t>
      </w:r>
      <w:r>
        <w:rPr>
          <w:rFonts w:ascii="Times New Roman" w:hAnsi="Times New Roman" w:cs="Times New Roman"/>
          <w:sz w:val="24"/>
          <w:szCs w:val="24"/>
        </w:rPr>
        <w:noBreakHyphen/>
      </w:r>
      <w:r w:rsidR="008E3EF3" w:rsidRPr="002605D9">
        <w:rPr>
          <w:rFonts w:ascii="Times New Roman" w:hAnsi="Times New Roman" w:cs="Times New Roman"/>
          <w:sz w:val="24"/>
          <w:szCs w:val="24"/>
        </w:rPr>
        <w:t>33)</w:t>
      </w:r>
      <w:r w:rsidR="006F398E" w:rsidRPr="002605D9">
        <w:rPr>
          <w:rFonts w:ascii="Times New Roman" w:hAnsi="Times New Roman" w:cs="Times New Roman"/>
          <w:sz w:val="24"/>
          <w:szCs w:val="24"/>
        </w:rPr>
        <w:t xml:space="preserve">, we see that: </w:t>
      </w:r>
      <w:r w:rsidR="006B1E3E" w:rsidRPr="002605D9">
        <w:rPr>
          <w:rFonts w:ascii="Times New Roman" w:hAnsi="Times New Roman" w:cs="Times New Roman"/>
          <w:sz w:val="24"/>
          <w:szCs w:val="24"/>
        </w:rPr>
        <w:t xml:space="preserve">(a) </w:t>
      </w:r>
      <w:r w:rsidR="006F398E" w:rsidRPr="002605D9">
        <w:rPr>
          <w:rFonts w:ascii="Times New Roman" w:hAnsi="Times New Roman" w:cs="Times New Roman"/>
          <w:sz w:val="24"/>
          <w:szCs w:val="24"/>
        </w:rPr>
        <w:t xml:space="preserve">there is </w:t>
      </w:r>
      <w:r w:rsidR="006B1E3E" w:rsidRPr="002605D9">
        <w:rPr>
          <w:rFonts w:ascii="Times New Roman" w:hAnsi="Times New Roman" w:cs="Times New Roman"/>
          <w:sz w:val="24"/>
          <w:szCs w:val="24"/>
        </w:rPr>
        <w:t xml:space="preserve">no E indexing on </w:t>
      </w:r>
      <w:r w:rsidR="006B1E3E" w:rsidRPr="002605D9">
        <w:rPr>
          <w:rFonts w:ascii="Times New Roman" w:hAnsi="Times New Roman" w:cs="Times New Roman"/>
          <w:i/>
          <w:iCs/>
          <w:sz w:val="24"/>
          <w:szCs w:val="24"/>
        </w:rPr>
        <w:t>k</w:t>
      </w:r>
      <w:r w:rsidR="002A1B35" w:rsidRPr="002605D9">
        <w:rPr>
          <w:rFonts w:ascii="Times New Roman" w:hAnsi="Times New Roman" w:cs="Times New Roman"/>
          <w:i/>
          <w:iCs/>
          <w:sz w:val="24"/>
          <w:szCs w:val="24"/>
        </w:rPr>
        <w:t>ô</w:t>
      </w:r>
      <w:r w:rsidR="006B1E3E" w:rsidRPr="002605D9">
        <w:rPr>
          <w:rFonts w:ascii="Times New Roman" w:hAnsi="Times New Roman" w:cs="Times New Roman"/>
          <w:i/>
          <w:iCs/>
          <w:sz w:val="24"/>
          <w:szCs w:val="24"/>
        </w:rPr>
        <w:t>te</w:t>
      </w:r>
      <w:r w:rsidR="006B1E3E" w:rsidRPr="002605D9">
        <w:rPr>
          <w:rFonts w:ascii="Times New Roman" w:hAnsi="Times New Roman" w:cs="Times New Roman"/>
          <w:sz w:val="24"/>
          <w:szCs w:val="24"/>
        </w:rPr>
        <w:t xml:space="preserve"> ‘seek’</w:t>
      </w:r>
      <w:r w:rsidR="008E3EF3" w:rsidRPr="002605D9">
        <w:rPr>
          <w:rFonts w:ascii="Times New Roman" w:hAnsi="Times New Roman" w:cs="Times New Roman"/>
          <w:sz w:val="24"/>
          <w:szCs w:val="24"/>
        </w:rPr>
        <w:t xml:space="preserve"> or </w:t>
      </w:r>
      <w:r w:rsidR="008E3EF3" w:rsidRPr="002605D9">
        <w:rPr>
          <w:rFonts w:ascii="Times New Roman" w:hAnsi="Times New Roman" w:cs="Times New Roman"/>
          <w:i/>
          <w:iCs/>
          <w:sz w:val="24"/>
          <w:szCs w:val="24"/>
        </w:rPr>
        <w:t>moute</w:t>
      </w:r>
      <w:r w:rsidR="008E3EF3" w:rsidRPr="002605D9">
        <w:rPr>
          <w:rFonts w:ascii="Times New Roman" w:hAnsi="Times New Roman" w:cs="Times New Roman"/>
          <w:sz w:val="24"/>
          <w:szCs w:val="24"/>
        </w:rPr>
        <w:t xml:space="preserve"> ‘call’</w:t>
      </w:r>
      <w:r w:rsidR="006F398E" w:rsidRPr="002605D9">
        <w:rPr>
          <w:rFonts w:ascii="Times New Roman" w:hAnsi="Times New Roman" w:cs="Times New Roman"/>
          <w:sz w:val="24"/>
          <w:szCs w:val="24"/>
        </w:rPr>
        <w:t xml:space="preserve">; </w:t>
      </w:r>
      <w:r w:rsidR="006B1E3E" w:rsidRPr="002605D9">
        <w:rPr>
          <w:rFonts w:ascii="Times New Roman" w:hAnsi="Times New Roman" w:cs="Times New Roman"/>
          <w:sz w:val="24"/>
          <w:szCs w:val="24"/>
        </w:rPr>
        <w:t>(b) the preposition</w:t>
      </w:r>
      <w:r w:rsidR="008E3EF3" w:rsidRPr="002605D9">
        <w:rPr>
          <w:rFonts w:ascii="Times New Roman" w:hAnsi="Times New Roman" w:cs="Times New Roman"/>
          <w:sz w:val="24"/>
          <w:szCs w:val="24"/>
        </w:rPr>
        <w:t>s</w:t>
      </w:r>
      <w:r w:rsidR="006B1E3E" w:rsidRPr="002605D9">
        <w:rPr>
          <w:rFonts w:ascii="Times New Roman" w:hAnsi="Times New Roman" w:cs="Times New Roman"/>
          <w:sz w:val="24"/>
          <w:szCs w:val="24"/>
        </w:rPr>
        <w:t xml:space="preserve"> </w:t>
      </w:r>
      <w:r w:rsidR="006B1E3E" w:rsidRPr="002605D9">
        <w:rPr>
          <w:rFonts w:ascii="Times New Roman" w:hAnsi="Times New Roman" w:cs="Times New Roman"/>
          <w:i/>
          <w:iCs/>
          <w:sz w:val="24"/>
          <w:szCs w:val="24"/>
        </w:rPr>
        <w:t>nsa</w:t>
      </w:r>
      <w:r w:rsidR="008E3EF3" w:rsidRPr="002605D9">
        <w:rPr>
          <w:rFonts w:ascii="Times New Roman" w:hAnsi="Times New Roman" w:cs="Times New Roman"/>
          <w:sz w:val="24"/>
          <w:szCs w:val="24"/>
        </w:rPr>
        <w:t xml:space="preserve"> ‘after</w:t>
      </w:r>
      <w:r w:rsidR="006F398E" w:rsidRPr="002605D9">
        <w:rPr>
          <w:rFonts w:ascii="Times New Roman" w:hAnsi="Times New Roman" w:cs="Times New Roman"/>
          <w:sz w:val="24"/>
          <w:szCs w:val="24"/>
        </w:rPr>
        <w:t xml:space="preserve">’ </w:t>
      </w:r>
      <w:r w:rsidR="008E3EF3" w:rsidRPr="002605D9">
        <w:rPr>
          <w:rFonts w:ascii="Times New Roman" w:hAnsi="Times New Roman" w:cs="Times New Roman"/>
          <w:sz w:val="24"/>
          <w:szCs w:val="24"/>
        </w:rPr>
        <w:t xml:space="preserve">or </w:t>
      </w:r>
      <w:r w:rsidR="008E3EF3" w:rsidRPr="002605D9">
        <w:rPr>
          <w:rFonts w:ascii="Times New Roman" w:hAnsi="Times New Roman" w:cs="Times New Roman"/>
          <w:i/>
          <w:iCs/>
          <w:sz w:val="24"/>
          <w:szCs w:val="24"/>
        </w:rPr>
        <w:t>e</w:t>
      </w:r>
      <w:r w:rsidR="008E3EF3" w:rsidRPr="002605D9">
        <w:rPr>
          <w:rFonts w:ascii="Times New Roman" w:hAnsi="Times New Roman" w:cs="Times New Roman"/>
          <w:sz w:val="24"/>
          <w:szCs w:val="24"/>
        </w:rPr>
        <w:t xml:space="preserve">- ‘to,’ </w:t>
      </w:r>
      <w:r w:rsidR="006F398E" w:rsidRPr="002605D9">
        <w:rPr>
          <w:rFonts w:ascii="Times New Roman" w:hAnsi="Times New Roman" w:cs="Times New Roman"/>
          <w:sz w:val="24"/>
          <w:szCs w:val="24"/>
        </w:rPr>
        <w:t xml:space="preserve">rather than the Accusative marker </w:t>
      </w:r>
      <w:r w:rsidR="006F398E" w:rsidRPr="002605D9">
        <w:rPr>
          <w:rFonts w:ascii="Times New Roman" w:hAnsi="Times New Roman" w:cs="Times New Roman"/>
          <w:i/>
          <w:iCs/>
          <w:sz w:val="24"/>
          <w:szCs w:val="24"/>
        </w:rPr>
        <w:t>n</w:t>
      </w:r>
      <w:r w:rsidR="006F398E" w:rsidRPr="002605D9">
        <w:rPr>
          <w:rFonts w:ascii="Times New Roman" w:hAnsi="Times New Roman" w:cs="Times New Roman"/>
          <w:sz w:val="24"/>
          <w:szCs w:val="24"/>
        </w:rPr>
        <w:t xml:space="preserve">-, </w:t>
      </w:r>
      <w:r w:rsidR="006B1E3E" w:rsidRPr="002605D9">
        <w:rPr>
          <w:rFonts w:ascii="Times New Roman" w:hAnsi="Times New Roman" w:cs="Times New Roman"/>
          <w:sz w:val="24"/>
          <w:szCs w:val="24"/>
        </w:rPr>
        <w:t xml:space="preserve">occurs on </w:t>
      </w:r>
      <w:r w:rsidR="001A5E2B" w:rsidRPr="002605D9">
        <w:rPr>
          <w:rFonts w:ascii="Times New Roman" w:hAnsi="Times New Roman" w:cs="Times New Roman"/>
          <w:sz w:val="24"/>
          <w:szCs w:val="24"/>
        </w:rPr>
        <w:t xml:space="preserve">the E </w:t>
      </w:r>
      <w:r w:rsidR="001A5E2B" w:rsidRPr="00C1576D">
        <w:rPr>
          <w:rFonts w:ascii="Times New Roman" w:hAnsi="Times New Roman" w:cs="Times New Roman"/>
          <w:sz w:val="24"/>
          <w:szCs w:val="24"/>
        </w:rPr>
        <w:t>argument</w:t>
      </w:r>
      <w:r w:rsidR="006F398E" w:rsidRPr="00C1576D">
        <w:rPr>
          <w:rFonts w:ascii="Times New Roman" w:hAnsi="Times New Roman" w:cs="Times New Roman"/>
          <w:sz w:val="24"/>
          <w:szCs w:val="24"/>
        </w:rPr>
        <w:t xml:space="preserve">; and </w:t>
      </w:r>
      <w:r w:rsidR="006B1E3E" w:rsidRPr="00C1576D">
        <w:rPr>
          <w:rFonts w:ascii="Times New Roman" w:hAnsi="Times New Roman" w:cs="Times New Roman"/>
          <w:sz w:val="24"/>
          <w:szCs w:val="24"/>
        </w:rPr>
        <w:t xml:space="preserve">(c) the </w:t>
      </w:r>
      <w:r w:rsidR="001A5E2B" w:rsidRPr="00C1576D">
        <w:rPr>
          <w:rFonts w:ascii="Times New Roman" w:hAnsi="Times New Roman" w:cs="Times New Roman"/>
          <w:sz w:val="24"/>
          <w:szCs w:val="24"/>
        </w:rPr>
        <w:t>E</w:t>
      </w:r>
      <w:r w:rsidR="006B1E3E" w:rsidRPr="00C1576D">
        <w:rPr>
          <w:rFonts w:ascii="Times New Roman" w:hAnsi="Times New Roman" w:cs="Times New Roman"/>
          <w:sz w:val="24"/>
          <w:szCs w:val="24"/>
        </w:rPr>
        <w:t xml:space="preserve"> argument is not incorporated</w:t>
      </w:r>
      <w:r w:rsidR="006F398E" w:rsidRPr="00C1576D">
        <w:rPr>
          <w:rFonts w:ascii="Times New Roman" w:hAnsi="Times New Roman" w:cs="Times New Roman"/>
          <w:sz w:val="24"/>
          <w:szCs w:val="24"/>
        </w:rPr>
        <w:t>.</w:t>
      </w:r>
      <w:r w:rsidR="008E3EF3" w:rsidRPr="00C1576D">
        <w:rPr>
          <w:rFonts w:ascii="Times New Roman" w:hAnsi="Times New Roman" w:cs="Times New Roman"/>
          <w:sz w:val="24"/>
          <w:szCs w:val="24"/>
        </w:rPr>
        <w:t xml:space="preserve"> The wide range of bivalent intransitives in Coptic has never been studied.</w:t>
      </w:r>
    </w:p>
    <w:p w14:paraId="511A51AD" w14:textId="6A0A0402" w:rsidR="00D8600C" w:rsidRPr="00C1576D" w:rsidRDefault="00D8600C" w:rsidP="008D369A">
      <w:pPr>
        <w:spacing w:after="0"/>
        <w:jc w:val="both"/>
        <w:rPr>
          <w:rFonts w:ascii="Times New Roman" w:hAnsi="Times New Roman" w:cs="Times New Roman"/>
          <w:sz w:val="24"/>
          <w:szCs w:val="24"/>
        </w:rPr>
      </w:pPr>
    </w:p>
    <w:p w14:paraId="1CC61723" w14:textId="6DFCC65A" w:rsidR="002D0E20" w:rsidRDefault="00AC3B88" w:rsidP="008D369A">
      <w:pPr>
        <w:spacing w:after="0"/>
        <w:jc w:val="both"/>
        <w:rPr>
          <w:rFonts w:ascii="Times New Roman" w:hAnsi="Times New Roman" w:cs="Times New Roman"/>
          <w:b/>
        </w:rPr>
      </w:pPr>
      <w:r>
        <w:rPr>
          <w:rFonts w:ascii="Times New Roman" w:hAnsi="Times New Roman" w:cs="Times New Roman"/>
          <w:b/>
        </w:rPr>
        <w:t>4</w:t>
      </w:r>
      <w:r w:rsidR="001A5E2B" w:rsidRPr="00C1576D">
        <w:rPr>
          <w:rFonts w:ascii="Times New Roman" w:hAnsi="Times New Roman" w:cs="Times New Roman"/>
          <w:b/>
        </w:rPr>
        <w:t xml:space="preserve">. Greek </w:t>
      </w:r>
      <w:r w:rsidR="00135E87" w:rsidRPr="00C1576D">
        <w:rPr>
          <w:rFonts w:ascii="Times New Roman" w:hAnsi="Times New Roman" w:cs="Times New Roman"/>
          <w:b/>
        </w:rPr>
        <w:t>transitivity</w:t>
      </w:r>
    </w:p>
    <w:p w14:paraId="30EF076E" w14:textId="77777777" w:rsidR="0039409B" w:rsidRPr="0039409B" w:rsidRDefault="0039409B" w:rsidP="008D369A">
      <w:pPr>
        <w:spacing w:after="0"/>
        <w:jc w:val="both"/>
        <w:rPr>
          <w:rFonts w:ascii="Times New Roman" w:hAnsi="Times New Roman" w:cs="Times New Roman"/>
          <w:b/>
        </w:rPr>
      </w:pPr>
    </w:p>
    <w:p w14:paraId="4611A1D9" w14:textId="007A3B1D" w:rsidR="00D636AA" w:rsidRPr="002605D9" w:rsidRDefault="00D636AA" w:rsidP="002861D7">
      <w:pPr>
        <w:spacing w:after="0"/>
        <w:jc w:val="both"/>
        <w:outlineLvl w:val="0"/>
        <w:rPr>
          <w:rFonts w:ascii="Times New Roman" w:hAnsi="Times New Roman" w:cs="Times New Roman"/>
          <w:sz w:val="24"/>
          <w:szCs w:val="24"/>
        </w:rPr>
      </w:pPr>
      <w:r w:rsidRPr="002605D9">
        <w:rPr>
          <w:rFonts w:ascii="Times New Roman" w:hAnsi="Times New Roman" w:cs="Times New Roman"/>
          <w:sz w:val="24"/>
          <w:szCs w:val="24"/>
        </w:rPr>
        <w:t>In order to discuss Greek Transitivity, example (3) is repeated here</w:t>
      </w:r>
      <w:r w:rsidR="00BC728E" w:rsidRPr="002605D9">
        <w:rPr>
          <w:rFonts w:ascii="Times New Roman" w:hAnsi="Times New Roman" w:cs="Times New Roman"/>
          <w:sz w:val="24"/>
          <w:szCs w:val="24"/>
        </w:rPr>
        <w:t xml:space="preserve"> as (</w:t>
      </w:r>
      <w:r w:rsidR="00E023F8" w:rsidRPr="002605D9">
        <w:rPr>
          <w:rFonts w:ascii="Times New Roman" w:hAnsi="Times New Roman" w:cs="Times New Roman"/>
          <w:sz w:val="24"/>
          <w:szCs w:val="24"/>
        </w:rPr>
        <w:t>34</w:t>
      </w:r>
      <w:r w:rsidR="00BC728E" w:rsidRPr="002605D9">
        <w:rPr>
          <w:rFonts w:ascii="Times New Roman" w:hAnsi="Times New Roman" w:cs="Times New Roman"/>
          <w:sz w:val="24"/>
          <w:szCs w:val="24"/>
        </w:rPr>
        <w:t>)</w:t>
      </w:r>
      <w:r w:rsidRPr="002605D9">
        <w:rPr>
          <w:rFonts w:ascii="Times New Roman" w:hAnsi="Times New Roman" w:cs="Times New Roman"/>
          <w:sz w:val="24"/>
          <w:szCs w:val="24"/>
        </w:rPr>
        <w:t>.</w:t>
      </w:r>
    </w:p>
    <w:p w14:paraId="411ECB05" w14:textId="77777777" w:rsidR="00232B39" w:rsidRPr="002605D9" w:rsidRDefault="00232B39"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24"/>
        <w:gridCol w:w="1762"/>
        <w:gridCol w:w="1382"/>
        <w:gridCol w:w="4788"/>
      </w:tblGrid>
      <w:tr w:rsidR="00E21EDD" w:rsidRPr="00094801" w14:paraId="0E1E63DD" w14:textId="77777777" w:rsidTr="001022FE">
        <w:tc>
          <w:tcPr>
            <w:tcW w:w="924" w:type="dxa"/>
            <w:tcBorders>
              <w:top w:val="nil"/>
              <w:left w:val="nil"/>
              <w:bottom w:val="nil"/>
              <w:right w:val="nil"/>
            </w:tcBorders>
          </w:tcPr>
          <w:p w14:paraId="1AAA430A"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(34)</w:t>
            </w:r>
          </w:p>
        </w:tc>
        <w:tc>
          <w:tcPr>
            <w:tcW w:w="7932" w:type="dxa"/>
            <w:gridSpan w:val="3"/>
            <w:tcBorders>
              <w:top w:val="nil"/>
              <w:left w:val="nil"/>
              <w:bottom w:val="nil"/>
              <w:right w:val="nil"/>
            </w:tcBorders>
          </w:tcPr>
          <w:p w14:paraId="3C5B1AC2" w14:textId="451026C4" w:rsidR="00E21EDD" w:rsidRPr="00454A43" w:rsidRDefault="00E21EDD" w:rsidP="009B1A6F">
            <w:pPr>
              <w:jc w:val="both"/>
              <w:rPr>
                <w:rFonts w:ascii="Times New Roman" w:hAnsi="Times New Roman" w:cs="Times New Roman"/>
              </w:rPr>
            </w:pPr>
            <w:r w:rsidRPr="001013EC">
              <w:rPr>
                <w:rFonts w:ascii="Times New Roman" w:hAnsi="Times New Roman" w:cs="Times New Roman"/>
              </w:rPr>
              <w:t>Koine Greek (Indo-European)</w:t>
            </w:r>
          </w:p>
        </w:tc>
      </w:tr>
      <w:tr w:rsidR="00E21EDD" w:rsidRPr="00094801" w14:paraId="4BB69568" w14:textId="77777777" w:rsidTr="001022FE">
        <w:tc>
          <w:tcPr>
            <w:tcW w:w="924" w:type="dxa"/>
            <w:tcBorders>
              <w:top w:val="nil"/>
              <w:left w:val="nil"/>
              <w:bottom w:val="nil"/>
              <w:right w:val="nil"/>
            </w:tcBorders>
          </w:tcPr>
          <w:p w14:paraId="3EE9D187" w14:textId="77777777" w:rsidR="00E21EDD" w:rsidRPr="00094801" w:rsidRDefault="00E21EDD" w:rsidP="009B1A6F">
            <w:pPr>
              <w:jc w:val="both"/>
              <w:rPr>
                <w:rFonts w:ascii="Times New Roman" w:hAnsi="Times New Roman" w:cs="Times New Roman"/>
                <w:i/>
                <w:iCs/>
              </w:rPr>
            </w:pPr>
          </w:p>
        </w:tc>
        <w:tc>
          <w:tcPr>
            <w:tcW w:w="1762" w:type="dxa"/>
            <w:tcBorders>
              <w:top w:val="nil"/>
              <w:left w:val="nil"/>
              <w:bottom w:val="nil"/>
              <w:right w:val="nil"/>
            </w:tcBorders>
          </w:tcPr>
          <w:p w14:paraId="2B180362" w14:textId="77777777" w:rsidR="00E21EDD" w:rsidRPr="00454A43" w:rsidRDefault="00E21EDD" w:rsidP="009B1A6F">
            <w:pPr>
              <w:jc w:val="both"/>
              <w:rPr>
                <w:rFonts w:ascii="Times New Roman" w:hAnsi="Times New Roman" w:cs="Times New Roman"/>
                <w:i/>
                <w:iCs/>
              </w:rPr>
            </w:pPr>
            <w:r w:rsidRPr="001013EC">
              <w:rPr>
                <w:rFonts w:ascii="Times New Roman" w:hAnsi="Times New Roman" w:cs="Times New Roman"/>
                <w:i/>
                <w:iCs/>
              </w:rPr>
              <w:t>edíōkon</w:t>
            </w:r>
          </w:p>
        </w:tc>
        <w:tc>
          <w:tcPr>
            <w:tcW w:w="1382" w:type="dxa"/>
            <w:tcBorders>
              <w:top w:val="nil"/>
              <w:left w:val="nil"/>
              <w:bottom w:val="nil"/>
              <w:right w:val="nil"/>
            </w:tcBorders>
          </w:tcPr>
          <w:p w14:paraId="53468A30" w14:textId="682E882C" w:rsidR="00E21EDD" w:rsidRPr="00094801" w:rsidRDefault="00E21EDD" w:rsidP="009B1A6F">
            <w:pPr>
              <w:jc w:val="both"/>
              <w:rPr>
                <w:rFonts w:ascii="Times New Roman" w:hAnsi="Times New Roman" w:cs="Times New Roman"/>
                <w:i/>
                <w:iCs/>
              </w:rPr>
            </w:pPr>
            <w:r w:rsidRPr="00094801">
              <w:rPr>
                <w:rFonts w:ascii="Times New Roman" w:hAnsi="Times New Roman" w:cs="Times New Roman"/>
                <w:i/>
                <w:iCs/>
              </w:rPr>
              <w:t>hoi</w:t>
            </w:r>
          </w:p>
        </w:tc>
        <w:tc>
          <w:tcPr>
            <w:tcW w:w="4788" w:type="dxa"/>
            <w:tcBorders>
              <w:top w:val="nil"/>
              <w:left w:val="nil"/>
              <w:bottom w:val="nil"/>
              <w:right w:val="nil"/>
            </w:tcBorders>
          </w:tcPr>
          <w:p w14:paraId="12BBDA68" w14:textId="5DD7A513" w:rsidR="00E21EDD" w:rsidRPr="00094801" w:rsidRDefault="00E21EDD" w:rsidP="009B1A6F">
            <w:pPr>
              <w:jc w:val="both"/>
              <w:rPr>
                <w:rFonts w:ascii="Times New Roman" w:hAnsi="Times New Roman" w:cs="Times New Roman"/>
                <w:i/>
                <w:iCs/>
              </w:rPr>
            </w:pPr>
            <w:r w:rsidRPr="00094801">
              <w:rPr>
                <w:rFonts w:ascii="Times New Roman" w:hAnsi="Times New Roman" w:cs="Times New Roman"/>
                <w:i/>
                <w:iCs/>
              </w:rPr>
              <w:t>Ioudaîoi</w:t>
            </w:r>
          </w:p>
        </w:tc>
      </w:tr>
      <w:tr w:rsidR="00E21EDD" w:rsidRPr="00094801" w14:paraId="516375D2" w14:textId="77777777" w:rsidTr="001022FE">
        <w:tc>
          <w:tcPr>
            <w:tcW w:w="924" w:type="dxa"/>
            <w:tcBorders>
              <w:top w:val="nil"/>
              <w:left w:val="nil"/>
              <w:bottom w:val="nil"/>
              <w:right w:val="nil"/>
            </w:tcBorders>
          </w:tcPr>
          <w:p w14:paraId="368E9784" w14:textId="77777777" w:rsidR="00E21EDD" w:rsidRPr="00094801" w:rsidRDefault="00E21EDD" w:rsidP="009B1A6F">
            <w:pPr>
              <w:jc w:val="both"/>
              <w:rPr>
                <w:rFonts w:ascii="Times New Roman" w:hAnsi="Times New Roman" w:cs="Times New Roman"/>
              </w:rPr>
            </w:pPr>
          </w:p>
        </w:tc>
        <w:tc>
          <w:tcPr>
            <w:tcW w:w="1762" w:type="dxa"/>
            <w:tcBorders>
              <w:top w:val="nil"/>
              <w:left w:val="nil"/>
              <w:bottom w:val="nil"/>
              <w:right w:val="nil"/>
            </w:tcBorders>
          </w:tcPr>
          <w:p w14:paraId="1757698A" w14:textId="77777777" w:rsidR="00E21EDD" w:rsidRPr="00454A43" w:rsidRDefault="00E21EDD" w:rsidP="009B1A6F">
            <w:pPr>
              <w:jc w:val="both"/>
              <w:rPr>
                <w:rFonts w:ascii="Times New Roman" w:hAnsi="Times New Roman" w:cs="Times New Roman"/>
                <w:smallCaps/>
              </w:rPr>
            </w:pPr>
            <w:r w:rsidRPr="001013EC">
              <w:rPr>
                <w:rFonts w:ascii="Times New Roman" w:hAnsi="Times New Roman" w:cs="Times New Roman"/>
              </w:rPr>
              <w:t>pursue.</w:t>
            </w:r>
            <w:r w:rsidRPr="00454A43">
              <w:rPr>
                <w:rFonts w:ascii="Times New Roman" w:hAnsi="Times New Roman" w:cs="Times New Roman"/>
                <w:smallCaps/>
              </w:rPr>
              <w:t xml:space="preserve">impf.3pl </w:t>
            </w:r>
          </w:p>
        </w:tc>
        <w:tc>
          <w:tcPr>
            <w:tcW w:w="1382" w:type="dxa"/>
            <w:tcBorders>
              <w:top w:val="nil"/>
              <w:left w:val="nil"/>
              <w:bottom w:val="nil"/>
              <w:right w:val="nil"/>
            </w:tcBorders>
          </w:tcPr>
          <w:p w14:paraId="0F788AA8"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smallCaps/>
              </w:rPr>
              <w:t>art.pl.nom</w:t>
            </w:r>
          </w:p>
        </w:tc>
        <w:tc>
          <w:tcPr>
            <w:tcW w:w="4788" w:type="dxa"/>
            <w:tcBorders>
              <w:top w:val="nil"/>
              <w:left w:val="nil"/>
              <w:bottom w:val="nil"/>
              <w:right w:val="nil"/>
            </w:tcBorders>
          </w:tcPr>
          <w:p w14:paraId="12654061" w14:textId="7FCF1F71" w:rsidR="00E21EDD" w:rsidRPr="00094801" w:rsidRDefault="00E21EDD" w:rsidP="009B1A6F">
            <w:pPr>
              <w:jc w:val="both"/>
              <w:rPr>
                <w:rFonts w:ascii="Times New Roman" w:hAnsi="Times New Roman" w:cs="Times New Roman"/>
              </w:rPr>
            </w:pPr>
            <w:r w:rsidRPr="00094801">
              <w:rPr>
                <w:rFonts w:ascii="Times New Roman" w:hAnsi="Times New Roman" w:cs="Times New Roman"/>
              </w:rPr>
              <w:t>Jew</w:t>
            </w:r>
            <w:r w:rsidRPr="00094801">
              <w:rPr>
                <w:rFonts w:ascii="Times New Roman" w:hAnsi="Times New Roman" w:cs="Times New Roman"/>
                <w:smallCaps/>
              </w:rPr>
              <w:t>.pl.nom</w:t>
            </w:r>
          </w:p>
        </w:tc>
      </w:tr>
      <w:tr w:rsidR="00E21EDD" w:rsidRPr="00094801" w14:paraId="39F32673" w14:textId="77777777" w:rsidTr="001022FE">
        <w:tc>
          <w:tcPr>
            <w:tcW w:w="924" w:type="dxa"/>
            <w:tcBorders>
              <w:top w:val="nil"/>
              <w:left w:val="nil"/>
              <w:bottom w:val="nil"/>
              <w:right w:val="nil"/>
            </w:tcBorders>
          </w:tcPr>
          <w:p w14:paraId="6FABD60C" w14:textId="77777777" w:rsidR="00E21EDD" w:rsidRPr="00094801" w:rsidRDefault="00E21EDD" w:rsidP="009B1A6F">
            <w:pPr>
              <w:jc w:val="both"/>
              <w:rPr>
                <w:rFonts w:ascii="Times New Roman" w:hAnsi="Times New Roman" w:cs="Times New Roman"/>
                <w:i/>
                <w:iCs/>
              </w:rPr>
            </w:pPr>
          </w:p>
        </w:tc>
        <w:tc>
          <w:tcPr>
            <w:tcW w:w="1762" w:type="dxa"/>
            <w:tcBorders>
              <w:top w:val="nil"/>
              <w:left w:val="nil"/>
              <w:bottom w:val="nil"/>
              <w:right w:val="nil"/>
            </w:tcBorders>
          </w:tcPr>
          <w:p w14:paraId="2E3F859E" w14:textId="77777777" w:rsidR="00E21EDD" w:rsidRPr="00454A43" w:rsidRDefault="00E21EDD" w:rsidP="009B1A6F">
            <w:pPr>
              <w:jc w:val="both"/>
              <w:rPr>
                <w:rFonts w:ascii="Times New Roman" w:hAnsi="Times New Roman" w:cs="Times New Roman"/>
                <w:i/>
                <w:iCs/>
              </w:rPr>
            </w:pPr>
            <w:r w:rsidRPr="001013EC">
              <w:rPr>
                <w:rFonts w:ascii="Times New Roman" w:hAnsi="Times New Roman" w:cs="Times New Roman"/>
                <w:i/>
                <w:iCs/>
              </w:rPr>
              <w:t xml:space="preserve">tòn </w:t>
            </w:r>
          </w:p>
        </w:tc>
        <w:tc>
          <w:tcPr>
            <w:tcW w:w="6170" w:type="dxa"/>
            <w:gridSpan w:val="2"/>
            <w:tcBorders>
              <w:top w:val="nil"/>
              <w:left w:val="nil"/>
              <w:bottom w:val="nil"/>
              <w:right w:val="nil"/>
            </w:tcBorders>
          </w:tcPr>
          <w:p w14:paraId="1A794906" w14:textId="7059E73F" w:rsidR="00E21EDD" w:rsidRPr="00094801" w:rsidRDefault="00E21EDD" w:rsidP="009B1A6F">
            <w:pPr>
              <w:jc w:val="both"/>
              <w:rPr>
                <w:rFonts w:ascii="Times New Roman" w:hAnsi="Times New Roman" w:cs="Times New Roman"/>
              </w:rPr>
            </w:pPr>
            <w:r w:rsidRPr="00094801">
              <w:rPr>
                <w:rFonts w:ascii="Times New Roman" w:hAnsi="Times New Roman" w:cs="Times New Roman"/>
                <w:i/>
                <w:iCs/>
              </w:rPr>
              <w:t>Iēsoûn</w:t>
            </w:r>
          </w:p>
        </w:tc>
      </w:tr>
      <w:tr w:rsidR="00E21EDD" w:rsidRPr="00094801" w14:paraId="0AD1880B" w14:textId="77777777" w:rsidTr="001022FE">
        <w:tc>
          <w:tcPr>
            <w:tcW w:w="924" w:type="dxa"/>
            <w:tcBorders>
              <w:top w:val="nil"/>
              <w:left w:val="nil"/>
              <w:bottom w:val="nil"/>
              <w:right w:val="nil"/>
            </w:tcBorders>
          </w:tcPr>
          <w:p w14:paraId="4016D741" w14:textId="77777777" w:rsidR="00E21EDD" w:rsidRPr="00094801" w:rsidRDefault="00E21EDD" w:rsidP="009B1A6F">
            <w:pPr>
              <w:jc w:val="both"/>
              <w:rPr>
                <w:rFonts w:ascii="Times New Roman" w:hAnsi="Times New Roman" w:cs="Times New Roman"/>
              </w:rPr>
            </w:pPr>
          </w:p>
        </w:tc>
        <w:tc>
          <w:tcPr>
            <w:tcW w:w="1762" w:type="dxa"/>
            <w:tcBorders>
              <w:top w:val="nil"/>
              <w:left w:val="nil"/>
              <w:bottom w:val="nil"/>
              <w:right w:val="nil"/>
            </w:tcBorders>
          </w:tcPr>
          <w:p w14:paraId="474CAB69" w14:textId="77777777" w:rsidR="00E21EDD" w:rsidRPr="00454A43" w:rsidRDefault="00E21EDD" w:rsidP="009B1A6F">
            <w:pPr>
              <w:jc w:val="both"/>
              <w:rPr>
                <w:rFonts w:ascii="Times New Roman" w:hAnsi="Times New Roman" w:cs="Times New Roman"/>
              </w:rPr>
            </w:pPr>
            <w:r w:rsidRPr="001013EC">
              <w:rPr>
                <w:rFonts w:ascii="Times New Roman" w:hAnsi="Times New Roman" w:cs="Times New Roman"/>
                <w:smallCaps/>
              </w:rPr>
              <w:t>art.acc</w:t>
            </w:r>
          </w:p>
        </w:tc>
        <w:tc>
          <w:tcPr>
            <w:tcW w:w="6170" w:type="dxa"/>
            <w:gridSpan w:val="2"/>
            <w:tcBorders>
              <w:top w:val="nil"/>
              <w:left w:val="nil"/>
              <w:bottom w:val="nil"/>
              <w:right w:val="nil"/>
            </w:tcBorders>
          </w:tcPr>
          <w:p w14:paraId="67F706EC" w14:textId="216D857A" w:rsidR="00E21EDD" w:rsidRPr="00094801" w:rsidRDefault="00E21EDD" w:rsidP="009B1A6F">
            <w:pPr>
              <w:jc w:val="both"/>
              <w:rPr>
                <w:rFonts w:ascii="Times New Roman" w:hAnsi="Times New Roman" w:cs="Times New Roman"/>
              </w:rPr>
            </w:pPr>
            <w:r w:rsidRPr="00094801">
              <w:rPr>
                <w:rFonts w:ascii="Times New Roman" w:hAnsi="Times New Roman" w:cs="Times New Roman"/>
              </w:rPr>
              <w:t>Jesus</w:t>
            </w:r>
            <w:r w:rsidRPr="00094801">
              <w:rPr>
                <w:rFonts w:ascii="Times New Roman" w:hAnsi="Times New Roman" w:cs="Times New Roman"/>
                <w:smallCaps/>
              </w:rPr>
              <w:t>.acc</w:t>
            </w:r>
          </w:p>
        </w:tc>
      </w:tr>
      <w:tr w:rsidR="00E21EDD" w:rsidRPr="00094801" w14:paraId="0030A025" w14:textId="77777777" w:rsidTr="001022FE">
        <w:tc>
          <w:tcPr>
            <w:tcW w:w="924" w:type="dxa"/>
            <w:tcBorders>
              <w:top w:val="nil"/>
              <w:left w:val="nil"/>
              <w:bottom w:val="nil"/>
              <w:right w:val="nil"/>
            </w:tcBorders>
          </w:tcPr>
          <w:p w14:paraId="235CCE96" w14:textId="77777777" w:rsidR="00E21EDD" w:rsidRPr="00094801" w:rsidRDefault="00E21EDD" w:rsidP="009B1A6F">
            <w:pPr>
              <w:jc w:val="both"/>
              <w:rPr>
                <w:rFonts w:ascii="Times New Roman" w:hAnsi="Times New Roman" w:cs="Times New Roman"/>
                <w:i/>
                <w:iCs/>
              </w:rPr>
            </w:pPr>
          </w:p>
        </w:tc>
        <w:tc>
          <w:tcPr>
            <w:tcW w:w="7932" w:type="dxa"/>
            <w:gridSpan w:val="3"/>
            <w:tcBorders>
              <w:top w:val="nil"/>
              <w:left w:val="nil"/>
              <w:bottom w:val="nil"/>
              <w:right w:val="nil"/>
            </w:tcBorders>
          </w:tcPr>
          <w:p w14:paraId="4D7798E0" w14:textId="08BE5C57" w:rsidR="00E21EDD" w:rsidRPr="00454A43" w:rsidRDefault="00E21EDD" w:rsidP="009B1A6F">
            <w:pPr>
              <w:jc w:val="both"/>
              <w:rPr>
                <w:rFonts w:ascii="Times New Roman" w:hAnsi="Times New Roman" w:cs="Times New Roman"/>
              </w:rPr>
            </w:pPr>
            <w:r w:rsidRPr="001013EC">
              <w:rPr>
                <w:rFonts w:ascii="Times New Roman" w:hAnsi="Times New Roman" w:cs="Times New Roman"/>
              </w:rPr>
              <w:t>‘The Jews pursued Jesus’ (John 5:16)</w:t>
            </w:r>
          </w:p>
        </w:tc>
      </w:tr>
    </w:tbl>
    <w:p w14:paraId="473B42D7" w14:textId="77777777" w:rsidR="00D636AA" w:rsidRPr="002605D9" w:rsidRDefault="00D636AA" w:rsidP="008D369A">
      <w:pPr>
        <w:spacing w:after="0"/>
        <w:jc w:val="both"/>
        <w:rPr>
          <w:rFonts w:ascii="Times New Roman" w:hAnsi="Times New Roman" w:cs="Times New Roman"/>
          <w:b/>
          <w:bCs/>
          <w:sz w:val="24"/>
          <w:szCs w:val="24"/>
        </w:rPr>
      </w:pPr>
    </w:p>
    <w:p w14:paraId="477FFF22" w14:textId="4F5CF3E3" w:rsidR="00135E87" w:rsidRPr="002605D9" w:rsidRDefault="00135E87" w:rsidP="008D369A">
      <w:pPr>
        <w:spacing w:after="0"/>
        <w:jc w:val="both"/>
        <w:rPr>
          <w:rFonts w:ascii="Times New Roman" w:hAnsi="Times New Roman" w:cs="Times New Roman"/>
          <w:sz w:val="24"/>
          <w:szCs w:val="24"/>
        </w:rPr>
      </w:pPr>
      <w:r w:rsidRPr="002605D9">
        <w:rPr>
          <w:rFonts w:ascii="Times New Roman" w:hAnsi="Times New Roman" w:cs="Times New Roman"/>
          <w:sz w:val="24"/>
          <w:szCs w:val="24"/>
        </w:rPr>
        <w:t xml:space="preserve">In monotransitive </w:t>
      </w:r>
      <w:r w:rsidR="00102612" w:rsidRPr="002605D9">
        <w:rPr>
          <w:rFonts w:ascii="Times New Roman" w:hAnsi="Times New Roman" w:cs="Times New Roman"/>
          <w:sz w:val="24"/>
          <w:szCs w:val="24"/>
        </w:rPr>
        <w:t>clauses</w:t>
      </w:r>
      <w:r w:rsidR="00D636AA" w:rsidRPr="002605D9">
        <w:rPr>
          <w:rFonts w:ascii="Times New Roman" w:hAnsi="Times New Roman" w:cs="Times New Roman"/>
          <w:sz w:val="24"/>
          <w:szCs w:val="24"/>
        </w:rPr>
        <w:t xml:space="preserve"> such as that found in (</w:t>
      </w:r>
      <w:r w:rsidR="00E023F8" w:rsidRPr="002605D9">
        <w:rPr>
          <w:rFonts w:ascii="Times New Roman" w:hAnsi="Times New Roman" w:cs="Times New Roman"/>
          <w:sz w:val="24"/>
          <w:szCs w:val="24"/>
        </w:rPr>
        <w:t>34</w:t>
      </w:r>
      <w:r w:rsidR="00D636AA" w:rsidRPr="002605D9">
        <w:rPr>
          <w:rFonts w:ascii="Times New Roman" w:hAnsi="Times New Roman" w:cs="Times New Roman"/>
          <w:sz w:val="24"/>
          <w:szCs w:val="24"/>
        </w:rPr>
        <w:t>)</w:t>
      </w:r>
      <w:r w:rsidR="00102612" w:rsidRPr="002605D9">
        <w:rPr>
          <w:rFonts w:ascii="Times New Roman" w:hAnsi="Times New Roman" w:cs="Times New Roman"/>
          <w:sz w:val="24"/>
          <w:szCs w:val="24"/>
        </w:rPr>
        <w:t>, A and P are marked by Nominative and A</w:t>
      </w:r>
      <w:r w:rsidRPr="002605D9">
        <w:rPr>
          <w:rFonts w:ascii="Times New Roman" w:hAnsi="Times New Roman" w:cs="Times New Roman"/>
          <w:sz w:val="24"/>
          <w:szCs w:val="24"/>
        </w:rPr>
        <w:t xml:space="preserve">ccusative case, respectively. Case is </w:t>
      </w:r>
      <w:r w:rsidR="00016D8F" w:rsidRPr="002605D9">
        <w:rPr>
          <w:rFonts w:ascii="Times New Roman" w:hAnsi="Times New Roman" w:cs="Times New Roman"/>
          <w:sz w:val="24"/>
          <w:szCs w:val="24"/>
        </w:rPr>
        <w:t>an independent coding means, i.e., is not dependent on, e.g.,</w:t>
      </w:r>
      <w:r w:rsidRPr="002605D9">
        <w:rPr>
          <w:rFonts w:ascii="Times New Roman" w:hAnsi="Times New Roman" w:cs="Times New Roman"/>
          <w:sz w:val="24"/>
          <w:szCs w:val="24"/>
        </w:rPr>
        <w:t xml:space="preserve"> linear order.</w:t>
      </w:r>
      <w:r w:rsidR="00D636AA" w:rsidRPr="002605D9">
        <w:rPr>
          <w:rFonts w:ascii="Times New Roman" w:hAnsi="Times New Roman" w:cs="Times New Roman"/>
          <w:b/>
          <w:bCs/>
          <w:sz w:val="24"/>
          <w:szCs w:val="24"/>
        </w:rPr>
        <w:t xml:space="preserve"> </w:t>
      </w:r>
      <w:r w:rsidR="00D636AA" w:rsidRPr="002605D9">
        <w:rPr>
          <w:rFonts w:ascii="Times New Roman" w:hAnsi="Times New Roman" w:cs="Times New Roman"/>
          <w:sz w:val="24"/>
          <w:szCs w:val="24"/>
        </w:rPr>
        <w:t>Greek Transitivity has the following features, some of which are negative.</w:t>
      </w:r>
    </w:p>
    <w:p w14:paraId="146B8AB4" w14:textId="77777777" w:rsidR="00D06212" w:rsidRPr="002605D9" w:rsidRDefault="00D06212" w:rsidP="008D369A">
      <w:pPr>
        <w:spacing w:after="0"/>
        <w:jc w:val="both"/>
        <w:rPr>
          <w:rFonts w:ascii="Times New Roman" w:hAnsi="Times New Roman" w:cs="Times New Roman"/>
          <w:sz w:val="24"/>
          <w:szCs w:val="24"/>
        </w:rPr>
      </w:pPr>
    </w:p>
    <w:p w14:paraId="7CB4DC93" w14:textId="5F3C3532" w:rsidR="00135E87" w:rsidRPr="002605D9" w:rsidRDefault="003A6AED" w:rsidP="008D369A">
      <w:pPr>
        <w:pStyle w:val="ListParagraph"/>
        <w:numPr>
          <w:ilvl w:val="0"/>
          <w:numId w:val="10"/>
        </w:numPr>
        <w:spacing w:after="0"/>
        <w:jc w:val="both"/>
        <w:rPr>
          <w:rFonts w:ascii="Times New Roman" w:hAnsi="Times New Roman" w:cs="Times New Roman"/>
          <w:sz w:val="24"/>
          <w:szCs w:val="24"/>
        </w:rPr>
      </w:pPr>
      <w:r w:rsidRPr="002605D9">
        <w:rPr>
          <w:rFonts w:ascii="Times New Roman" w:hAnsi="Times New Roman" w:cs="Times New Roman"/>
          <w:sz w:val="24"/>
          <w:szCs w:val="24"/>
        </w:rPr>
        <w:t xml:space="preserve">Only A is indexed on the verb. In example (3), </w:t>
      </w:r>
      <w:r w:rsidRPr="002605D9">
        <w:rPr>
          <w:rFonts w:ascii="Times New Roman" w:hAnsi="Times New Roman" w:cs="Times New Roman"/>
          <w:i/>
          <w:iCs/>
          <w:sz w:val="24"/>
          <w:szCs w:val="24"/>
        </w:rPr>
        <w:t>edíōkon</w:t>
      </w:r>
      <w:r w:rsidRPr="002605D9">
        <w:rPr>
          <w:rFonts w:ascii="Times New Roman" w:hAnsi="Times New Roman" w:cs="Times New Roman"/>
          <w:sz w:val="24"/>
          <w:szCs w:val="24"/>
        </w:rPr>
        <w:t xml:space="preserve"> </w:t>
      </w:r>
      <w:r w:rsidR="00BC728E" w:rsidRPr="002605D9">
        <w:rPr>
          <w:rFonts w:ascii="Times New Roman" w:hAnsi="Times New Roman" w:cs="Times New Roman"/>
          <w:sz w:val="24"/>
          <w:szCs w:val="24"/>
        </w:rPr>
        <w:t xml:space="preserve">‘pursued’ </w:t>
      </w:r>
      <w:r w:rsidRPr="002605D9">
        <w:rPr>
          <w:rFonts w:ascii="Times New Roman" w:hAnsi="Times New Roman" w:cs="Times New Roman"/>
          <w:sz w:val="24"/>
          <w:szCs w:val="24"/>
        </w:rPr>
        <w:t>indexes the A argument,</w:t>
      </w:r>
      <w:r w:rsidRPr="002605D9">
        <w:rPr>
          <w:rFonts w:ascii="Times New Roman" w:hAnsi="Times New Roman" w:cs="Times New Roman"/>
          <w:i/>
          <w:iCs/>
          <w:sz w:val="24"/>
          <w:szCs w:val="24"/>
        </w:rPr>
        <w:t xml:space="preserve"> hoi Ioudaîoi.</w:t>
      </w:r>
      <w:r w:rsidRPr="002605D9">
        <w:rPr>
          <w:rFonts w:ascii="Times New Roman" w:hAnsi="Times New Roman" w:cs="Times New Roman"/>
          <w:sz w:val="24"/>
          <w:szCs w:val="24"/>
        </w:rPr>
        <w:t xml:space="preserve"> </w:t>
      </w:r>
    </w:p>
    <w:p w14:paraId="417EF4A7" w14:textId="77777777" w:rsidR="00135E87" w:rsidRPr="002605D9" w:rsidRDefault="00135E87" w:rsidP="008D369A">
      <w:pPr>
        <w:pStyle w:val="ListParagraph"/>
        <w:numPr>
          <w:ilvl w:val="0"/>
          <w:numId w:val="10"/>
        </w:numPr>
        <w:spacing w:after="0"/>
        <w:jc w:val="both"/>
        <w:rPr>
          <w:rFonts w:ascii="Times New Roman" w:hAnsi="Times New Roman" w:cs="Times New Roman"/>
          <w:sz w:val="24"/>
          <w:szCs w:val="24"/>
        </w:rPr>
      </w:pPr>
      <w:r w:rsidRPr="002605D9">
        <w:rPr>
          <w:rFonts w:ascii="Times New Roman" w:hAnsi="Times New Roman" w:cs="Times New Roman"/>
          <w:sz w:val="24"/>
          <w:szCs w:val="24"/>
        </w:rPr>
        <w:t>Neither A nor P can be incorporated.</w:t>
      </w:r>
    </w:p>
    <w:p w14:paraId="3E7C913F" w14:textId="77777777" w:rsidR="00135E87" w:rsidRPr="002605D9" w:rsidRDefault="00135E87" w:rsidP="008D369A">
      <w:pPr>
        <w:pStyle w:val="ListParagraph"/>
        <w:numPr>
          <w:ilvl w:val="0"/>
          <w:numId w:val="10"/>
        </w:numPr>
        <w:spacing w:after="0"/>
        <w:jc w:val="both"/>
        <w:rPr>
          <w:rFonts w:ascii="Times New Roman" w:hAnsi="Times New Roman" w:cs="Times New Roman"/>
          <w:sz w:val="24"/>
          <w:szCs w:val="24"/>
        </w:rPr>
      </w:pPr>
      <w:r w:rsidRPr="002605D9">
        <w:rPr>
          <w:rFonts w:ascii="Times New Roman" w:hAnsi="Times New Roman" w:cs="Times New Roman"/>
          <w:sz w:val="24"/>
          <w:szCs w:val="24"/>
        </w:rPr>
        <w:t>Linear order does not mark grammatical roles.</w:t>
      </w:r>
    </w:p>
    <w:p w14:paraId="4BDCEAEA" w14:textId="77777777" w:rsidR="00135E87" w:rsidRPr="002605D9" w:rsidRDefault="003A6AED" w:rsidP="008D369A">
      <w:pPr>
        <w:pStyle w:val="ListParagraph"/>
        <w:numPr>
          <w:ilvl w:val="0"/>
          <w:numId w:val="10"/>
        </w:numPr>
        <w:spacing w:after="0"/>
        <w:jc w:val="both"/>
        <w:rPr>
          <w:rFonts w:ascii="Times New Roman" w:hAnsi="Times New Roman" w:cs="Times New Roman"/>
          <w:sz w:val="24"/>
          <w:szCs w:val="24"/>
        </w:rPr>
      </w:pPr>
      <w:r w:rsidRPr="002605D9">
        <w:rPr>
          <w:rFonts w:ascii="Times New Roman" w:hAnsi="Times New Roman" w:cs="Times New Roman"/>
          <w:sz w:val="24"/>
          <w:szCs w:val="24"/>
        </w:rPr>
        <w:t>There is n</w:t>
      </w:r>
      <w:r w:rsidR="00135E87" w:rsidRPr="002605D9">
        <w:rPr>
          <w:rFonts w:ascii="Times New Roman" w:hAnsi="Times New Roman" w:cs="Times New Roman"/>
          <w:sz w:val="24"/>
          <w:szCs w:val="24"/>
        </w:rPr>
        <w:t>o Differential Object Marking.</w:t>
      </w:r>
    </w:p>
    <w:p w14:paraId="752CE25B" w14:textId="77777777" w:rsidR="002D0054" w:rsidRPr="002605D9" w:rsidRDefault="002D0054" w:rsidP="008D369A">
      <w:pPr>
        <w:spacing w:after="0"/>
        <w:jc w:val="both"/>
        <w:rPr>
          <w:rFonts w:ascii="Times New Roman" w:hAnsi="Times New Roman" w:cs="Times New Roman"/>
          <w:sz w:val="24"/>
          <w:szCs w:val="24"/>
        </w:rPr>
      </w:pPr>
    </w:p>
    <w:p w14:paraId="55F4A49C" w14:textId="77777777" w:rsidR="003A6AED" w:rsidRPr="00C1576D" w:rsidRDefault="003A6AED" w:rsidP="002861D7">
      <w:pPr>
        <w:spacing w:after="0"/>
        <w:jc w:val="both"/>
        <w:outlineLvl w:val="0"/>
        <w:rPr>
          <w:rFonts w:ascii="Times New Roman" w:hAnsi="Times New Roman" w:cs="Times New Roman"/>
          <w:sz w:val="24"/>
          <w:szCs w:val="24"/>
        </w:rPr>
      </w:pPr>
      <w:r w:rsidRPr="002605D9">
        <w:rPr>
          <w:rFonts w:ascii="Times New Roman" w:hAnsi="Times New Roman" w:cs="Times New Roman"/>
          <w:sz w:val="24"/>
          <w:szCs w:val="24"/>
        </w:rPr>
        <w:t xml:space="preserve">We now turn to Greek loan </w:t>
      </w:r>
      <w:r w:rsidRPr="00C1576D">
        <w:rPr>
          <w:rFonts w:ascii="Times New Roman" w:hAnsi="Times New Roman" w:cs="Times New Roman"/>
          <w:sz w:val="24"/>
          <w:szCs w:val="24"/>
        </w:rPr>
        <w:t>verbs in Coptic.</w:t>
      </w:r>
    </w:p>
    <w:p w14:paraId="255BCFB6" w14:textId="77777777" w:rsidR="003A6AED" w:rsidRPr="00C1576D" w:rsidRDefault="003A6AED" w:rsidP="008D369A">
      <w:pPr>
        <w:spacing w:after="0"/>
        <w:jc w:val="both"/>
        <w:rPr>
          <w:rFonts w:ascii="Times New Roman" w:hAnsi="Times New Roman" w:cs="Times New Roman"/>
          <w:sz w:val="24"/>
          <w:szCs w:val="24"/>
        </w:rPr>
      </w:pPr>
    </w:p>
    <w:p w14:paraId="0C6C4462" w14:textId="13F8E108" w:rsidR="002D0E20" w:rsidRDefault="00AC3B88" w:rsidP="008D369A">
      <w:pPr>
        <w:spacing w:after="0"/>
        <w:jc w:val="both"/>
        <w:rPr>
          <w:rFonts w:ascii="Times New Roman" w:hAnsi="Times New Roman" w:cs="Times New Roman"/>
          <w:b/>
        </w:rPr>
      </w:pPr>
      <w:r>
        <w:rPr>
          <w:rFonts w:ascii="Times New Roman" w:hAnsi="Times New Roman" w:cs="Times New Roman"/>
          <w:b/>
        </w:rPr>
        <w:t>5</w:t>
      </w:r>
      <w:r w:rsidR="003B5574" w:rsidRPr="00C1576D">
        <w:rPr>
          <w:rFonts w:ascii="Times New Roman" w:hAnsi="Times New Roman" w:cs="Times New Roman"/>
          <w:b/>
        </w:rPr>
        <w:t>. Overview of the contact situation</w:t>
      </w:r>
    </w:p>
    <w:p w14:paraId="08161F0E" w14:textId="77777777" w:rsidR="0039409B" w:rsidRPr="0039409B" w:rsidRDefault="0039409B" w:rsidP="008D369A">
      <w:pPr>
        <w:spacing w:after="0"/>
        <w:jc w:val="both"/>
        <w:rPr>
          <w:rFonts w:ascii="Times New Roman" w:hAnsi="Times New Roman" w:cs="Times New Roman"/>
          <w:b/>
        </w:rPr>
      </w:pPr>
    </w:p>
    <w:p w14:paraId="2C911E3B" w14:textId="12E37174" w:rsidR="003B5574" w:rsidRPr="002605D9" w:rsidRDefault="003B5574" w:rsidP="008D369A">
      <w:pPr>
        <w:spacing w:after="0"/>
        <w:jc w:val="both"/>
        <w:rPr>
          <w:rFonts w:ascii="Times New Roman" w:hAnsi="Times New Roman" w:cs="Times New Roman"/>
          <w:sz w:val="24"/>
          <w:szCs w:val="24"/>
        </w:rPr>
      </w:pPr>
      <w:r w:rsidRPr="00C1576D">
        <w:rPr>
          <w:rFonts w:ascii="Times New Roman" w:hAnsi="Times New Roman" w:cs="Times New Roman"/>
          <w:sz w:val="24"/>
          <w:szCs w:val="24"/>
        </w:rPr>
        <w:t>Coptic (Afroasiatic, Egypt) is the latest phase of the Ancient Egyptian language, attested from around the 3</w:t>
      </w:r>
      <w:r w:rsidRPr="00C1576D">
        <w:rPr>
          <w:rFonts w:ascii="Times New Roman" w:hAnsi="Times New Roman" w:cs="Times New Roman"/>
          <w:sz w:val="24"/>
          <w:szCs w:val="24"/>
          <w:vertAlign w:val="superscript"/>
        </w:rPr>
        <w:t>rd</w:t>
      </w:r>
      <w:r w:rsidRPr="00C1576D">
        <w:rPr>
          <w:rFonts w:ascii="Times New Roman" w:hAnsi="Times New Roman" w:cs="Times New Roman"/>
          <w:sz w:val="24"/>
          <w:szCs w:val="24"/>
        </w:rPr>
        <w:t xml:space="preserve"> century CE till its speakers shifted to Arabic</w:t>
      </w:r>
      <w:r w:rsidR="00F429C9" w:rsidRPr="00C1576D">
        <w:rPr>
          <w:rFonts w:ascii="Times New Roman" w:hAnsi="Times New Roman" w:cs="Times New Roman"/>
          <w:sz w:val="24"/>
          <w:szCs w:val="24"/>
        </w:rPr>
        <w:t>; this shift began</w:t>
      </w:r>
      <w:r w:rsidRPr="00C1576D">
        <w:rPr>
          <w:rFonts w:ascii="Times New Roman" w:hAnsi="Times New Roman" w:cs="Times New Roman"/>
          <w:sz w:val="24"/>
          <w:szCs w:val="24"/>
        </w:rPr>
        <w:t xml:space="preserve"> around the 10</w:t>
      </w:r>
      <w:r w:rsidRPr="00C1576D">
        <w:rPr>
          <w:rFonts w:ascii="Times New Roman" w:hAnsi="Times New Roman" w:cs="Times New Roman"/>
          <w:sz w:val="24"/>
          <w:szCs w:val="24"/>
          <w:vertAlign w:val="superscript"/>
        </w:rPr>
        <w:t>th</w:t>
      </w:r>
      <w:r w:rsidRPr="00C1576D">
        <w:rPr>
          <w:rFonts w:ascii="Times New Roman" w:hAnsi="Times New Roman" w:cs="Times New Roman"/>
          <w:sz w:val="24"/>
          <w:szCs w:val="24"/>
        </w:rPr>
        <w:t xml:space="preserve"> century and </w:t>
      </w:r>
      <w:r w:rsidR="00F429C9" w:rsidRPr="00C1576D">
        <w:rPr>
          <w:rFonts w:ascii="Times New Roman" w:hAnsi="Times New Roman" w:cs="Times New Roman"/>
          <w:sz w:val="24"/>
          <w:szCs w:val="24"/>
        </w:rPr>
        <w:t xml:space="preserve">ended </w:t>
      </w:r>
      <w:r w:rsidRPr="00C1576D">
        <w:rPr>
          <w:rFonts w:ascii="Times New Roman" w:hAnsi="Times New Roman" w:cs="Times New Roman"/>
          <w:sz w:val="24"/>
          <w:szCs w:val="24"/>
        </w:rPr>
        <w:t>sometime after the 14</w:t>
      </w:r>
      <w:r w:rsidRPr="00C1576D">
        <w:rPr>
          <w:rFonts w:ascii="Times New Roman" w:hAnsi="Times New Roman" w:cs="Times New Roman"/>
          <w:sz w:val="24"/>
          <w:szCs w:val="24"/>
          <w:vertAlign w:val="superscript"/>
        </w:rPr>
        <w:t>th</w:t>
      </w:r>
      <w:r w:rsidRPr="00C1576D">
        <w:rPr>
          <w:rFonts w:ascii="Times New Roman" w:hAnsi="Times New Roman" w:cs="Times New Roman"/>
          <w:sz w:val="24"/>
          <w:szCs w:val="24"/>
        </w:rPr>
        <w:t xml:space="preserve"> century CE.</w:t>
      </w:r>
      <w:r w:rsidR="00D45B32" w:rsidRPr="00C1576D">
        <w:rPr>
          <w:rStyle w:val="FootnoteReference"/>
          <w:rFonts w:ascii="Times New Roman" w:hAnsi="Times New Roman" w:cs="Times New Roman"/>
          <w:sz w:val="24"/>
          <w:szCs w:val="24"/>
        </w:rPr>
        <w:footnoteReference w:id="11"/>
      </w:r>
      <w:r w:rsidR="00A057A2" w:rsidRPr="00C1576D">
        <w:rPr>
          <w:rStyle w:val="FootnoteReference"/>
          <w:rFonts w:ascii="Times New Roman" w:hAnsi="Times New Roman" w:cs="Times New Roman"/>
          <w:sz w:val="24"/>
          <w:szCs w:val="24"/>
        </w:rPr>
        <w:t xml:space="preserve"> </w:t>
      </w:r>
      <w:r w:rsidRPr="00C1576D">
        <w:rPr>
          <w:rFonts w:ascii="Times New Roman" w:hAnsi="Times New Roman" w:cs="Times New Roman"/>
          <w:sz w:val="24"/>
          <w:szCs w:val="24"/>
        </w:rPr>
        <w:t>It is attested in a dozen or so dialects, as well as a number of nonliterary varieties found in everyday texts (e.g., letters and private legal documents). Greek (Indo-European) was spoken and written in Egypt from the early-to-mid first</w:t>
      </w:r>
      <w:r w:rsidRPr="002605D9">
        <w:rPr>
          <w:rFonts w:ascii="Times New Roman" w:hAnsi="Times New Roman" w:cs="Times New Roman"/>
          <w:sz w:val="24"/>
          <w:szCs w:val="24"/>
        </w:rPr>
        <w:t xml:space="preserve"> millennium BCE, with limited evidence for contact before Coptic; there are relatively few Greek loanwords in pre-Coptic Egyptian, except for very late Demotic, the stage of Egyptian immediately preceding Coptic (Ray</w:t>
      </w:r>
      <w:r w:rsidR="00F429C9" w:rsidRPr="002605D9">
        <w:rPr>
          <w:rFonts w:ascii="Times New Roman" w:hAnsi="Times New Roman" w:cs="Times New Roman"/>
          <w:sz w:val="24"/>
          <w:szCs w:val="24"/>
        </w:rPr>
        <w:t>,</w:t>
      </w:r>
      <w:r w:rsidRPr="002605D9">
        <w:rPr>
          <w:rFonts w:ascii="Times New Roman" w:hAnsi="Times New Roman" w:cs="Times New Roman"/>
          <w:sz w:val="24"/>
          <w:szCs w:val="24"/>
        </w:rPr>
        <w:t xml:space="preserve"> 2007</w:t>
      </w:r>
      <w:r w:rsidR="00F429C9" w:rsidRPr="002605D9">
        <w:rPr>
          <w:rFonts w:ascii="Times New Roman" w:hAnsi="Times New Roman" w:cs="Times New Roman"/>
          <w:sz w:val="24"/>
          <w:szCs w:val="24"/>
        </w:rPr>
        <w:t>;</w:t>
      </w:r>
      <w:r w:rsidRPr="002605D9">
        <w:rPr>
          <w:rFonts w:ascii="Times New Roman" w:hAnsi="Times New Roman" w:cs="Times New Roman"/>
          <w:sz w:val="24"/>
          <w:szCs w:val="24"/>
        </w:rPr>
        <w:t xml:space="preserve"> Rutherford</w:t>
      </w:r>
      <w:r w:rsidR="00F429C9" w:rsidRPr="002605D9">
        <w:rPr>
          <w:rFonts w:ascii="Times New Roman" w:hAnsi="Times New Roman" w:cs="Times New Roman"/>
          <w:sz w:val="24"/>
          <w:szCs w:val="24"/>
        </w:rPr>
        <w:t>,</w:t>
      </w:r>
      <w:r w:rsidRPr="002605D9">
        <w:rPr>
          <w:rFonts w:ascii="Times New Roman" w:hAnsi="Times New Roman" w:cs="Times New Roman"/>
          <w:sz w:val="24"/>
          <w:szCs w:val="24"/>
        </w:rPr>
        <w:t xml:space="preserve"> 2010). The varieties of Greek that are relevant to the complex contact situation include the written Koine of the Septuagint, the New Testament, and other literary and non-literary corpora, as well as the local spoken Greek varieties, which sometimes show borrowings (lexical, grammatical, phonological) from local Coptic varieties. (Torallas Tovar</w:t>
      </w:r>
      <w:r w:rsidR="00F429C9" w:rsidRPr="002605D9">
        <w:rPr>
          <w:rFonts w:ascii="Times New Roman" w:hAnsi="Times New Roman" w:cs="Times New Roman"/>
          <w:sz w:val="24"/>
          <w:szCs w:val="24"/>
        </w:rPr>
        <w:t>,</w:t>
      </w:r>
      <w:r w:rsidRPr="002605D9">
        <w:rPr>
          <w:rFonts w:ascii="Times New Roman" w:hAnsi="Times New Roman" w:cs="Times New Roman"/>
          <w:sz w:val="24"/>
          <w:szCs w:val="24"/>
        </w:rPr>
        <w:t xml:space="preserve"> 2010</w:t>
      </w:r>
      <w:r w:rsidR="00F429C9" w:rsidRPr="002605D9">
        <w:rPr>
          <w:rFonts w:ascii="Times New Roman" w:hAnsi="Times New Roman" w:cs="Times New Roman"/>
          <w:sz w:val="24"/>
          <w:szCs w:val="24"/>
        </w:rPr>
        <w:t>;</w:t>
      </w:r>
      <w:r w:rsidRPr="002605D9">
        <w:rPr>
          <w:rFonts w:ascii="Times New Roman" w:hAnsi="Times New Roman" w:cs="Times New Roman"/>
          <w:sz w:val="24"/>
          <w:szCs w:val="24"/>
        </w:rPr>
        <w:t xml:space="preserve"> 2015)</w:t>
      </w:r>
    </w:p>
    <w:p w14:paraId="564199D2" w14:textId="49BD6E5D" w:rsidR="003B5574" w:rsidRPr="002605D9" w:rsidRDefault="003B5574" w:rsidP="002605D9">
      <w:pPr>
        <w:spacing w:after="0"/>
        <w:ind w:firstLine="284"/>
        <w:jc w:val="both"/>
        <w:rPr>
          <w:rFonts w:ascii="Times New Roman" w:hAnsi="Times New Roman" w:cs="Times New Roman"/>
          <w:sz w:val="24"/>
          <w:szCs w:val="24"/>
        </w:rPr>
      </w:pPr>
      <w:r w:rsidRPr="002605D9">
        <w:rPr>
          <w:rFonts w:ascii="Times New Roman" w:hAnsi="Times New Roman" w:cs="Times New Roman"/>
          <w:sz w:val="24"/>
          <w:szCs w:val="24"/>
        </w:rPr>
        <w:t>Little is known for certain about the actual types and extent of Greek-Egyptian bilingualism. Estimates range from extensive to minimal. Some linguists and historians estimate the degree of bilingualism to such an extent that they consider Coptic to be a ‘bilingual variety,’ involving significant ‘code mixing’ (Reintges</w:t>
      </w:r>
      <w:r w:rsidR="00F429C9" w:rsidRPr="002605D9">
        <w:rPr>
          <w:rFonts w:ascii="Times New Roman" w:hAnsi="Times New Roman" w:cs="Times New Roman"/>
          <w:sz w:val="24"/>
          <w:szCs w:val="24"/>
        </w:rPr>
        <w:t>,</w:t>
      </w:r>
      <w:r w:rsidRPr="002605D9">
        <w:rPr>
          <w:rFonts w:ascii="Times New Roman" w:hAnsi="Times New Roman" w:cs="Times New Roman"/>
          <w:sz w:val="24"/>
          <w:szCs w:val="24"/>
        </w:rPr>
        <w:t xml:space="preserve"> 2004a); others are skeptical. For a recent empirical evaluation of the possible influence of Greek on Coptic morphosyntax, see Grossman (201</w:t>
      </w:r>
      <w:r w:rsidR="00F429C9" w:rsidRPr="002605D9">
        <w:rPr>
          <w:rFonts w:ascii="Times New Roman" w:hAnsi="Times New Roman" w:cs="Times New Roman"/>
          <w:sz w:val="24"/>
          <w:szCs w:val="24"/>
        </w:rPr>
        <w:t>6</w:t>
      </w:r>
      <w:r w:rsidRPr="002605D9">
        <w:rPr>
          <w:rFonts w:ascii="Times New Roman" w:hAnsi="Times New Roman" w:cs="Times New Roman"/>
          <w:sz w:val="24"/>
          <w:szCs w:val="24"/>
        </w:rPr>
        <w:t>), which demonstrates that Greek played no role in the development of the cross-linguistically unusual prefixing preference of Coptic.</w:t>
      </w:r>
    </w:p>
    <w:p w14:paraId="2DB6E5B5" w14:textId="18462D46" w:rsidR="003B5574" w:rsidRPr="00C1576D" w:rsidRDefault="003B5574" w:rsidP="00561AF6">
      <w:pPr>
        <w:spacing w:after="0"/>
        <w:ind w:firstLine="284"/>
        <w:jc w:val="both"/>
        <w:rPr>
          <w:rFonts w:ascii="Times New Roman" w:hAnsi="Times New Roman" w:cs="Times New Roman"/>
          <w:sz w:val="24"/>
          <w:szCs w:val="24"/>
        </w:rPr>
      </w:pPr>
      <w:r w:rsidRPr="002605D9">
        <w:rPr>
          <w:rFonts w:ascii="Times New Roman" w:hAnsi="Times New Roman" w:cs="Times New Roman"/>
          <w:sz w:val="24"/>
          <w:szCs w:val="24"/>
        </w:rPr>
        <w:t>The data for this study are taken from the translation of the New Testament in the Sahidic dialect (Layton</w:t>
      </w:r>
      <w:r w:rsidR="00F429C9" w:rsidRPr="002605D9">
        <w:rPr>
          <w:rFonts w:ascii="Times New Roman" w:hAnsi="Times New Roman" w:cs="Times New Roman"/>
          <w:sz w:val="24"/>
          <w:szCs w:val="24"/>
        </w:rPr>
        <w:t>,</w:t>
      </w:r>
      <w:r w:rsidRPr="002605D9">
        <w:rPr>
          <w:rFonts w:ascii="Times New Roman" w:hAnsi="Times New Roman" w:cs="Times New Roman"/>
          <w:sz w:val="24"/>
          <w:szCs w:val="24"/>
        </w:rPr>
        <w:t xml:space="preserve"> 2004</w:t>
      </w:r>
      <w:r w:rsidR="00F429C9" w:rsidRPr="002605D9">
        <w:rPr>
          <w:rFonts w:ascii="Times New Roman" w:hAnsi="Times New Roman" w:cs="Times New Roman"/>
          <w:sz w:val="24"/>
          <w:szCs w:val="24"/>
        </w:rPr>
        <w:t>;</w:t>
      </w:r>
      <w:r w:rsidRPr="002605D9">
        <w:rPr>
          <w:rFonts w:ascii="Times New Roman" w:hAnsi="Times New Roman" w:cs="Times New Roman"/>
          <w:sz w:val="24"/>
          <w:szCs w:val="24"/>
        </w:rPr>
        <w:t xml:space="preserve"> Reintges</w:t>
      </w:r>
      <w:r w:rsidR="00F429C9" w:rsidRPr="002605D9">
        <w:rPr>
          <w:rFonts w:ascii="Times New Roman" w:hAnsi="Times New Roman" w:cs="Times New Roman"/>
          <w:sz w:val="24"/>
          <w:szCs w:val="24"/>
        </w:rPr>
        <w:t>,</w:t>
      </w:r>
      <w:r w:rsidRPr="002605D9">
        <w:rPr>
          <w:rFonts w:ascii="Times New Roman" w:hAnsi="Times New Roman" w:cs="Times New Roman"/>
          <w:sz w:val="24"/>
          <w:szCs w:val="24"/>
        </w:rPr>
        <w:t xml:space="preserve"> 2004b</w:t>
      </w:r>
      <w:r w:rsidR="00F429C9" w:rsidRPr="002605D9">
        <w:rPr>
          <w:rFonts w:ascii="Times New Roman" w:hAnsi="Times New Roman" w:cs="Times New Roman"/>
          <w:sz w:val="24"/>
          <w:szCs w:val="24"/>
        </w:rPr>
        <w:t>;</w:t>
      </w:r>
      <w:r w:rsidRPr="002605D9">
        <w:rPr>
          <w:rFonts w:ascii="Times New Roman" w:hAnsi="Times New Roman" w:cs="Times New Roman"/>
          <w:sz w:val="24"/>
          <w:szCs w:val="24"/>
        </w:rPr>
        <w:t xml:space="preserve"> Shisha-Halevy</w:t>
      </w:r>
      <w:r w:rsidR="00F429C9" w:rsidRPr="002605D9">
        <w:rPr>
          <w:rFonts w:ascii="Times New Roman" w:hAnsi="Times New Roman" w:cs="Times New Roman"/>
          <w:sz w:val="24"/>
          <w:szCs w:val="24"/>
        </w:rPr>
        <w:t>,</w:t>
      </w:r>
      <w:r w:rsidRPr="002605D9">
        <w:rPr>
          <w:rFonts w:ascii="Times New Roman" w:hAnsi="Times New Roman" w:cs="Times New Roman"/>
          <w:sz w:val="24"/>
          <w:szCs w:val="24"/>
        </w:rPr>
        <w:t xml:space="preserve"> 1986). While the claims made here about ‘Coptic’ are probably broadly true for most Coptic dialects, they are based solely on this particular corpus, and caution should be exercised in applying them to other </w:t>
      </w:r>
      <w:r w:rsidRPr="00C1576D">
        <w:rPr>
          <w:rFonts w:ascii="Times New Roman" w:hAnsi="Times New Roman" w:cs="Times New Roman"/>
          <w:sz w:val="24"/>
          <w:szCs w:val="24"/>
        </w:rPr>
        <w:t xml:space="preserve">corpora. </w:t>
      </w:r>
    </w:p>
    <w:p w14:paraId="56DE084D" w14:textId="77777777" w:rsidR="003B5574" w:rsidRPr="00C1576D" w:rsidRDefault="003B5574" w:rsidP="008D369A">
      <w:pPr>
        <w:spacing w:after="0"/>
        <w:jc w:val="both"/>
        <w:rPr>
          <w:rFonts w:ascii="Times New Roman" w:hAnsi="Times New Roman" w:cs="Times New Roman"/>
          <w:sz w:val="24"/>
          <w:szCs w:val="24"/>
        </w:rPr>
      </w:pPr>
    </w:p>
    <w:p w14:paraId="73A61203" w14:textId="4C10C9EB" w:rsidR="00452096" w:rsidRPr="00C1576D" w:rsidRDefault="00AC3B88" w:rsidP="00662FF4">
      <w:pPr>
        <w:spacing w:after="0"/>
        <w:jc w:val="both"/>
        <w:rPr>
          <w:rFonts w:ascii="Times New Roman" w:hAnsi="Times New Roman" w:cs="Times New Roman"/>
          <w:b/>
        </w:rPr>
      </w:pPr>
      <w:r>
        <w:rPr>
          <w:rFonts w:ascii="Times New Roman" w:hAnsi="Times New Roman" w:cs="Times New Roman"/>
          <w:b/>
        </w:rPr>
        <w:t>6</w:t>
      </w:r>
      <w:r w:rsidR="0075099C" w:rsidRPr="00C1576D">
        <w:rPr>
          <w:rFonts w:ascii="Times New Roman" w:hAnsi="Times New Roman" w:cs="Times New Roman"/>
          <w:b/>
        </w:rPr>
        <w:t xml:space="preserve">. </w:t>
      </w:r>
      <w:r w:rsidR="00662FF4" w:rsidRPr="00C1576D">
        <w:rPr>
          <w:rFonts w:ascii="Times New Roman" w:hAnsi="Times New Roman" w:cs="Times New Roman"/>
          <w:b/>
        </w:rPr>
        <w:t>Greek loan verbs in Coptic</w:t>
      </w:r>
    </w:p>
    <w:p w14:paraId="0F88CA38" w14:textId="77777777" w:rsidR="002D0E20" w:rsidRPr="00C1576D" w:rsidRDefault="002D0E20" w:rsidP="008D369A">
      <w:pPr>
        <w:spacing w:after="0"/>
        <w:jc w:val="both"/>
        <w:rPr>
          <w:rFonts w:ascii="Times New Roman" w:hAnsi="Times New Roman" w:cs="Times New Roman"/>
          <w:b/>
          <w:bCs/>
          <w:sz w:val="24"/>
          <w:szCs w:val="24"/>
        </w:rPr>
      </w:pPr>
    </w:p>
    <w:p w14:paraId="333C4842" w14:textId="5743876F" w:rsidR="00BC728E" w:rsidRPr="002605D9" w:rsidRDefault="00BC728E" w:rsidP="00561AF6">
      <w:pPr>
        <w:spacing w:after="0"/>
        <w:jc w:val="both"/>
        <w:rPr>
          <w:rFonts w:ascii="Times New Roman" w:hAnsi="Times New Roman" w:cs="Times New Roman"/>
          <w:sz w:val="24"/>
          <w:szCs w:val="24"/>
        </w:rPr>
      </w:pPr>
      <w:r w:rsidRPr="00C1576D">
        <w:rPr>
          <w:rFonts w:ascii="Times New Roman" w:hAnsi="Times New Roman" w:cs="Times New Roman"/>
          <w:sz w:val="24"/>
          <w:szCs w:val="24"/>
        </w:rPr>
        <w:t xml:space="preserve">There are more than a thousand Greek loan verb types in Coptic. The </w:t>
      </w:r>
      <w:r w:rsidR="008D6AE4" w:rsidRPr="00C1576D">
        <w:rPr>
          <w:rFonts w:ascii="Times New Roman" w:hAnsi="Times New Roman" w:cs="Times New Roman"/>
          <w:sz w:val="24"/>
          <w:szCs w:val="24"/>
        </w:rPr>
        <w:t>semantic domains of loan verbs depend</w:t>
      </w:r>
      <w:r w:rsidRPr="00C1576D">
        <w:rPr>
          <w:rFonts w:ascii="Times New Roman" w:hAnsi="Times New Roman" w:cs="Times New Roman"/>
          <w:sz w:val="24"/>
          <w:szCs w:val="24"/>
        </w:rPr>
        <w:t xml:space="preserve"> heavily – and relatively trivially – on the nature of the text; for example, legal documents tend to have loan verbs from the domain of law, religious texts tend to have loan verbs from the domain of religion, and so on. Insofar as idiolects have been studied, it appears that the use of loan verb is also a matter of personal choice, to an extent (Behlmer</w:t>
      </w:r>
      <w:r w:rsidR="00561AF6">
        <w:rPr>
          <w:rFonts w:ascii="Times New Roman" w:hAnsi="Times New Roman" w:cs="Times New Roman"/>
          <w:sz w:val="24"/>
          <w:szCs w:val="24"/>
        </w:rPr>
        <w:t>,</w:t>
      </w:r>
      <w:r w:rsidRPr="00C1576D">
        <w:rPr>
          <w:rFonts w:ascii="Times New Roman" w:hAnsi="Times New Roman" w:cs="Times New Roman"/>
          <w:sz w:val="24"/>
          <w:szCs w:val="24"/>
        </w:rPr>
        <w:t xml:space="preserve"> </w:t>
      </w:r>
      <w:r w:rsidR="00561AF6" w:rsidRPr="00C1576D">
        <w:rPr>
          <w:rFonts w:ascii="Times New Roman" w:hAnsi="Times New Roman" w:cs="Times New Roman"/>
          <w:sz w:val="24"/>
          <w:szCs w:val="24"/>
        </w:rPr>
        <w:t>201</w:t>
      </w:r>
      <w:r w:rsidR="00561AF6">
        <w:rPr>
          <w:rFonts w:ascii="Times New Roman" w:hAnsi="Times New Roman" w:cs="Times New Roman"/>
          <w:sz w:val="24"/>
          <w:szCs w:val="24"/>
        </w:rPr>
        <w:t>6</w:t>
      </w:r>
      <w:r w:rsidRPr="00C1576D">
        <w:rPr>
          <w:rFonts w:ascii="Times New Roman" w:hAnsi="Times New Roman" w:cs="Times New Roman"/>
          <w:sz w:val="24"/>
          <w:szCs w:val="24"/>
        </w:rPr>
        <w:t>).</w:t>
      </w:r>
      <w:r w:rsidR="002B40CB" w:rsidRPr="002605D9">
        <w:rPr>
          <w:rFonts w:ascii="Times New Roman" w:hAnsi="Times New Roman" w:cs="Times New Roman"/>
          <w:sz w:val="24"/>
          <w:szCs w:val="24"/>
        </w:rPr>
        <w:t xml:space="preserve"> However, loan verbs are abundantly attested in nearly every corpus of Coptic.</w:t>
      </w:r>
    </w:p>
    <w:p w14:paraId="34FF94F8" w14:textId="1FD418CE" w:rsidR="00BC728E" w:rsidRPr="002605D9" w:rsidRDefault="00BC728E" w:rsidP="002605D9">
      <w:pPr>
        <w:spacing w:after="0"/>
        <w:ind w:firstLine="284"/>
        <w:jc w:val="both"/>
        <w:rPr>
          <w:rFonts w:ascii="Times New Roman" w:hAnsi="Times New Roman" w:cs="Times New Roman"/>
          <w:sz w:val="24"/>
          <w:szCs w:val="24"/>
        </w:rPr>
      </w:pPr>
      <w:r w:rsidRPr="002605D9">
        <w:rPr>
          <w:rFonts w:ascii="Times New Roman" w:hAnsi="Times New Roman" w:cs="Times New Roman"/>
          <w:sz w:val="24"/>
          <w:szCs w:val="24"/>
        </w:rPr>
        <w:t xml:space="preserve">Taking the Sahidic New Testament as a test corpus, there are 172 loan verb types and 2085 tokens. Many verbs occur only once, but </w:t>
      </w:r>
      <w:r w:rsidR="00F7227F" w:rsidRPr="002605D9">
        <w:rPr>
          <w:rFonts w:ascii="Times New Roman" w:hAnsi="Times New Roman" w:cs="Times New Roman"/>
          <w:sz w:val="24"/>
          <w:szCs w:val="24"/>
        </w:rPr>
        <w:t xml:space="preserve">around 30 verbs occur at least 20 times (Table </w:t>
      </w:r>
      <w:r w:rsidR="00E023F8" w:rsidRPr="002605D9">
        <w:rPr>
          <w:rFonts w:ascii="Times New Roman" w:hAnsi="Times New Roman" w:cs="Times New Roman"/>
          <w:sz w:val="24"/>
          <w:szCs w:val="24"/>
        </w:rPr>
        <w:t>6</w:t>
      </w:r>
      <w:r w:rsidR="00F7227F" w:rsidRPr="002605D9">
        <w:rPr>
          <w:rFonts w:ascii="Times New Roman" w:hAnsi="Times New Roman" w:cs="Times New Roman"/>
          <w:sz w:val="24"/>
          <w:szCs w:val="24"/>
        </w:rPr>
        <w:t>).</w:t>
      </w:r>
    </w:p>
    <w:p w14:paraId="63B60D25" w14:textId="77777777" w:rsidR="00F7227F" w:rsidRDefault="00F7227F" w:rsidP="008D369A">
      <w:pPr>
        <w:spacing w:after="0"/>
        <w:jc w:val="both"/>
        <w:rPr>
          <w:rFonts w:ascii="Times New Roman" w:hAnsi="Times New Roman" w:cs="Times New Roman"/>
          <w:sz w:val="24"/>
          <w:szCs w:val="24"/>
        </w:rPr>
      </w:pPr>
    </w:p>
    <w:p w14:paraId="1845A4C9" w14:textId="689F628B" w:rsidR="00E25EF4" w:rsidRPr="002605D9" w:rsidRDefault="00E25EF4" w:rsidP="002861D7">
      <w:pPr>
        <w:spacing w:after="0"/>
        <w:jc w:val="center"/>
        <w:outlineLvl w:val="0"/>
        <w:rPr>
          <w:rFonts w:ascii="Times New Roman" w:hAnsi="Times New Roman" w:cs="Times New Roman"/>
          <w:sz w:val="24"/>
          <w:szCs w:val="24"/>
        </w:rPr>
      </w:pPr>
      <w:r w:rsidRPr="002605D9">
        <w:rPr>
          <w:rFonts w:ascii="Times New Roman" w:hAnsi="Times New Roman" w:cs="Times New Roman"/>
          <w:sz w:val="24"/>
          <w:szCs w:val="24"/>
        </w:rPr>
        <w:t>Table 6: 30 frequent loan verbs in the corpus</w:t>
      </w:r>
      <w:r w:rsidR="00D45B32">
        <w:rPr>
          <w:rStyle w:val="FootnoteReference"/>
          <w:rFonts w:ascii="Times New Roman" w:hAnsi="Times New Roman" w:cs="Times New Roman"/>
          <w:sz w:val="24"/>
          <w:szCs w:val="24"/>
        </w:rPr>
        <w:footnoteReference w:id="12"/>
      </w:r>
    </w:p>
    <w:p w14:paraId="3ED1F8E1" w14:textId="77777777" w:rsidR="00E25EF4" w:rsidRPr="002605D9" w:rsidRDefault="00E25EF4" w:rsidP="008D369A">
      <w:pPr>
        <w:spacing w:after="0"/>
        <w:jc w:val="both"/>
        <w:rPr>
          <w:rFonts w:ascii="Times New Roman" w:hAnsi="Times New Roman" w:cs="Times New Roman"/>
          <w:sz w:val="24"/>
          <w:szCs w:val="24"/>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3"/>
        <w:gridCol w:w="1976"/>
        <w:gridCol w:w="576"/>
        <w:gridCol w:w="1256"/>
        <w:gridCol w:w="2362"/>
        <w:gridCol w:w="456"/>
      </w:tblGrid>
      <w:tr w:rsidR="009F6DE8" w:rsidRPr="00094801" w14:paraId="0F290135" w14:textId="77777777" w:rsidTr="009F6DE8">
        <w:trPr>
          <w:jc w:val="center"/>
        </w:trPr>
        <w:tc>
          <w:tcPr>
            <w:tcW w:w="0" w:type="auto"/>
            <w:tcBorders>
              <w:top w:val="single" w:sz="4" w:space="0" w:color="auto"/>
              <w:bottom w:val="single" w:sz="4" w:space="0" w:color="auto"/>
            </w:tcBorders>
          </w:tcPr>
          <w:p w14:paraId="1C82851C" w14:textId="26363B2C" w:rsidR="009F6DE8" w:rsidRPr="002605D9" w:rsidRDefault="009F6DE8" w:rsidP="008D369A">
            <w:pPr>
              <w:jc w:val="both"/>
              <w:rPr>
                <w:rFonts w:ascii="Times New Roman" w:hAnsi="Times New Roman" w:cs="Times New Roman"/>
              </w:rPr>
            </w:pPr>
            <w:r w:rsidRPr="00094801">
              <w:rPr>
                <w:rFonts w:ascii="Times New Roman" w:hAnsi="Times New Roman" w:cs="Times New Roman"/>
              </w:rPr>
              <w:t>Verb</w:t>
            </w:r>
          </w:p>
        </w:tc>
        <w:tc>
          <w:tcPr>
            <w:tcW w:w="0" w:type="auto"/>
            <w:tcBorders>
              <w:top w:val="single" w:sz="4" w:space="0" w:color="auto"/>
              <w:bottom w:val="single" w:sz="4" w:space="0" w:color="auto"/>
            </w:tcBorders>
          </w:tcPr>
          <w:p w14:paraId="563936F2" w14:textId="0657283C" w:rsidR="009F6DE8" w:rsidRPr="002605D9" w:rsidRDefault="009F6DE8" w:rsidP="008D369A">
            <w:pPr>
              <w:jc w:val="both"/>
              <w:rPr>
                <w:rFonts w:ascii="Times New Roman" w:hAnsi="Times New Roman" w:cs="Times New Roman"/>
              </w:rPr>
            </w:pPr>
          </w:p>
        </w:tc>
        <w:tc>
          <w:tcPr>
            <w:tcW w:w="0" w:type="auto"/>
            <w:tcBorders>
              <w:top w:val="single" w:sz="4" w:space="0" w:color="auto"/>
              <w:bottom w:val="single" w:sz="4" w:space="0" w:color="auto"/>
            </w:tcBorders>
          </w:tcPr>
          <w:p w14:paraId="6BFDCF75" w14:textId="600C7404" w:rsidR="009F6DE8" w:rsidRPr="002605D9" w:rsidRDefault="009F6DE8" w:rsidP="008D369A">
            <w:pPr>
              <w:jc w:val="both"/>
              <w:rPr>
                <w:rFonts w:ascii="Times New Roman" w:hAnsi="Times New Roman" w:cs="Times New Roman"/>
              </w:rPr>
            </w:pPr>
            <w:r w:rsidRPr="00094801">
              <w:rPr>
                <w:rFonts w:ascii="Times New Roman" w:hAnsi="Times New Roman" w:cs="Times New Roman"/>
              </w:rPr>
              <w:t>N</w:t>
            </w:r>
          </w:p>
        </w:tc>
        <w:tc>
          <w:tcPr>
            <w:tcW w:w="0" w:type="auto"/>
            <w:tcBorders>
              <w:top w:val="single" w:sz="4" w:space="0" w:color="auto"/>
              <w:bottom w:val="single" w:sz="4" w:space="0" w:color="auto"/>
            </w:tcBorders>
          </w:tcPr>
          <w:p w14:paraId="030CAAC7" w14:textId="1920FFC3" w:rsidR="009F6DE8" w:rsidRPr="002605D9" w:rsidRDefault="009F6DE8" w:rsidP="008D369A">
            <w:pPr>
              <w:jc w:val="both"/>
              <w:rPr>
                <w:rFonts w:ascii="Times New Roman" w:hAnsi="Times New Roman" w:cs="Times New Roman"/>
              </w:rPr>
            </w:pPr>
            <w:r w:rsidRPr="00094801">
              <w:rPr>
                <w:rFonts w:ascii="Times New Roman" w:hAnsi="Times New Roman" w:cs="Times New Roman"/>
              </w:rPr>
              <w:t>Verb</w:t>
            </w:r>
          </w:p>
        </w:tc>
        <w:tc>
          <w:tcPr>
            <w:tcW w:w="0" w:type="auto"/>
            <w:tcBorders>
              <w:top w:val="single" w:sz="4" w:space="0" w:color="auto"/>
              <w:bottom w:val="single" w:sz="4" w:space="0" w:color="auto"/>
            </w:tcBorders>
          </w:tcPr>
          <w:p w14:paraId="18003DBB" w14:textId="77777777" w:rsidR="009F6DE8" w:rsidRPr="002605D9" w:rsidRDefault="009F6DE8" w:rsidP="008D369A">
            <w:pPr>
              <w:jc w:val="both"/>
              <w:rPr>
                <w:rFonts w:ascii="Times New Roman" w:hAnsi="Times New Roman" w:cs="Times New Roman"/>
              </w:rPr>
            </w:pPr>
          </w:p>
        </w:tc>
        <w:tc>
          <w:tcPr>
            <w:tcW w:w="0" w:type="auto"/>
            <w:tcBorders>
              <w:top w:val="single" w:sz="4" w:space="0" w:color="auto"/>
              <w:bottom w:val="single" w:sz="4" w:space="0" w:color="auto"/>
            </w:tcBorders>
          </w:tcPr>
          <w:p w14:paraId="5C4CF392" w14:textId="22008E1E" w:rsidR="009F6DE8" w:rsidRPr="002605D9" w:rsidRDefault="009F6DE8" w:rsidP="008D369A">
            <w:pPr>
              <w:jc w:val="both"/>
              <w:rPr>
                <w:rFonts w:ascii="Times New Roman" w:hAnsi="Times New Roman" w:cs="Times New Roman"/>
              </w:rPr>
            </w:pPr>
            <w:r w:rsidRPr="00094801">
              <w:rPr>
                <w:rFonts w:ascii="Times New Roman" w:hAnsi="Times New Roman" w:cs="Times New Roman"/>
              </w:rPr>
              <w:t>N</w:t>
            </w:r>
          </w:p>
        </w:tc>
      </w:tr>
      <w:tr w:rsidR="009F6DE8" w:rsidRPr="00094801" w14:paraId="021E8894" w14:textId="77777777" w:rsidTr="009F6DE8">
        <w:trPr>
          <w:jc w:val="center"/>
        </w:trPr>
        <w:tc>
          <w:tcPr>
            <w:tcW w:w="0" w:type="auto"/>
            <w:tcBorders>
              <w:top w:val="single" w:sz="4" w:space="0" w:color="auto"/>
            </w:tcBorders>
          </w:tcPr>
          <w:p w14:paraId="073FD026" w14:textId="7E9F8F55"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pisteue</w:t>
            </w:r>
          </w:p>
        </w:tc>
        <w:tc>
          <w:tcPr>
            <w:tcW w:w="0" w:type="auto"/>
            <w:tcBorders>
              <w:top w:val="single" w:sz="4" w:space="0" w:color="auto"/>
            </w:tcBorders>
          </w:tcPr>
          <w:p w14:paraId="3620F7C1" w14:textId="4A4AA345" w:rsidR="00F7227F" w:rsidRPr="002605D9" w:rsidRDefault="00F7227F" w:rsidP="008D369A">
            <w:pPr>
              <w:jc w:val="both"/>
              <w:rPr>
                <w:rFonts w:ascii="Times New Roman" w:hAnsi="Times New Roman" w:cs="Times New Roman"/>
              </w:rPr>
            </w:pPr>
            <w:r w:rsidRPr="00094801">
              <w:rPr>
                <w:rFonts w:ascii="Times New Roman" w:hAnsi="Times New Roman" w:cs="Times New Roman"/>
              </w:rPr>
              <w:t>‘believe’</w:t>
            </w:r>
          </w:p>
        </w:tc>
        <w:tc>
          <w:tcPr>
            <w:tcW w:w="0" w:type="auto"/>
            <w:tcBorders>
              <w:top w:val="single" w:sz="4" w:space="0" w:color="auto"/>
            </w:tcBorders>
          </w:tcPr>
          <w:p w14:paraId="29CD7890" w14:textId="6E1A930E" w:rsidR="00F7227F" w:rsidRPr="002605D9" w:rsidRDefault="00F7227F" w:rsidP="008D369A">
            <w:pPr>
              <w:jc w:val="both"/>
              <w:rPr>
                <w:rFonts w:ascii="Times New Roman" w:hAnsi="Times New Roman" w:cs="Times New Roman"/>
              </w:rPr>
            </w:pPr>
            <w:r w:rsidRPr="00094801">
              <w:rPr>
                <w:rFonts w:ascii="Times New Roman" w:hAnsi="Times New Roman" w:cs="Times New Roman"/>
              </w:rPr>
              <w:t>231</w:t>
            </w:r>
          </w:p>
        </w:tc>
        <w:tc>
          <w:tcPr>
            <w:tcW w:w="0" w:type="auto"/>
            <w:tcBorders>
              <w:top w:val="single" w:sz="4" w:space="0" w:color="auto"/>
            </w:tcBorders>
          </w:tcPr>
          <w:p w14:paraId="4A96F0CC" w14:textId="09D65376"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skandalize</w:t>
            </w:r>
          </w:p>
        </w:tc>
        <w:tc>
          <w:tcPr>
            <w:tcW w:w="0" w:type="auto"/>
            <w:tcBorders>
              <w:top w:val="single" w:sz="4" w:space="0" w:color="auto"/>
            </w:tcBorders>
          </w:tcPr>
          <w:p w14:paraId="1BA09CB3" w14:textId="1E94D25C" w:rsidR="00F7227F" w:rsidRPr="002605D9" w:rsidRDefault="009F6DE8" w:rsidP="008D369A">
            <w:pPr>
              <w:jc w:val="both"/>
              <w:rPr>
                <w:rFonts w:ascii="Times New Roman" w:hAnsi="Times New Roman" w:cs="Times New Roman"/>
              </w:rPr>
            </w:pPr>
            <w:r w:rsidRPr="00094801">
              <w:rPr>
                <w:rFonts w:ascii="Times New Roman" w:hAnsi="Times New Roman" w:cs="Times New Roman"/>
              </w:rPr>
              <w:t>‘offend’</w:t>
            </w:r>
          </w:p>
        </w:tc>
        <w:tc>
          <w:tcPr>
            <w:tcW w:w="0" w:type="auto"/>
            <w:tcBorders>
              <w:top w:val="single" w:sz="4" w:space="0" w:color="auto"/>
            </w:tcBorders>
          </w:tcPr>
          <w:p w14:paraId="7BA849A7" w14:textId="7E4C98ED" w:rsidR="00F7227F" w:rsidRPr="002605D9" w:rsidRDefault="00F7227F" w:rsidP="008D369A">
            <w:pPr>
              <w:jc w:val="both"/>
              <w:rPr>
                <w:rFonts w:ascii="Times New Roman" w:hAnsi="Times New Roman" w:cs="Times New Roman"/>
              </w:rPr>
            </w:pPr>
            <w:r w:rsidRPr="00094801">
              <w:rPr>
                <w:rFonts w:ascii="Times New Roman" w:hAnsi="Times New Roman" w:cs="Times New Roman"/>
              </w:rPr>
              <w:t>30</w:t>
            </w:r>
          </w:p>
        </w:tc>
      </w:tr>
      <w:tr w:rsidR="009F6DE8" w:rsidRPr="00094801" w14:paraId="2160C585" w14:textId="77777777" w:rsidTr="009F6DE8">
        <w:trPr>
          <w:jc w:val="center"/>
        </w:trPr>
        <w:tc>
          <w:tcPr>
            <w:tcW w:w="0" w:type="auto"/>
          </w:tcPr>
          <w:p w14:paraId="686A4172" w14:textId="0C888157"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krine</w:t>
            </w:r>
          </w:p>
        </w:tc>
        <w:tc>
          <w:tcPr>
            <w:tcW w:w="0" w:type="auto"/>
          </w:tcPr>
          <w:p w14:paraId="4F5DAEA6" w14:textId="6BD6A6D1" w:rsidR="00F7227F" w:rsidRPr="002605D9" w:rsidRDefault="00F7227F" w:rsidP="008D369A">
            <w:pPr>
              <w:jc w:val="both"/>
              <w:rPr>
                <w:rFonts w:ascii="Times New Roman" w:hAnsi="Times New Roman" w:cs="Times New Roman"/>
              </w:rPr>
            </w:pPr>
            <w:r w:rsidRPr="00094801">
              <w:rPr>
                <w:rFonts w:ascii="Times New Roman" w:hAnsi="Times New Roman" w:cs="Times New Roman"/>
              </w:rPr>
              <w:t>‘judge’</w:t>
            </w:r>
          </w:p>
        </w:tc>
        <w:tc>
          <w:tcPr>
            <w:tcW w:w="0" w:type="auto"/>
          </w:tcPr>
          <w:p w14:paraId="5801E6ED" w14:textId="24CA9351" w:rsidR="00F7227F" w:rsidRPr="002605D9" w:rsidRDefault="00F7227F" w:rsidP="008D369A">
            <w:pPr>
              <w:jc w:val="both"/>
              <w:rPr>
                <w:rFonts w:ascii="Times New Roman" w:hAnsi="Times New Roman" w:cs="Times New Roman"/>
              </w:rPr>
            </w:pPr>
            <w:r w:rsidRPr="00094801">
              <w:rPr>
                <w:rFonts w:ascii="Times New Roman" w:hAnsi="Times New Roman" w:cs="Times New Roman"/>
              </w:rPr>
              <w:t>100</w:t>
            </w:r>
          </w:p>
        </w:tc>
        <w:tc>
          <w:tcPr>
            <w:tcW w:w="0" w:type="auto"/>
          </w:tcPr>
          <w:p w14:paraId="5C04FD05" w14:textId="5FFD9D47"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paraggeile</w:t>
            </w:r>
          </w:p>
        </w:tc>
        <w:tc>
          <w:tcPr>
            <w:tcW w:w="0" w:type="auto"/>
          </w:tcPr>
          <w:p w14:paraId="466B8A5F" w14:textId="7ADBFF99" w:rsidR="00F7227F" w:rsidRPr="002605D9" w:rsidRDefault="009F6DE8" w:rsidP="008D369A">
            <w:pPr>
              <w:jc w:val="both"/>
              <w:rPr>
                <w:rFonts w:ascii="Times New Roman" w:hAnsi="Times New Roman" w:cs="Times New Roman"/>
              </w:rPr>
            </w:pPr>
            <w:r w:rsidRPr="00094801">
              <w:rPr>
                <w:rFonts w:ascii="Times New Roman" w:hAnsi="Times New Roman" w:cs="Times New Roman"/>
              </w:rPr>
              <w:t>‘declare, order’</w:t>
            </w:r>
          </w:p>
        </w:tc>
        <w:tc>
          <w:tcPr>
            <w:tcW w:w="0" w:type="auto"/>
          </w:tcPr>
          <w:p w14:paraId="26A84B62" w14:textId="034A54D7" w:rsidR="00F7227F" w:rsidRPr="002605D9" w:rsidRDefault="00F7227F" w:rsidP="008D369A">
            <w:pPr>
              <w:jc w:val="both"/>
              <w:rPr>
                <w:rFonts w:ascii="Times New Roman" w:hAnsi="Times New Roman" w:cs="Times New Roman"/>
              </w:rPr>
            </w:pPr>
            <w:r w:rsidRPr="00094801">
              <w:rPr>
                <w:rFonts w:ascii="Times New Roman" w:hAnsi="Times New Roman" w:cs="Times New Roman"/>
              </w:rPr>
              <w:t>29</w:t>
            </w:r>
          </w:p>
        </w:tc>
      </w:tr>
      <w:tr w:rsidR="009F6DE8" w:rsidRPr="00094801" w14:paraId="5A2475E0" w14:textId="77777777" w:rsidTr="009F6DE8">
        <w:trPr>
          <w:jc w:val="center"/>
        </w:trPr>
        <w:tc>
          <w:tcPr>
            <w:tcW w:w="0" w:type="auto"/>
          </w:tcPr>
          <w:p w14:paraId="18864DC5" w14:textId="0A8259C7"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ark</w:t>
            </w:r>
            <w:r w:rsidRPr="00094801">
              <w:rPr>
                <w:rFonts w:ascii="Times New Roman" w:hAnsi="Times New Roman" w:cs="Times New Roman"/>
                <w:i/>
                <w:iCs/>
                <w:vertAlign w:val="superscript"/>
              </w:rPr>
              <w:t>h</w:t>
            </w:r>
            <w:r w:rsidRPr="00071104">
              <w:rPr>
                <w:rFonts w:ascii="Times New Roman" w:hAnsi="Times New Roman" w:cs="Times New Roman"/>
                <w:i/>
                <w:iCs/>
              </w:rPr>
              <w:t>ei</w:t>
            </w:r>
          </w:p>
        </w:tc>
        <w:tc>
          <w:tcPr>
            <w:tcW w:w="0" w:type="auto"/>
          </w:tcPr>
          <w:p w14:paraId="736238DC" w14:textId="45BAE87B" w:rsidR="00F7227F" w:rsidRPr="002605D9" w:rsidRDefault="00F7227F" w:rsidP="008D369A">
            <w:pPr>
              <w:jc w:val="both"/>
              <w:rPr>
                <w:rFonts w:ascii="Times New Roman" w:hAnsi="Times New Roman" w:cs="Times New Roman"/>
              </w:rPr>
            </w:pPr>
            <w:r w:rsidRPr="00094801">
              <w:rPr>
                <w:rFonts w:ascii="Times New Roman" w:hAnsi="Times New Roman" w:cs="Times New Roman"/>
              </w:rPr>
              <w:t>‘begin’</w:t>
            </w:r>
          </w:p>
        </w:tc>
        <w:tc>
          <w:tcPr>
            <w:tcW w:w="0" w:type="auto"/>
          </w:tcPr>
          <w:p w14:paraId="1A2C35E7" w14:textId="2E759193" w:rsidR="00F7227F" w:rsidRPr="002605D9" w:rsidRDefault="00F7227F" w:rsidP="008D369A">
            <w:pPr>
              <w:jc w:val="both"/>
              <w:rPr>
                <w:rFonts w:ascii="Times New Roman" w:hAnsi="Times New Roman" w:cs="Times New Roman"/>
              </w:rPr>
            </w:pPr>
            <w:r w:rsidRPr="00094801">
              <w:rPr>
                <w:rFonts w:ascii="Times New Roman" w:hAnsi="Times New Roman" w:cs="Times New Roman"/>
              </w:rPr>
              <w:t>85</w:t>
            </w:r>
          </w:p>
        </w:tc>
        <w:tc>
          <w:tcPr>
            <w:tcW w:w="0" w:type="auto"/>
          </w:tcPr>
          <w:p w14:paraId="2D1C9AA3" w14:textId="1F879DCA"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arna</w:t>
            </w:r>
          </w:p>
        </w:tc>
        <w:tc>
          <w:tcPr>
            <w:tcW w:w="0" w:type="auto"/>
          </w:tcPr>
          <w:p w14:paraId="3D653023" w14:textId="1649B1CF" w:rsidR="00F7227F" w:rsidRPr="002605D9" w:rsidRDefault="009F6DE8" w:rsidP="008D369A">
            <w:pPr>
              <w:jc w:val="both"/>
              <w:rPr>
                <w:rFonts w:ascii="Times New Roman" w:hAnsi="Times New Roman" w:cs="Times New Roman"/>
              </w:rPr>
            </w:pPr>
            <w:r w:rsidRPr="00094801">
              <w:rPr>
                <w:rFonts w:ascii="Times New Roman" w:hAnsi="Times New Roman" w:cs="Times New Roman"/>
              </w:rPr>
              <w:t>‘deny’</w:t>
            </w:r>
          </w:p>
        </w:tc>
        <w:tc>
          <w:tcPr>
            <w:tcW w:w="0" w:type="auto"/>
          </w:tcPr>
          <w:p w14:paraId="6DF48F25" w14:textId="55A5635E" w:rsidR="00F7227F" w:rsidRPr="002605D9" w:rsidRDefault="00F7227F" w:rsidP="008D369A">
            <w:pPr>
              <w:jc w:val="both"/>
              <w:rPr>
                <w:rFonts w:ascii="Times New Roman" w:hAnsi="Times New Roman" w:cs="Times New Roman"/>
              </w:rPr>
            </w:pPr>
            <w:r w:rsidRPr="00094801">
              <w:rPr>
                <w:rFonts w:ascii="Times New Roman" w:hAnsi="Times New Roman" w:cs="Times New Roman"/>
              </w:rPr>
              <w:t>28</w:t>
            </w:r>
          </w:p>
        </w:tc>
      </w:tr>
      <w:tr w:rsidR="009F6DE8" w:rsidRPr="00094801" w14:paraId="735C53CF" w14:textId="77777777" w:rsidTr="009F6DE8">
        <w:trPr>
          <w:jc w:val="center"/>
        </w:trPr>
        <w:tc>
          <w:tcPr>
            <w:tcW w:w="0" w:type="auto"/>
          </w:tcPr>
          <w:p w14:paraId="43CB00BF" w14:textId="6F5E748A"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aitei</w:t>
            </w:r>
          </w:p>
        </w:tc>
        <w:tc>
          <w:tcPr>
            <w:tcW w:w="0" w:type="auto"/>
          </w:tcPr>
          <w:p w14:paraId="5DE86837" w14:textId="15A9BE8F" w:rsidR="00F7227F" w:rsidRPr="002605D9" w:rsidRDefault="00F7227F" w:rsidP="008D369A">
            <w:pPr>
              <w:jc w:val="both"/>
              <w:rPr>
                <w:rFonts w:ascii="Times New Roman" w:hAnsi="Times New Roman" w:cs="Times New Roman"/>
              </w:rPr>
            </w:pPr>
            <w:r w:rsidRPr="00094801">
              <w:rPr>
                <w:rFonts w:ascii="Times New Roman" w:hAnsi="Times New Roman" w:cs="Times New Roman"/>
              </w:rPr>
              <w:t>‘request’</w:t>
            </w:r>
          </w:p>
        </w:tc>
        <w:tc>
          <w:tcPr>
            <w:tcW w:w="0" w:type="auto"/>
          </w:tcPr>
          <w:p w14:paraId="37F2F51A" w14:textId="2C002122" w:rsidR="00F7227F" w:rsidRPr="002605D9" w:rsidRDefault="00F7227F" w:rsidP="008D369A">
            <w:pPr>
              <w:jc w:val="both"/>
              <w:rPr>
                <w:rFonts w:ascii="Times New Roman" w:hAnsi="Times New Roman" w:cs="Times New Roman"/>
              </w:rPr>
            </w:pPr>
            <w:r w:rsidRPr="00094801">
              <w:rPr>
                <w:rFonts w:ascii="Times New Roman" w:hAnsi="Times New Roman" w:cs="Times New Roman"/>
              </w:rPr>
              <w:t>70</w:t>
            </w:r>
          </w:p>
        </w:tc>
        <w:tc>
          <w:tcPr>
            <w:tcW w:w="0" w:type="auto"/>
          </w:tcPr>
          <w:p w14:paraId="7EB1A83B" w14:textId="30BCFE90"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epitima</w:t>
            </w:r>
          </w:p>
        </w:tc>
        <w:tc>
          <w:tcPr>
            <w:tcW w:w="0" w:type="auto"/>
          </w:tcPr>
          <w:p w14:paraId="008FCBB6" w14:textId="5265DFCA" w:rsidR="00F7227F" w:rsidRPr="002605D9" w:rsidRDefault="009F6DE8" w:rsidP="008D369A">
            <w:pPr>
              <w:jc w:val="both"/>
              <w:rPr>
                <w:rFonts w:ascii="Times New Roman" w:hAnsi="Times New Roman" w:cs="Times New Roman"/>
              </w:rPr>
            </w:pPr>
            <w:r w:rsidRPr="00094801">
              <w:rPr>
                <w:rFonts w:ascii="Times New Roman" w:hAnsi="Times New Roman" w:cs="Times New Roman"/>
              </w:rPr>
              <w:t>‘honor’</w:t>
            </w:r>
          </w:p>
        </w:tc>
        <w:tc>
          <w:tcPr>
            <w:tcW w:w="0" w:type="auto"/>
          </w:tcPr>
          <w:p w14:paraId="2786A45D" w14:textId="44E1EDE2" w:rsidR="00F7227F" w:rsidRPr="002605D9" w:rsidRDefault="00F7227F" w:rsidP="008D369A">
            <w:pPr>
              <w:jc w:val="both"/>
              <w:rPr>
                <w:rFonts w:ascii="Times New Roman" w:hAnsi="Times New Roman" w:cs="Times New Roman"/>
              </w:rPr>
            </w:pPr>
            <w:r w:rsidRPr="00094801">
              <w:rPr>
                <w:rFonts w:ascii="Times New Roman" w:hAnsi="Times New Roman" w:cs="Times New Roman"/>
              </w:rPr>
              <w:t>28</w:t>
            </w:r>
          </w:p>
        </w:tc>
      </w:tr>
      <w:tr w:rsidR="009F6DE8" w:rsidRPr="00094801" w14:paraId="0120D4F0" w14:textId="77777777" w:rsidTr="009F6DE8">
        <w:trPr>
          <w:jc w:val="center"/>
        </w:trPr>
        <w:tc>
          <w:tcPr>
            <w:tcW w:w="0" w:type="auto"/>
          </w:tcPr>
          <w:p w14:paraId="3808113E" w14:textId="1C03DD23"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staurou</w:t>
            </w:r>
          </w:p>
        </w:tc>
        <w:tc>
          <w:tcPr>
            <w:tcW w:w="0" w:type="auto"/>
          </w:tcPr>
          <w:p w14:paraId="288A3BEF" w14:textId="3ADFD32B" w:rsidR="00F7227F" w:rsidRPr="002605D9" w:rsidRDefault="00F7227F" w:rsidP="008D369A">
            <w:pPr>
              <w:jc w:val="both"/>
              <w:rPr>
                <w:rFonts w:ascii="Times New Roman" w:hAnsi="Times New Roman" w:cs="Times New Roman"/>
              </w:rPr>
            </w:pPr>
            <w:r w:rsidRPr="00094801">
              <w:rPr>
                <w:rFonts w:ascii="Times New Roman" w:hAnsi="Times New Roman" w:cs="Times New Roman"/>
              </w:rPr>
              <w:t>‘crucify’</w:t>
            </w:r>
          </w:p>
        </w:tc>
        <w:tc>
          <w:tcPr>
            <w:tcW w:w="0" w:type="auto"/>
          </w:tcPr>
          <w:p w14:paraId="5A2A1371" w14:textId="5B473BA4" w:rsidR="00F7227F" w:rsidRPr="002605D9" w:rsidRDefault="00F7227F" w:rsidP="008D369A">
            <w:pPr>
              <w:jc w:val="both"/>
              <w:rPr>
                <w:rFonts w:ascii="Times New Roman" w:hAnsi="Times New Roman" w:cs="Times New Roman"/>
              </w:rPr>
            </w:pPr>
            <w:r w:rsidRPr="00094801">
              <w:rPr>
                <w:rFonts w:ascii="Times New Roman" w:hAnsi="Times New Roman" w:cs="Times New Roman"/>
              </w:rPr>
              <w:t>53</w:t>
            </w:r>
          </w:p>
        </w:tc>
        <w:tc>
          <w:tcPr>
            <w:tcW w:w="0" w:type="auto"/>
          </w:tcPr>
          <w:p w14:paraId="1B38CB2B" w14:textId="5D7EAC48"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noei</w:t>
            </w:r>
          </w:p>
        </w:tc>
        <w:tc>
          <w:tcPr>
            <w:tcW w:w="0" w:type="auto"/>
          </w:tcPr>
          <w:p w14:paraId="6CD6E06C" w14:textId="1650B798" w:rsidR="00F7227F" w:rsidRPr="002605D9" w:rsidRDefault="009F6DE8" w:rsidP="008D369A">
            <w:pPr>
              <w:jc w:val="both"/>
              <w:rPr>
                <w:rFonts w:ascii="Times New Roman" w:hAnsi="Times New Roman" w:cs="Times New Roman"/>
              </w:rPr>
            </w:pPr>
            <w:r w:rsidRPr="00094801">
              <w:rPr>
                <w:rFonts w:ascii="Times New Roman" w:hAnsi="Times New Roman" w:cs="Times New Roman"/>
              </w:rPr>
              <w:t>‘perceive, understand’</w:t>
            </w:r>
          </w:p>
        </w:tc>
        <w:tc>
          <w:tcPr>
            <w:tcW w:w="0" w:type="auto"/>
          </w:tcPr>
          <w:p w14:paraId="0A6C8B18" w14:textId="2A6FD4B0" w:rsidR="00F7227F" w:rsidRPr="002605D9" w:rsidRDefault="00F7227F" w:rsidP="008D369A">
            <w:pPr>
              <w:jc w:val="both"/>
              <w:rPr>
                <w:rFonts w:ascii="Times New Roman" w:hAnsi="Times New Roman" w:cs="Times New Roman"/>
              </w:rPr>
            </w:pPr>
            <w:r w:rsidRPr="00094801">
              <w:rPr>
                <w:rFonts w:ascii="Times New Roman" w:hAnsi="Times New Roman" w:cs="Times New Roman"/>
              </w:rPr>
              <w:t>28</w:t>
            </w:r>
          </w:p>
        </w:tc>
      </w:tr>
      <w:tr w:rsidR="009F6DE8" w:rsidRPr="00094801" w14:paraId="0F966083" w14:textId="77777777" w:rsidTr="009F6DE8">
        <w:trPr>
          <w:jc w:val="center"/>
        </w:trPr>
        <w:tc>
          <w:tcPr>
            <w:tcW w:w="0" w:type="auto"/>
          </w:tcPr>
          <w:p w14:paraId="6395BE06" w14:textId="56C7D7B2"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paradidou</w:t>
            </w:r>
          </w:p>
        </w:tc>
        <w:tc>
          <w:tcPr>
            <w:tcW w:w="0" w:type="auto"/>
          </w:tcPr>
          <w:p w14:paraId="02A7C6EC" w14:textId="35518F7F" w:rsidR="00F7227F" w:rsidRPr="002605D9" w:rsidRDefault="00F7227F" w:rsidP="008D369A">
            <w:pPr>
              <w:jc w:val="both"/>
              <w:rPr>
                <w:rFonts w:ascii="Times New Roman" w:hAnsi="Times New Roman" w:cs="Times New Roman"/>
              </w:rPr>
            </w:pPr>
            <w:r w:rsidRPr="00094801">
              <w:rPr>
                <w:rFonts w:ascii="Times New Roman" w:hAnsi="Times New Roman" w:cs="Times New Roman"/>
              </w:rPr>
              <w:t>‘deliver’</w:t>
            </w:r>
          </w:p>
        </w:tc>
        <w:tc>
          <w:tcPr>
            <w:tcW w:w="0" w:type="auto"/>
          </w:tcPr>
          <w:p w14:paraId="79870966" w14:textId="4BAAAEB1" w:rsidR="00F7227F" w:rsidRPr="002605D9" w:rsidRDefault="00F7227F" w:rsidP="008D369A">
            <w:pPr>
              <w:jc w:val="both"/>
              <w:rPr>
                <w:rFonts w:ascii="Times New Roman" w:hAnsi="Times New Roman" w:cs="Times New Roman"/>
              </w:rPr>
            </w:pPr>
            <w:r w:rsidRPr="00094801">
              <w:rPr>
                <w:rFonts w:ascii="Times New Roman" w:hAnsi="Times New Roman" w:cs="Times New Roman"/>
              </w:rPr>
              <w:t>52</w:t>
            </w:r>
          </w:p>
        </w:tc>
        <w:tc>
          <w:tcPr>
            <w:tcW w:w="0" w:type="auto"/>
          </w:tcPr>
          <w:p w14:paraId="4C807AB4" w14:textId="5FA43B6B"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lupei</w:t>
            </w:r>
          </w:p>
        </w:tc>
        <w:tc>
          <w:tcPr>
            <w:tcW w:w="0" w:type="auto"/>
          </w:tcPr>
          <w:p w14:paraId="77F02454" w14:textId="347820C3" w:rsidR="00F7227F" w:rsidRPr="002605D9" w:rsidRDefault="009F6DE8" w:rsidP="008D369A">
            <w:pPr>
              <w:jc w:val="both"/>
              <w:rPr>
                <w:rFonts w:ascii="Times New Roman" w:hAnsi="Times New Roman" w:cs="Times New Roman"/>
              </w:rPr>
            </w:pPr>
            <w:r w:rsidRPr="00094801">
              <w:rPr>
                <w:rFonts w:ascii="Times New Roman" w:hAnsi="Times New Roman" w:cs="Times New Roman"/>
              </w:rPr>
              <w:t>‘grieve’</w:t>
            </w:r>
          </w:p>
        </w:tc>
        <w:tc>
          <w:tcPr>
            <w:tcW w:w="0" w:type="auto"/>
          </w:tcPr>
          <w:p w14:paraId="52AE9BA8" w14:textId="1F3F38C2" w:rsidR="00F7227F" w:rsidRPr="002605D9" w:rsidRDefault="00F7227F" w:rsidP="008D369A">
            <w:pPr>
              <w:jc w:val="both"/>
              <w:rPr>
                <w:rFonts w:ascii="Times New Roman" w:hAnsi="Times New Roman" w:cs="Times New Roman"/>
              </w:rPr>
            </w:pPr>
            <w:r w:rsidRPr="00094801">
              <w:rPr>
                <w:rFonts w:ascii="Times New Roman" w:hAnsi="Times New Roman" w:cs="Times New Roman"/>
              </w:rPr>
              <w:t>27</w:t>
            </w:r>
          </w:p>
        </w:tc>
      </w:tr>
      <w:tr w:rsidR="009F6DE8" w:rsidRPr="00094801" w14:paraId="3ACCC479" w14:textId="77777777" w:rsidTr="009F6DE8">
        <w:trPr>
          <w:jc w:val="center"/>
        </w:trPr>
        <w:tc>
          <w:tcPr>
            <w:tcW w:w="0" w:type="auto"/>
          </w:tcPr>
          <w:p w14:paraId="4EF6F4C7" w14:textId="6DFC8CC5"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parakalei</w:t>
            </w:r>
          </w:p>
        </w:tc>
        <w:tc>
          <w:tcPr>
            <w:tcW w:w="0" w:type="auto"/>
          </w:tcPr>
          <w:p w14:paraId="731964F6" w14:textId="38638B3E" w:rsidR="00F7227F" w:rsidRPr="002605D9" w:rsidRDefault="00F7227F" w:rsidP="008D369A">
            <w:pPr>
              <w:jc w:val="both"/>
              <w:rPr>
                <w:rFonts w:ascii="Times New Roman" w:hAnsi="Times New Roman" w:cs="Times New Roman"/>
              </w:rPr>
            </w:pPr>
            <w:r w:rsidRPr="00094801">
              <w:rPr>
                <w:rFonts w:ascii="Times New Roman" w:hAnsi="Times New Roman" w:cs="Times New Roman"/>
              </w:rPr>
              <w:t>‘call, entreat’</w:t>
            </w:r>
          </w:p>
        </w:tc>
        <w:tc>
          <w:tcPr>
            <w:tcW w:w="0" w:type="auto"/>
          </w:tcPr>
          <w:p w14:paraId="30431612" w14:textId="0CB164EB" w:rsidR="00F7227F" w:rsidRPr="002605D9" w:rsidRDefault="00F7227F" w:rsidP="008D369A">
            <w:pPr>
              <w:jc w:val="both"/>
              <w:rPr>
                <w:rFonts w:ascii="Times New Roman" w:hAnsi="Times New Roman" w:cs="Times New Roman"/>
              </w:rPr>
            </w:pPr>
            <w:r w:rsidRPr="00094801">
              <w:rPr>
                <w:rFonts w:ascii="Times New Roman" w:hAnsi="Times New Roman" w:cs="Times New Roman"/>
              </w:rPr>
              <w:t>46</w:t>
            </w:r>
          </w:p>
        </w:tc>
        <w:tc>
          <w:tcPr>
            <w:tcW w:w="0" w:type="auto"/>
          </w:tcPr>
          <w:p w14:paraId="18B28F2D" w14:textId="3A885BFA"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prop</w:t>
            </w:r>
            <w:r w:rsidRPr="00094801">
              <w:rPr>
                <w:rFonts w:ascii="Times New Roman" w:hAnsi="Times New Roman" w:cs="Times New Roman"/>
                <w:i/>
                <w:iCs/>
                <w:vertAlign w:val="superscript"/>
              </w:rPr>
              <w:t>h</w:t>
            </w:r>
            <w:r w:rsidRPr="00071104">
              <w:rPr>
                <w:rFonts w:ascii="Times New Roman" w:hAnsi="Times New Roman" w:cs="Times New Roman"/>
                <w:i/>
                <w:iCs/>
              </w:rPr>
              <w:t>eteue</w:t>
            </w:r>
          </w:p>
        </w:tc>
        <w:tc>
          <w:tcPr>
            <w:tcW w:w="0" w:type="auto"/>
          </w:tcPr>
          <w:p w14:paraId="152B74A3" w14:textId="59558BAB" w:rsidR="00F7227F" w:rsidRPr="002605D9" w:rsidRDefault="009F6DE8" w:rsidP="008D369A">
            <w:pPr>
              <w:jc w:val="both"/>
              <w:rPr>
                <w:rFonts w:ascii="Times New Roman" w:hAnsi="Times New Roman" w:cs="Times New Roman"/>
              </w:rPr>
            </w:pPr>
            <w:r w:rsidRPr="00094801">
              <w:rPr>
                <w:rFonts w:ascii="Times New Roman" w:hAnsi="Times New Roman" w:cs="Times New Roman"/>
              </w:rPr>
              <w:t>‘prophecize’</w:t>
            </w:r>
          </w:p>
        </w:tc>
        <w:tc>
          <w:tcPr>
            <w:tcW w:w="0" w:type="auto"/>
          </w:tcPr>
          <w:p w14:paraId="3F264909" w14:textId="577135A1" w:rsidR="00F7227F" w:rsidRPr="002605D9" w:rsidRDefault="00F7227F" w:rsidP="008D369A">
            <w:pPr>
              <w:jc w:val="both"/>
              <w:rPr>
                <w:rFonts w:ascii="Times New Roman" w:hAnsi="Times New Roman" w:cs="Times New Roman"/>
              </w:rPr>
            </w:pPr>
            <w:r w:rsidRPr="00094801">
              <w:rPr>
                <w:rFonts w:ascii="Times New Roman" w:hAnsi="Times New Roman" w:cs="Times New Roman"/>
              </w:rPr>
              <w:t>27</w:t>
            </w:r>
          </w:p>
        </w:tc>
      </w:tr>
      <w:tr w:rsidR="009F6DE8" w:rsidRPr="00094801" w14:paraId="44A93FE3" w14:textId="77777777" w:rsidTr="009F6DE8">
        <w:trPr>
          <w:jc w:val="center"/>
        </w:trPr>
        <w:tc>
          <w:tcPr>
            <w:tcW w:w="0" w:type="auto"/>
          </w:tcPr>
          <w:p w14:paraId="5C9A2681" w14:textId="0C794EE3"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baptize</w:t>
            </w:r>
          </w:p>
        </w:tc>
        <w:tc>
          <w:tcPr>
            <w:tcW w:w="0" w:type="auto"/>
          </w:tcPr>
          <w:p w14:paraId="20C406D2" w14:textId="24D400D5" w:rsidR="00F7227F" w:rsidRPr="002605D9" w:rsidRDefault="00F7227F" w:rsidP="008D369A">
            <w:pPr>
              <w:jc w:val="both"/>
              <w:rPr>
                <w:rFonts w:ascii="Times New Roman" w:hAnsi="Times New Roman" w:cs="Times New Roman"/>
              </w:rPr>
            </w:pPr>
            <w:r w:rsidRPr="00094801">
              <w:rPr>
                <w:rFonts w:ascii="Times New Roman" w:hAnsi="Times New Roman" w:cs="Times New Roman"/>
              </w:rPr>
              <w:t>‘baptize’</w:t>
            </w:r>
          </w:p>
        </w:tc>
        <w:tc>
          <w:tcPr>
            <w:tcW w:w="0" w:type="auto"/>
          </w:tcPr>
          <w:p w14:paraId="1B46659B" w14:textId="74309EDA" w:rsidR="00F7227F" w:rsidRPr="002605D9" w:rsidRDefault="00F7227F" w:rsidP="008D369A">
            <w:pPr>
              <w:jc w:val="both"/>
              <w:rPr>
                <w:rFonts w:ascii="Times New Roman" w:hAnsi="Times New Roman" w:cs="Times New Roman"/>
              </w:rPr>
            </w:pPr>
            <w:r w:rsidRPr="00094801">
              <w:rPr>
                <w:rFonts w:ascii="Times New Roman" w:hAnsi="Times New Roman" w:cs="Times New Roman"/>
              </w:rPr>
              <w:t>44</w:t>
            </w:r>
          </w:p>
        </w:tc>
        <w:tc>
          <w:tcPr>
            <w:tcW w:w="0" w:type="auto"/>
          </w:tcPr>
          <w:p w14:paraId="76B4B170" w14:textId="1C3D5313"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homologei</w:t>
            </w:r>
          </w:p>
        </w:tc>
        <w:tc>
          <w:tcPr>
            <w:tcW w:w="0" w:type="auto"/>
          </w:tcPr>
          <w:p w14:paraId="0D08167E" w14:textId="4B5B5808" w:rsidR="00F7227F" w:rsidRPr="002605D9" w:rsidRDefault="009F6DE8" w:rsidP="008D369A">
            <w:pPr>
              <w:jc w:val="both"/>
              <w:rPr>
                <w:rFonts w:ascii="Times New Roman" w:hAnsi="Times New Roman" w:cs="Times New Roman"/>
              </w:rPr>
            </w:pPr>
            <w:r w:rsidRPr="00094801">
              <w:rPr>
                <w:rFonts w:ascii="Times New Roman" w:hAnsi="Times New Roman" w:cs="Times New Roman"/>
              </w:rPr>
              <w:t>‘agree’</w:t>
            </w:r>
          </w:p>
        </w:tc>
        <w:tc>
          <w:tcPr>
            <w:tcW w:w="0" w:type="auto"/>
          </w:tcPr>
          <w:p w14:paraId="0A539C8B" w14:textId="2D234272" w:rsidR="00F7227F" w:rsidRPr="002605D9" w:rsidRDefault="00F7227F" w:rsidP="008D369A">
            <w:pPr>
              <w:jc w:val="both"/>
              <w:rPr>
                <w:rFonts w:ascii="Times New Roman" w:hAnsi="Times New Roman" w:cs="Times New Roman"/>
              </w:rPr>
            </w:pPr>
            <w:r w:rsidRPr="00094801">
              <w:rPr>
                <w:rFonts w:ascii="Times New Roman" w:hAnsi="Times New Roman" w:cs="Times New Roman"/>
              </w:rPr>
              <w:t>26</w:t>
            </w:r>
          </w:p>
        </w:tc>
      </w:tr>
      <w:tr w:rsidR="009F6DE8" w:rsidRPr="00094801" w14:paraId="2F17AE9B" w14:textId="77777777" w:rsidTr="009F6DE8">
        <w:trPr>
          <w:jc w:val="center"/>
        </w:trPr>
        <w:tc>
          <w:tcPr>
            <w:tcW w:w="0" w:type="auto"/>
          </w:tcPr>
          <w:p w14:paraId="2C04B491" w14:textId="508BB35A"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metanoiei</w:t>
            </w:r>
          </w:p>
        </w:tc>
        <w:tc>
          <w:tcPr>
            <w:tcW w:w="0" w:type="auto"/>
          </w:tcPr>
          <w:p w14:paraId="4B8FF4FE" w14:textId="405C2883" w:rsidR="00F7227F" w:rsidRPr="002605D9" w:rsidRDefault="00F7227F" w:rsidP="008D369A">
            <w:pPr>
              <w:jc w:val="both"/>
              <w:rPr>
                <w:rFonts w:ascii="Times New Roman" w:hAnsi="Times New Roman" w:cs="Times New Roman"/>
              </w:rPr>
            </w:pPr>
            <w:r w:rsidRPr="00094801">
              <w:rPr>
                <w:rFonts w:ascii="Times New Roman" w:hAnsi="Times New Roman" w:cs="Times New Roman"/>
              </w:rPr>
              <w:t>‘repent’</w:t>
            </w:r>
          </w:p>
        </w:tc>
        <w:tc>
          <w:tcPr>
            <w:tcW w:w="0" w:type="auto"/>
          </w:tcPr>
          <w:p w14:paraId="6CB697B3" w14:textId="6E326832" w:rsidR="00F7227F" w:rsidRPr="002605D9" w:rsidRDefault="00F7227F" w:rsidP="008D369A">
            <w:pPr>
              <w:jc w:val="both"/>
              <w:rPr>
                <w:rFonts w:ascii="Times New Roman" w:hAnsi="Times New Roman" w:cs="Times New Roman"/>
              </w:rPr>
            </w:pPr>
            <w:r w:rsidRPr="00094801">
              <w:rPr>
                <w:rFonts w:ascii="Times New Roman" w:hAnsi="Times New Roman" w:cs="Times New Roman"/>
              </w:rPr>
              <w:t>38</w:t>
            </w:r>
          </w:p>
        </w:tc>
        <w:tc>
          <w:tcPr>
            <w:tcW w:w="0" w:type="auto"/>
          </w:tcPr>
          <w:p w14:paraId="33E6AFA8" w14:textId="77A8BDCA"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energei</w:t>
            </w:r>
          </w:p>
        </w:tc>
        <w:tc>
          <w:tcPr>
            <w:tcW w:w="0" w:type="auto"/>
          </w:tcPr>
          <w:p w14:paraId="33ED7CA6" w14:textId="0FBE97E7" w:rsidR="00F7227F" w:rsidRPr="002605D9" w:rsidRDefault="009F6DE8" w:rsidP="008D369A">
            <w:pPr>
              <w:jc w:val="both"/>
              <w:rPr>
                <w:rFonts w:ascii="Times New Roman" w:hAnsi="Times New Roman" w:cs="Times New Roman"/>
              </w:rPr>
            </w:pPr>
            <w:r w:rsidRPr="00094801">
              <w:rPr>
                <w:rFonts w:ascii="Times New Roman" w:hAnsi="Times New Roman" w:cs="Times New Roman"/>
              </w:rPr>
              <w:t>‘effect’</w:t>
            </w:r>
          </w:p>
        </w:tc>
        <w:tc>
          <w:tcPr>
            <w:tcW w:w="0" w:type="auto"/>
          </w:tcPr>
          <w:p w14:paraId="38D3C41F" w14:textId="3CB8EAE7" w:rsidR="00F7227F" w:rsidRPr="002605D9" w:rsidRDefault="00F7227F" w:rsidP="008D369A">
            <w:pPr>
              <w:jc w:val="both"/>
              <w:rPr>
                <w:rFonts w:ascii="Times New Roman" w:hAnsi="Times New Roman" w:cs="Times New Roman"/>
              </w:rPr>
            </w:pPr>
            <w:r w:rsidRPr="00094801">
              <w:rPr>
                <w:rFonts w:ascii="Times New Roman" w:hAnsi="Times New Roman" w:cs="Times New Roman"/>
              </w:rPr>
              <w:t>23</w:t>
            </w:r>
          </w:p>
        </w:tc>
      </w:tr>
      <w:tr w:rsidR="009F6DE8" w:rsidRPr="00094801" w14:paraId="267A5D28" w14:textId="77777777" w:rsidTr="009F6DE8">
        <w:trPr>
          <w:jc w:val="center"/>
        </w:trPr>
        <w:tc>
          <w:tcPr>
            <w:tcW w:w="0" w:type="auto"/>
          </w:tcPr>
          <w:p w14:paraId="3A9245E1" w14:textId="50D8B31B"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diakonei</w:t>
            </w:r>
          </w:p>
        </w:tc>
        <w:tc>
          <w:tcPr>
            <w:tcW w:w="0" w:type="auto"/>
          </w:tcPr>
          <w:p w14:paraId="188F8CDA" w14:textId="591708F4" w:rsidR="00F7227F" w:rsidRPr="002605D9" w:rsidRDefault="00F7227F" w:rsidP="008D369A">
            <w:pPr>
              <w:jc w:val="both"/>
              <w:rPr>
                <w:rFonts w:ascii="Times New Roman" w:hAnsi="Times New Roman" w:cs="Times New Roman"/>
              </w:rPr>
            </w:pPr>
            <w:r w:rsidRPr="00094801">
              <w:rPr>
                <w:rFonts w:ascii="Times New Roman" w:hAnsi="Times New Roman" w:cs="Times New Roman"/>
              </w:rPr>
              <w:t>‘minister’</w:t>
            </w:r>
          </w:p>
        </w:tc>
        <w:tc>
          <w:tcPr>
            <w:tcW w:w="0" w:type="auto"/>
          </w:tcPr>
          <w:p w14:paraId="561B3EF1" w14:textId="09E33E31" w:rsidR="00F7227F" w:rsidRPr="002605D9" w:rsidRDefault="00F7227F" w:rsidP="008D369A">
            <w:pPr>
              <w:jc w:val="both"/>
              <w:rPr>
                <w:rFonts w:ascii="Times New Roman" w:hAnsi="Times New Roman" w:cs="Times New Roman"/>
              </w:rPr>
            </w:pPr>
            <w:r w:rsidRPr="00094801">
              <w:rPr>
                <w:rFonts w:ascii="Times New Roman" w:hAnsi="Times New Roman" w:cs="Times New Roman"/>
              </w:rPr>
              <w:t>37</w:t>
            </w:r>
          </w:p>
        </w:tc>
        <w:tc>
          <w:tcPr>
            <w:tcW w:w="0" w:type="auto"/>
          </w:tcPr>
          <w:p w14:paraId="6E4A82C8" w14:textId="1F85EFF0"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helpize</w:t>
            </w:r>
          </w:p>
        </w:tc>
        <w:tc>
          <w:tcPr>
            <w:tcW w:w="0" w:type="auto"/>
          </w:tcPr>
          <w:p w14:paraId="3B882DB0" w14:textId="06D29749" w:rsidR="00F7227F" w:rsidRPr="002605D9" w:rsidRDefault="009F6DE8" w:rsidP="008D369A">
            <w:pPr>
              <w:jc w:val="both"/>
              <w:rPr>
                <w:rFonts w:ascii="Times New Roman" w:hAnsi="Times New Roman" w:cs="Times New Roman"/>
              </w:rPr>
            </w:pPr>
            <w:r w:rsidRPr="00094801">
              <w:rPr>
                <w:rFonts w:ascii="Times New Roman" w:hAnsi="Times New Roman" w:cs="Times New Roman"/>
              </w:rPr>
              <w:t>‘hope’</w:t>
            </w:r>
          </w:p>
        </w:tc>
        <w:tc>
          <w:tcPr>
            <w:tcW w:w="0" w:type="auto"/>
          </w:tcPr>
          <w:p w14:paraId="724D9C84" w14:textId="1D187171" w:rsidR="00F7227F" w:rsidRPr="002605D9" w:rsidRDefault="00F7227F" w:rsidP="008D369A">
            <w:pPr>
              <w:jc w:val="both"/>
              <w:rPr>
                <w:rFonts w:ascii="Times New Roman" w:hAnsi="Times New Roman" w:cs="Times New Roman"/>
              </w:rPr>
            </w:pPr>
            <w:r w:rsidRPr="00094801">
              <w:rPr>
                <w:rFonts w:ascii="Times New Roman" w:hAnsi="Times New Roman" w:cs="Times New Roman"/>
              </w:rPr>
              <w:t>22</w:t>
            </w:r>
          </w:p>
        </w:tc>
      </w:tr>
      <w:tr w:rsidR="009F6DE8" w:rsidRPr="00094801" w14:paraId="4407AD4B" w14:textId="77777777" w:rsidTr="009F6DE8">
        <w:trPr>
          <w:jc w:val="center"/>
        </w:trPr>
        <w:tc>
          <w:tcPr>
            <w:tcW w:w="0" w:type="auto"/>
          </w:tcPr>
          <w:p w14:paraId="3F547BE8" w14:textId="37440AAB"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peiraze</w:t>
            </w:r>
          </w:p>
        </w:tc>
        <w:tc>
          <w:tcPr>
            <w:tcW w:w="0" w:type="auto"/>
          </w:tcPr>
          <w:p w14:paraId="27224BD9" w14:textId="5142B781" w:rsidR="00F7227F" w:rsidRPr="002605D9" w:rsidRDefault="00F7227F" w:rsidP="008D369A">
            <w:pPr>
              <w:jc w:val="both"/>
              <w:rPr>
                <w:rFonts w:ascii="Times New Roman" w:hAnsi="Times New Roman" w:cs="Times New Roman"/>
              </w:rPr>
            </w:pPr>
            <w:r w:rsidRPr="00094801">
              <w:rPr>
                <w:rFonts w:ascii="Times New Roman" w:hAnsi="Times New Roman" w:cs="Times New Roman"/>
              </w:rPr>
              <w:t>‘try’</w:t>
            </w:r>
          </w:p>
        </w:tc>
        <w:tc>
          <w:tcPr>
            <w:tcW w:w="0" w:type="auto"/>
          </w:tcPr>
          <w:p w14:paraId="69C49221" w14:textId="711E468E" w:rsidR="00F7227F" w:rsidRPr="002605D9" w:rsidRDefault="00F7227F" w:rsidP="008D369A">
            <w:pPr>
              <w:jc w:val="both"/>
              <w:rPr>
                <w:rFonts w:ascii="Times New Roman" w:hAnsi="Times New Roman" w:cs="Times New Roman"/>
              </w:rPr>
            </w:pPr>
            <w:r w:rsidRPr="00094801">
              <w:rPr>
                <w:rFonts w:ascii="Times New Roman" w:hAnsi="Times New Roman" w:cs="Times New Roman"/>
              </w:rPr>
              <w:t>37</w:t>
            </w:r>
          </w:p>
        </w:tc>
        <w:tc>
          <w:tcPr>
            <w:tcW w:w="0" w:type="auto"/>
          </w:tcPr>
          <w:p w14:paraId="3526F513" w14:textId="2B1B4D35" w:rsidR="00F7227F" w:rsidRPr="002605D9" w:rsidRDefault="009F6DE8" w:rsidP="008D369A">
            <w:pPr>
              <w:jc w:val="both"/>
              <w:rPr>
                <w:rFonts w:ascii="Times New Roman" w:hAnsi="Times New Roman" w:cs="Times New Roman"/>
                <w:i/>
                <w:iCs/>
              </w:rPr>
            </w:pPr>
            <w:r w:rsidRPr="00094801">
              <w:rPr>
                <w:rFonts w:ascii="Times New Roman" w:hAnsi="Times New Roman" w:cs="Times New Roman"/>
                <w:i/>
                <w:iCs/>
              </w:rPr>
              <w:t>do</w:t>
            </w:r>
            <w:r w:rsidR="00F7227F" w:rsidRPr="00094801">
              <w:rPr>
                <w:rFonts w:ascii="Times New Roman" w:hAnsi="Times New Roman" w:cs="Times New Roman"/>
                <w:i/>
                <w:iCs/>
              </w:rPr>
              <w:t>kimaze</w:t>
            </w:r>
          </w:p>
        </w:tc>
        <w:tc>
          <w:tcPr>
            <w:tcW w:w="0" w:type="auto"/>
          </w:tcPr>
          <w:p w14:paraId="3294A1C2" w14:textId="6453D4C8" w:rsidR="00F7227F" w:rsidRPr="002605D9" w:rsidRDefault="009F6DE8" w:rsidP="008D369A">
            <w:pPr>
              <w:jc w:val="both"/>
              <w:rPr>
                <w:rFonts w:ascii="Times New Roman" w:hAnsi="Times New Roman" w:cs="Times New Roman"/>
              </w:rPr>
            </w:pPr>
            <w:r w:rsidRPr="00094801">
              <w:rPr>
                <w:rFonts w:ascii="Times New Roman" w:hAnsi="Times New Roman" w:cs="Times New Roman"/>
              </w:rPr>
              <w:t>‘test’</w:t>
            </w:r>
          </w:p>
        </w:tc>
        <w:tc>
          <w:tcPr>
            <w:tcW w:w="0" w:type="auto"/>
          </w:tcPr>
          <w:p w14:paraId="0B0E70BD" w14:textId="4DC4C781" w:rsidR="00F7227F" w:rsidRPr="002605D9" w:rsidRDefault="00F7227F" w:rsidP="008D369A">
            <w:pPr>
              <w:jc w:val="both"/>
              <w:rPr>
                <w:rFonts w:ascii="Times New Roman" w:hAnsi="Times New Roman" w:cs="Times New Roman"/>
              </w:rPr>
            </w:pPr>
            <w:r w:rsidRPr="00094801">
              <w:rPr>
                <w:rFonts w:ascii="Times New Roman" w:hAnsi="Times New Roman" w:cs="Times New Roman"/>
              </w:rPr>
              <w:t>22</w:t>
            </w:r>
          </w:p>
        </w:tc>
      </w:tr>
      <w:tr w:rsidR="009F6DE8" w:rsidRPr="00094801" w14:paraId="69AE0DB8" w14:textId="77777777" w:rsidTr="009F6DE8">
        <w:trPr>
          <w:jc w:val="center"/>
        </w:trPr>
        <w:tc>
          <w:tcPr>
            <w:tcW w:w="0" w:type="auto"/>
          </w:tcPr>
          <w:p w14:paraId="758FFDA5" w14:textId="3185AE85"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euaggelize</w:t>
            </w:r>
          </w:p>
        </w:tc>
        <w:tc>
          <w:tcPr>
            <w:tcW w:w="0" w:type="auto"/>
          </w:tcPr>
          <w:p w14:paraId="30029642" w14:textId="23AA5270" w:rsidR="00F7227F" w:rsidRPr="002605D9" w:rsidRDefault="00F7227F" w:rsidP="008D369A">
            <w:pPr>
              <w:jc w:val="both"/>
              <w:rPr>
                <w:rFonts w:ascii="Times New Roman" w:hAnsi="Times New Roman" w:cs="Times New Roman"/>
              </w:rPr>
            </w:pPr>
            <w:r w:rsidRPr="00094801">
              <w:rPr>
                <w:rFonts w:ascii="Times New Roman" w:hAnsi="Times New Roman" w:cs="Times New Roman"/>
              </w:rPr>
              <w:t>‘bring good news’</w:t>
            </w:r>
          </w:p>
        </w:tc>
        <w:tc>
          <w:tcPr>
            <w:tcW w:w="0" w:type="auto"/>
          </w:tcPr>
          <w:p w14:paraId="6E4B2A6E" w14:textId="70850499" w:rsidR="00F7227F" w:rsidRPr="002605D9" w:rsidRDefault="00F7227F" w:rsidP="008D369A">
            <w:pPr>
              <w:jc w:val="both"/>
              <w:rPr>
                <w:rFonts w:ascii="Times New Roman" w:hAnsi="Times New Roman" w:cs="Times New Roman"/>
              </w:rPr>
            </w:pPr>
            <w:r w:rsidRPr="00094801">
              <w:rPr>
                <w:rFonts w:ascii="Times New Roman" w:hAnsi="Times New Roman" w:cs="Times New Roman"/>
              </w:rPr>
              <w:t>36</w:t>
            </w:r>
          </w:p>
        </w:tc>
        <w:tc>
          <w:tcPr>
            <w:tcW w:w="0" w:type="auto"/>
          </w:tcPr>
          <w:p w14:paraId="54A7B09A" w14:textId="332EEF5E" w:rsidR="00F7227F" w:rsidRPr="002605D9" w:rsidRDefault="009F6DE8" w:rsidP="008D369A">
            <w:pPr>
              <w:jc w:val="both"/>
              <w:rPr>
                <w:rFonts w:ascii="Times New Roman" w:hAnsi="Times New Roman" w:cs="Times New Roman"/>
                <w:i/>
                <w:iCs/>
              </w:rPr>
            </w:pPr>
            <w:r w:rsidRPr="00094801">
              <w:rPr>
                <w:rFonts w:ascii="Times New Roman" w:hAnsi="Times New Roman" w:cs="Times New Roman"/>
                <w:i/>
                <w:iCs/>
              </w:rPr>
              <w:t>tolma</w:t>
            </w:r>
          </w:p>
        </w:tc>
        <w:tc>
          <w:tcPr>
            <w:tcW w:w="0" w:type="auto"/>
          </w:tcPr>
          <w:p w14:paraId="402EDA57" w14:textId="585D2D5B" w:rsidR="00F7227F" w:rsidRPr="002605D9" w:rsidRDefault="009F6DE8" w:rsidP="008D369A">
            <w:pPr>
              <w:jc w:val="both"/>
              <w:rPr>
                <w:rFonts w:ascii="Times New Roman" w:hAnsi="Times New Roman" w:cs="Times New Roman"/>
              </w:rPr>
            </w:pPr>
            <w:r w:rsidRPr="00094801">
              <w:rPr>
                <w:rFonts w:ascii="Times New Roman" w:hAnsi="Times New Roman" w:cs="Times New Roman"/>
              </w:rPr>
              <w:t>‘dare’</w:t>
            </w:r>
          </w:p>
        </w:tc>
        <w:tc>
          <w:tcPr>
            <w:tcW w:w="0" w:type="auto"/>
          </w:tcPr>
          <w:p w14:paraId="607AFFA4" w14:textId="11267655" w:rsidR="00F7227F" w:rsidRPr="002605D9" w:rsidRDefault="00F7227F" w:rsidP="008D369A">
            <w:pPr>
              <w:jc w:val="both"/>
              <w:rPr>
                <w:rFonts w:ascii="Times New Roman" w:hAnsi="Times New Roman" w:cs="Times New Roman"/>
              </w:rPr>
            </w:pPr>
            <w:r w:rsidRPr="00094801">
              <w:rPr>
                <w:rFonts w:ascii="Times New Roman" w:hAnsi="Times New Roman" w:cs="Times New Roman"/>
              </w:rPr>
              <w:t>20</w:t>
            </w:r>
          </w:p>
        </w:tc>
      </w:tr>
      <w:tr w:rsidR="009F6DE8" w:rsidRPr="00094801" w14:paraId="1472D337" w14:textId="77777777" w:rsidTr="009F6DE8">
        <w:trPr>
          <w:jc w:val="center"/>
        </w:trPr>
        <w:tc>
          <w:tcPr>
            <w:tcW w:w="0" w:type="auto"/>
          </w:tcPr>
          <w:p w14:paraId="01036EE0" w14:textId="3A0E4B15"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plana</w:t>
            </w:r>
          </w:p>
        </w:tc>
        <w:tc>
          <w:tcPr>
            <w:tcW w:w="0" w:type="auto"/>
          </w:tcPr>
          <w:p w14:paraId="7BC14856" w14:textId="516334E0" w:rsidR="00F7227F" w:rsidRPr="002605D9" w:rsidRDefault="00F7227F" w:rsidP="008D369A">
            <w:pPr>
              <w:jc w:val="both"/>
              <w:rPr>
                <w:rFonts w:ascii="Times New Roman" w:hAnsi="Times New Roman" w:cs="Times New Roman"/>
              </w:rPr>
            </w:pPr>
            <w:r w:rsidRPr="00094801">
              <w:rPr>
                <w:rFonts w:ascii="Times New Roman" w:hAnsi="Times New Roman" w:cs="Times New Roman"/>
              </w:rPr>
              <w:t>‘err’</w:t>
            </w:r>
          </w:p>
        </w:tc>
        <w:tc>
          <w:tcPr>
            <w:tcW w:w="0" w:type="auto"/>
          </w:tcPr>
          <w:p w14:paraId="4100F797" w14:textId="65F063D1" w:rsidR="00F7227F" w:rsidRPr="002605D9" w:rsidRDefault="00F7227F" w:rsidP="008D369A">
            <w:pPr>
              <w:jc w:val="both"/>
              <w:rPr>
                <w:rFonts w:ascii="Times New Roman" w:hAnsi="Times New Roman" w:cs="Times New Roman"/>
              </w:rPr>
            </w:pPr>
            <w:r w:rsidRPr="00094801">
              <w:rPr>
                <w:rFonts w:ascii="Times New Roman" w:hAnsi="Times New Roman" w:cs="Times New Roman"/>
              </w:rPr>
              <w:t>35</w:t>
            </w:r>
          </w:p>
        </w:tc>
        <w:tc>
          <w:tcPr>
            <w:tcW w:w="0" w:type="auto"/>
          </w:tcPr>
          <w:p w14:paraId="5D2733E5" w14:textId="083598BC"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kat</w:t>
            </w:r>
            <w:r w:rsidR="009F6DE8" w:rsidRPr="00094801">
              <w:rPr>
                <w:rFonts w:ascii="Times New Roman" w:hAnsi="Times New Roman" w:cs="Times New Roman"/>
                <w:i/>
                <w:iCs/>
              </w:rPr>
              <w:t>ê</w:t>
            </w:r>
            <w:r w:rsidRPr="00071104">
              <w:rPr>
                <w:rFonts w:ascii="Times New Roman" w:hAnsi="Times New Roman" w:cs="Times New Roman"/>
                <w:i/>
                <w:iCs/>
              </w:rPr>
              <w:t>gorei</w:t>
            </w:r>
          </w:p>
        </w:tc>
        <w:tc>
          <w:tcPr>
            <w:tcW w:w="0" w:type="auto"/>
          </w:tcPr>
          <w:p w14:paraId="43FEC271" w14:textId="3E4355E7" w:rsidR="00F7227F" w:rsidRPr="002605D9" w:rsidRDefault="009F6DE8" w:rsidP="008D369A">
            <w:pPr>
              <w:jc w:val="both"/>
              <w:rPr>
                <w:rFonts w:ascii="Times New Roman" w:hAnsi="Times New Roman" w:cs="Times New Roman"/>
              </w:rPr>
            </w:pPr>
            <w:r w:rsidRPr="00094801">
              <w:rPr>
                <w:rFonts w:ascii="Times New Roman" w:hAnsi="Times New Roman" w:cs="Times New Roman"/>
              </w:rPr>
              <w:t>‘accuse’</w:t>
            </w:r>
          </w:p>
        </w:tc>
        <w:tc>
          <w:tcPr>
            <w:tcW w:w="0" w:type="auto"/>
          </w:tcPr>
          <w:p w14:paraId="1F763242" w14:textId="0B9665E3" w:rsidR="00F7227F" w:rsidRPr="002605D9" w:rsidRDefault="00F7227F" w:rsidP="008D369A">
            <w:pPr>
              <w:jc w:val="both"/>
              <w:rPr>
                <w:rFonts w:ascii="Times New Roman" w:hAnsi="Times New Roman" w:cs="Times New Roman"/>
              </w:rPr>
            </w:pPr>
            <w:r w:rsidRPr="00094801">
              <w:rPr>
                <w:rFonts w:ascii="Times New Roman" w:hAnsi="Times New Roman" w:cs="Times New Roman"/>
              </w:rPr>
              <w:t>20</w:t>
            </w:r>
          </w:p>
        </w:tc>
      </w:tr>
      <w:tr w:rsidR="009F6DE8" w:rsidRPr="00094801" w14:paraId="3C8FEEB3" w14:textId="77777777" w:rsidTr="009F6DE8">
        <w:trPr>
          <w:jc w:val="center"/>
        </w:trPr>
        <w:tc>
          <w:tcPr>
            <w:tcW w:w="0" w:type="auto"/>
          </w:tcPr>
          <w:p w14:paraId="141D922A" w14:textId="52323F16"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peit</w:t>
            </w:r>
            <w:r w:rsidRPr="00094801">
              <w:rPr>
                <w:rFonts w:ascii="Times New Roman" w:hAnsi="Times New Roman" w:cs="Times New Roman"/>
                <w:i/>
                <w:iCs/>
                <w:vertAlign w:val="superscript"/>
              </w:rPr>
              <w:t>h</w:t>
            </w:r>
            <w:r w:rsidRPr="00071104">
              <w:rPr>
                <w:rFonts w:ascii="Times New Roman" w:hAnsi="Times New Roman" w:cs="Times New Roman"/>
                <w:i/>
                <w:iCs/>
              </w:rPr>
              <w:t>e</w:t>
            </w:r>
          </w:p>
        </w:tc>
        <w:tc>
          <w:tcPr>
            <w:tcW w:w="0" w:type="auto"/>
          </w:tcPr>
          <w:p w14:paraId="4D7D1D0A" w14:textId="2C08F064" w:rsidR="00F7227F" w:rsidRPr="002605D9" w:rsidRDefault="00F7227F" w:rsidP="008D369A">
            <w:pPr>
              <w:jc w:val="both"/>
              <w:rPr>
                <w:rFonts w:ascii="Times New Roman" w:hAnsi="Times New Roman" w:cs="Times New Roman"/>
              </w:rPr>
            </w:pPr>
            <w:r w:rsidRPr="00094801">
              <w:rPr>
                <w:rFonts w:ascii="Times New Roman" w:hAnsi="Times New Roman" w:cs="Times New Roman"/>
              </w:rPr>
              <w:t>‘persuade’</w:t>
            </w:r>
          </w:p>
        </w:tc>
        <w:tc>
          <w:tcPr>
            <w:tcW w:w="0" w:type="auto"/>
          </w:tcPr>
          <w:p w14:paraId="53CFE2EC" w14:textId="6CAB19FD" w:rsidR="00F7227F" w:rsidRPr="002605D9" w:rsidRDefault="00F7227F" w:rsidP="008D369A">
            <w:pPr>
              <w:jc w:val="both"/>
              <w:rPr>
                <w:rFonts w:ascii="Times New Roman" w:hAnsi="Times New Roman" w:cs="Times New Roman"/>
              </w:rPr>
            </w:pPr>
            <w:r w:rsidRPr="00094801">
              <w:rPr>
                <w:rFonts w:ascii="Times New Roman" w:hAnsi="Times New Roman" w:cs="Times New Roman"/>
              </w:rPr>
              <w:t>34</w:t>
            </w:r>
          </w:p>
        </w:tc>
        <w:tc>
          <w:tcPr>
            <w:tcW w:w="0" w:type="auto"/>
          </w:tcPr>
          <w:p w14:paraId="69414CDA" w14:textId="73DA4A93"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n</w:t>
            </w:r>
            <w:r w:rsidR="009F6DE8" w:rsidRPr="00094801">
              <w:rPr>
                <w:rFonts w:ascii="Times New Roman" w:hAnsi="Times New Roman" w:cs="Times New Roman"/>
                <w:i/>
                <w:iCs/>
              </w:rPr>
              <w:t>ê</w:t>
            </w:r>
            <w:r w:rsidRPr="00071104">
              <w:rPr>
                <w:rFonts w:ascii="Times New Roman" w:hAnsi="Times New Roman" w:cs="Times New Roman"/>
                <w:i/>
                <w:iCs/>
              </w:rPr>
              <w:t>steue</w:t>
            </w:r>
          </w:p>
        </w:tc>
        <w:tc>
          <w:tcPr>
            <w:tcW w:w="0" w:type="auto"/>
          </w:tcPr>
          <w:p w14:paraId="092E2E3A" w14:textId="42CA5656" w:rsidR="00F7227F" w:rsidRPr="002605D9" w:rsidRDefault="009F6DE8" w:rsidP="008D369A">
            <w:pPr>
              <w:jc w:val="both"/>
              <w:rPr>
                <w:rFonts w:ascii="Times New Roman" w:hAnsi="Times New Roman" w:cs="Times New Roman"/>
              </w:rPr>
            </w:pPr>
            <w:r w:rsidRPr="00094801">
              <w:rPr>
                <w:rFonts w:ascii="Times New Roman" w:hAnsi="Times New Roman" w:cs="Times New Roman"/>
              </w:rPr>
              <w:t>‘fast’</w:t>
            </w:r>
          </w:p>
        </w:tc>
        <w:tc>
          <w:tcPr>
            <w:tcW w:w="0" w:type="auto"/>
          </w:tcPr>
          <w:p w14:paraId="4BB0112E" w14:textId="23CF6220" w:rsidR="00F7227F" w:rsidRPr="002605D9" w:rsidRDefault="00F7227F" w:rsidP="008D369A">
            <w:pPr>
              <w:jc w:val="both"/>
              <w:rPr>
                <w:rFonts w:ascii="Times New Roman" w:hAnsi="Times New Roman" w:cs="Times New Roman"/>
              </w:rPr>
            </w:pPr>
            <w:r w:rsidRPr="00094801">
              <w:rPr>
                <w:rFonts w:ascii="Times New Roman" w:hAnsi="Times New Roman" w:cs="Times New Roman"/>
              </w:rPr>
              <w:t>20</w:t>
            </w:r>
          </w:p>
        </w:tc>
      </w:tr>
      <w:tr w:rsidR="009F6DE8" w:rsidRPr="00094801" w14:paraId="6E22477F" w14:textId="77777777" w:rsidTr="009F6DE8">
        <w:trPr>
          <w:jc w:val="center"/>
        </w:trPr>
        <w:tc>
          <w:tcPr>
            <w:tcW w:w="0" w:type="auto"/>
          </w:tcPr>
          <w:p w14:paraId="78C50C76" w14:textId="7B10E76F"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hupotasse</w:t>
            </w:r>
          </w:p>
        </w:tc>
        <w:tc>
          <w:tcPr>
            <w:tcW w:w="0" w:type="auto"/>
          </w:tcPr>
          <w:p w14:paraId="3A7BF6FD" w14:textId="0CD51550" w:rsidR="00F7227F" w:rsidRPr="002605D9" w:rsidRDefault="00F7227F" w:rsidP="008D369A">
            <w:pPr>
              <w:jc w:val="both"/>
              <w:rPr>
                <w:rFonts w:ascii="Times New Roman" w:hAnsi="Times New Roman" w:cs="Times New Roman"/>
              </w:rPr>
            </w:pPr>
            <w:r w:rsidRPr="00094801">
              <w:rPr>
                <w:rFonts w:ascii="Times New Roman" w:hAnsi="Times New Roman" w:cs="Times New Roman"/>
              </w:rPr>
              <w:t>‘subordinate’</w:t>
            </w:r>
          </w:p>
        </w:tc>
        <w:tc>
          <w:tcPr>
            <w:tcW w:w="0" w:type="auto"/>
          </w:tcPr>
          <w:p w14:paraId="40BF25F2" w14:textId="528B7626" w:rsidR="00F7227F" w:rsidRPr="002605D9" w:rsidRDefault="00F7227F" w:rsidP="008D369A">
            <w:pPr>
              <w:jc w:val="both"/>
              <w:rPr>
                <w:rFonts w:ascii="Times New Roman" w:hAnsi="Times New Roman" w:cs="Times New Roman"/>
              </w:rPr>
            </w:pPr>
            <w:r w:rsidRPr="00094801">
              <w:rPr>
                <w:rFonts w:ascii="Times New Roman" w:hAnsi="Times New Roman" w:cs="Times New Roman"/>
              </w:rPr>
              <w:t>31</w:t>
            </w:r>
          </w:p>
        </w:tc>
        <w:tc>
          <w:tcPr>
            <w:tcW w:w="0" w:type="auto"/>
          </w:tcPr>
          <w:p w14:paraId="001F8D2F" w14:textId="4555898F" w:rsidR="00F7227F" w:rsidRPr="002605D9" w:rsidRDefault="00F7227F" w:rsidP="008D369A">
            <w:pPr>
              <w:jc w:val="both"/>
              <w:rPr>
                <w:rFonts w:ascii="Times New Roman" w:hAnsi="Times New Roman" w:cs="Times New Roman"/>
                <w:i/>
                <w:iCs/>
              </w:rPr>
            </w:pPr>
            <w:r w:rsidRPr="00094801">
              <w:rPr>
                <w:rFonts w:ascii="Times New Roman" w:hAnsi="Times New Roman" w:cs="Times New Roman"/>
                <w:i/>
                <w:iCs/>
              </w:rPr>
              <w:t>parage</w:t>
            </w:r>
          </w:p>
        </w:tc>
        <w:tc>
          <w:tcPr>
            <w:tcW w:w="0" w:type="auto"/>
          </w:tcPr>
          <w:p w14:paraId="5577F680" w14:textId="1E54285A" w:rsidR="00F7227F" w:rsidRPr="002605D9" w:rsidRDefault="009F6DE8" w:rsidP="008D369A">
            <w:pPr>
              <w:jc w:val="both"/>
              <w:rPr>
                <w:rFonts w:ascii="Times New Roman" w:hAnsi="Times New Roman" w:cs="Times New Roman"/>
              </w:rPr>
            </w:pPr>
            <w:r w:rsidRPr="00094801">
              <w:rPr>
                <w:rFonts w:ascii="Times New Roman" w:hAnsi="Times New Roman" w:cs="Times New Roman"/>
              </w:rPr>
              <w:t>‘pass by’</w:t>
            </w:r>
          </w:p>
        </w:tc>
        <w:tc>
          <w:tcPr>
            <w:tcW w:w="0" w:type="auto"/>
          </w:tcPr>
          <w:p w14:paraId="76386FB4" w14:textId="65F422FD" w:rsidR="00F7227F" w:rsidRPr="002605D9" w:rsidRDefault="00F7227F" w:rsidP="008D369A">
            <w:pPr>
              <w:jc w:val="both"/>
              <w:rPr>
                <w:rFonts w:ascii="Times New Roman" w:hAnsi="Times New Roman" w:cs="Times New Roman"/>
              </w:rPr>
            </w:pPr>
            <w:r w:rsidRPr="00094801">
              <w:rPr>
                <w:rFonts w:ascii="Times New Roman" w:hAnsi="Times New Roman" w:cs="Times New Roman"/>
              </w:rPr>
              <w:t>20</w:t>
            </w:r>
          </w:p>
        </w:tc>
      </w:tr>
    </w:tbl>
    <w:p w14:paraId="731BDCD5" w14:textId="77777777" w:rsidR="00F7227F" w:rsidRPr="002605D9" w:rsidRDefault="00F7227F" w:rsidP="008D369A">
      <w:pPr>
        <w:spacing w:after="0"/>
        <w:jc w:val="both"/>
        <w:rPr>
          <w:rFonts w:ascii="Times New Roman" w:hAnsi="Times New Roman" w:cs="Times New Roman"/>
          <w:sz w:val="24"/>
          <w:szCs w:val="24"/>
        </w:rPr>
      </w:pPr>
    </w:p>
    <w:p w14:paraId="7E166721" w14:textId="07C02B7E" w:rsidR="00E023F8" w:rsidRPr="002605D9" w:rsidRDefault="003A6AED" w:rsidP="00561AF6">
      <w:pPr>
        <w:spacing w:after="0"/>
        <w:jc w:val="both"/>
        <w:rPr>
          <w:rFonts w:ascii="Times New Roman" w:hAnsi="Times New Roman" w:cs="Times New Roman"/>
          <w:sz w:val="24"/>
          <w:szCs w:val="24"/>
        </w:rPr>
      </w:pPr>
      <w:r w:rsidRPr="002605D9">
        <w:rPr>
          <w:rFonts w:ascii="Times New Roman" w:hAnsi="Times New Roman" w:cs="Times New Roman"/>
          <w:sz w:val="24"/>
          <w:szCs w:val="24"/>
        </w:rPr>
        <w:t>Greek loan verbs in Coptic c</w:t>
      </w:r>
      <w:r w:rsidR="00102612" w:rsidRPr="002605D9">
        <w:rPr>
          <w:rFonts w:ascii="Times New Roman" w:hAnsi="Times New Roman" w:cs="Times New Roman"/>
          <w:sz w:val="24"/>
          <w:szCs w:val="24"/>
        </w:rPr>
        <w:t xml:space="preserve">an be </w:t>
      </w:r>
      <w:r w:rsidR="00E023F8" w:rsidRPr="002605D9">
        <w:rPr>
          <w:rFonts w:ascii="Times New Roman" w:hAnsi="Times New Roman" w:cs="Times New Roman"/>
          <w:sz w:val="24"/>
          <w:szCs w:val="24"/>
        </w:rPr>
        <w:t>integrated into native transitivity and valency patterns in a variety of ways:</w:t>
      </w:r>
      <w:r w:rsidRPr="002605D9">
        <w:rPr>
          <w:rFonts w:ascii="Times New Roman" w:hAnsi="Times New Roman" w:cs="Times New Roman"/>
          <w:sz w:val="24"/>
          <w:szCs w:val="24"/>
        </w:rPr>
        <w:t xml:space="preserve"> Greek </w:t>
      </w:r>
      <w:r w:rsidR="00102612" w:rsidRPr="002605D9">
        <w:rPr>
          <w:rFonts w:ascii="Times New Roman" w:hAnsi="Times New Roman" w:cs="Times New Roman"/>
          <w:sz w:val="24"/>
          <w:szCs w:val="24"/>
        </w:rPr>
        <w:t>Transitive</w:t>
      </w:r>
      <w:r w:rsidRPr="002605D9">
        <w:rPr>
          <w:rFonts w:ascii="Times New Roman" w:hAnsi="Times New Roman" w:cs="Times New Roman"/>
          <w:sz w:val="24"/>
          <w:szCs w:val="24"/>
        </w:rPr>
        <w:t xml:space="preserve"> verbs can be integrated into either the </w:t>
      </w:r>
      <w:r w:rsidR="00E023F8" w:rsidRPr="002605D9">
        <w:rPr>
          <w:rFonts w:ascii="Times New Roman" w:hAnsi="Times New Roman" w:cs="Times New Roman"/>
          <w:sz w:val="24"/>
          <w:szCs w:val="24"/>
        </w:rPr>
        <w:t xml:space="preserve">Coptic </w:t>
      </w:r>
      <w:r w:rsidRPr="002605D9">
        <w:rPr>
          <w:rFonts w:ascii="Times New Roman" w:hAnsi="Times New Roman" w:cs="Times New Roman"/>
          <w:sz w:val="24"/>
          <w:szCs w:val="24"/>
        </w:rPr>
        <w:t>Transitive</w:t>
      </w:r>
      <w:r w:rsidR="00D6409D" w:rsidRPr="002605D9">
        <w:rPr>
          <w:rFonts w:ascii="Times New Roman" w:hAnsi="Times New Roman" w:cs="Times New Roman"/>
          <w:sz w:val="24"/>
          <w:szCs w:val="24"/>
        </w:rPr>
        <w:t xml:space="preserve"> Construction</w:t>
      </w:r>
      <w:r w:rsidRPr="002605D9">
        <w:rPr>
          <w:rFonts w:ascii="Times New Roman" w:hAnsi="Times New Roman" w:cs="Times New Roman"/>
          <w:sz w:val="24"/>
          <w:szCs w:val="24"/>
        </w:rPr>
        <w:t xml:space="preserve"> or </w:t>
      </w:r>
      <w:r w:rsidR="00D6409D" w:rsidRPr="002605D9">
        <w:rPr>
          <w:rFonts w:ascii="Times New Roman" w:hAnsi="Times New Roman" w:cs="Times New Roman"/>
          <w:sz w:val="24"/>
          <w:szCs w:val="24"/>
        </w:rPr>
        <w:t>an i</w:t>
      </w:r>
      <w:r w:rsidRPr="002605D9">
        <w:rPr>
          <w:rFonts w:ascii="Times New Roman" w:hAnsi="Times New Roman" w:cs="Times New Roman"/>
          <w:sz w:val="24"/>
          <w:szCs w:val="24"/>
        </w:rPr>
        <w:t xml:space="preserve">ntransitive construction, </w:t>
      </w:r>
      <w:r w:rsidR="0075099C" w:rsidRPr="002605D9">
        <w:rPr>
          <w:rFonts w:ascii="Times New Roman" w:hAnsi="Times New Roman" w:cs="Times New Roman"/>
          <w:sz w:val="24"/>
          <w:szCs w:val="24"/>
        </w:rPr>
        <w:t>in terms of</w:t>
      </w:r>
      <w:r w:rsidR="007A1747">
        <w:rPr>
          <w:rFonts w:ascii="Times New Roman" w:hAnsi="Times New Roman" w:cs="Times New Roman"/>
          <w:sz w:val="24"/>
          <w:szCs w:val="24"/>
        </w:rPr>
        <w:t xml:space="preserve"> case-marking: (35</w:t>
      </w:r>
      <w:r w:rsidR="007A1747">
        <w:rPr>
          <w:rFonts w:ascii="Times New Roman" w:hAnsi="Times New Roman" w:cs="Times New Roman"/>
          <w:sz w:val="24"/>
          <w:szCs w:val="24"/>
        </w:rPr>
        <w:noBreakHyphen/>
      </w:r>
      <w:r w:rsidR="00E023F8" w:rsidRPr="002605D9">
        <w:rPr>
          <w:rFonts w:ascii="Times New Roman" w:hAnsi="Times New Roman" w:cs="Times New Roman"/>
          <w:sz w:val="24"/>
          <w:szCs w:val="24"/>
        </w:rPr>
        <w:t>36) show a Greek-origin verb</w:t>
      </w:r>
      <w:r w:rsidR="001254DE" w:rsidRPr="002605D9">
        <w:rPr>
          <w:rFonts w:ascii="Times New Roman" w:hAnsi="Times New Roman" w:cs="Times New Roman"/>
          <w:sz w:val="24"/>
          <w:szCs w:val="24"/>
        </w:rPr>
        <w:t xml:space="preserve"> (</w:t>
      </w:r>
      <w:r w:rsidR="00561AF6">
        <w:rPr>
          <w:rFonts w:ascii="Times New Roman" w:hAnsi="Times New Roman" w:cs="Times New Roman"/>
          <w:i/>
          <w:iCs/>
          <w:sz w:val="24"/>
          <w:szCs w:val="24"/>
        </w:rPr>
        <w:t>staurou</w:t>
      </w:r>
      <w:r w:rsidR="00561AF6" w:rsidRPr="002605D9">
        <w:rPr>
          <w:rFonts w:ascii="Times New Roman" w:hAnsi="Times New Roman" w:cs="Times New Roman"/>
          <w:sz w:val="24"/>
          <w:szCs w:val="24"/>
        </w:rPr>
        <w:t xml:space="preserve"> </w:t>
      </w:r>
      <w:r w:rsidR="00561AF6">
        <w:rPr>
          <w:rFonts w:ascii="Times New Roman" w:hAnsi="Times New Roman" w:cs="Times New Roman"/>
          <w:sz w:val="24"/>
          <w:szCs w:val="24"/>
        </w:rPr>
        <w:t>‘</w:t>
      </w:r>
      <w:r w:rsidR="001254DE" w:rsidRPr="002605D9">
        <w:rPr>
          <w:rFonts w:ascii="Times New Roman" w:hAnsi="Times New Roman" w:cs="Times New Roman"/>
          <w:sz w:val="24"/>
          <w:szCs w:val="24"/>
        </w:rPr>
        <w:t xml:space="preserve">to </w:t>
      </w:r>
      <w:r w:rsidR="00561AF6">
        <w:rPr>
          <w:rFonts w:ascii="Times New Roman" w:hAnsi="Times New Roman" w:cs="Times New Roman"/>
          <w:sz w:val="24"/>
          <w:szCs w:val="24"/>
        </w:rPr>
        <w:t>crucify’</w:t>
      </w:r>
      <w:r w:rsidR="001254DE" w:rsidRPr="002605D9">
        <w:rPr>
          <w:rFonts w:ascii="Times New Roman" w:hAnsi="Times New Roman" w:cs="Times New Roman"/>
          <w:sz w:val="24"/>
          <w:szCs w:val="24"/>
        </w:rPr>
        <w:t>)</w:t>
      </w:r>
      <w:r w:rsidR="00E023F8" w:rsidRPr="002605D9">
        <w:rPr>
          <w:rFonts w:ascii="Times New Roman" w:hAnsi="Times New Roman" w:cs="Times New Roman"/>
          <w:sz w:val="24"/>
          <w:szCs w:val="24"/>
        </w:rPr>
        <w:t xml:space="preserve"> with the accusative</w:t>
      </w:r>
      <w:r w:rsidR="00145299" w:rsidRPr="002605D9">
        <w:rPr>
          <w:rFonts w:ascii="Times New Roman" w:hAnsi="Times New Roman" w:cs="Times New Roman"/>
          <w:sz w:val="24"/>
          <w:szCs w:val="24"/>
        </w:rPr>
        <w:t>-marked P</w:t>
      </w:r>
      <w:r w:rsidR="00E023F8" w:rsidRPr="002605D9">
        <w:rPr>
          <w:rFonts w:ascii="Times New Roman" w:hAnsi="Times New Roman" w:cs="Times New Roman"/>
          <w:sz w:val="24"/>
          <w:szCs w:val="24"/>
        </w:rPr>
        <w:t xml:space="preserve">, and (37) </w:t>
      </w:r>
      <w:r w:rsidR="00561AF6">
        <w:rPr>
          <w:rFonts w:ascii="Times New Roman" w:hAnsi="Times New Roman" w:cs="Times New Roman"/>
          <w:sz w:val="24"/>
          <w:szCs w:val="24"/>
        </w:rPr>
        <w:t xml:space="preserve">another Gree-origin verb </w:t>
      </w:r>
      <w:r w:rsidR="00561AF6" w:rsidRPr="00511D40">
        <w:rPr>
          <w:rFonts w:ascii="Times New Roman" w:hAnsi="Times New Roman" w:cs="Times New Roman"/>
          <w:i/>
          <w:iCs/>
          <w:sz w:val="24"/>
          <w:szCs w:val="24"/>
        </w:rPr>
        <w:t>ark</w:t>
      </w:r>
      <w:r w:rsidR="00561AF6" w:rsidRPr="00511D40">
        <w:rPr>
          <w:rFonts w:ascii="Times New Roman" w:hAnsi="Times New Roman" w:cs="Times New Roman"/>
          <w:i/>
          <w:iCs/>
          <w:sz w:val="24"/>
          <w:szCs w:val="24"/>
          <w:vertAlign w:val="superscript"/>
        </w:rPr>
        <w:t>h</w:t>
      </w:r>
      <w:r w:rsidR="00561AF6" w:rsidRPr="00511D40">
        <w:rPr>
          <w:rFonts w:ascii="Times New Roman" w:hAnsi="Times New Roman" w:cs="Times New Roman"/>
          <w:i/>
          <w:iCs/>
          <w:sz w:val="24"/>
          <w:szCs w:val="24"/>
        </w:rPr>
        <w:t>ei</w:t>
      </w:r>
      <w:r w:rsidR="00561AF6">
        <w:rPr>
          <w:rFonts w:ascii="Times New Roman" w:hAnsi="Times New Roman" w:cs="Times New Roman"/>
          <w:sz w:val="24"/>
          <w:szCs w:val="24"/>
        </w:rPr>
        <w:t xml:space="preserve"> ‘to begin’ </w:t>
      </w:r>
      <w:r w:rsidR="00E023F8" w:rsidRPr="002605D9">
        <w:rPr>
          <w:rFonts w:ascii="Times New Roman" w:hAnsi="Times New Roman" w:cs="Times New Roman"/>
          <w:sz w:val="24"/>
          <w:szCs w:val="24"/>
        </w:rPr>
        <w:t xml:space="preserve">with </w:t>
      </w:r>
      <w:r w:rsidR="00F20EF8">
        <w:rPr>
          <w:rFonts w:ascii="Times New Roman" w:hAnsi="Times New Roman" w:cs="Times New Roman"/>
          <w:sz w:val="24"/>
          <w:szCs w:val="24"/>
        </w:rPr>
        <w:t>a</w:t>
      </w:r>
      <w:r w:rsidR="00D6409D" w:rsidRPr="002605D9">
        <w:rPr>
          <w:rFonts w:ascii="Times New Roman" w:hAnsi="Times New Roman" w:cs="Times New Roman"/>
          <w:sz w:val="24"/>
          <w:szCs w:val="24"/>
        </w:rPr>
        <w:t xml:space="preserve"> </w:t>
      </w:r>
      <w:r w:rsidR="00E023F8" w:rsidRPr="002605D9">
        <w:rPr>
          <w:rFonts w:ascii="Times New Roman" w:hAnsi="Times New Roman" w:cs="Times New Roman"/>
          <w:sz w:val="24"/>
          <w:szCs w:val="24"/>
        </w:rPr>
        <w:t>nominative</w:t>
      </w:r>
      <w:r w:rsidR="00145299" w:rsidRPr="002605D9">
        <w:rPr>
          <w:rFonts w:ascii="Times New Roman" w:hAnsi="Times New Roman" w:cs="Times New Roman"/>
          <w:sz w:val="24"/>
          <w:szCs w:val="24"/>
        </w:rPr>
        <w:t>-marke</w:t>
      </w:r>
      <w:r w:rsidR="00D6409D" w:rsidRPr="002605D9">
        <w:rPr>
          <w:rFonts w:ascii="Times New Roman" w:hAnsi="Times New Roman" w:cs="Times New Roman"/>
          <w:sz w:val="24"/>
          <w:szCs w:val="24"/>
        </w:rPr>
        <w:t>d subject</w:t>
      </w:r>
      <w:r w:rsidR="00E023F8" w:rsidRPr="002605D9">
        <w:rPr>
          <w:rFonts w:ascii="Times New Roman" w:hAnsi="Times New Roman" w:cs="Times New Roman"/>
          <w:sz w:val="24"/>
          <w:szCs w:val="24"/>
        </w:rPr>
        <w:t>.</w:t>
      </w:r>
    </w:p>
    <w:p w14:paraId="590C9F67" w14:textId="71005980" w:rsidR="003A6AED" w:rsidRPr="002605D9" w:rsidRDefault="003A6AED"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75"/>
        <w:gridCol w:w="4395"/>
        <w:gridCol w:w="3710"/>
      </w:tblGrid>
      <w:tr w:rsidR="00E21EDD" w:rsidRPr="00094801" w14:paraId="52DD4098" w14:textId="77777777" w:rsidTr="001022FE">
        <w:tc>
          <w:tcPr>
            <w:tcW w:w="675" w:type="dxa"/>
            <w:tcBorders>
              <w:top w:val="nil"/>
              <w:left w:val="nil"/>
              <w:bottom w:val="nil"/>
              <w:right w:val="nil"/>
            </w:tcBorders>
          </w:tcPr>
          <w:p w14:paraId="13D5347D"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(35)</w:t>
            </w:r>
          </w:p>
        </w:tc>
        <w:tc>
          <w:tcPr>
            <w:tcW w:w="4395" w:type="dxa"/>
            <w:tcBorders>
              <w:top w:val="nil"/>
              <w:left w:val="nil"/>
              <w:bottom w:val="nil"/>
              <w:right w:val="nil"/>
            </w:tcBorders>
          </w:tcPr>
          <w:p w14:paraId="754B4C70" w14:textId="77777777" w:rsidR="00E21EDD" w:rsidRPr="00454A43" w:rsidRDefault="00E21EDD" w:rsidP="009B1A6F">
            <w:pPr>
              <w:jc w:val="both"/>
              <w:rPr>
                <w:rFonts w:ascii="Times New Roman" w:hAnsi="Times New Roman" w:cs="Times New Roman"/>
                <w:i/>
                <w:iCs/>
              </w:rPr>
            </w:pPr>
            <w:r w:rsidRPr="001013EC">
              <w:rPr>
                <w:rFonts w:ascii="Times New Roman" w:hAnsi="Times New Roman" w:cs="Times New Roman"/>
                <w:i/>
                <w:iCs/>
              </w:rPr>
              <w:t>a-u-staurou=de</w:t>
            </w:r>
          </w:p>
        </w:tc>
        <w:tc>
          <w:tcPr>
            <w:tcW w:w="3710" w:type="dxa"/>
            <w:tcBorders>
              <w:top w:val="nil"/>
              <w:left w:val="nil"/>
              <w:bottom w:val="nil"/>
              <w:right w:val="nil"/>
            </w:tcBorders>
          </w:tcPr>
          <w:p w14:paraId="44DFA582" w14:textId="16F0712C" w:rsidR="00E21EDD" w:rsidRPr="00094801" w:rsidRDefault="00E21EDD" w:rsidP="009B1A6F">
            <w:pPr>
              <w:jc w:val="both"/>
              <w:rPr>
                <w:rFonts w:ascii="Times New Roman" w:hAnsi="Times New Roman" w:cs="Times New Roman"/>
              </w:rPr>
            </w:pPr>
            <w:r w:rsidRPr="00094801">
              <w:rPr>
                <w:rFonts w:ascii="Times New Roman" w:hAnsi="Times New Roman" w:cs="Times New Roman"/>
                <w:i/>
                <w:iCs/>
              </w:rPr>
              <w:t>mmo-f</w:t>
            </w:r>
          </w:p>
        </w:tc>
      </w:tr>
      <w:tr w:rsidR="00E21EDD" w:rsidRPr="00094801" w14:paraId="5F121A84" w14:textId="77777777" w:rsidTr="001022FE">
        <w:tc>
          <w:tcPr>
            <w:tcW w:w="675" w:type="dxa"/>
            <w:tcBorders>
              <w:top w:val="nil"/>
              <w:left w:val="nil"/>
              <w:bottom w:val="nil"/>
              <w:right w:val="nil"/>
            </w:tcBorders>
          </w:tcPr>
          <w:p w14:paraId="0D03F54B" w14:textId="77777777" w:rsidR="00E21EDD" w:rsidRPr="00094801" w:rsidRDefault="00E21EDD" w:rsidP="009B1A6F">
            <w:pPr>
              <w:jc w:val="both"/>
              <w:rPr>
                <w:rFonts w:ascii="Times New Roman" w:hAnsi="Times New Roman" w:cs="Times New Roman"/>
              </w:rPr>
            </w:pPr>
          </w:p>
        </w:tc>
        <w:tc>
          <w:tcPr>
            <w:tcW w:w="4395" w:type="dxa"/>
            <w:tcBorders>
              <w:top w:val="nil"/>
              <w:left w:val="nil"/>
              <w:bottom w:val="nil"/>
              <w:right w:val="nil"/>
            </w:tcBorders>
          </w:tcPr>
          <w:p w14:paraId="6BE5EB33" w14:textId="77777777" w:rsidR="00E21EDD" w:rsidRPr="005C531D" w:rsidRDefault="00E21EDD" w:rsidP="009B1A6F">
            <w:pPr>
              <w:jc w:val="both"/>
              <w:rPr>
                <w:rFonts w:ascii="Times New Roman" w:hAnsi="Times New Roman" w:cs="Times New Roman"/>
              </w:rPr>
            </w:pPr>
            <w:r w:rsidRPr="001013EC">
              <w:rPr>
                <w:rFonts w:ascii="Times New Roman" w:hAnsi="Times New Roman" w:cs="Times New Roman"/>
                <w:smallCaps/>
              </w:rPr>
              <w:t>pst-3pl</w:t>
            </w:r>
            <w:r w:rsidRPr="00454A43">
              <w:rPr>
                <w:rFonts w:ascii="Times New Roman" w:hAnsi="Times New Roman" w:cs="Times New Roman"/>
              </w:rPr>
              <w:t>-crucify=</w:t>
            </w:r>
            <w:r w:rsidRPr="005C531D">
              <w:rPr>
                <w:rFonts w:ascii="Times New Roman" w:hAnsi="Times New Roman" w:cs="Times New Roman"/>
                <w:smallCaps/>
              </w:rPr>
              <w:t>ptcl</w:t>
            </w:r>
          </w:p>
        </w:tc>
        <w:tc>
          <w:tcPr>
            <w:tcW w:w="3710" w:type="dxa"/>
            <w:tcBorders>
              <w:top w:val="nil"/>
              <w:left w:val="nil"/>
              <w:bottom w:val="nil"/>
              <w:right w:val="nil"/>
            </w:tcBorders>
          </w:tcPr>
          <w:p w14:paraId="4CEDEFB7" w14:textId="3AEA7E46" w:rsidR="00E21EDD" w:rsidRPr="00094801" w:rsidRDefault="00E21EDD" w:rsidP="009B1A6F">
            <w:pPr>
              <w:jc w:val="both"/>
              <w:rPr>
                <w:rFonts w:ascii="Times New Roman" w:hAnsi="Times New Roman" w:cs="Times New Roman"/>
              </w:rPr>
            </w:pPr>
            <w:r w:rsidRPr="00511D40">
              <w:rPr>
                <w:rFonts w:ascii="Times New Roman" w:hAnsi="Times New Roman" w:cs="Times New Roman"/>
                <w:b/>
                <w:bCs/>
                <w:smallCaps/>
              </w:rPr>
              <w:t>acc</w:t>
            </w:r>
            <w:r w:rsidRPr="00094801">
              <w:rPr>
                <w:rFonts w:ascii="Times New Roman" w:hAnsi="Times New Roman" w:cs="Times New Roman"/>
                <w:smallCaps/>
              </w:rPr>
              <w:t>-3sgm</w:t>
            </w:r>
          </w:p>
        </w:tc>
      </w:tr>
      <w:tr w:rsidR="00E21EDD" w:rsidRPr="00094801" w14:paraId="39D5CC6C" w14:textId="77777777" w:rsidTr="001022FE">
        <w:tc>
          <w:tcPr>
            <w:tcW w:w="675" w:type="dxa"/>
            <w:tcBorders>
              <w:top w:val="nil"/>
              <w:left w:val="nil"/>
              <w:bottom w:val="nil"/>
              <w:right w:val="nil"/>
            </w:tcBorders>
          </w:tcPr>
          <w:p w14:paraId="54902E64" w14:textId="77777777" w:rsidR="00E21EDD" w:rsidRPr="00094801" w:rsidRDefault="00E21EDD" w:rsidP="009B1A6F">
            <w:pPr>
              <w:jc w:val="both"/>
              <w:rPr>
                <w:rFonts w:ascii="Times New Roman" w:hAnsi="Times New Roman" w:cs="Times New Roman"/>
              </w:rPr>
            </w:pPr>
          </w:p>
        </w:tc>
        <w:tc>
          <w:tcPr>
            <w:tcW w:w="8105" w:type="dxa"/>
            <w:gridSpan w:val="2"/>
            <w:tcBorders>
              <w:top w:val="nil"/>
              <w:left w:val="nil"/>
              <w:bottom w:val="nil"/>
              <w:right w:val="nil"/>
            </w:tcBorders>
          </w:tcPr>
          <w:p w14:paraId="73986E8B" w14:textId="4D85FB29" w:rsidR="00E21EDD" w:rsidRPr="00454A43" w:rsidRDefault="00E21EDD" w:rsidP="009B1A6F">
            <w:pPr>
              <w:jc w:val="both"/>
              <w:rPr>
                <w:rFonts w:ascii="Times New Roman" w:hAnsi="Times New Roman" w:cs="Times New Roman"/>
              </w:rPr>
            </w:pPr>
            <w:r w:rsidRPr="001013EC">
              <w:rPr>
                <w:rFonts w:ascii="Times New Roman" w:hAnsi="Times New Roman" w:cs="Times New Roman"/>
              </w:rPr>
              <w:t>‘They crucified him’ (Matthew 27:35)</w:t>
            </w:r>
          </w:p>
        </w:tc>
      </w:tr>
    </w:tbl>
    <w:p w14:paraId="08EA6C2E" w14:textId="77777777" w:rsidR="00E023F8" w:rsidRPr="002605D9" w:rsidRDefault="00E023F8" w:rsidP="008D369A">
      <w:pPr>
        <w:spacing w:after="0"/>
        <w:jc w:val="both"/>
        <w:rPr>
          <w:rFonts w:ascii="Times New Roman" w:hAnsi="Times New Roman" w:cs="Times New Roman"/>
          <w:i/>
          <w:iCs/>
          <w:sz w:val="24"/>
          <w:szCs w:val="24"/>
        </w:rPr>
      </w:pPr>
      <w:r w:rsidRPr="002605D9">
        <w:rPr>
          <w:rFonts w:ascii="Times New Roman" w:hAnsi="Times New Roman" w:cs="Times New Roman"/>
          <w:i/>
          <w:iCs/>
          <w:sz w:val="24"/>
          <w:szCs w:val="24"/>
        </w:rPr>
        <w:tab/>
      </w:r>
    </w:p>
    <w:tbl>
      <w:tblPr>
        <w:tblStyle w:val="TableGrid"/>
        <w:tblW w:w="0" w:type="auto"/>
        <w:tblLook w:val="04A0" w:firstRow="1" w:lastRow="0" w:firstColumn="1" w:lastColumn="0" w:noHBand="0" w:noVBand="1"/>
      </w:tblPr>
      <w:tblGrid>
        <w:gridCol w:w="675"/>
        <w:gridCol w:w="3715"/>
        <w:gridCol w:w="4390"/>
      </w:tblGrid>
      <w:tr w:rsidR="00E21EDD" w:rsidRPr="00094801" w14:paraId="3938D7A2" w14:textId="77777777" w:rsidTr="001022FE">
        <w:tc>
          <w:tcPr>
            <w:tcW w:w="675" w:type="dxa"/>
            <w:tcBorders>
              <w:top w:val="nil"/>
              <w:left w:val="nil"/>
              <w:bottom w:val="nil"/>
              <w:right w:val="nil"/>
            </w:tcBorders>
          </w:tcPr>
          <w:p w14:paraId="3091D8A5"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(36)</w:t>
            </w:r>
          </w:p>
        </w:tc>
        <w:tc>
          <w:tcPr>
            <w:tcW w:w="3715" w:type="dxa"/>
            <w:tcBorders>
              <w:top w:val="nil"/>
              <w:left w:val="nil"/>
              <w:bottom w:val="nil"/>
              <w:right w:val="nil"/>
            </w:tcBorders>
          </w:tcPr>
          <w:p w14:paraId="6630EEA2" w14:textId="77777777" w:rsidR="00E21EDD" w:rsidRPr="00454A43" w:rsidRDefault="00E21EDD" w:rsidP="009B1A6F">
            <w:pPr>
              <w:jc w:val="both"/>
              <w:rPr>
                <w:rFonts w:ascii="Times New Roman" w:hAnsi="Times New Roman" w:cs="Times New Roman"/>
                <w:i/>
                <w:iCs/>
              </w:rPr>
            </w:pPr>
            <w:r w:rsidRPr="001013EC">
              <w:rPr>
                <w:rFonts w:ascii="Times New Roman" w:hAnsi="Times New Roman" w:cs="Times New Roman"/>
                <w:i/>
                <w:iCs/>
              </w:rPr>
              <w:t>a-u-staurou</w:t>
            </w:r>
          </w:p>
        </w:tc>
        <w:tc>
          <w:tcPr>
            <w:tcW w:w="4390" w:type="dxa"/>
            <w:tcBorders>
              <w:top w:val="nil"/>
              <w:left w:val="nil"/>
              <w:bottom w:val="nil"/>
              <w:right w:val="nil"/>
            </w:tcBorders>
          </w:tcPr>
          <w:p w14:paraId="69428D6F" w14:textId="7352F660" w:rsidR="00E21EDD" w:rsidRPr="00094801" w:rsidRDefault="00E21EDD" w:rsidP="009B1A6F">
            <w:pPr>
              <w:jc w:val="both"/>
              <w:rPr>
                <w:rFonts w:ascii="Times New Roman" w:hAnsi="Times New Roman" w:cs="Times New Roman"/>
                <w:i/>
                <w:iCs/>
              </w:rPr>
            </w:pPr>
            <w:r w:rsidRPr="00094801">
              <w:rPr>
                <w:rFonts w:ascii="Times New Roman" w:hAnsi="Times New Roman" w:cs="Times New Roman"/>
                <w:i/>
                <w:iCs/>
              </w:rPr>
              <w:t>n-t-sarks</w:t>
            </w:r>
          </w:p>
        </w:tc>
      </w:tr>
      <w:tr w:rsidR="00E21EDD" w:rsidRPr="00094801" w14:paraId="6032BDEC" w14:textId="77777777" w:rsidTr="001022FE">
        <w:tc>
          <w:tcPr>
            <w:tcW w:w="675" w:type="dxa"/>
            <w:tcBorders>
              <w:top w:val="nil"/>
              <w:left w:val="nil"/>
              <w:bottom w:val="nil"/>
              <w:right w:val="nil"/>
            </w:tcBorders>
          </w:tcPr>
          <w:p w14:paraId="54B52270" w14:textId="77777777" w:rsidR="00E21EDD" w:rsidRPr="00094801" w:rsidRDefault="00E21EDD" w:rsidP="009B1A6F">
            <w:pPr>
              <w:jc w:val="both"/>
              <w:rPr>
                <w:rFonts w:ascii="Times New Roman" w:hAnsi="Times New Roman" w:cs="Times New Roman"/>
              </w:rPr>
            </w:pPr>
          </w:p>
        </w:tc>
        <w:tc>
          <w:tcPr>
            <w:tcW w:w="3715" w:type="dxa"/>
            <w:tcBorders>
              <w:top w:val="nil"/>
              <w:left w:val="nil"/>
              <w:bottom w:val="nil"/>
              <w:right w:val="nil"/>
            </w:tcBorders>
          </w:tcPr>
          <w:p w14:paraId="43F7128E" w14:textId="77777777" w:rsidR="00E21EDD" w:rsidRPr="005C531D" w:rsidRDefault="00E21EDD" w:rsidP="009B1A6F">
            <w:pPr>
              <w:jc w:val="both"/>
              <w:rPr>
                <w:rFonts w:ascii="Times New Roman" w:hAnsi="Times New Roman" w:cs="Times New Roman"/>
              </w:rPr>
            </w:pPr>
            <w:r w:rsidRPr="001013EC">
              <w:rPr>
                <w:rFonts w:ascii="Times New Roman" w:hAnsi="Times New Roman" w:cs="Times New Roman"/>
                <w:smallCaps/>
              </w:rPr>
              <w:t>pst</w:t>
            </w:r>
            <w:r w:rsidRPr="00454A43">
              <w:rPr>
                <w:rFonts w:ascii="Times New Roman" w:hAnsi="Times New Roman" w:cs="Times New Roman"/>
              </w:rPr>
              <w:t>-</w:t>
            </w:r>
            <w:r w:rsidRPr="005C531D">
              <w:rPr>
                <w:rFonts w:ascii="Times New Roman" w:hAnsi="Times New Roman" w:cs="Times New Roman"/>
                <w:smallCaps/>
              </w:rPr>
              <w:t>3pl</w:t>
            </w:r>
            <w:r w:rsidRPr="005C531D">
              <w:rPr>
                <w:rFonts w:ascii="Times New Roman" w:hAnsi="Times New Roman" w:cs="Times New Roman"/>
              </w:rPr>
              <w:t>-crucify</w:t>
            </w:r>
          </w:p>
        </w:tc>
        <w:tc>
          <w:tcPr>
            <w:tcW w:w="4390" w:type="dxa"/>
            <w:tcBorders>
              <w:top w:val="nil"/>
              <w:left w:val="nil"/>
              <w:bottom w:val="nil"/>
              <w:right w:val="nil"/>
            </w:tcBorders>
          </w:tcPr>
          <w:p w14:paraId="3BC719BA" w14:textId="08311D3D" w:rsidR="00E21EDD" w:rsidRPr="00094801" w:rsidRDefault="00E21EDD" w:rsidP="009B1A6F">
            <w:pPr>
              <w:jc w:val="both"/>
              <w:rPr>
                <w:rFonts w:ascii="Times New Roman" w:hAnsi="Times New Roman" w:cs="Times New Roman"/>
              </w:rPr>
            </w:pPr>
            <w:r w:rsidRPr="00511D40">
              <w:rPr>
                <w:rFonts w:ascii="Times New Roman" w:hAnsi="Times New Roman" w:cs="Times New Roman"/>
                <w:b/>
                <w:bCs/>
                <w:smallCaps/>
              </w:rPr>
              <w:t>acc</w:t>
            </w:r>
            <w:r w:rsidRPr="00094801">
              <w:rPr>
                <w:rFonts w:ascii="Times New Roman" w:hAnsi="Times New Roman" w:cs="Times New Roman"/>
                <w:smallCaps/>
              </w:rPr>
              <w:t>-def.fsg</w:t>
            </w:r>
            <w:r w:rsidRPr="00094801">
              <w:rPr>
                <w:rFonts w:ascii="Times New Roman" w:hAnsi="Times New Roman" w:cs="Times New Roman"/>
              </w:rPr>
              <w:t>-flesh</w:t>
            </w:r>
          </w:p>
        </w:tc>
      </w:tr>
      <w:tr w:rsidR="00E21EDD" w:rsidRPr="00094801" w14:paraId="7876A8CB" w14:textId="77777777" w:rsidTr="001022FE">
        <w:tc>
          <w:tcPr>
            <w:tcW w:w="675" w:type="dxa"/>
            <w:tcBorders>
              <w:top w:val="nil"/>
              <w:left w:val="nil"/>
              <w:bottom w:val="nil"/>
              <w:right w:val="nil"/>
            </w:tcBorders>
          </w:tcPr>
          <w:p w14:paraId="15AD0045" w14:textId="77777777" w:rsidR="00E21EDD" w:rsidRPr="00094801" w:rsidRDefault="00E21EDD" w:rsidP="009B1A6F">
            <w:pPr>
              <w:jc w:val="both"/>
              <w:rPr>
                <w:rFonts w:ascii="Times New Roman" w:hAnsi="Times New Roman" w:cs="Times New Roman"/>
              </w:rPr>
            </w:pPr>
          </w:p>
        </w:tc>
        <w:tc>
          <w:tcPr>
            <w:tcW w:w="8105" w:type="dxa"/>
            <w:gridSpan w:val="2"/>
            <w:tcBorders>
              <w:top w:val="nil"/>
              <w:left w:val="nil"/>
              <w:bottom w:val="nil"/>
              <w:right w:val="nil"/>
            </w:tcBorders>
          </w:tcPr>
          <w:p w14:paraId="4241FC3E" w14:textId="09E93A05" w:rsidR="00E21EDD" w:rsidRPr="005C531D" w:rsidRDefault="00E21EDD" w:rsidP="009B1A6F">
            <w:pPr>
              <w:jc w:val="both"/>
              <w:rPr>
                <w:rFonts w:ascii="Times New Roman" w:hAnsi="Times New Roman" w:cs="Times New Roman"/>
                <w:i/>
                <w:iCs/>
              </w:rPr>
            </w:pPr>
            <w:r w:rsidRPr="001013EC">
              <w:rPr>
                <w:rFonts w:ascii="Times New Roman" w:hAnsi="Times New Roman" w:cs="Times New Roman"/>
              </w:rPr>
              <w:t xml:space="preserve">‘They crucified the flesh’ </w:t>
            </w:r>
            <w:r w:rsidRPr="00454A43">
              <w:rPr>
                <w:rFonts w:ascii="Times New Roman" w:hAnsi="Times New Roman" w:cs="Times New Roman"/>
              </w:rPr>
              <w:t>(Galatians 5:24)</w:t>
            </w:r>
          </w:p>
        </w:tc>
      </w:tr>
    </w:tbl>
    <w:p w14:paraId="65F31F4A" w14:textId="77777777" w:rsidR="00E023F8" w:rsidRPr="002605D9" w:rsidRDefault="00E023F8" w:rsidP="008D369A">
      <w:pPr>
        <w:spacing w:after="0"/>
        <w:jc w:val="both"/>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675"/>
        <w:gridCol w:w="3119"/>
        <w:gridCol w:w="1843"/>
        <w:gridCol w:w="3143"/>
      </w:tblGrid>
      <w:tr w:rsidR="00E21EDD" w:rsidRPr="00094801" w14:paraId="5F8BFBE9" w14:textId="77777777" w:rsidTr="001022FE">
        <w:tc>
          <w:tcPr>
            <w:tcW w:w="675" w:type="dxa"/>
            <w:tcBorders>
              <w:top w:val="nil"/>
              <w:left w:val="nil"/>
              <w:bottom w:val="nil"/>
              <w:right w:val="nil"/>
            </w:tcBorders>
          </w:tcPr>
          <w:p w14:paraId="1F9CC982" w14:textId="77777777" w:rsidR="00E21EDD" w:rsidRPr="00094801" w:rsidRDefault="00E21EDD" w:rsidP="009B1A6F">
            <w:pPr>
              <w:jc w:val="both"/>
              <w:rPr>
                <w:rFonts w:ascii="Times New Roman" w:hAnsi="Times New Roman" w:cs="Times New Roman"/>
                <w:i/>
                <w:iCs/>
              </w:rPr>
            </w:pPr>
            <w:r w:rsidRPr="00094801">
              <w:rPr>
                <w:rFonts w:ascii="Times New Roman" w:hAnsi="Times New Roman" w:cs="Times New Roman"/>
              </w:rPr>
              <w:t>(37)</w:t>
            </w:r>
          </w:p>
        </w:tc>
        <w:tc>
          <w:tcPr>
            <w:tcW w:w="3119" w:type="dxa"/>
            <w:tcBorders>
              <w:top w:val="nil"/>
              <w:left w:val="nil"/>
              <w:bottom w:val="nil"/>
              <w:right w:val="nil"/>
            </w:tcBorders>
          </w:tcPr>
          <w:p w14:paraId="5CEB3053" w14:textId="77777777" w:rsidR="00E21EDD" w:rsidRPr="005C531D" w:rsidRDefault="00E21EDD" w:rsidP="009B1A6F">
            <w:pPr>
              <w:jc w:val="both"/>
              <w:rPr>
                <w:rFonts w:ascii="Times New Roman" w:hAnsi="Times New Roman" w:cs="Times New Roman"/>
                <w:i/>
                <w:iCs/>
              </w:rPr>
            </w:pPr>
            <w:r w:rsidRPr="001013EC">
              <w:rPr>
                <w:rFonts w:ascii="Times New Roman" w:hAnsi="Times New Roman" w:cs="Times New Roman"/>
                <w:i/>
                <w:iCs/>
              </w:rPr>
              <w:t>a-f-ark</w:t>
            </w:r>
            <w:r w:rsidRPr="00454A43">
              <w:rPr>
                <w:rFonts w:ascii="Times New Roman" w:hAnsi="Times New Roman" w:cs="Times New Roman"/>
                <w:i/>
                <w:iCs/>
                <w:vertAlign w:val="superscript"/>
              </w:rPr>
              <w:t>h</w:t>
            </w:r>
            <w:r w:rsidRPr="005C531D">
              <w:rPr>
                <w:rFonts w:ascii="Times New Roman" w:hAnsi="Times New Roman" w:cs="Times New Roman"/>
                <w:i/>
                <w:iCs/>
              </w:rPr>
              <w:t>ei</w:t>
            </w:r>
          </w:p>
        </w:tc>
        <w:tc>
          <w:tcPr>
            <w:tcW w:w="1843" w:type="dxa"/>
            <w:tcBorders>
              <w:top w:val="nil"/>
              <w:left w:val="nil"/>
              <w:bottom w:val="nil"/>
              <w:right w:val="nil"/>
            </w:tcBorders>
          </w:tcPr>
          <w:p w14:paraId="45A9BE6A" w14:textId="77777777" w:rsidR="00E21EDD" w:rsidRPr="00094801" w:rsidRDefault="00E21EDD" w:rsidP="009B1A6F">
            <w:pPr>
              <w:jc w:val="both"/>
              <w:rPr>
                <w:rFonts w:ascii="Times New Roman" w:hAnsi="Times New Roman" w:cs="Times New Roman"/>
                <w:i/>
                <w:iCs/>
              </w:rPr>
            </w:pPr>
            <w:r w:rsidRPr="00094801">
              <w:rPr>
                <w:rFonts w:ascii="Times New Roman" w:hAnsi="Times New Roman" w:cs="Times New Roman"/>
                <w:i/>
                <w:iCs/>
              </w:rPr>
              <w:t>nci-i&lt;êsou&gt;s</w:t>
            </w:r>
          </w:p>
        </w:tc>
        <w:tc>
          <w:tcPr>
            <w:tcW w:w="3143" w:type="dxa"/>
            <w:tcBorders>
              <w:top w:val="nil"/>
              <w:left w:val="nil"/>
              <w:bottom w:val="nil"/>
              <w:right w:val="nil"/>
            </w:tcBorders>
          </w:tcPr>
          <w:p w14:paraId="42BCC986" w14:textId="7CF7386F" w:rsidR="00E21EDD" w:rsidRPr="00094801" w:rsidRDefault="00E21EDD" w:rsidP="009B1A6F">
            <w:pPr>
              <w:jc w:val="both"/>
              <w:rPr>
                <w:rFonts w:ascii="Times New Roman" w:hAnsi="Times New Roman" w:cs="Times New Roman"/>
              </w:rPr>
            </w:pPr>
            <w:r w:rsidRPr="00094801">
              <w:rPr>
                <w:rFonts w:ascii="Times New Roman" w:hAnsi="Times New Roman" w:cs="Times New Roman"/>
                <w:i/>
                <w:iCs/>
              </w:rPr>
              <w:t>e-tašeoeiš</w:t>
            </w:r>
          </w:p>
        </w:tc>
      </w:tr>
      <w:tr w:rsidR="00E21EDD" w:rsidRPr="00094801" w14:paraId="35335A99" w14:textId="77777777" w:rsidTr="001022FE">
        <w:tc>
          <w:tcPr>
            <w:tcW w:w="675" w:type="dxa"/>
            <w:tcBorders>
              <w:top w:val="nil"/>
              <w:left w:val="nil"/>
              <w:bottom w:val="nil"/>
              <w:right w:val="nil"/>
            </w:tcBorders>
          </w:tcPr>
          <w:p w14:paraId="184BF882" w14:textId="77777777" w:rsidR="00E21EDD" w:rsidRPr="00094801" w:rsidRDefault="00E21EDD" w:rsidP="009B1A6F">
            <w:pPr>
              <w:jc w:val="both"/>
              <w:rPr>
                <w:rFonts w:ascii="Times New Roman" w:hAnsi="Times New Roman" w:cs="Times New Roman"/>
              </w:rPr>
            </w:pPr>
          </w:p>
        </w:tc>
        <w:tc>
          <w:tcPr>
            <w:tcW w:w="3119" w:type="dxa"/>
            <w:tcBorders>
              <w:top w:val="nil"/>
              <w:left w:val="nil"/>
              <w:bottom w:val="nil"/>
              <w:right w:val="nil"/>
            </w:tcBorders>
          </w:tcPr>
          <w:p w14:paraId="3589450E" w14:textId="77777777" w:rsidR="00E21EDD" w:rsidRPr="00454A43" w:rsidRDefault="00E21EDD" w:rsidP="009B1A6F">
            <w:pPr>
              <w:jc w:val="both"/>
              <w:rPr>
                <w:rFonts w:ascii="Times New Roman" w:hAnsi="Times New Roman" w:cs="Times New Roman"/>
              </w:rPr>
            </w:pPr>
            <w:r w:rsidRPr="001013EC">
              <w:rPr>
                <w:rFonts w:ascii="Times New Roman" w:hAnsi="Times New Roman" w:cs="Times New Roman"/>
                <w:smallCaps/>
              </w:rPr>
              <w:t>pst-3sgm</w:t>
            </w:r>
            <w:r w:rsidRPr="00454A43">
              <w:rPr>
                <w:rFonts w:ascii="Times New Roman" w:hAnsi="Times New Roman" w:cs="Times New Roman"/>
              </w:rPr>
              <w:t>-begin</w:t>
            </w:r>
          </w:p>
        </w:tc>
        <w:tc>
          <w:tcPr>
            <w:tcW w:w="1843" w:type="dxa"/>
            <w:tcBorders>
              <w:top w:val="nil"/>
              <w:left w:val="nil"/>
              <w:bottom w:val="nil"/>
              <w:right w:val="nil"/>
            </w:tcBorders>
          </w:tcPr>
          <w:p w14:paraId="6E2AFBE8"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b/>
                <w:bCs/>
                <w:smallCaps/>
              </w:rPr>
              <w:t>nom</w:t>
            </w:r>
            <w:r w:rsidRPr="00094801">
              <w:rPr>
                <w:rFonts w:ascii="Times New Roman" w:hAnsi="Times New Roman" w:cs="Times New Roman"/>
              </w:rPr>
              <w:t>-J&lt;esu&gt;s</w:t>
            </w:r>
          </w:p>
        </w:tc>
        <w:tc>
          <w:tcPr>
            <w:tcW w:w="3143" w:type="dxa"/>
            <w:tcBorders>
              <w:top w:val="nil"/>
              <w:left w:val="nil"/>
              <w:bottom w:val="nil"/>
              <w:right w:val="nil"/>
            </w:tcBorders>
          </w:tcPr>
          <w:p w14:paraId="0F89D169" w14:textId="10A91212" w:rsidR="00E21EDD" w:rsidRPr="00094801" w:rsidRDefault="00E21EDD" w:rsidP="009B1A6F">
            <w:pPr>
              <w:jc w:val="both"/>
              <w:rPr>
                <w:rFonts w:ascii="Times New Roman" w:hAnsi="Times New Roman" w:cs="Times New Roman"/>
              </w:rPr>
            </w:pPr>
            <w:r w:rsidRPr="00094801">
              <w:rPr>
                <w:rFonts w:ascii="Times New Roman" w:hAnsi="Times New Roman" w:cs="Times New Roman"/>
                <w:smallCaps/>
              </w:rPr>
              <w:t>inf</w:t>
            </w:r>
            <w:r w:rsidRPr="00094801">
              <w:rPr>
                <w:rFonts w:ascii="Times New Roman" w:hAnsi="Times New Roman" w:cs="Times New Roman"/>
              </w:rPr>
              <w:t>-preach</w:t>
            </w:r>
          </w:p>
        </w:tc>
      </w:tr>
      <w:tr w:rsidR="00E21EDD" w:rsidRPr="00094801" w14:paraId="6C949A86" w14:textId="77777777" w:rsidTr="001022FE">
        <w:tc>
          <w:tcPr>
            <w:tcW w:w="675" w:type="dxa"/>
            <w:tcBorders>
              <w:top w:val="nil"/>
              <w:left w:val="nil"/>
              <w:bottom w:val="nil"/>
              <w:right w:val="nil"/>
            </w:tcBorders>
          </w:tcPr>
          <w:p w14:paraId="0E2774EE" w14:textId="77777777" w:rsidR="00E21EDD" w:rsidRPr="00094801" w:rsidRDefault="00E21EDD" w:rsidP="009B1A6F">
            <w:pPr>
              <w:jc w:val="both"/>
              <w:rPr>
                <w:rFonts w:ascii="Times New Roman" w:hAnsi="Times New Roman" w:cs="Times New Roman"/>
              </w:rPr>
            </w:pPr>
          </w:p>
        </w:tc>
        <w:tc>
          <w:tcPr>
            <w:tcW w:w="8105" w:type="dxa"/>
            <w:gridSpan w:val="3"/>
            <w:tcBorders>
              <w:top w:val="nil"/>
              <w:left w:val="nil"/>
              <w:bottom w:val="nil"/>
              <w:right w:val="nil"/>
            </w:tcBorders>
          </w:tcPr>
          <w:p w14:paraId="7082FF9A" w14:textId="23FB0C21" w:rsidR="00E21EDD" w:rsidRPr="00454A43" w:rsidRDefault="00E21EDD" w:rsidP="009B1A6F">
            <w:pPr>
              <w:jc w:val="both"/>
              <w:rPr>
                <w:rFonts w:ascii="Times New Roman" w:hAnsi="Times New Roman" w:cs="Times New Roman"/>
              </w:rPr>
            </w:pPr>
            <w:r w:rsidRPr="001013EC">
              <w:rPr>
                <w:rFonts w:ascii="Times New Roman" w:hAnsi="Times New Roman" w:cs="Times New Roman"/>
              </w:rPr>
              <w:t>‘Jesus began to preach’ (Matthew 4:17)</w:t>
            </w:r>
          </w:p>
        </w:tc>
      </w:tr>
    </w:tbl>
    <w:p w14:paraId="5C7AD0FE" w14:textId="6EB074B7" w:rsidR="00E023F8" w:rsidRPr="002605D9" w:rsidRDefault="00E023F8" w:rsidP="008D369A">
      <w:pPr>
        <w:spacing w:after="0"/>
        <w:jc w:val="both"/>
        <w:rPr>
          <w:rFonts w:ascii="Times New Roman" w:hAnsi="Times New Roman" w:cs="Times New Roman"/>
          <w:sz w:val="24"/>
          <w:szCs w:val="24"/>
        </w:rPr>
      </w:pPr>
      <w:r w:rsidRPr="002605D9">
        <w:rPr>
          <w:rFonts w:ascii="Times New Roman" w:hAnsi="Times New Roman" w:cs="Times New Roman"/>
          <w:sz w:val="24"/>
          <w:szCs w:val="24"/>
        </w:rPr>
        <w:tab/>
      </w:r>
    </w:p>
    <w:p w14:paraId="38A98641" w14:textId="11D136CB" w:rsidR="00E023F8" w:rsidRPr="002605D9" w:rsidRDefault="00D6409D" w:rsidP="008D369A">
      <w:pPr>
        <w:spacing w:after="0"/>
        <w:jc w:val="both"/>
        <w:rPr>
          <w:rFonts w:ascii="Times New Roman" w:hAnsi="Times New Roman" w:cs="Times New Roman"/>
          <w:sz w:val="24"/>
          <w:szCs w:val="24"/>
        </w:rPr>
      </w:pPr>
      <w:r w:rsidRPr="002605D9">
        <w:rPr>
          <w:rFonts w:ascii="Times New Roman" w:hAnsi="Times New Roman" w:cs="Times New Roman"/>
          <w:sz w:val="24"/>
          <w:szCs w:val="24"/>
        </w:rPr>
        <w:t>Despite the ability of Greek-origin verbs to occur with nominative and accusative arguments</w:t>
      </w:r>
      <w:r w:rsidR="00E023F8" w:rsidRPr="002605D9">
        <w:rPr>
          <w:rFonts w:ascii="Times New Roman" w:hAnsi="Times New Roman" w:cs="Times New Roman"/>
          <w:sz w:val="24"/>
          <w:szCs w:val="24"/>
        </w:rPr>
        <w:t>, several features make loan verb</w:t>
      </w:r>
      <w:r w:rsidR="0020458C" w:rsidRPr="002605D9">
        <w:rPr>
          <w:rFonts w:ascii="Times New Roman" w:hAnsi="Times New Roman" w:cs="Times New Roman"/>
          <w:sz w:val="24"/>
          <w:szCs w:val="24"/>
        </w:rPr>
        <w:t>s</w:t>
      </w:r>
      <w:r w:rsidR="00E023F8" w:rsidRPr="002605D9">
        <w:rPr>
          <w:rFonts w:ascii="Times New Roman" w:hAnsi="Times New Roman" w:cs="Times New Roman"/>
          <w:sz w:val="24"/>
          <w:szCs w:val="24"/>
        </w:rPr>
        <w:t xml:space="preserve"> more similar to bivalent </w:t>
      </w:r>
      <w:r w:rsidRPr="002605D9">
        <w:rPr>
          <w:rFonts w:ascii="Times New Roman" w:hAnsi="Times New Roman" w:cs="Times New Roman"/>
          <w:sz w:val="24"/>
          <w:szCs w:val="24"/>
        </w:rPr>
        <w:t>i</w:t>
      </w:r>
      <w:r w:rsidR="00E023F8" w:rsidRPr="002605D9">
        <w:rPr>
          <w:rFonts w:ascii="Times New Roman" w:hAnsi="Times New Roman" w:cs="Times New Roman"/>
          <w:sz w:val="24"/>
          <w:szCs w:val="24"/>
        </w:rPr>
        <w:t xml:space="preserve">ntransitives. For one thing, similarly to bivalent </w:t>
      </w:r>
      <w:r w:rsidRPr="002605D9">
        <w:rPr>
          <w:rFonts w:ascii="Times New Roman" w:hAnsi="Times New Roman" w:cs="Times New Roman"/>
          <w:sz w:val="24"/>
          <w:szCs w:val="24"/>
        </w:rPr>
        <w:t>i</w:t>
      </w:r>
      <w:r w:rsidR="00E023F8" w:rsidRPr="002605D9">
        <w:rPr>
          <w:rFonts w:ascii="Times New Roman" w:hAnsi="Times New Roman" w:cs="Times New Roman"/>
          <w:sz w:val="24"/>
          <w:szCs w:val="24"/>
        </w:rPr>
        <w:t>ntransitives, only A can be indexed on the verb</w:t>
      </w:r>
      <w:r w:rsidR="0020458C" w:rsidRPr="002605D9">
        <w:rPr>
          <w:rFonts w:ascii="Times New Roman" w:hAnsi="Times New Roman" w:cs="Times New Roman"/>
          <w:sz w:val="24"/>
          <w:szCs w:val="24"/>
        </w:rPr>
        <w:t>, as in</w:t>
      </w:r>
      <w:r w:rsidR="007A1747">
        <w:rPr>
          <w:rFonts w:ascii="Times New Roman" w:hAnsi="Times New Roman" w:cs="Times New Roman"/>
          <w:sz w:val="24"/>
          <w:szCs w:val="24"/>
        </w:rPr>
        <w:t xml:space="preserve"> (35</w:t>
      </w:r>
      <w:r w:rsidR="007A1747">
        <w:rPr>
          <w:rFonts w:ascii="Times New Roman" w:hAnsi="Times New Roman" w:cs="Times New Roman"/>
          <w:sz w:val="24"/>
          <w:szCs w:val="24"/>
        </w:rPr>
        <w:noBreakHyphen/>
      </w:r>
      <w:r w:rsidR="00C62EAC" w:rsidRPr="002605D9">
        <w:rPr>
          <w:rFonts w:ascii="Times New Roman" w:hAnsi="Times New Roman" w:cs="Times New Roman"/>
          <w:sz w:val="24"/>
          <w:szCs w:val="24"/>
        </w:rPr>
        <w:t>37)</w:t>
      </w:r>
      <w:r w:rsidR="00E023F8" w:rsidRPr="002605D9">
        <w:rPr>
          <w:rFonts w:ascii="Times New Roman" w:hAnsi="Times New Roman" w:cs="Times New Roman"/>
          <w:sz w:val="24"/>
          <w:szCs w:val="24"/>
        </w:rPr>
        <w:t>; P cannot be indexed</w:t>
      </w:r>
      <w:r w:rsidR="0020458C" w:rsidRPr="002605D9">
        <w:rPr>
          <w:rFonts w:ascii="Times New Roman" w:hAnsi="Times New Roman" w:cs="Times New Roman"/>
          <w:sz w:val="24"/>
          <w:szCs w:val="24"/>
        </w:rPr>
        <w:t>, as in</w:t>
      </w:r>
      <w:r w:rsidR="00E023F8" w:rsidRPr="002605D9">
        <w:rPr>
          <w:rFonts w:ascii="Times New Roman" w:hAnsi="Times New Roman" w:cs="Times New Roman"/>
          <w:sz w:val="24"/>
          <w:szCs w:val="24"/>
        </w:rPr>
        <w:t xml:space="preserve"> (</w:t>
      </w:r>
      <w:r w:rsidR="00C62EAC" w:rsidRPr="002605D9">
        <w:rPr>
          <w:rFonts w:ascii="Times New Roman" w:hAnsi="Times New Roman" w:cs="Times New Roman"/>
          <w:sz w:val="24"/>
          <w:szCs w:val="24"/>
        </w:rPr>
        <w:t>38</w:t>
      </w:r>
      <w:r w:rsidR="00E023F8" w:rsidRPr="002605D9">
        <w:rPr>
          <w:rFonts w:ascii="Times New Roman" w:hAnsi="Times New Roman" w:cs="Times New Roman"/>
          <w:sz w:val="24"/>
          <w:szCs w:val="24"/>
        </w:rPr>
        <w:t>).</w:t>
      </w:r>
      <w:r w:rsidR="00D45B32">
        <w:rPr>
          <w:rStyle w:val="FootnoteReference"/>
          <w:rFonts w:ascii="Times New Roman" w:hAnsi="Times New Roman" w:cs="Times New Roman"/>
          <w:sz w:val="24"/>
          <w:szCs w:val="24"/>
        </w:rPr>
        <w:footnoteReference w:id="13"/>
      </w:r>
    </w:p>
    <w:p w14:paraId="4415DA92" w14:textId="77777777" w:rsidR="003929E2" w:rsidRPr="002605D9" w:rsidRDefault="003929E2" w:rsidP="008D369A">
      <w:pPr>
        <w:spacing w:after="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105"/>
      </w:tblGrid>
      <w:tr w:rsidR="005C7A4D" w:rsidRPr="00094801" w14:paraId="5C43FE85" w14:textId="77777777" w:rsidTr="001022FE">
        <w:tc>
          <w:tcPr>
            <w:tcW w:w="675" w:type="dxa"/>
          </w:tcPr>
          <w:p w14:paraId="22CEBCAA"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(38)</w:t>
            </w:r>
          </w:p>
        </w:tc>
        <w:tc>
          <w:tcPr>
            <w:tcW w:w="8105" w:type="dxa"/>
          </w:tcPr>
          <w:p w14:paraId="70287CAD" w14:textId="77777777" w:rsidR="00E21EDD" w:rsidRPr="00454A43" w:rsidRDefault="00E21EDD" w:rsidP="009B1A6F">
            <w:pPr>
              <w:jc w:val="both"/>
              <w:rPr>
                <w:rFonts w:ascii="Times New Roman" w:hAnsi="Times New Roman" w:cs="Times New Roman"/>
              </w:rPr>
            </w:pPr>
            <w:r w:rsidRPr="001013EC">
              <w:rPr>
                <w:rFonts w:ascii="Times New Roman" w:hAnsi="Times New Roman" w:cs="Times New Roman"/>
                <w:i/>
                <w:iCs/>
              </w:rPr>
              <w:t>*a-u-staurou-f=de</w:t>
            </w:r>
          </w:p>
        </w:tc>
      </w:tr>
      <w:tr w:rsidR="005C7A4D" w:rsidRPr="00094801" w14:paraId="108D1FA9" w14:textId="77777777" w:rsidTr="001022FE">
        <w:tc>
          <w:tcPr>
            <w:tcW w:w="675" w:type="dxa"/>
          </w:tcPr>
          <w:p w14:paraId="37880FF4" w14:textId="77777777" w:rsidR="00E21EDD" w:rsidRPr="00094801" w:rsidRDefault="00E21EDD" w:rsidP="009B1A6F">
            <w:pPr>
              <w:jc w:val="both"/>
              <w:rPr>
                <w:rFonts w:ascii="Times New Roman" w:hAnsi="Times New Roman" w:cs="Times New Roman"/>
              </w:rPr>
            </w:pPr>
          </w:p>
        </w:tc>
        <w:tc>
          <w:tcPr>
            <w:tcW w:w="8105" w:type="dxa"/>
          </w:tcPr>
          <w:p w14:paraId="79D8E319" w14:textId="77777777" w:rsidR="00E21EDD" w:rsidRPr="00CB4F57" w:rsidRDefault="00E21EDD" w:rsidP="009B1A6F">
            <w:pPr>
              <w:jc w:val="both"/>
              <w:rPr>
                <w:rFonts w:ascii="Times New Roman" w:hAnsi="Times New Roman" w:cs="Times New Roman"/>
              </w:rPr>
            </w:pPr>
            <w:r w:rsidRPr="001013EC">
              <w:rPr>
                <w:rFonts w:ascii="Times New Roman" w:hAnsi="Times New Roman" w:cs="Times New Roman"/>
                <w:smallCaps/>
              </w:rPr>
              <w:t>pst-3pl</w:t>
            </w:r>
            <w:r w:rsidRPr="00454A43">
              <w:rPr>
                <w:rFonts w:ascii="Times New Roman" w:hAnsi="Times New Roman" w:cs="Times New Roman"/>
              </w:rPr>
              <w:t>-crucify-</w:t>
            </w:r>
            <w:r w:rsidRPr="005C531D">
              <w:rPr>
                <w:rFonts w:ascii="Times New Roman" w:hAnsi="Times New Roman" w:cs="Times New Roman"/>
                <w:smallCaps/>
              </w:rPr>
              <w:t>3sgm</w:t>
            </w:r>
            <w:r w:rsidRPr="005C531D">
              <w:rPr>
                <w:rFonts w:ascii="Times New Roman" w:hAnsi="Times New Roman" w:cs="Times New Roman"/>
              </w:rPr>
              <w:t>=</w:t>
            </w:r>
            <w:r w:rsidRPr="00CB4F57">
              <w:rPr>
                <w:rFonts w:ascii="Times New Roman" w:hAnsi="Times New Roman" w:cs="Times New Roman"/>
                <w:smallCaps/>
              </w:rPr>
              <w:t>ptcl</w:t>
            </w:r>
          </w:p>
        </w:tc>
      </w:tr>
      <w:tr w:rsidR="005C7A4D" w:rsidRPr="00094801" w14:paraId="2FC31FAF" w14:textId="77777777" w:rsidTr="001022FE">
        <w:tc>
          <w:tcPr>
            <w:tcW w:w="675" w:type="dxa"/>
          </w:tcPr>
          <w:p w14:paraId="11044753" w14:textId="77777777" w:rsidR="00E21EDD" w:rsidRPr="00094801" w:rsidRDefault="00E21EDD" w:rsidP="009B1A6F">
            <w:pPr>
              <w:jc w:val="both"/>
              <w:rPr>
                <w:rFonts w:ascii="Times New Roman" w:hAnsi="Times New Roman" w:cs="Times New Roman"/>
              </w:rPr>
            </w:pPr>
          </w:p>
        </w:tc>
        <w:tc>
          <w:tcPr>
            <w:tcW w:w="8105" w:type="dxa"/>
          </w:tcPr>
          <w:p w14:paraId="6C310614" w14:textId="77777777" w:rsidR="00E21EDD" w:rsidRPr="00454A43" w:rsidRDefault="00E21EDD" w:rsidP="009B1A6F">
            <w:pPr>
              <w:jc w:val="both"/>
              <w:rPr>
                <w:rFonts w:ascii="Times New Roman" w:hAnsi="Times New Roman" w:cs="Times New Roman"/>
              </w:rPr>
            </w:pPr>
            <w:r w:rsidRPr="001013EC">
              <w:rPr>
                <w:rFonts w:ascii="Times New Roman" w:hAnsi="Times New Roman" w:cs="Times New Roman"/>
              </w:rPr>
              <w:t>‘They crucified him.’</w:t>
            </w:r>
          </w:p>
        </w:tc>
      </w:tr>
    </w:tbl>
    <w:p w14:paraId="6F664605" w14:textId="77777777" w:rsidR="003929E2" w:rsidRPr="002605D9" w:rsidRDefault="003929E2" w:rsidP="008D369A">
      <w:pPr>
        <w:spacing w:after="0"/>
        <w:jc w:val="both"/>
        <w:rPr>
          <w:rFonts w:ascii="Times New Roman" w:hAnsi="Times New Roman" w:cs="Times New Roman"/>
          <w:sz w:val="24"/>
          <w:szCs w:val="24"/>
        </w:rPr>
      </w:pPr>
    </w:p>
    <w:p w14:paraId="0B6E6B91" w14:textId="7941D46C" w:rsidR="00D6409D" w:rsidRPr="002605D9" w:rsidRDefault="00C62EAC" w:rsidP="002861D7">
      <w:pPr>
        <w:spacing w:after="0"/>
        <w:jc w:val="both"/>
        <w:outlineLvl w:val="0"/>
        <w:rPr>
          <w:rFonts w:ascii="Times New Roman" w:hAnsi="Times New Roman" w:cs="Times New Roman"/>
          <w:sz w:val="24"/>
          <w:szCs w:val="24"/>
        </w:rPr>
      </w:pPr>
      <w:r w:rsidRPr="002605D9">
        <w:rPr>
          <w:rFonts w:ascii="Times New Roman" w:hAnsi="Times New Roman" w:cs="Times New Roman"/>
          <w:sz w:val="24"/>
          <w:szCs w:val="24"/>
        </w:rPr>
        <w:t>For another, A can be incorporated</w:t>
      </w:r>
      <w:r w:rsidR="001254DE" w:rsidRPr="002605D9">
        <w:rPr>
          <w:rFonts w:ascii="Times New Roman" w:hAnsi="Times New Roman" w:cs="Times New Roman"/>
          <w:sz w:val="24"/>
          <w:szCs w:val="24"/>
        </w:rPr>
        <w:t xml:space="preserve"> (39)</w:t>
      </w:r>
      <w:r w:rsidRPr="002605D9">
        <w:rPr>
          <w:rFonts w:ascii="Times New Roman" w:hAnsi="Times New Roman" w:cs="Times New Roman"/>
          <w:sz w:val="24"/>
          <w:szCs w:val="24"/>
        </w:rPr>
        <w:t>, but P cannot (</w:t>
      </w:r>
      <w:r w:rsidR="001254DE" w:rsidRPr="002605D9">
        <w:rPr>
          <w:rFonts w:ascii="Times New Roman" w:hAnsi="Times New Roman" w:cs="Times New Roman"/>
          <w:sz w:val="24"/>
          <w:szCs w:val="24"/>
        </w:rPr>
        <w:t>40</w:t>
      </w:r>
      <w:r w:rsidRPr="002605D9">
        <w:rPr>
          <w:rFonts w:ascii="Times New Roman" w:hAnsi="Times New Roman" w:cs="Times New Roman"/>
          <w:sz w:val="24"/>
          <w:szCs w:val="24"/>
        </w:rPr>
        <w:t>).</w:t>
      </w:r>
    </w:p>
    <w:p w14:paraId="376D8D29" w14:textId="0C9C0E26" w:rsidR="00C62EAC" w:rsidRPr="002605D9" w:rsidRDefault="00C62EAC" w:rsidP="008D369A">
      <w:pPr>
        <w:spacing w:after="0"/>
        <w:jc w:val="both"/>
        <w:rPr>
          <w:rFonts w:ascii="Times New Roman" w:hAnsi="Times New Roman" w:cs="Times New Roman"/>
          <w:sz w:val="24"/>
          <w:szCs w:val="24"/>
        </w:rPr>
      </w:pPr>
      <w:r w:rsidRPr="002605D9">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675"/>
        <w:gridCol w:w="3544"/>
        <w:gridCol w:w="1276"/>
        <w:gridCol w:w="3285"/>
      </w:tblGrid>
      <w:tr w:rsidR="00E21EDD" w:rsidRPr="00094801" w14:paraId="661CF97B" w14:textId="77777777" w:rsidTr="001022FE">
        <w:tc>
          <w:tcPr>
            <w:tcW w:w="675" w:type="dxa"/>
            <w:tcBorders>
              <w:top w:val="nil"/>
              <w:left w:val="nil"/>
              <w:bottom w:val="nil"/>
              <w:right w:val="nil"/>
            </w:tcBorders>
          </w:tcPr>
          <w:p w14:paraId="1379743A" w14:textId="77777777" w:rsidR="00E21EDD" w:rsidRPr="00094801" w:rsidRDefault="00E21EDD" w:rsidP="009B1A6F">
            <w:pPr>
              <w:jc w:val="both"/>
              <w:rPr>
                <w:rFonts w:ascii="Times New Roman" w:hAnsi="Times New Roman" w:cs="Times New Roman"/>
                <w:i/>
                <w:iCs/>
              </w:rPr>
            </w:pPr>
            <w:r w:rsidRPr="00094801">
              <w:rPr>
                <w:rFonts w:ascii="Times New Roman" w:hAnsi="Times New Roman" w:cs="Times New Roman"/>
              </w:rPr>
              <w:t>(39)</w:t>
            </w:r>
          </w:p>
        </w:tc>
        <w:tc>
          <w:tcPr>
            <w:tcW w:w="3544" w:type="dxa"/>
            <w:tcBorders>
              <w:top w:val="nil"/>
              <w:left w:val="nil"/>
              <w:bottom w:val="nil"/>
              <w:right w:val="nil"/>
            </w:tcBorders>
          </w:tcPr>
          <w:p w14:paraId="356C9E47" w14:textId="77777777" w:rsidR="00E21EDD" w:rsidRPr="00454A43" w:rsidRDefault="00E21EDD" w:rsidP="009B1A6F">
            <w:pPr>
              <w:jc w:val="both"/>
              <w:rPr>
                <w:rFonts w:ascii="Times New Roman" w:hAnsi="Times New Roman" w:cs="Times New Roman"/>
                <w:i/>
                <w:iCs/>
              </w:rPr>
            </w:pPr>
            <w:r w:rsidRPr="001013EC">
              <w:rPr>
                <w:rFonts w:ascii="Times New Roman" w:hAnsi="Times New Roman" w:cs="Times New Roman"/>
                <w:i/>
                <w:iCs/>
              </w:rPr>
              <w:t>mere-laau</w:t>
            </w:r>
          </w:p>
        </w:tc>
        <w:tc>
          <w:tcPr>
            <w:tcW w:w="1276" w:type="dxa"/>
            <w:tcBorders>
              <w:top w:val="nil"/>
              <w:left w:val="nil"/>
              <w:bottom w:val="nil"/>
              <w:right w:val="nil"/>
            </w:tcBorders>
          </w:tcPr>
          <w:p w14:paraId="2300CF07" w14:textId="77777777" w:rsidR="00E21EDD" w:rsidRPr="00094801" w:rsidRDefault="00E21EDD" w:rsidP="009B1A6F">
            <w:pPr>
              <w:jc w:val="both"/>
              <w:rPr>
                <w:rFonts w:ascii="Times New Roman" w:hAnsi="Times New Roman" w:cs="Times New Roman"/>
                <w:i/>
                <w:iCs/>
              </w:rPr>
            </w:pPr>
            <w:r w:rsidRPr="00094801">
              <w:rPr>
                <w:rFonts w:ascii="Times New Roman" w:hAnsi="Times New Roman" w:cs="Times New Roman"/>
                <w:i/>
                <w:iCs/>
              </w:rPr>
              <w:t>anakrine</w:t>
            </w:r>
          </w:p>
        </w:tc>
        <w:tc>
          <w:tcPr>
            <w:tcW w:w="3285" w:type="dxa"/>
            <w:tcBorders>
              <w:top w:val="nil"/>
              <w:left w:val="nil"/>
              <w:bottom w:val="nil"/>
              <w:right w:val="nil"/>
            </w:tcBorders>
          </w:tcPr>
          <w:p w14:paraId="62941600" w14:textId="14E6408A" w:rsidR="00E21EDD" w:rsidRPr="00094801" w:rsidRDefault="00E21EDD" w:rsidP="009B1A6F">
            <w:pPr>
              <w:jc w:val="both"/>
              <w:rPr>
                <w:rFonts w:ascii="Times New Roman" w:hAnsi="Times New Roman" w:cs="Times New Roman"/>
              </w:rPr>
            </w:pPr>
            <w:r w:rsidRPr="00094801">
              <w:rPr>
                <w:rFonts w:ascii="Times New Roman" w:hAnsi="Times New Roman" w:cs="Times New Roman"/>
                <w:i/>
                <w:iCs/>
              </w:rPr>
              <w:t>mmo-f</w:t>
            </w:r>
          </w:p>
        </w:tc>
      </w:tr>
      <w:tr w:rsidR="00E21EDD" w:rsidRPr="00094801" w14:paraId="1A83748B" w14:textId="77777777" w:rsidTr="001022FE">
        <w:tc>
          <w:tcPr>
            <w:tcW w:w="675" w:type="dxa"/>
            <w:tcBorders>
              <w:top w:val="nil"/>
              <w:left w:val="nil"/>
              <w:bottom w:val="nil"/>
              <w:right w:val="nil"/>
            </w:tcBorders>
          </w:tcPr>
          <w:p w14:paraId="009BCAB7" w14:textId="77777777" w:rsidR="00E21EDD" w:rsidRPr="00094801" w:rsidRDefault="00E21EDD" w:rsidP="009B1A6F">
            <w:pPr>
              <w:jc w:val="both"/>
              <w:rPr>
                <w:rFonts w:ascii="Times New Roman" w:hAnsi="Times New Roman" w:cs="Times New Roman"/>
              </w:rPr>
            </w:pPr>
          </w:p>
        </w:tc>
        <w:tc>
          <w:tcPr>
            <w:tcW w:w="3544" w:type="dxa"/>
            <w:tcBorders>
              <w:top w:val="nil"/>
              <w:left w:val="nil"/>
              <w:bottom w:val="nil"/>
              <w:right w:val="nil"/>
            </w:tcBorders>
          </w:tcPr>
          <w:p w14:paraId="73BC7896" w14:textId="77777777" w:rsidR="00E21EDD" w:rsidRPr="00454A43" w:rsidRDefault="00E21EDD" w:rsidP="009B1A6F">
            <w:pPr>
              <w:jc w:val="both"/>
              <w:rPr>
                <w:rFonts w:ascii="Times New Roman" w:hAnsi="Times New Roman" w:cs="Times New Roman"/>
              </w:rPr>
            </w:pPr>
            <w:r w:rsidRPr="001013EC">
              <w:rPr>
                <w:rFonts w:ascii="Times New Roman" w:hAnsi="Times New Roman" w:cs="Times New Roman"/>
                <w:smallCaps/>
              </w:rPr>
              <w:t>aor.neg-neg.indef</w:t>
            </w:r>
          </w:p>
        </w:tc>
        <w:tc>
          <w:tcPr>
            <w:tcW w:w="1276" w:type="dxa"/>
            <w:tcBorders>
              <w:top w:val="nil"/>
              <w:left w:val="nil"/>
              <w:bottom w:val="nil"/>
              <w:right w:val="nil"/>
            </w:tcBorders>
          </w:tcPr>
          <w:p w14:paraId="206B15D8"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judge</w:t>
            </w:r>
          </w:p>
        </w:tc>
        <w:tc>
          <w:tcPr>
            <w:tcW w:w="3285" w:type="dxa"/>
            <w:tcBorders>
              <w:top w:val="nil"/>
              <w:left w:val="nil"/>
              <w:bottom w:val="nil"/>
              <w:right w:val="nil"/>
            </w:tcBorders>
          </w:tcPr>
          <w:p w14:paraId="52301ADD" w14:textId="67BAE59C" w:rsidR="00E21EDD" w:rsidRPr="00094801" w:rsidRDefault="00E21EDD" w:rsidP="009B1A6F">
            <w:pPr>
              <w:jc w:val="both"/>
              <w:rPr>
                <w:rFonts w:ascii="Times New Roman" w:hAnsi="Times New Roman" w:cs="Times New Roman"/>
              </w:rPr>
            </w:pPr>
            <w:r w:rsidRPr="00094801">
              <w:rPr>
                <w:rFonts w:ascii="Times New Roman" w:hAnsi="Times New Roman" w:cs="Times New Roman"/>
                <w:b/>
                <w:bCs/>
                <w:smallCaps/>
              </w:rPr>
              <w:t>acc</w:t>
            </w:r>
            <w:r w:rsidRPr="00094801">
              <w:rPr>
                <w:rFonts w:ascii="Times New Roman" w:hAnsi="Times New Roman" w:cs="Times New Roman"/>
                <w:smallCaps/>
              </w:rPr>
              <w:t>-3sgm</w:t>
            </w:r>
          </w:p>
        </w:tc>
      </w:tr>
      <w:tr w:rsidR="00E21EDD" w:rsidRPr="00094801" w14:paraId="05FAA659" w14:textId="77777777" w:rsidTr="001022FE">
        <w:tc>
          <w:tcPr>
            <w:tcW w:w="675" w:type="dxa"/>
            <w:tcBorders>
              <w:top w:val="nil"/>
              <w:left w:val="nil"/>
              <w:bottom w:val="nil"/>
              <w:right w:val="nil"/>
            </w:tcBorders>
          </w:tcPr>
          <w:p w14:paraId="401AAD52" w14:textId="77777777" w:rsidR="00E21EDD" w:rsidRPr="00094801" w:rsidRDefault="00E21EDD" w:rsidP="009B1A6F">
            <w:pPr>
              <w:jc w:val="both"/>
              <w:rPr>
                <w:rFonts w:ascii="Times New Roman" w:hAnsi="Times New Roman" w:cs="Times New Roman"/>
              </w:rPr>
            </w:pPr>
          </w:p>
        </w:tc>
        <w:tc>
          <w:tcPr>
            <w:tcW w:w="8105" w:type="dxa"/>
            <w:gridSpan w:val="3"/>
            <w:tcBorders>
              <w:top w:val="nil"/>
              <w:left w:val="nil"/>
              <w:bottom w:val="nil"/>
              <w:right w:val="nil"/>
            </w:tcBorders>
          </w:tcPr>
          <w:p w14:paraId="7FC6BAD6" w14:textId="744D1DF4" w:rsidR="00E21EDD" w:rsidRPr="00454A43" w:rsidRDefault="00E21EDD" w:rsidP="009B1A6F">
            <w:pPr>
              <w:jc w:val="both"/>
              <w:rPr>
                <w:rFonts w:ascii="Times New Roman" w:hAnsi="Times New Roman" w:cs="Times New Roman"/>
              </w:rPr>
            </w:pPr>
            <w:r w:rsidRPr="001013EC">
              <w:rPr>
                <w:rFonts w:ascii="Times New Roman" w:hAnsi="Times New Roman" w:cs="Times New Roman"/>
              </w:rPr>
              <w:t>‘No one judges him’ (Sahidic, 1 Corinthians 2:15)</w:t>
            </w:r>
          </w:p>
        </w:tc>
      </w:tr>
      <w:tr w:rsidR="00E21EDD" w:rsidRPr="00094801" w14:paraId="4821ABF3" w14:textId="77777777" w:rsidTr="001022FE">
        <w:tc>
          <w:tcPr>
            <w:tcW w:w="675" w:type="dxa"/>
            <w:tcBorders>
              <w:top w:val="nil"/>
              <w:left w:val="nil"/>
              <w:bottom w:val="nil"/>
              <w:right w:val="nil"/>
            </w:tcBorders>
          </w:tcPr>
          <w:p w14:paraId="7BCC4885" w14:textId="77777777" w:rsidR="00E21EDD" w:rsidRPr="00094801" w:rsidRDefault="00E21EDD" w:rsidP="009B1A6F">
            <w:pPr>
              <w:jc w:val="both"/>
              <w:rPr>
                <w:rFonts w:ascii="Times New Roman" w:hAnsi="Times New Roman" w:cs="Times New Roman"/>
              </w:rPr>
            </w:pPr>
          </w:p>
        </w:tc>
        <w:tc>
          <w:tcPr>
            <w:tcW w:w="8105" w:type="dxa"/>
            <w:gridSpan w:val="3"/>
            <w:tcBorders>
              <w:top w:val="nil"/>
              <w:left w:val="nil"/>
              <w:bottom w:val="nil"/>
              <w:right w:val="nil"/>
            </w:tcBorders>
          </w:tcPr>
          <w:p w14:paraId="1639F2BB" w14:textId="189AFD41" w:rsidR="00E21EDD" w:rsidRPr="005C531D" w:rsidRDefault="00E21EDD" w:rsidP="009B1A6F">
            <w:pPr>
              <w:jc w:val="both"/>
              <w:rPr>
                <w:rFonts w:ascii="Times New Roman" w:hAnsi="Times New Roman" w:cs="Times New Roman"/>
              </w:rPr>
            </w:pPr>
            <w:r w:rsidRPr="001013EC">
              <w:rPr>
                <w:rFonts w:ascii="Times New Roman" w:hAnsi="Times New Roman" w:cs="Times New Roman"/>
              </w:rPr>
              <w:t>(</w:t>
            </w:r>
            <w:r w:rsidRPr="00454A43">
              <w:rPr>
                <w:rFonts w:ascii="Times New Roman" w:hAnsi="Times New Roman" w:cs="Times New Roman"/>
              </w:rPr>
              <w:t xml:space="preserve">&lt; Greek </w:t>
            </w:r>
            <w:r w:rsidRPr="005C531D">
              <w:rPr>
                <w:rFonts w:ascii="Times New Roman" w:hAnsi="Times New Roman" w:cs="Times New Roman"/>
                <w:i/>
                <w:iCs/>
              </w:rPr>
              <w:t>anakrínein</w:t>
            </w:r>
            <w:r w:rsidRPr="005C531D">
              <w:rPr>
                <w:rFonts w:ascii="Times New Roman" w:hAnsi="Times New Roman" w:cs="Times New Roman"/>
              </w:rPr>
              <w:t xml:space="preserve"> ‘to judge’)</w:t>
            </w:r>
          </w:p>
        </w:tc>
      </w:tr>
    </w:tbl>
    <w:p w14:paraId="37D21092" w14:textId="77777777" w:rsidR="003929E2" w:rsidRPr="002605D9" w:rsidRDefault="003929E2" w:rsidP="008D369A">
      <w:pPr>
        <w:spacing w:after="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105"/>
      </w:tblGrid>
      <w:tr w:rsidR="005C7A4D" w:rsidRPr="00094801" w14:paraId="00E24605" w14:textId="77777777" w:rsidTr="001022FE">
        <w:tc>
          <w:tcPr>
            <w:tcW w:w="675" w:type="dxa"/>
          </w:tcPr>
          <w:p w14:paraId="576D9BB0"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(40)</w:t>
            </w:r>
          </w:p>
        </w:tc>
        <w:tc>
          <w:tcPr>
            <w:tcW w:w="8105" w:type="dxa"/>
          </w:tcPr>
          <w:p w14:paraId="22FA8C3A" w14:textId="77777777" w:rsidR="00E21EDD" w:rsidRPr="00454A43" w:rsidRDefault="00E21EDD" w:rsidP="009B1A6F">
            <w:pPr>
              <w:jc w:val="both"/>
              <w:rPr>
                <w:rFonts w:ascii="Times New Roman" w:hAnsi="Times New Roman" w:cs="Times New Roman"/>
                <w:i/>
                <w:iCs/>
              </w:rPr>
            </w:pPr>
            <w:r w:rsidRPr="001013EC">
              <w:rPr>
                <w:rFonts w:ascii="Times New Roman" w:hAnsi="Times New Roman" w:cs="Times New Roman"/>
                <w:i/>
                <w:iCs/>
              </w:rPr>
              <w:t>*a-u-staure-t-sarks</w:t>
            </w:r>
          </w:p>
        </w:tc>
      </w:tr>
      <w:tr w:rsidR="005C7A4D" w:rsidRPr="00094801" w14:paraId="512CC8A3" w14:textId="77777777" w:rsidTr="001022FE">
        <w:tc>
          <w:tcPr>
            <w:tcW w:w="675" w:type="dxa"/>
          </w:tcPr>
          <w:p w14:paraId="03A4E318" w14:textId="77777777" w:rsidR="00E21EDD" w:rsidRPr="00094801" w:rsidRDefault="00E21EDD" w:rsidP="009B1A6F">
            <w:pPr>
              <w:jc w:val="both"/>
              <w:rPr>
                <w:rFonts w:ascii="Times New Roman" w:hAnsi="Times New Roman" w:cs="Times New Roman"/>
              </w:rPr>
            </w:pPr>
          </w:p>
        </w:tc>
        <w:tc>
          <w:tcPr>
            <w:tcW w:w="8105" w:type="dxa"/>
          </w:tcPr>
          <w:p w14:paraId="67A8C8D0" w14:textId="77777777" w:rsidR="00E21EDD" w:rsidRPr="00CB4F57" w:rsidRDefault="00E21EDD" w:rsidP="009B1A6F">
            <w:pPr>
              <w:jc w:val="both"/>
              <w:rPr>
                <w:rFonts w:ascii="Times New Roman" w:hAnsi="Times New Roman" w:cs="Times New Roman"/>
              </w:rPr>
            </w:pPr>
            <w:r w:rsidRPr="001013EC">
              <w:rPr>
                <w:rFonts w:ascii="Times New Roman" w:hAnsi="Times New Roman" w:cs="Times New Roman"/>
                <w:smallCaps/>
              </w:rPr>
              <w:t>pst-3pl</w:t>
            </w:r>
            <w:r w:rsidRPr="00454A43">
              <w:rPr>
                <w:rFonts w:ascii="Times New Roman" w:hAnsi="Times New Roman" w:cs="Times New Roman"/>
              </w:rPr>
              <w:t>-crucify-</w:t>
            </w:r>
            <w:r w:rsidRPr="005C531D">
              <w:rPr>
                <w:rFonts w:ascii="Times New Roman" w:hAnsi="Times New Roman" w:cs="Times New Roman"/>
                <w:smallCaps/>
              </w:rPr>
              <w:t>def.fsg</w:t>
            </w:r>
            <w:r w:rsidRPr="00CB4F57">
              <w:rPr>
                <w:rFonts w:ascii="Times New Roman" w:hAnsi="Times New Roman" w:cs="Times New Roman"/>
              </w:rPr>
              <w:t>-flesh</w:t>
            </w:r>
          </w:p>
        </w:tc>
      </w:tr>
      <w:tr w:rsidR="005C7A4D" w:rsidRPr="00094801" w14:paraId="39692D43" w14:textId="77777777" w:rsidTr="001022FE">
        <w:tc>
          <w:tcPr>
            <w:tcW w:w="675" w:type="dxa"/>
          </w:tcPr>
          <w:p w14:paraId="3E19FB1E" w14:textId="77777777" w:rsidR="00E21EDD" w:rsidRPr="00094801" w:rsidRDefault="00E21EDD" w:rsidP="009B1A6F">
            <w:pPr>
              <w:jc w:val="both"/>
              <w:rPr>
                <w:rFonts w:ascii="Times New Roman" w:hAnsi="Times New Roman" w:cs="Times New Roman"/>
              </w:rPr>
            </w:pPr>
          </w:p>
        </w:tc>
        <w:tc>
          <w:tcPr>
            <w:tcW w:w="8105" w:type="dxa"/>
          </w:tcPr>
          <w:p w14:paraId="05C388F1" w14:textId="77777777" w:rsidR="00E21EDD" w:rsidRPr="00454A43" w:rsidRDefault="00E21EDD" w:rsidP="009B1A6F">
            <w:pPr>
              <w:jc w:val="both"/>
              <w:rPr>
                <w:rFonts w:ascii="Times New Roman" w:hAnsi="Times New Roman" w:cs="Times New Roman"/>
              </w:rPr>
            </w:pPr>
            <w:r w:rsidRPr="001013EC">
              <w:rPr>
                <w:rFonts w:ascii="Times New Roman" w:hAnsi="Times New Roman" w:cs="Times New Roman"/>
              </w:rPr>
              <w:t xml:space="preserve">‘They </w:t>
            </w:r>
            <w:r w:rsidRPr="00454A43">
              <w:rPr>
                <w:rFonts w:ascii="Times New Roman" w:hAnsi="Times New Roman" w:cs="Times New Roman"/>
              </w:rPr>
              <w:t>crucified the flesh.’</w:t>
            </w:r>
          </w:p>
        </w:tc>
      </w:tr>
    </w:tbl>
    <w:p w14:paraId="5A379E9A" w14:textId="77777777" w:rsidR="003929E2" w:rsidRPr="002605D9" w:rsidRDefault="003929E2" w:rsidP="008D369A">
      <w:pPr>
        <w:spacing w:after="0"/>
        <w:jc w:val="both"/>
        <w:rPr>
          <w:rFonts w:ascii="Times New Roman" w:hAnsi="Times New Roman" w:cs="Times New Roman"/>
          <w:sz w:val="24"/>
          <w:szCs w:val="24"/>
        </w:rPr>
      </w:pPr>
    </w:p>
    <w:p w14:paraId="3D0B0966" w14:textId="0D2F7B96" w:rsidR="00CA4B01" w:rsidRPr="002605D9" w:rsidRDefault="003929E2" w:rsidP="00D6409D">
      <w:pPr>
        <w:spacing w:after="0"/>
        <w:jc w:val="both"/>
        <w:rPr>
          <w:rFonts w:ascii="Times New Roman" w:hAnsi="Times New Roman" w:cs="Times New Roman"/>
          <w:sz w:val="24"/>
          <w:szCs w:val="24"/>
        </w:rPr>
      </w:pPr>
      <w:r w:rsidRPr="002605D9">
        <w:rPr>
          <w:rFonts w:ascii="Times New Roman" w:hAnsi="Times New Roman" w:cs="Times New Roman"/>
          <w:sz w:val="24"/>
          <w:szCs w:val="24"/>
        </w:rPr>
        <w:t xml:space="preserve">The </w:t>
      </w:r>
      <w:r w:rsidR="00CA4B01" w:rsidRPr="002605D9">
        <w:rPr>
          <w:rFonts w:ascii="Times New Roman" w:hAnsi="Times New Roman" w:cs="Times New Roman"/>
          <w:sz w:val="24"/>
          <w:szCs w:val="24"/>
        </w:rPr>
        <w:t>incompatibility of Greek-origin loan verbs with P indexing and P incorporation is not likely to have a simple</w:t>
      </w:r>
      <w:r w:rsidR="00566259" w:rsidRPr="002605D9">
        <w:rPr>
          <w:rFonts w:ascii="Times New Roman" w:hAnsi="Times New Roman" w:cs="Times New Roman"/>
          <w:sz w:val="24"/>
          <w:szCs w:val="24"/>
        </w:rPr>
        <w:t xml:space="preserve"> phonological explanation, </w:t>
      </w:r>
      <w:r w:rsidR="00CA4B01" w:rsidRPr="002605D9">
        <w:rPr>
          <w:rFonts w:ascii="Times New Roman" w:hAnsi="Times New Roman" w:cs="Times New Roman"/>
          <w:sz w:val="24"/>
          <w:szCs w:val="24"/>
        </w:rPr>
        <w:t>since native verbs with the same final segments do allow indexing and incorporation</w:t>
      </w:r>
      <w:r w:rsidR="00D6409D" w:rsidRPr="002605D9">
        <w:rPr>
          <w:rFonts w:ascii="Times New Roman" w:hAnsi="Times New Roman" w:cs="Times New Roman"/>
          <w:sz w:val="24"/>
          <w:szCs w:val="24"/>
        </w:rPr>
        <w:t>; in Coptic, the final segment of the lexical verb is what determines the allomorphy of the P index.</w:t>
      </w:r>
      <w:r w:rsidR="00CA4B01" w:rsidRPr="002605D9">
        <w:rPr>
          <w:rFonts w:ascii="Times New Roman" w:hAnsi="Times New Roman" w:cs="Times New Roman"/>
          <w:sz w:val="24"/>
          <w:szCs w:val="24"/>
        </w:rPr>
        <w:t xml:space="preserve"> For example, compare </w:t>
      </w:r>
      <w:r w:rsidR="00CA4B01" w:rsidRPr="002605D9">
        <w:rPr>
          <w:rFonts w:ascii="Times New Roman" w:hAnsi="Times New Roman" w:cs="Times New Roman"/>
          <w:i/>
          <w:iCs/>
          <w:sz w:val="24"/>
          <w:szCs w:val="24"/>
        </w:rPr>
        <w:t>staurou</w:t>
      </w:r>
      <w:r w:rsidR="00CA4B01" w:rsidRPr="002605D9">
        <w:rPr>
          <w:rFonts w:ascii="Times New Roman" w:hAnsi="Times New Roman" w:cs="Times New Roman"/>
          <w:sz w:val="24"/>
          <w:szCs w:val="24"/>
        </w:rPr>
        <w:t xml:space="preserve"> ‘crucify’ (&lt; Greek) </w:t>
      </w:r>
      <w:r w:rsidR="00C62EAC" w:rsidRPr="002605D9">
        <w:rPr>
          <w:rFonts w:ascii="Times New Roman" w:hAnsi="Times New Roman" w:cs="Times New Roman"/>
          <w:sz w:val="24"/>
          <w:szCs w:val="24"/>
        </w:rPr>
        <w:t xml:space="preserve">in (35) </w:t>
      </w:r>
      <w:r w:rsidR="00CA4B01" w:rsidRPr="002605D9">
        <w:rPr>
          <w:rFonts w:ascii="Times New Roman" w:hAnsi="Times New Roman" w:cs="Times New Roman"/>
          <w:sz w:val="24"/>
          <w:szCs w:val="24"/>
        </w:rPr>
        <w:t xml:space="preserve">with </w:t>
      </w:r>
      <w:r w:rsidR="00697D4F" w:rsidRPr="002605D9">
        <w:rPr>
          <w:rFonts w:ascii="Times New Roman" w:hAnsi="Times New Roman" w:cs="Times New Roman"/>
          <w:i/>
          <w:iCs/>
          <w:sz w:val="24"/>
          <w:szCs w:val="24"/>
        </w:rPr>
        <w:t>č</w:t>
      </w:r>
      <w:r w:rsidR="00CA4B01" w:rsidRPr="002605D9">
        <w:rPr>
          <w:rFonts w:ascii="Times New Roman" w:hAnsi="Times New Roman" w:cs="Times New Roman"/>
          <w:i/>
          <w:iCs/>
          <w:sz w:val="24"/>
          <w:szCs w:val="24"/>
        </w:rPr>
        <w:t>oou</w:t>
      </w:r>
      <w:r w:rsidR="00CA4B01" w:rsidRPr="002605D9">
        <w:rPr>
          <w:rFonts w:ascii="Times New Roman" w:hAnsi="Times New Roman" w:cs="Times New Roman"/>
          <w:sz w:val="24"/>
          <w:szCs w:val="24"/>
        </w:rPr>
        <w:t xml:space="preserve"> ‘send’ (native)</w:t>
      </w:r>
      <w:r w:rsidR="00C62EAC" w:rsidRPr="002605D9">
        <w:rPr>
          <w:rFonts w:ascii="Times New Roman" w:hAnsi="Times New Roman" w:cs="Times New Roman"/>
          <w:sz w:val="24"/>
          <w:szCs w:val="24"/>
        </w:rPr>
        <w:t xml:space="preserve"> in (</w:t>
      </w:r>
      <w:r w:rsidR="007A1747">
        <w:rPr>
          <w:rFonts w:ascii="Times New Roman" w:hAnsi="Times New Roman" w:cs="Times New Roman"/>
          <w:sz w:val="24"/>
          <w:szCs w:val="24"/>
        </w:rPr>
        <w:t>41</w:t>
      </w:r>
      <w:r w:rsidR="007A1747">
        <w:rPr>
          <w:rFonts w:ascii="Times New Roman" w:hAnsi="Times New Roman" w:cs="Times New Roman"/>
          <w:sz w:val="24"/>
          <w:szCs w:val="24"/>
        </w:rPr>
        <w:noBreakHyphen/>
      </w:r>
      <w:r w:rsidR="004D32EF" w:rsidRPr="002605D9">
        <w:rPr>
          <w:rFonts w:ascii="Times New Roman" w:hAnsi="Times New Roman" w:cs="Times New Roman"/>
          <w:sz w:val="24"/>
          <w:szCs w:val="24"/>
        </w:rPr>
        <w:t>42</w:t>
      </w:r>
      <w:r w:rsidR="00C62EAC" w:rsidRPr="002605D9">
        <w:rPr>
          <w:rFonts w:ascii="Times New Roman" w:hAnsi="Times New Roman" w:cs="Times New Roman"/>
          <w:sz w:val="24"/>
          <w:szCs w:val="24"/>
        </w:rPr>
        <w:t xml:space="preserve">): even though both end in </w:t>
      </w:r>
      <w:r w:rsidR="0039409B">
        <w:rPr>
          <w:rFonts w:ascii="Times New Roman" w:hAnsi="Times New Roman" w:cs="Times New Roman"/>
          <w:sz w:val="24"/>
          <w:szCs w:val="24"/>
        </w:rPr>
        <w:br/>
        <w:t>-</w:t>
      </w:r>
      <w:r w:rsidR="00C62EAC" w:rsidRPr="002605D9">
        <w:rPr>
          <w:rFonts w:ascii="Times New Roman" w:hAnsi="Times New Roman" w:cs="Times New Roman"/>
          <w:i/>
          <w:iCs/>
          <w:sz w:val="24"/>
          <w:szCs w:val="24"/>
        </w:rPr>
        <w:t>ou</w:t>
      </w:r>
      <w:r w:rsidR="00C62EAC" w:rsidRPr="002605D9">
        <w:rPr>
          <w:rFonts w:ascii="Times New Roman" w:hAnsi="Times New Roman" w:cs="Times New Roman"/>
          <w:sz w:val="24"/>
          <w:szCs w:val="24"/>
        </w:rPr>
        <w:t>, only the native verb can bear P indexing or P incorporation.</w:t>
      </w:r>
    </w:p>
    <w:p w14:paraId="0D4EF826" w14:textId="77777777" w:rsidR="00CA4B01" w:rsidRPr="002605D9" w:rsidRDefault="00CA4B01" w:rsidP="008D369A">
      <w:pPr>
        <w:spacing w:after="0"/>
        <w:jc w:val="both"/>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5178"/>
      </w:tblGrid>
      <w:tr w:rsidR="00E1427E" w:rsidRPr="00094801" w14:paraId="101C6F79" w14:textId="77777777" w:rsidTr="001022FE">
        <w:tc>
          <w:tcPr>
            <w:tcW w:w="675" w:type="dxa"/>
          </w:tcPr>
          <w:p w14:paraId="28819AFB" w14:textId="77777777" w:rsidR="00E1427E" w:rsidRPr="00094801" w:rsidRDefault="00E1427E" w:rsidP="009B1A6F">
            <w:pPr>
              <w:jc w:val="both"/>
              <w:rPr>
                <w:rFonts w:ascii="Times New Roman" w:hAnsi="Times New Roman" w:cs="Times New Roman"/>
              </w:rPr>
            </w:pPr>
            <w:r w:rsidRPr="00094801">
              <w:rPr>
                <w:rFonts w:ascii="Times New Roman" w:hAnsi="Times New Roman" w:cs="Times New Roman"/>
              </w:rPr>
              <w:t>(41)</w:t>
            </w:r>
          </w:p>
        </w:tc>
        <w:tc>
          <w:tcPr>
            <w:tcW w:w="5178" w:type="dxa"/>
          </w:tcPr>
          <w:p w14:paraId="0F235AB7" w14:textId="77777777" w:rsidR="00E1427E" w:rsidRPr="00454A43" w:rsidRDefault="00E1427E" w:rsidP="009B1A6F">
            <w:pPr>
              <w:jc w:val="both"/>
              <w:rPr>
                <w:rFonts w:ascii="Times New Roman" w:hAnsi="Times New Roman" w:cs="Times New Roman"/>
                <w:i/>
                <w:iCs/>
              </w:rPr>
            </w:pPr>
            <w:r w:rsidRPr="001013EC">
              <w:rPr>
                <w:rFonts w:ascii="Times New Roman" w:hAnsi="Times New Roman" w:cs="Times New Roman"/>
                <w:i/>
                <w:iCs/>
              </w:rPr>
              <w:t>a-f-čoou-f</w:t>
            </w:r>
          </w:p>
        </w:tc>
      </w:tr>
      <w:tr w:rsidR="00E1427E" w:rsidRPr="00094801" w14:paraId="6F3FCC67" w14:textId="77777777" w:rsidTr="001022FE">
        <w:tc>
          <w:tcPr>
            <w:tcW w:w="675" w:type="dxa"/>
          </w:tcPr>
          <w:p w14:paraId="2DED21FE" w14:textId="77777777" w:rsidR="00E1427E" w:rsidRPr="00094801" w:rsidRDefault="00E1427E" w:rsidP="009B1A6F">
            <w:pPr>
              <w:jc w:val="both"/>
              <w:rPr>
                <w:rFonts w:ascii="Times New Roman" w:hAnsi="Times New Roman" w:cs="Times New Roman"/>
              </w:rPr>
            </w:pPr>
          </w:p>
        </w:tc>
        <w:tc>
          <w:tcPr>
            <w:tcW w:w="5178" w:type="dxa"/>
          </w:tcPr>
          <w:p w14:paraId="7D3DC71D" w14:textId="77777777" w:rsidR="00E1427E" w:rsidRPr="00CB4F57" w:rsidRDefault="00E1427E" w:rsidP="009B1A6F">
            <w:pPr>
              <w:jc w:val="both"/>
              <w:rPr>
                <w:rFonts w:ascii="Times New Roman" w:hAnsi="Times New Roman" w:cs="Times New Roman"/>
              </w:rPr>
            </w:pPr>
            <w:r w:rsidRPr="001013EC">
              <w:rPr>
                <w:rFonts w:ascii="Times New Roman" w:hAnsi="Times New Roman" w:cs="Times New Roman"/>
                <w:smallCaps/>
              </w:rPr>
              <w:t>pst-3sgm</w:t>
            </w:r>
            <w:r w:rsidRPr="00454A43">
              <w:rPr>
                <w:rFonts w:ascii="Times New Roman" w:hAnsi="Times New Roman" w:cs="Times New Roman"/>
              </w:rPr>
              <w:t>-send-</w:t>
            </w:r>
            <w:r w:rsidRPr="005C531D">
              <w:rPr>
                <w:rFonts w:ascii="Times New Roman" w:hAnsi="Times New Roman" w:cs="Times New Roman"/>
                <w:smallCaps/>
              </w:rPr>
              <w:t>3sgm</w:t>
            </w:r>
          </w:p>
        </w:tc>
      </w:tr>
      <w:tr w:rsidR="00E1427E" w:rsidRPr="00094801" w14:paraId="1BBE5F5E" w14:textId="77777777" w:rsidTr="001022FE">
        <w:tc>
          <w:tcPr>
            <w:tcW w:w="675" w:type="dxa"/>
          </w:tcPr>
          <w:p w14:paraId="7D918074" w14:textId="77777777" w:rsidR="00E1427E" w:rsidRPr="00094801" w:rsidRDefault="00E1427E" w:rsidP="009B1A6F">
            <w:pPr>
              <w:jc w:val="both"/>
              <w:rPr>
                <w:rFonts w:ascii="Times New Roman" w:hAnsi="Times New Roman" w:cs="Times New Roman"/>
              </w:rPr>
            </w:pPr>
          </w:p>
        </w:tc>
        <w:tc>
          <w:tcPr>
            <w:tcW w:w="5178" w:type="dxa"/>
          </w:tcPr>
          <w:p w14:paraId="51F9D7B4" w14:textId="53637F12" w:rsidR="00E1427E" w:rsidRPr="00094801" w:rsidRDefault="00E1427E" w:rsidP="009B1A6F">
            <w:pPr>
              <w:jc w:val="both"/>
              <w:rPr>
                <w:rFonts w:ascii="Times New Roman" w:hAnsi="Times New Roman" w:cs="Times New Roman"/>
              </w:rPr>
            </w:pPr>
            <w:r w:rsidRPr="00094801">
              <w:rPr>
                <w:rFonts w:ascii="Times New Roman" w:hAnsi="Times New Roman" w:cs="Times New Roman"/>
              </w:rPr>
              <w:t>‘He sent him</w:t>
            </w:r>
            <w:r w:rsidR="001022FE">
              <w:rPr>
                <w:rFonts w:ascii="Times New Roman" w:hAnsi="Times New Roman" w:cs="Times New Roman"/>
              </w:rPr>
              <w:t>.</w:t>
            </w:r>
            <w:r w:rsidRPr="00094801">
              <w:rPr>
                <w:rFonts w:ascii="Times New Roman" w:hAnsi="Times New Roman" w:cs="Times New Roman"/>
              </w:rPr>
              <w:t>’ (M</w:t>
            </w:r>
            <w:r w:rsidR="00561AF6">
              <w:rPr>
                <w:rFonts w:ascii="Times New Roman" w:hAnsi="Times New Roman" w:cs="Times New Roman"/>
              </w:rPr>
              <w:t>ar</w:t>
            </w:r>
            <w:r w:rsidRPr="00094801">
              <w:rPr>
                <w:rFonts w:ascii="Times New Roman" w:hAnsi="Times New Roman" w:cs="Times New Roman"/>
              </w:rPr>
              <w:t>k 12:3)</w:t>
            </w:r>
          </w:p>
        </w:tc>
      </w:tr>
    </w:tbl>
    <w:p w14:paraId="770D68AF" w14:textId="77777777" w:rsidR="00CA4B01" w:rsidRPr="002605D9" w:rsidRDefault="00CA4B01" w:rsidP="008D369A">
      <w:pPr>
        <w:spacing w:after="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105"/>
      </w:tblGrid>
      <w:tr w:rsidR="00E21EDD" w:rsidRPr="00094801" w14:paraId="37AE1D0B" w14:textId="77777777" w:rsidTr="001022FE">
        <w:tc>
          <w:tcPr>
            <w:tcW w:w="675" w:type="dxa"/>
          </w:tcPr>
          <w:p w14:paraId="1FA8C76D"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(42)</w:t>
            </w:r>
          </w:p>
        </w:tc>
        <w:tc>
          <w:tcPr>
            <w:tcW w:w="8105" w:type="dxa"/>
          </w:tcPr>
          <w:p w14:paraId="28F770C6" w14:textId="77777777" w:rsidR="00E21EDD" w:rsidRPr="00454A43" w:rsidRDefault="00E21EDD" w:rsidP="009B1A6F">
            <w:pPr>
              <w:jc w:val="both"/>
              <w:rPr>
                <w:rFonts w:ascii="Times New Roman" w:hAnsi="Times New Roman" w:cs="Times New Roman"/>
              </w:rPr>
            </w:pPr>
            <w:r w:rsidRPr="001013EC">
              <w:rPr>
                <w:rFonts w:ascii="Times New Roman" w:hAnsi="Times New Roman" w:cs="Times New Roman"/>
                <w:i/>
                <w:iCs/>
              </w:rPr>
              <w:t>a-f-čeu-ou-hmhal</w:t>
            </w:r>
          </w:p>
        </w:tc>
      </w:tr>
      <w:tr w:rsidR="00E21EDD" w:rsidRPr="00094801" w14:paraId="5395CD89" w14:textId="77777777" w:rsidTr="001022FE">
        <w:tc>
          <w:tcPr>
            <w:tcW w:w="675" w:type="dxa"/>
          </w:tcPr>
          <w:p w14:paraId="2D9D02EB" w14:textId="77777777" w:rsidR="00E21EDD" w:rsidRPr="00094801" w:rsidRDefault="00E21EDD" w:rsidP="009B1A6F">
            <w:pPr>
              <w:jc w:val="both"/>
              <w:rPr>
                <w:rFonts w:ascii="Times New Roman" w:hAnsi="Times New Roman" w:cs="Times New Roman"/>
              </w:rPr>
            </w:pPr>
          </w:p>
        </w:tc>
        <w:tc>
          <w:tcPr>
            <w:tcW w:w="8105" w:type="dxa"/>
          </w:tcPr>
          <w:p w14:paraId="7B85B5A1" w14:textId="075F8244" w:rsidR="00E21EDD" w:rsidRPr="00CB4F57" w:rsidRDefault="00E21EDD" w:rsidP="009B1A6F">
            <w:pPr>
              <w:jc w:val="both"/>
              <w:rPr>
                <w:rFonts w:ascii="Times New Roman" w:hAnsi="Times New Roman" w:cs="Times New Roman"/>
              </w:rPr>
            </w:pPr>
            <w:r w:rsidRPr="001013EC">
              <w:rPr>
                <w:rFonts w:ascii="Times New Roman" w:hAnsi="Times New Roman" w:cs="Times New Roman"/>
                <w:smallCaps/>
              </w:rPr>
              <w:t>pst-3sgm</w:t>
            </w:r>
            <w:r w:rsidRPr="00454A43">
              <w:rPr>
                <w:rFonts w:ascii="Times New Roman" w:hAnsi="Times New Roman" w:cs="Times New Roman"/>
              </w:rPr>
              <w:t>-send-</w:t>
            </w:r>
            <w:r w:rsidRPr="005C531D">
              <w:rPr>
                <w:rFonts w:ascii="Times New Roman" w:hAnsi="Times New Roman" w:cs="Times New Roman"/>
                <w:smallCaps/>
              </w:rPr>
              <w:t>indf.sg</w:t>
            </w:r>
            <w:r w:rsidRPr="00CB4F57">
              <w:rPr>
                <w:rFonts w:ascii="Times New Roman" w:hAnsi="Times New Roman" w:cs="Times New Roman"/>
              </w:rPr>
              <w:t>-servant</w:t>
            </w:r>
          </w:p>
        </w:tc>
      </w:tr>
      <w:tr w:rsidR="00E21EDD" w:rsidRPr="00094801" w14:paraId="6A1FA583" w14:textId="77777777" w:rsidTr="001022FE">
        <w:tc>
          <w:tcPr>
            <w:tcW w:w="675" w:type="dxa"/>
          </w:tcPr>
          <w:p w14:paraId="34FAD7C3" w14:textId="77777777" w:rsidR="00E21EDD" w:rsidRPr="00094801" w:rsidRDefault="00E21EDD" w:rsidP="009B1A6F">
            <w:pPr>
              <w:jc w:val="both"/>
              <w:rPr>
                <w:rFonts w:ascii="Times New Roman" w:hAnsi="Times New Roman" w:cs="Times New Roman"/>
              </w:rPr>
            </w:pPr>
          </w:p>
        </w:tc>
        <w:tc>
          <w:tcPr>
            <w:tcW w:w="8105" w:type="dxa"/>
          </w:tcPr>
          <w:p w14:paraId="16342943" w14:textId="06546D3D" w:rsidR="00E21EDD" w:rsidRPr="00454A43" w:rsidRDefault="00E21EDD" w:rsidP="009B1A6F">
            <w:pPr>
              <w:jc w:val="both"/>
              <w:rPr>
                <w:rFonts w:ascii="Times New Roman" w:hAnsi="Times New Roman" w:cs="Times New Roman"/>
              </w:rPr>
            </w:pPr>
            <w:r w:rsidRPr="001013EC">
              <w:rPr>
                <w:rFonts w:ascii="Times New Roman" w:hAnsi="Times New Roman" w:cs="Times New Roman"/>
              </w:rPr>
              <w:t>‘He sent a servant</w:t>
            </w:r>
            <w:r w:rsidR="000E7180">
              <w:rPr>
                <w:rFonts w:ascii="Times New Roman" w:hAnsi="Times New Roman" w:cs="Times New Roman"/>
              </w:rPr>
              <w:t>.</w:t>
            </w:r>
            <w:r w:rsidRPr="001013EC">
              <w:rPr>
                <w:rFonts w:ascii="Times New Roman" w:hAnsi="Times New Roman" w:cs="Times New Roman"/>
              </w:rPr>
              <w:t>’ (Mark 12:2)</w:t>
            </w:r>
          </w:p>
        </w:tc>
      </w:tr>
    </w:tbl>
    <w:p w14:paraId="40EE0679" w14:textId="77777777" w:rsidR="00C62EAC" w:rsidRPr="002605D9" w:rsidRDefault="00C62EAC" w:rsidP="008D369A">
      <w:pPr>
        <w:spacing w:after="0"/>
        <w:jc w:val="both"/>
        <w:rPr>
          <w:rFonts w:ascii="Times New Roman" w:hAnsi="Times New Roman" w:cs="Times New Roman"/>
          <w:sz w:val="24"/>
          <w:szCs w:val="24"/>
        </w:rPr>
      </w:pPr>
    </w:p>
    <w:p w14:paraId="40EB2222" w14:textId="35766D60" w:rsidR="00CB4F57" w:rsidRDefault="00CA4B01" w:rsidP="0039409B">
      <w:pPr>
        <w:spacing w:after="0"/>
        <w:jc w:val="both"/>
        <w:rPr>
          <w:rFonts w:ascii="Times New Roman" w:hAnsi="Times New Roman" w:cs="Times New Roman"/>
          <w:sz w:val="24"/>
          <w:szCs w:val="24"/>
        </w:rPr>
      </w:pPr>
      <w:r w:rsidRPr="002605D9">
        <w:rPr>
          <w:rFonts w:ascii="Times New Roman" w:hAnsi="Times New Roman" w:cs="Times New Roman"/>
          <w:sz w:val="24"/>
          <w:szCs w:val="24"/>
        </w:rPr>
        <w:t xml:space="preserve">Similarly, compare </w:t>
      </w:r>
      <w:r w:rsidRPr="002605D9">
        <w:rPr>
          <w:rFonts w:ascii="Times New Roman" w:hAnsi="Times New Roman" w:cs="Times New Roman"/>
          <w:i/>
          <w:iCs/>
          <w:sz w:val="24"/>
          <w:szCs w:val="24"/>
        </w:rPr>
        <w:t>krine</w:t>
      </w:r>
      <w:r w:rsidRPr="002605D9">
        <w:rPr>
          <w:rFonts w:ascii="Times New Roman" w:hAnsi="Times New Roman" w:cs="Times New Roman"/>
          <w:sz w:val="24"/>
          <w:szCs w:val="24"/>
        </w:rPr>
        <w:t xml:space="preserve"> ‘judge’ (&lt; Greek) with </w:t>
      </w:r>
      <w:r w:rsidRPr="002605D9">
        <w:rPr>
          <w:rFonts w:ascii="Times New Roman" w:hAnsi="Times New Roman" w:cs="Times New Roman"/>
          <w:i/>
          <w:iCs/>
          <w:sz w:val="24"/>
          <w:szCs w:val="24"/>
        </w:rPr>
        <w:t>cine</w:t>
      </w:r>
      <w:r w:rsidRPr="002605D9">
        <w:rPr>
          <w:rFonts w:ascii="Times New Roman" w:hAnsi="Times New Roman" w:cs="Times New Roman"/>
          <w:sz w:val="24"/>
          <w:szCs w:val="24"/>
        </w:rPr>
        <w:t xml:space="preserve"> ‘find’ (native).</w:t>
      </w:r>
      <w:r w:rsidR="005B28AB" w:rsidRPr="002605D9">
        <w:rPr>
          <w:rFonts w:ascii="Times New Roman" w:hAnsi="Times New Roman" w:cs="Times New Roman"/>
          <w:sz w:val="24"/>
          <w:szCs w:val="24"/>
        </w:rPr>
        <w:t xml:space="preserve"> Both can occur with accusative case marking on lexical P</w:t>
      </w:r>
      <w:r w:rsidR="00941A96" w:rsidRPr="002605D9">
        <w:rPr>
          <w:rFonts w:ascii="Times New Roman" w:hAnsi="Times New Roman" w:cs="Times New Roman"/>
          <w:sz w:val="24"/>
          <w:szCs w:val="24"/>
        </w:rPr>
        <w:t>, as in (43) and (44).</w:t>
      </w:r>
    </w:p>
    <w:p w14:paraId="0B88483A" w14:textId="77777777" w:rsidR="00CA4B01" w:rsidRPr="002605D9" w:rsidRDefault="00CA4B01"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75"/>
        <w:gridCol w:w="3715"/>
        <w:gridCol w:w="4390"/>
      </w:tblGrid>
      <w:tr w:rsidR="00E21EDD" w:rsidRPr="00094801" w14:paraId="5803415E" w14:textId="77777777" w:rsidTr="000E7180">
        <w:tc>
          <w:tcPr>
            <w:tcW w:w="675" w:type="dxa"/>
            <w:tcBorders>
              <w:top w:val="nil"/>
              <w:left w:val="nil"/>
              <w:bottom w:val="nil"/>
              <w:right w:val="nil"/>
            </w:tcBorders>
          </w:tcPr>
          <w:p w14:paraId="05295479"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(43)</w:t>
            </w:r>
          </w:p>
        </w:tc>
        <w:tc>
          <w:tcPr>
            <w:tcW w:w="3715" w:type="dxa"/>
            <w:tcBorders>
              <w:top w:val="nil"/>
              <w:left w:val="nil"/>
              <w:bottom w:val="nil"/>
              <w:right w:val="nil"/>
            </w:tcBorders>
          </w:tcPr>
          <w:p w14:paraId="1D9A5ED4" w14:textId="77777777" w:rsidR="00E21EDD" w:rsidRPr="00454A43" w:rsidRDefault="00E21EDD" w:rsidP="009B1A6F">
            <w:pPr>
              <w:jc w:val="both"/>
              <w:rPr>
                <w:rFonts w:ascii="Times New Roman" w:hAnsi="Times New Roman" w:cs="Times New Roman"/>
                <w:i/>
                <w:iCs/>
              </w:rPr>
            </w:pPr>
            <w:r w:rsidRPr="001013EC">
              <w:rPr>
                <w:rFonts w:ascii="Times New Roman" w:hAnsi="Times New Roman" w:cs="Times New Roman"/>
                <w:i/>
                <w:iCs/>
              </w:rPr>
              <w:t>a-r-cine=gar</w:t>
            </w:r>
          </w:p>
        </w:tc>
        <w:tc>
          <w:tcPr>
            <w:tcW w:w="4390" w:type="dxa"/>
            <w:tcBorders>
              <w:top w:val="nil"/>
              <w:left w:val="nil"/>
              <w:bottom w:val="nil"/>
              <w:right w:val="nil"/>
            </w:tcBorders>
          </w:tcPr>
          <w:p w14:paraId="70AA8027" w14:textId="649F6A15" w:rsidR="00E21EDD" w:rsidRPr="00094801" w:rsidRDefault="00E21EDD" w:rsidP="009B1A6F">
            <w:pPr>
              <w:jc w:val="both"/>
              <w:rPr>
                <w:rFonts w:ascii="Times New Roman" w:hAnsi="Times New Roman" w:cs="Times New Roman"/>
              </w:rPr>
            </w:pPr>
            <w:r w:rsidRPr="00094801">
              <w:rPr>
                <w:rFonts w:ascii="Times New Roman" w:hAnsi="Times New Roman" w:cs="Times New Roman"/>
                <w:i/>
                <w:iCs/>
              </w:rPr>
              <w:t>n-ou-hmot</w:t>
            </w:r>
          </w:p>
        </w:tc>
      </w:tr>
      <w:tr w:rsidR="00E21EDD" w:rsidRPr="00094801" w14:paraId="2A4D2C8D" w14:textId="77777777" w:rsidTr="000E7180">
        <w:tc>
          <w:tcPr>
            <w:tcW w:w="675" w:type="dxa"/>
            <w:tcBorders>
              <w:top w:val="nil"/>
              <w:left w:val="nil"/>
              <w:bottom w:val="nil"/>
              <w:right w:val="nil"/>
            </w:tcBorders>
          </w:tcPr>
          <w:p w14:paraId="0FEF8DE4" w14:textId="77777777" w:rsidR="00E21EDD" w:rsidRPr="00094801" w:rsidRDefault="00E21EDD" w:rsidP="009B1A6F">
            <w:pPr>
              <w:jc w:val="both"/>
              <w:rPr>
                <w:rFonts w:ascii="Times New Roman" w:hAnsi="Times New Roman" w:cs="Times New Roman"/>
              </w:rPr>
            </w:pPr>
          </w:p>
        </w:tc>
        <w:tc>
          <w:tcPr>
            <w:tcW w:w="3715" w:type="dxa"/>
            <w:tcBorders>
              <w:top w:val="nil"/>
              <w:left w:val="nil"/>
              <w:bottom w:val="nil"/>
              <w:right w:val="nil"/>
            </w:tcBorders>
          </w:tcPr>
          <w:p w14:paraId="74231607" w14:textId="77777777" w:rsidR="00E21EDD" w:rsidRPr="00CB4F57" w:rsidRDefault="00E21EDD" w:rsidP="009B1A6F">
            <w:pPr>
              <w:jc w:val="both"/>
              <w:rPr>
                <w:rFonts w:ascii="Times New Roman" w:hAnsi="Times New Roman" w:cs="Times New Roman"/>
              </w:rPr>
            </w:pPr>
            <w:r w:rsidRPr="001013EC">
              <w:rPr>
                <w:rFonts w:ascii="Times New Roman" w:hAnsi="Times New Roman" w:cs="Times New Roman"/>
                <w:smallCaps/>
              </w:rPr>
              <w:t>pst-2sgf</w:t>
            </w:r>
            <w:r w:rsidRPr="00454A43">
              <w:rPr>
                <w:rFonts w:ascii="Times New Roman" w:hAnsi="Times New Roman" w:cs="Times New Roman"/>
              </w:rPr>
              <w:t>-find=</w:t>
            </w:r>
            <w:r w:rsidRPr="005C531D">
              <w:rPr>
                <w:rFonts w:ascii="Times New Roman" w:hAnsi="Times New Roman" w:cs="Times New Roman"/>
                <w:smallCaps/>
              </w:rPr>
              <w:t>ptcl</w:t>
            </w:r>
          </w:p>
        </w:tc>
        <w:tc>
          <w:tcPr>
            <w:tcW w:w="4390" w:type="dxa"/>
            <w:tcBorders>
              <w:top w:val="nil"/>
              <w:left w:val="nil"/>
              <w:bottom w:val="nil"/>
              <w:right w:val="nil"/>
            </w:tcBorders>
          </w:tcPr>
          <w:p w14:paraId="041B670E" w14:textId="76152704" w:rsidR="00E21EDD" w:rsidRPr="00094801" w:rsidRDefault="00E21EDD" w:rsidP="009B1A6F">
            <w:pPr>
              <w:jc w:val="both"/>
              <w:rPr>
                <w:rFonts w:ascii="Times New Roman" w:hAnsi="Times New Roman" w:cs="Times New Roman"/>
              </w:rPr>
            </w:pPr>
            <w:r w:rsidRPr="00094801">
              <w:rPr>
                <w:rFonts w:ascii="Times New Roman" w:hAnsi="Times New Roman" w:cs="Times New Roman"/>
                <w:smallCaps/>
              </w:rPr>
              <w:t>acc-indf.sg</w:t>
            </w:r>
            <w:r w:rsidRPr="00094801">
              <w:rPr>
                <w:rFonts w:ascii="Times New Roman" w:hAnsi="Times New Roman" w:cs="Times New Roman"/>
              </w:rPr>
              <w:t>-grace</w:t>
            </w:r>
          </w:p>
        </w:tc>
      </w:tr>
      <w:tr w:rsidR="00E21EDD" w:rsidRPr="00094801" w14:paraId="2D622929" w14:textId="77777777" w:rsidTr="000E7180">
        <w:tc>
          <w:tcPr>
            <w:tcW w:w="675" w:type="dxa"/>
            <w:tcBorders>
              <w:top w:val="nil"/>
              <w:left w:val="nil"/>
              <w:bottom w:val="nil"/>
              <w:right w:val="nil"/>
            </w:tcBorders>
          </w:tcPr>
          <w:p w14:paraId="6DB2DF7F" w14:textId="77777777" w:rsidR="00E21EDD" w:rsidRPr="00094801" w:rsidRDefault="00E21EDD" w:rsidP="009B1A6F">
            <w:pPr>
              <w:jc w:val="both"/>
              <w:rPr>
                <w:rFonts w:ascii="Times New Roman" w:hAnsi="Times New Roman" w:cs="Times New Roman"/>
              </w:rPr>
            </w:pPr>
          </w:p>
        </w:tc>
        <w:tc>
          <w:tcPr>
            <w:tcW w:w="8105" w:type="dxa"/>
            <w:gridSpan w:val="2"/>
            <w:tcBorders>
              <w:top w:val="nil"/>
              <w:left w:val="nil"/>
              <w:bottom w:val="nil"/>
              <w:right w:val="nil"/>
            </w:tcBorders>
          </w:tcPr>
          <w:p w14:paraId="60A17714" w14:textId="6FEF7A60" w:rsidR="00E21EDD" w:rsidRPr="00454A43" w:rsidRDefault="00E21EDD" w:rsidP="009B1A6F">
            <w:pPr>
              <w:jc w:val="both"/>
              <w:rPr>
                <w:rFonts w:ascii="Times New Roman" w:hAnsi="Times New Roman" w:cs="Times New Roman"/>
              </w:rPr>
            </w:pPr>
            <w:r w:rsidRPr="001013EC">
              <w:rPr>
                <w:rFonts w:ascii="Times New Roman" w:hAnsi="Times New Roman" w:cs="Times New Roman"/>
              </w:rPr>
              <w:t>‘For you have found grace’ (Luke 1: 30)</w:t>
            </w:r>
          </w:p>
        </w:tc>
      </w:tr>
    </w:tbl>
    <w:p w14:paraId="61D67700" w14:textId="77777777" w:rsidR="00CA4B01" w:rsidRPr="002605D9" w:rsidRDefault="00CA4B01"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75"/>
        <w:gridCol w:w="4536"/>
        <w:gridCol w:w="3569"/>
      </w:tblGrid>
      <w:tr w:rsidR="00E21EDD" w:rsidRPr="00094801" w14:paraId="490605E2" w14:textId="77777777" w:rsidTr="000E7180">
        <w:tc>
          <w:tcPr>
            <w:tcW w:w="675" w:type="dxa"/>
            <w:tcBorders>
              <w:top w:val="nil"/>
              <w:left w:val="nil"/>
              <w:bottom w:val="nil"/>
              <w:right w:val="nil"/>
            </w:tcBorders>
          </w:tcPr>
          <w:p w14:paraId="1D370C90"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(44)</w:t>
            </w:r>
          </w:p>
        </w:tc>
        <w:tc>
          <w:tcPr>
            <w:tcW w:w="4536" w:type="dxa"/>
            <w:tcBorders>
              <w:top w:val="nil"/>
              <w:left w:val="nil"/>
              <w:bottom w:val="nil"/>
              <w:right w:val="nil"/>
            </w:tcBorders>
          </w:tcPr>
          <w:p w14:paraId="63E9B253" w14:textId="77777777" w:rsidR="00E21EDD" w:rsidRPr="00454A43" w:rsidRDefault="00E21EDD" w:rsidP="009B1A6F">
            <w:pPr>
              <w:jc w:val="both"/>
              <w:rPr>
                <w:rFonts w:ascii="Times New Roman" w:hAnsi="Times New Roman" w:cs="Times New Roman"/>
                <w:i/>
                <w:iCs/>
              </w:rPr>
            </w:pPr>
            <w:r w:rsidRPr="001013EC">
              <w:rPr>
                <w:rFonts w:ascii="Times New Roman" w:hAnsi="Times New Roman" w:cs="Times New Roman"/>
                <w:i/>
                <w:iCs/>
              </w:rPr>
              <w:t>e-f-e-krine</w:t>
            </w:r>
          </w:p>
        </w:tc>
        <w:tc>
          <w:tcPr>
            <w:tcW w:w="3569" w:type="dxa"/>
            <w:tcBorders>
              <w:top w:val="nil"/>
              <w:left w:val="nil"/>
              <w:bottom w:val="nil"/>
              <w:right w:val="nil"/>
            </w:tcBorders>
          </w:tcPr>
          <w:p w14:paraId="7D448743" w14:textId="3FFE13AF" w:rsidR="00E21EDD" w:rsidRPr="00094801" w:rsidRDefault="00E21EDD" w:rsidP="009B1A6F">
            <w:pPr>
              <w:jc w:val="both"/>
              <w:rPr>
                <w:rFonts w:ascii="Times New Roman" w:hAnsi="Times New Roman" w:cs="Times New Roman"/>
              </w:rPr>
            </w:pPr>
            <w:r w:rsidRPr="00094801">
              <w:rPr>
                <w:rFonts w:ascii="Times New Roman" w:hAnsi="Times New Roman" w:cs="Times New Roman"/>
                <w:i/>
                <w:iCs/>
              </w:rPr>
              <w:t>m-p-kosmos</w:t>
            </w:r>
          </w:p>
        </w:tc>
      </w:tr>
      <w:tr w:rsidR="00E21EDD" w:rsidRPr="00094801" w14:paraId="43D03B1D" w14:textId="77777777" w:rsidTr="000E7180">
        <w:tc>
          <w:tcPr>
            <w:tcW w:w="675" w:type="dxa"/>
            <w:tcBorders>
              <w:top w:val="nil"/>
              <w:left w:val="nil"/>
              <w:bottom w:val="nil"/>
              <w:right w:val="nil"/>
            </w:tcBorders>
          </w:tcPr>
          <w:p w14:paraId="071C8233" w14:textId="77777777" w:rsidR="00E21EDD" w:rsidRPr="00094801" w:rsidRDefault="00E21EDD" w:rsidP="009B1A6F">
            <w:pPr>
              <w:jc w:val="both"/>
              <w:rPr>
                <w:rFonts w:ascii="Times New Roman" w:hAnsi="Times New Roman" w:cs="Times New Roman"/>
              </w:rPr>
            </w:pPr>
          </w:p>
        </w:tc>
        <w:tc>
          <w:tcPr>
            <w:tcW w:w="4536" w:type="dxa"/>
            <w:tcBorders>
              <w:top w:val="nil"/>
              <w:left w:val="nil"/>
              <w:bottom w:val="nil"/>
              <w:right w:val="nil"/>
            </w:tcBorders>
          </w:tcPr>
          <w:p w14:paraId="6BBBA2DC" w14:textId="77777777" w:rsidR="00E21EDD" w:rsidRPr="00CB4F57" w:rsidRDefault="00E21EDD" w:rsidP="009B1A6F">
            <w:pPr>
              <w:jc w:val="both"/>
              <w:rPr>
                <w:rFonts w:ascii="Times New Roman" w:hAnsi="Times New Roman" w:cs="Times New Roman"/>
              </w:rPr>
            </w:pPr>
            <w:r w:rsidRPr="001013EC">
              <w:rPr>
                <w:rFonts w:ascii="Times New Roman" w:hAnsi="Times New Roman" w:cs="Times New Roman"/>
                <w:smallCaps/>
              </w:rPr>
              <w:t>opt-3sgm</w:t>
            </w:r>
            <w:r w:rsidRPr="00454A43">
              <w:rPr>
                <w:rFonts w:ascii="Times New Roman" w:hAnsi="Times New Roman" w:cs="Times New Roman"/>
              </w:rPr>
              <w:t>-</w:t>
            </w:r>
            <w:r w:rsidRPr="005C531D">
              <w:rPr>
                <w:rFonts w:ascii="Times New Roman" w:hAnsi="Times New Roman" w:cs="Times New Roman"/>
                <w:smallCaps/>
              </w:rPr>
              <w:t>opt</w:t>
            </w:r>
            <w:r w:rsidRPr="00CB4F57">
              <w:rPr>
                <w:rFonts w:ascii="Times New Roman" w:hAnsi="Times New Roman" w:cs="Times New Roman"/>
              </w:rPr>
              <w:t>-judge</w:t>
            </w:r>
          </w:p>
        </w:tc>
        <w:tc>
          <w:tcPr>
            <w:tcW w:w="3569" w:type="dxa"/>
            <w:tcBorders>
              <w:top w:val="nil"/>
              <w:left w:val="nil"/>
              <w:bottom w:val="nil"/>
              <w:right w:val="nil"/>
            </w:tcBorders>
          </w:tcPr>
          <w:p w14:paraId="4686FE22" w14:textId="4D2A6F91" w:rsidR="00E21EDD" w:rsidRPr="00094801" w:rsidRDefault="00E21EDD" w:rsidP="009B1A6F">
            <w:pPr>
              <w:jc w:val="both"/>
              <w:rPr>
                <w:rFonts w:ascii="Times New Roman" w:hAnsi="Times New Roman" w:cs="Times New Roman"/>
              </w:rPr>
            </w:pPr>
            <w:r w:rsidRPr="00094801">
              <w:rPr>
                <w:rFonts w:ascii="Times New Roman" w:hAnsi="Times New Roman" w:cs="Times New Roman"/>
                <w:smallCaps/>
              </w:rPr>
              <w:t>acc-def.msg</w:t>
            </w:r>
            <w:r w:rsidRPr="00094801">
              <w:rPr>
                <w:rFonts w:ascii="Times New Roman" w:hAnsi="Times New Roman" w:cs="Times New Roman"/>
              </w:rPr>
              <w:t>-world</w:t>
            </w:r>
          </w:p>
        </w:tc>
      </w:tr>
      <w:tr w:rsidR="00E21EDD" w:rsidRPr="00094801" w14:paraId="384907AA" w14:textId="77777777" w:rsidTr="000E7180">
        <w:tc>
          <w:tcPr>
            <w:tcW w:w="675" w:type="dxa"/>
            <w:tcBorders>
              <w:top w:val="nil"/>
              <w:left w:val="nil"/>
              <w:bottom w:val="nil"/>
              <w:right w:val="nil"/>
            </w:tcBorders>
          </w:tcPr>
          <w:p w14:paraId="26789C6E" w14:textId="77777777" w:rsidR="00E21EDD" w:rsidRPr="00094801" w:rsidRDefault="00E21EDD" w:rsidP="009B1A6F">
            <w:pPr>
              <w:jc w:val="both"/>
              <w:rPr>
                <w:rFonts w:ascii="Times New Roman" w:hAnsi="Times New Roman" w:cs="Times New Roman"/>
              </w:rPr>
            </w:pPr>
          </w:p>
        </w:tc>
        <w:tc>
          <w:tcPr>
            <w:tcW w:w="8105" w:type="dxa"/>
            <w:gridSpan w:val="2"/>
            <w:tcBorders>
              <w:top w:val="nil"/>
              <w:left w:val="nil"/>
              <w:bottom w:val="nil"/>
              <w:right w:val="nil"/>
            </w:tcBorders>
          </w:tcPr>
          <w:p w14:paraId="7D0EB52A" w14:textId="51369E13" w:rsidR="00E21EDD" w:rsidRPr="00454A43" w:rsidRDefault="00E21EDD" w:rsidP="009B1A6F">
            <w:pPr>
              <w:jc w:val="both"/>
              <w:rPr>
                <w:rFonts w:ascii="Times New Roman" w:hAnsi="Times New Roman" w:cs="Times New Roman"/>
              </w:rPr>
            </w:pPr>
            <w:r w:rsidRPr="001013EC">
              <w:rPr>
                <w:rFonts w:ascii="Times New Roman" w:hAnsi="Times New Roman" w:cs="Times New Roman"/>
              </w:rPr>
              <w:t>‘May he judge the world’ (John 3: 17)</w:t>
            </w:r>
          </w:p>
        </w:tc>
      </w:tr>
    </w:tbl>
    <w:p w14:paraId="7199725F" w14:textId="77777777" w:rsidR="00293A4C" w:rsidRPr="002605D9" w:rsidRDefault="00293A4C" w:rsidP="008D369A">
      <w:pPr>
        <w:spacing w:after="0"/>
        <w:jc w:val="both"/>
        <w:rPr>
          <w:rFonts w:ascii="Times New Roman" w:hAnsi="Times New Roman" w:cs="Times New Roman"/>
          <w:sz w:val="24"/>
          <w:szCs w:val="24"/>
        </w:rPr>
      </w:pPr>
    </w:p>
    <w:p w14:paraId="3FFED9E1" w14:textId="72626872" w:rsidR="005B28AB" w:rsidRPr="002605D9" w:rsidRDefault="005B28AB" w:rsidP="008D369A">
      <w:pPr>
        <w:spacing w:after="0"/>
        <w:jc w:val="both"/>
        <w:rPr>
          <w:rFonts w:ascii="Times New Roman" w:hAnsi="Times New Roman" w:cs="Times New Roman"/>
          <w:sz w:val="24"/>
          <w:szCs w:val="24"/>
        </w:rPr>
      </w:pPr>
      <w:r w:rsidRPr="002605D9">
        <w:rPr>
          <w:rFonts w:ascii="Times New Roman" w:hAnsi="Times New Roman" w:cs="Times New Roman"/>
          <w:sz w:val="24"/>
          <w:szCs w:val="24"/>
        </w:rPr>
        <w:t>However, only the native verb can occur with a P index.</w:t>
      </w:r>
      <w:r w:rsidR="00FE6000" w:rsidRPr="002605D9">
        <w:rPr>
          <w:rFonts w:ascii="Times New Roman" w:hAnsi="Times New Roman" w:cs="Times New Roman"/>
          <w:sz w:val="24"/>
          <w:szCs w:val="24"/>
        </w:rPr>
        <w:t xml:space="preserve"> Greek-origin verbs are only compatible with accusative pronouns.</w:t>
      </w:r>
      <w:r w:rsidR="00F429C9" w:rsidRPr="002605D9">
        <w:rPr>
          <w:rFonts w:ascii="Times New Roman" w:hAnsi="Times New Roman" w:cs="Times New Roman"/>
          <w:sz w:val="24"/>
          <w:szCs w:val="24"/>
        </w:rPr>
        <w:t xml:space="preserve"> In (45), for example, the native verb ‘find’ occurs with a P index, while in (46), the loan verb ‘judge’ occurs only with </w:t>
      </w:r>
      <w:r w:rsidR="004472D3" w:rsidRPr="002605D9">
        <w:rPr>
          <w:rFonts w:ascii="Times New Roman" w:hAnsi="Times New Roman" w:cs="Times New Roman"/>
          <w:sz w:val="24"/>
          <w:szCs w:val="24"/>
        </w:rPr>
        <w:t xml:space="preserve">the accusative case prefix </w:t>
      </w:r>
      <w:r w:rsidR="004472D3" w:rsidRPr="002605D9">
        <w:rPr>
          <w:rFonts w:ascii="Times New Roman" w:hAnsi="Times New Roman" w:cs="Times New Roman"/>
          <w:i/>
          <w:iCs/>
          <w:sz w:val="24"/>
          <w:szCs w:val="24"/>
        </w:rPr>
        <w:t>n</w:t>
      </w:r>
      <w:r w:rsidR="004472D3" w:rsidRPr="002605D9">
        <w:rPr>
          <w:rFonts w:ascii="Times New Roman" w:hAnsi="Times New Roman" w:cs="Times New Roman"/>
          <w:sz w:val="24"/>
          <w:szCs w:val="24"/>
        </w:rPr>
        <w:t xml:space="preserve">-; (47) shows that the loan verb cannot occur with a P index. </w:t>
      </w:r>
    </w:p>
    <w:p w14:paraId="584B4E52" w14:textId="77777777" w:rsidR="005B28AB" w:rsidRPr="002605D9" w:rsidRDefault="005B28AB" w:rsidP="008D369A">
      <w:pPr>
        <w:spacing w:after="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105"/>
      </w:tblGrid>
      <w:tr w:rsidR="00E21EDD" w:rsidRPr="00094801" w14:paraId="29C461EC" w14:textId="77777777" w:rsidTr="000E7180">
        <w:tc>
          <w:tcPr>
            <w:tcW w:w="675" w:type="dxa"/>
          </w:tcPr>
          <w:p w14:paraId="67B34119"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(45)</w:t>
            </w:r>
          </w:p>
        </w:tc>
        <w:tc>
          <w:tcPr>
            <w:tcW w:w="8105" w:type="dxa"/>
          </w:tcPr>
          <w:p w14:paraId="62D53E50" w14:textId="77777777" w:rsidR="00E21EDD" w:rsidRPr="00454A43" w:rsidRDefault="00E21EDD" w:rsidP="009B1A6F">
            <w:pPr>
              <w:jc w:val="both"/>
              <w:rPr>
                <w:rFonts w:ascii="Times New Roman" w:hAnsi="Times New Roman" w:cs="Times New Roman"/>
              </w:rPr>
            </w:pPr>
            <w:r w:rsidRPr="001013EC">
              <w:rPr>
                <w:rFonts w:ascii="Times New Roman" w:hAnsi="Times New Roman" w:cs="Times New Roman"/>
                <w:i/>
                <w:iCs/>
              </w:rPr>
              <w:t>nne-u-cnt-ou</w:t>
            </w:r>
          </w:p>
        </w:tc>
      </w:tr>
      <w:tr w:rsidR="00E21EDD" w:rsidRPr="00094801" w14:paraId="52F581B2" w14:textId="77777777" w:rsidTr="000E7180">
        <w:tc>
          <w:tcPr>
            <w:tcW w:w="675" w:type="dxa"/>
          </w:tcPr>
          <w:p w14:paraId="6DED72EC" w14:textId="77777777" w:rsidR="00E21EDD" w:rsidRPr="00094801" w:rsidRDefault="00E21EDD" w:rsidP="009B1A6F">
            <w:pPr>
              <w:jc w:val="both"/>
              <w:rPr>
                <w:rFonts w:ascii="Times New Roman" w:hAnsi="Times New Roman" w:cs="Times New Roman"/>
              </w:rPr>
            </w:pPr>
          </w:p>
        </w:tc>
        <w:tc>
          <w:tcPr>
            <w:tcW w:w="8105" w:type="dxa"/>
          </w:tcPr>
          <w:p w14:paraId="495EBFEB" w14:textId="77777777" w:rsidR="00E21EDD" w:rsidRPr="00CB4F57" w:rsidRDefault="00E21EDD" w:rsidP="009B1A6F">
            <w:pPr>
              <w:jc w:val="both"/>
              <w:rPr>
                <w:rFonts w:ascii="Times New Roman" w:hAnsi="Times New Roman" w:cs="Times New Roman"/>
              </w:rPr>
            </w:pPr>
            <w:r w:rsidRPr="001013EC">
              <w:rPr>
                <w:rFonts w:ascii="Times New Roman" w:hAnsi="Times New Roman" w:cs="Times New Roman"/>
                <w:smallCaps/>
              </w:rPr>
              <w:t>opt.neg-3pl</w:t>
            </w:r>
            <w:r w:rsidRPr="00454A43">
              <w:rPr>
                <w:rFonts w:ascii="Times New Roman" w:hAnsi="Times New Roman" w:cs="Times New Roman"/>
              </w:rPr>
              <w:t>-find-</w:t>
            </w:r>
            <w:r w:rsidRPr="005C531D">
              <w:rPr>
                <w:rFonts w:ascii="Times New Roman" w:hAnsi="Times New Roman" w:cs="Times New Roman"/>
                <w:smallCaps/>
              </w:rPr>
              <w:t>3pl</w:t>
            </w:r>
          </w:p>
        </w:tc>
      </w:tr>
      <w:tr w:rsidR="00E21EDD" w:rsidRPr="00094801" w14:paraId="59ED1527" w14:textId="77777777" w:rsidTr="000E7180">
        <w:tc>
          <w:tcPr>
            <w:tcW w:w="675" w:type="dxa"/>
          </w:tcPr>
          <w:p w14:paraId="2F7D7603" w14:textId="77777777" w:rsidR="00E21EDD" w:rsidRPr="00094801" w:rsidRDefault="00E21EDD" w:rsidP="009B1A6F">
            <w:pPr>
              <w:jc w:val="both"/>
              <w:rPr>
                <w:rFonts w:ascii="Times New Roman" w:hAnsi="Times New Roman" w:cs="Times New Roman"/>
              </w:rPr>
            </w:pPr>
          </w:p>
        </w:tc>
        <w:tc>
          <w:tcPr>
            <w:tcW w:w="8105" w:type="dxa"/>
          </w:tcPr>
          <w:p w14:paraId="7B251D97" w14:textId="375B19A4" w:rsidR="00E21EDD" w:rsidRPr="00454A43" w:rsidRDefault="00E21EDD" w:rsidP="009B1A6F">
            <w:pPr>
              <w:jc w:val="both"/>
              <w:rPr>
                <w:rFonts w:ascii="Times New Roman" w:hAnsi="Times New Roman" w:cs="Times New Roman"/>
              </w:rPr>
            </w:pPr>
            <w:r w:rsidRPr="001013EC">
              <w:rPr>
                <w:rFonts w:ascii="Times New Roman" w:hAnsi="Times New Roman" w:cs="Times New Roman"/>
              </w:rPr>
              <w:t>‘May they not be found, may they not find them’ (Ap</w:t>
            </w:r>
            <w:r w:rsidR="00561AF6">
              <w:rPr>
                <w:rFonts w:ascii="Times New Roman" w:hAnsi="Times New Roman" w:cs="Times New Roman"/>
              </w:rPr>
              <w:t>o</w:t>
            </w:r>
            <w:r w:rsidRPr="001013EC">
              <w:rPr>
                <w:rFonts w:ascii="Times New Roman" w:hAnsi="Times New Roman" w:cs="Times New Roman"/>
              </w:rPr>
              <w:t>c</w:t>
            </w:r>
            <w:r w:rsidR="00561AF6">
              <w:rPr>
                <w:rFonts w:ascii="Times New Roman" w:hAnsi="Times New Roman" w:cs="Times New Roman"/>
              </w:rPr>
              <w:t>alypse</w:t>
            </w:r>
            <w:r w:rsidRPr="001013EC">
              <w:rPr>
                <w:rFonts w:ascii="Times New Roman" w:hAnsi="Times New Roman" w:cs="Times New Roman"/>
              </w:rPr>
              <w:t xml:space="preserve"> 18: 22)</w:t>
            </w:r>
          </w:p>
        </w:tc>
      </w:tr>
    </w:tbl>
    <w:p w14:paraId="22EDCE70" w14:textId="77777777" w:rsidR="00CA4B01" w:rsidRPr="002605D9" w:rsidRDefault="00CA4B01"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75"/>
        <w:gridCol w:w="1985"/>
        <w:gridCol w:w="6120"/>
      </w:tblGrid>
      <w:tr w:rsidR="0071776C" w:rsidRPr="00094801" w14:paraId="7AB06FC7" w14:textId="77777777" w:rsidTr="000E7180">
        <w:tc>
          <w:tcPr>
            <w:tcW w:w="675" w:type="dxa"/>
            <w:tcBorders>
              <w:top w:val="nil"/>
              <w:left w:val="nil"/>
              <w:bottom w:val="nil"/>
              <w:right w:val="nil"/>
            </w:tcBorders>
          </w:tcPr>
          <w:p w14:paraId="7B319138"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(46)</w:t>
            </w:r>
          </w:p>
        </w:tc>
        <w:tc>
          <w:tcPr>
            <w:tcW w:w="1985" w:type="dxa"/>
            <w:tcBorders>
              <w:top w:val="nil"/>
              <w:left w:val="nil"/>
              <w:bottom w:val="nil"/>
              <w:right w:val="nil"/>
            </w:tcBorders>
          </w:tcPr>
          <w:p w14:paraId="379D15AB" w14:textId="77777777" w:rsidR="00E21EDD" w:rsidRPr="00454A43" w:rsidRDefault="00E21EDD" w:rsidP="009B1A6F">
            <w:pPr>
              <w:jc w:val="both"/>
              <w:rPr>
                <w:rFonts w:ascii="Times New Roman" w:hAnsi="Times New Roman" w:cs="Times New Roman"/>
                <w:i/>
                <w:iCs/>
              </w:rPr>
            </w:pPr>
            <w:r w:rsidRPr="001013EC">
              <w:rPr>
                <w:rFonts w:ascii="Times New Roman" w:hAnsi="Times New Roman" w:cs="Times New Roman"/>
                <w:i/>
                <w:iCs/>
              </w:rPr>
              <w:t>a-u-krine</w:t>
            </w:r>
          </w:p>
        </w:tc>
        <w:tc>
          <w:tcPr>
            <w:tcW w:w="6120" w:type="dxa"/>
            <w:tcBorders>
              <w:top w:val="nil"/>
              <w:left w:val="nil"/>
              <w:bottom w:val="nil"/>
              <w:right w:val="nil"/>
            </w:tcBorders>
          </w:tcPr>
          <w:p w14:paraId="2055126C" w14:textId="77777777" w:rsidR="00E21EDD" w:rsidRPr="00094801" w:rsidRDefault="00E21EDD" w:rsidP="009B1A6F">
            <w:pPr>
              <w:jc w:val="both"/>
              <w:rPr>
                <w:rFonts w:ascii="Times New Roman" w:hAnsi="Times New Roman" w:cs="Times New Roman"/>
                <w:i/>
                <w:iCs/>
              </w:rPr>
            </w:pPr>
            <w:r w:rsidRPr="00094801">
              <w:rPr>
                <w:rFonts w:ascii="Times New Roman" w:hAnsi="Times New Roman" w:cs="Times New Roman"/>
                <w:i/>
                <w:iCs/>
              </w:rPr>
              <w:t>mmo-ou</w:t>
            </w:r>
          </w:p>
        </w:tc>
      </w:tr>
      <w:tr w:rsidR="0071776C" w:rsidRPr="00094801" w14:paraId="45E3314E" w14:textId="77777777" w:rsidTr="000E7180">
        <w:tc>
          <w:tcPr>
            <w:tcW w:w="675" w:type="dxa"/>
            <w:tcBorders>
              <w:top w:val="nil"/>
              <w:left w:val="nil"/>
              <w:bottom w:val="nil"/>
              <w:right w:val="nil"/>
            </w:tcBorders>
          </w:tcPr>
          <w:p w14:paraId="5DBD2E7C" w14:textId="77777777" w:rsidR="00E21EDD" w:rsidRPr="00094801" w:rsidRDefault="00E21EDD" w:rsidP="009B1A6F">
            <w:pPr>
              <w:jc w:val="both"/>
              <w:rPr>
                <w:rFonts w:ascii="Times New Roman" w:hAnsi="Times New Roman" w:cs="Times New Roman"/>
              </w:rPr>
            </w:pPr>
          </w:p>
        </w:tc>
        <w:tc>
          <w:tcPr>
            <w:tcW w:w="1985" w:type="dxa"/>
            <w:tcBorders>
              <w:top w:val="nil"/>
              <w:left w:val="nil"/>
              <w:bottom w:val="nil"/>
              <w:right w:val="nil"/>
            </w:tcBorders>
          </w:tcPr>
          <w:p w14:paraId="3DAD3B5D" w14:textId="77777777" w:rsidR="00E21EDD" w:rsidRPr="00454A43" w:rsidRDefault="00E21EDD" w:rsidP="009B1A6F">
            <w:pPr>
              <w:jc w:val="both"/>
              <w:rPr>
                <w:rFonts w:ascii="Times New Roman" w:hAnsi="Times New Roman" w:cs="Times New Roman"/>
              </w:rPr>
            </w:pPr>
            <w:r w:rsidRPr="001013EC">
              <w:rPr>
                <w:rFonts w:ascii="Times New Roman" w:hAnsi="Times New Roman" w:cs="Times New Roman"/>
                <w:smallCaps/>
              </w:rPr>
              <w:t>pst-3pl</w:t>
            </w:r>
            <w:r w:rsidRPr="00454A43">
              <w:rPr>
                <w:rFonts w:ascii="Times New Roman" w:hAnsi="Times New Roman" w:cs="Times New Roman"/>
              </w:rPr>
              <w:t>-judge</w:t>
            </w:r>
          </w:p>
        </w:tc>
        <w:tc>
          <w:tcPr>
            <w:tcW w:w="6120" w:type="dxa"/>
            <w:tcBorders>
              <w:top w:val="nil"/>
              <w:left w:val="nil"/>
              <w:bottom w:val="nil"/>
              <w:right w:val="nil"/>
            </w:tcBorders>
          </w:tcPr>
          <w:p w14:paraId="39CB4357"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smallCaps/>
              </w:rPr>
              <w:t>acc-3pl</w:t>
            </w:r>
          </w:p>
        </w:tc>
      </w:tr>
      <w:tr w:rsidR="00E21EDD" w:rsidRPr="00094801" w14:paraId="29F440C1" w14:textId="77777777" w:rsidTr="000E7180">
        <w:tc>
          <w:tcPr>
            <w:tcW w:w="675" w:type="dxa"/>
            <w:tcBorders>
              <w:top w:val="nil"/>
              <w:left w:val="nil"/>
              <w:bottom w:val="nil"/>
              <w:right w:val="nil"/>
            </w:tcBorders>
          </w:tcPr>
          <w:p w14:paraId="37E748DD" w14:textId="77777777" w:rsidR="00E21EDD" w:rsidRPr="00094801" w:rsidRDefault="00E21EDD" w:rsidP="009B1A6F">
            <w:pPr>
              <w:jc w:val="both"/>
              <w:rPr>
                <w:rFonts w:ascii="Times New Roman" w:hAnsi="Times New Roman" w:cs="Times New Roman"/>
              </w:rPr>
            </w:pPr>
          </w:p>
        </w:tc>
        <w:tc>
          <w:tcPr>
            <w:tcW w:w="8105" w:type="dxa"/>
            <w:gridSpan w:val="2"/>
            <w:tcBorders>
              <w:top w:val="nil"/>
              <w:left w:val="nil"/>
              <w:bottom w:val="nil"/>
              <w:right w:val="nil"/>
            </w:tcBorders>
          </w:tcPr>
          <w:p w14:paraId="2ADE3717" w14:textId="3B93B206" w:rsidR="00E21EDD" w:rsidRPr="00454A43" w:rsidRDefault="00E21EDD" w:rsidP="009B1A6F">
            <w:pPr>
              <w:jc w:val="both"/>
              <w:rPr>
                <w:rFonts w:ascii="Times New Roman" w:hAnsi="Times New Roman" w:cs="Times New Roman"/>
              </w:rPr>
            </w:pPr>
            <w:r w:rsidRPr="001013EC">
              <w:rPr>
                <w:rFonts w:ascii="Times New Roman" w:hAnsi="Times New Roman" w:cs="Times New Roman"/>
              </w:rPr>
              <w:t>‘They did not judge you’ (Acts 13: 27)</w:t>
            </w:r>
          </w:p>
        </w:tc>
      </w:tr>
    </w:tbl>
    <w:p w14:paraId="3996D0F1" w14:textId="77777777" w:rsidR="00697D4F" w:rsidRPr="002605D9" w:rsidRDefault="00697D4F" w:rsidP="008D369A">
      <w:pPr>
        <w:spacing w:after="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105"/>
      </w:tblGrid>
      <w:tr w:rsidR="00E21EDD" w:rsidRPr="00094801" w14:paraId="01156498" w14:textId="77777777" w:rsidTr="000E7180">
        <w:tc>
          <w:tcPr>
            <w:tcW w:w="675" w:type="dxa"/>
          </w:tcPr>
          <w:p w14:paraId="6FDF2DDD"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(47)</w:t>
            </w:r>
          </w:p>
        </w:tc>
        <w:tc>
          <w:tcPr>
            <w:tcW w:w="8105" w:type="dxa"/>
          </w:tcPr>
          <w:p w14:paraId="5FEF7982" w14:textId="77777777" w:rsidR="00E21EDD" w:rsidRPr="00454A43" w:rsidRDefault="00E21EDD" w:rsidP="009B1A6F">
            <w:pPr>
              <w:jc w:val="both"/>
              <w:rPr>
                <w:rFonts w:ascii="Times New Roman" w:hAnsi="Times New Roman" w:cs="Times New Roman"/>
                <w:i/>
                <w:iCs/>
              </w:rPr>
            </w:pPr>
            <w:r w:rsidRPr="001013EC">
              <w:rPr>
                <w:rFonts w:ascii="Times New Roman" w:hAnsi="Times New Roman" w:cs="Times New Roman"/>
                <w:i/>
                <w:iCs/>
              </w:rPr>
              <w:t>*a-u-krint-ou</w:t>
            </w:r>
          </w:p>
        </w:tc>
      </w:tr>
      <w:tr w:rsidR="00E21EDD" w:rsidRPr="00094801" w14:paraId="64FEE936" w14:textId="77777777" w:rsidTr="000E7180">
        <w:tc>
          <w:tcPr>
            <w:tcW w:w="675" w:type="dxa"/>
          </w:tcPr>
          <w:p w14:paraId="2CC0D211" w14:textId="77777777" w:rsidR="00E21EDD" w:rsidRPr="00094801" w:rsidRDefault="00E21EDD" w:rsidP="009B1A6F">
            <w:pPr>
              <w:jc w:val="both"/>
              <w:rPr>
                <w:rFonts w:ascii="Times New Roman" w:hAnsi="Times New Roman" w:cs="Times New Roman"/>
              </w:rPr>
            </w:pPr>
          </w:p>
        </w:tc>
        <w:tc>
          <w:tcPr>
            <w:tcW w:w="8105" w:type="dxa"/>
          </w:tcPr>
          <w:p w14:paraId="7C47AE84" w14:textId="77777777" w:rsidR="00E21EDD" w:rsidRPr="00CB4F57" w:rsidRDefault="00E21EDD" w:rsidP="009B1A6F">
            <w:pPr>
              <w:jc w:val="both"/>
              <w:rPr>
                <w:rFonts w:ascii="Times New Roman" w:hAnsi="Times New Roman" w:cs="Times New Roman"/>
              </w:rPr>
            </w:pPr>
            <w:r w:rsidRPr="001013EC">
              <w:rPr>
                <w:rFonts w:ascii="Times New Roman" w:hAnsi="Times New Roman" w:cs="Times New Roman"/>
                <w:smallCaps/>
              </w:rPr>
              <w:t>pst-3pl</w:t>
            </w:r>
            <w:r w:rsidRPr="00454A43">
              <w:rPr>
                <w:rFonts w:ascii="Times New Roman" w:hAnsi="Times New Roman" w:cs="Times New Roman"/>
              </w:rPr>
              <w:t>-judge-</w:t>
            </w:r>
            <w:r w:rsidRPr="005C531D">
              <w:rPr>
                <w:rFonts w:ascii="Times New Roman" w:hAnsi="Times New Roman" w:cs="Times New Roman"/>
                <w:smallCaps/>
              </w:rPr>
              <w:t>3pl</w:t>
            </w:r>
          </w:p>
        </w:tc>
      </w:tr>
      <w:tr w:rsidR="00E21EDD" w:rsidRPr="00094801" w14:paraId="3E0116A7" w14:textId="77777777" w:rsidTr="000E7180">
        <w:tc>
          <w:tcPr>
            <w:tcW w:w="675" w:type="dxa"/>
          </w:tcPr>
          <w:p w14:paraId="2245AA64" w14:textId="77777777" w:rsidR="00E21EDD" w:rsidRPr="00094801" w:rsidRDefault="00E21EDD" w:rsidP="009B1A6F">
            <w:pPr>
              <w:jc w:val="both"/>
              <w:rPr>
                <w:rFonts w:ascii="Times New Roman" w:hAnsi="Times New Roman" w:cs="Times New Roman"/>
              </w:rPr>
            </w:pPr>
          </w:p>
        </w:tc>
        <w:tc>
          <w:tcPr>
            <w:tcW w:w="8105" w:type="dxa"/>
          </w:tcPr>
          <w:p w14:paraId="65A675C6" w14:textId="77777777" w:rsidR="00E21EDD" w:rsidRPr="00454A43" w:rsidRDefault="00E21EDD" w:rsidP="009B1A6F">
            <w:pPr>
              <w:jc w:val="both"/>
              <w:rPr>
                <w:rFonts w:ascii="Times New Roman" w:hAnsi="Times New Roman" w:cs="Times New Roman"/>
              </w:rPr>
            </w:pPr>
            <w:r w:rsidRPr="001013EC">
              <w:rPr>
                <w:rFonts w:ascii="Times New Roman" w:hAnsi="Times New Roman" w:cs="Times New Roman"/>
              </w:rPr>
              <w:t>‘They did not judge you.’</w:t>
            </w:r>
          </w:p>
        </w:tc>
      </w:tr>
    </w:tbl>
    <w:p w14:paraId="3C3E3267" w14:textId="77777777" w:rsidR="005B28AB" w:rsidRPr="002605D9" w:rsidRDefault="005B28AB" w:rsidP="008D369A">
      <w:pPr>
        <w:spacing w:after="0"/>
        <w:jc w:val="both"/>
        <w:rPr>
          <w:rFonts w:ascii="Times New Roman" w:hAnsi="Times New Roman" w:cs="Times New Roman"/>
          <w:sz w:val="24"/>
          <w:szCs w:val="24"/>
        </w:rPr>
      </w:pPr>
    </w:p>
    <w:p w14:paraId="7B535C06" w14:textId="2262046F" w:rsidR="005B28AB" w:rsidRPr="002605D9" w:rsidRDefault="005B28AB" w:rsidP="002861D7">
      <w:pPr>
        <w:spacing w:after="0"/>
        <w:jc w:val="both"/>
        <w:outlineLvl w:val="0"/>
        <w:rPr>
          <w:rFonts w:ascii="Times New Roman" w:hAnsi="Times New Roman" w:cs="Times New Roman"/>
          <w:sz w:val="24"/>
          <w:szCs w:val="24"/>
        </w:rPr>
      </w:pPr>
      <w:r w:rsidRPr="002605D9">
        <w:rPr>
          <w:rFonts w:ascii="Times New Roman" w:hAnsi="Times New Roman" w:cs="Times New Roman"/>
          <w:sz w:val="24"/>
          <w:szCs w:val="24"/>
        </w:rPr>
        <w:t>Similarly, only the native verb can incorporate lexical P</w:t>
      </w:r>
      <w:r w:rsidR="004472D3" w:rsidRPr="002605D9">
        <w:rPr>
          <w:rFonts w:ascii="Times New Roman" w:hAnsi="Times New Roman" w:cs="Times New Roman"/>
          <w:sz w:val="24"/>
          <w:szCs w:val="24"/>
        </w:rPr>
        <w:t xml:space="preserve"> (4</w:t>
      </w:r>
      <w:r w:rsidR="00941A96" w:rsidRPr="002605D9">
        <w:rPr>
          <w:rFonts w:ascii="Times New Roman" w:hAnsi="Times New Roman" w:cs="Times New Roman"/>
          <w:sz w:val="24"/>
          <w:szCs w:val="24"/>
        </w:rPr>
        <w:t>8</w:t>
      </w:r>
      <w:r w:rsidR="004472D3" w:rsidRPr="002605D9">
        <w:rPr>
          <w:rFonts w:ascii="Times New Roman" w:hAnsi="Times New Roman" w:cs="Times New Roman"/>
          <w:sz w:val="24"/>
          <w:szCs w:val="24"/>
        </w:rPr>
        <w:t>); a loan verb (4</w:t>
      </w:r>
      <w:r w:rsidR="00941A96" w:rsidRPr="002605D9">
        <w:rPr>
          <w:rFonts w:ascii="Times New Roman" w:hAnsi="Times New Roman" w:cs="Times New Roman"/>
          <w:sz w:val="24"/>
          <w:szCs w:val="24"/>
        </w:rPr>
        <w:t>9</w:t>
      </w:r>
      <w:r w:rsidR="004472D3" w:rsidRPr="002605D9">
        <w:rPr>
          <w:rFonts w:ascii="Times New Roman" w:hAnsi="Times New Roman" w:cs="Times New Roman"/>
          <w:sz w:val="24"/>
          <w:szCs w:val="24"/>
        </w:rPr>
        <w:t>) cannot.</w:t>
      </w:r>
    </w:p>
    <w:p w14:paraId="60BEBA23" w14:textId="77777777" w:rsidR="00F67FAB" w:rsidRPr="002605D9" w:rsidRDefault="00F67FAB"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75"/>
        <w:gridCol w:w="3686"/>
        <w:gridCol w:w="2663"/>
      </w:tblGrid>
      <w:tr w:rsidR="00E21EDD" w:rsidRPr="00094801" w14:paraId="4A636530" w14:textId="77777777" w:rsidTr="000E7180">
        <w:tc>
          <w:tcPr>
            <w:tcW w:w="675" w:type="dxa"/>
            <w:tcBorders>
              <w:top w:val="nil"/>
              <w:left w:val="nil"/>
              <w:bottom w:val="nil"/>
              <w:right w:val="nil"/>
            </w:tcBorders>
          </w:tcPr>
          <w:p w14:paraId="6D9BA96D"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(48)</w:t>
            </w:r>
          </w:p>
        </w:tc>
        <w:tc>
          <w:tcPr>
            <w:tcW w:w="3686" w:type="dxa"/>
            <w:tcBorders>
              <w:top w:val="nil"/>
              <w:left w:val="nil"/>
              <w:bottom w:val="nil"/>
              <w:right w:val="nil"/>
            </w:tcBorders>
          </w:tcPr>
          <w:p w14:paraId="07BFA2D4" w14:textId="77777777" w:rsidR="00E21EDD" w:rsidRPr="00454A43" w:rsidRDefault="00E21EDD" w:rsidP="009B1A6F">
            <w:pPr>
              <w:jc w:val="both"/>
              <w:rPr>
                <w:rFonts w:ascii="Times New Roman" w:hAnsi="Times New Roman" w:cs="Times New Roman"/>
                <w:i/>
                <w:iCs/>
              </w:rPr>
            </w:pPr>
            <w:r w:rsidRPr="001013EC">
              <w:rPr>
                <w:rFonts w:ascii="Times New Roman" w:hAnsi="Times New Roman" w:cs="Times New Roman"/>
                <w:i/>
                <w:iCs/>
              </w:rPr>
              <w:t>mp-ou-cn-šače</w:t>
            </w:r>
          </w:p>
        </w:tc>
        <w:tc>
          <w:tcPr>
            <w:tcW w:w="2663" w:type="dxa"/>
            <w:tcBorders>
              <w:top w:val="nil"/>
              <w:left w:val="nil"/>
              <w:bottom w:val="nil"/>
              <w:right w:val="nil"/>
            </w:tcBorders>
          </w:tcPr>
          <w:p w14:paraId="28B5329C" w14:textId="5A2A56CA" w:rsidR="00E21EDD" w:rsidRPr="00094801" w:rsidRDefault="00E21EDD" w:rsidP="009B1A6F">
            <w:pPr>
              <w:jc w:val="both"/>
              <w:rPr>
                <w:rFonts w:ascii="Times New Roman" w:hAnsi="Times New Roman" w:cs="Times New Roman"/>
              </w:rPr>
            </w:pPr>
            <w:r w:rsidRPr="00094801">
              <w:rPr>
                <w:rFonts w:ascii="Times New Roman" w:hAnsi="Times New Roman" w:cs="Times New Roman"/>
                <w:i/>
                <w:iCs/>
              </w:rPr>
              <w:t>e-čô</w:t>
            </w:r>
          </w:p>
        </w:tc>
      </w:tr>
      <w:tr w:rsidR="00E21EDD" w:rsidRPr="00094801" w14:paraId="6DAE3876" w14:textId="77777777" w:rsidTr="000E7180">
        <w:tc>
          <w:tcPr>
            <w:tcW w:w="675" w:type="dxa"/>
            <w:tcBorders>
              <w:top w:val="nil"/>
              <w:left w:val="nil"/>
              <w:bottom w:val="nil"/>
              <w:right w:val="nil"/>
            </w:tcBorders>
          </w:tcPr>
          <w:p w14:paraId="622DB47B" w14:textId="77777777" w:rsidR="00E21EDD" w:rsidRPr="00094801" w:rsidRDefault="00E21EDD" w:rsidP="009B1A6F">
            <w:pPr>
              <w:jc w:val="both"/>
              <w:rPr>
                <w:rFonts w:ascii="Times New Roman" w:hAnsi="Times New Roman" w:cs="Times New Roman"/>
              </w:rPr>
            </w:pPr>
          </w:p>
        </w:tc>
        <w:tc>
          <w:tcPr>
            <w:tcW w:w="3686" w:type="dxa"/>
            <w:tcBorders>
              <w:top w:val="nil"/>
              <w:left w:val="nil"/>
              <w:bottom w:val="nil"/>
              <w:right w:val="nil"/>
            </w:tcBorders>
          </w:tcPr>
          <w:p w14:paraId="0E71CEEB" w14:textId="77777777" w:rsidR="00E21EDD" w:rsidRPr="00454A43" w:rsidRDefault="00E21EDD" w:rsidP="009B1A6F">
            <w:pPr>
              <w:jc w:val="both"/>
              <w:rPr>
                <w:rFonts w:ascii="Times New Roman" w:hAnsi="Times New Roman" w:cs="Times New Roman"/>
              </w:rPr>
            </w:pPr>
            <w:r w:rsidRPr="001013EC">
              <w:rPr>
                <w:rFonts w:ascii="Times New Roman" w:hAnsi="Times New Roman" w:cs="Times New Roman"/>
                <w:smallCaps/>
              </w:rPr>
              <w:t>pst.neg-3pl</w:t>
            </w:r>
            <w:r w:rsidRPr="00454A43">
              <w:rPr>
                <w:rFonts w:ascii="Times New Roman" w:hAnsi="Times New Roman" w:cs="Times New Roman"/>
              </w:rPr>
              <w:t>-find-thing</w:t>
            </w:r>
          </w:p>
        </w:tc>
        <w:tc>
          <w:tcPr>
            <w:tcW w:w="2663" w:type="dxa"/>
            <w:tcBorders>
              <w:top w:val="nil"/>
              <w:left w:val="nil"/>
              <w:bottom w:val="nil"/>
              <w:right w:val="nil"/>
            </w:tcBorders>
          </w:tcPr>
          <w:p w14:paraId="51741749" w14:textId="116C1C3F" w:rsidR="00E21EDD" w:rsidRPr="00094801" w:rsidRDefault="00E21EDD" w:rsidP="009B1A6F">
            <w:pPr>
              <w:jc w:val="both"/>
              <w:rPr>
                <w:rFonts w:ascii="Times New Roman" w:hAnsi="Times New Roman" w:cs="Times New Roman"/>
              </w:rPr>
            </w:pPr>
            <w:r w:rsidRPr="00094801">
              <w:rPr>
                <w:rFonts w:ascii="Times New Roman" w:hAnsi="Times New Roman" w:cs="Times New Roman"/>
                <w:smallCaps/>
              </w:rPr>
              <w:t>inf</w:t>
            </w:r>
            <w:r w:rsidRPr="00094801">
              <w:rPr>
                <w:rFonts w:ascii="Times New Roman" w:hAnsi="Times New Roman" w:cs="Times New Roman"/>
              </w:rPr>
              <w:t>-say</w:t>
            </w:r>
          </w:p>
        </w:tc>
      </w:tr>
      <w:tr w:rsidR="00E21EDD" w:rsidRPr="00094801" w14:paraId="394A8CDB" w14:textId="77777777" w:rsidTr="000E7180">
        <w:tc>
          <w:tcPr>
            <w:tcW w:w="675" w:type="dxa"/>
            <w:tcBorders>
              <w:top w:val="nil"/>
              <w:left w:val="nil"/>
              <w:bottom w:val="nil"/>
              <w:right w:val="nil"/>
            </w:tcBorders>
          </w:tcPr>
          <w:p w14:paraId="4FB90B1D" w14:textId="77777777" w:rsidR="00E21EDD" w:rsidRPr="00094801" w:rsidRDefault="00E21EDD" w:rsidP="009B1A6F">
            <w:pPr>
              <w:jc w:val="both"/>
              <w:rPr>
                <w:rFonts w:ascii="Times New Roman" w:hAnsi="Times New Roman" w:cs="Times New Roman"/>
              </w:rPr>
            </w:pPr>
          </w:p>
        </w:tc>
        <w:tc>
          <w:tcPr>
            <w:tcW w:w="6349" w:type="dxa"/>
            <w:gridSpan w:val="2"/>
            <w:tcBorders>
              <w:top w:val="nil"/>
              <w:left w:val="nil"/>
              <w:bottom w:val="nil"/>
              <w:right w:val="nil"/>
            </w:tcBorders>
          </w:tcPr>
          <w:p w14:paraId="2CB51099" w14:textId="5006C560" w:rsidR="00E21EDD" w:rsidRPr="00454A43" w:rsidRDefault="00E21EDD" w:rsidP="009B1A6F">
            <w:pPr>
              <w:jc w:val="both"/>
              <w:rPr>
                <w:rFonts w:ascii="Times New Roman" w:hAnsi="Times New Roman" w:cs="Times New Roman"/>
              </w:rPr>
            </w:pPr>
            <w:r w:rsidRPr="001013EC">
              <w:rPr>
                <w:rFonts w:ascii="Times New Roman" w:hAnsi="Times New Roman" w:cs="Times New Roman"/>
              </w:rPr>
              <w:t>‘They didn’t find a thing to say’ (Acts 4: 14)</w:t>
            </w:r>
          </w:p>
        </w:tc>
      </w:tr>
    </w:tbl>
    <w:p w14:paraId="312424E0" w14:textId="77777777" w:rsidR="00CA4B01" w:rsidRPr="002605D9" w:rsidRDefault="00CA4B01" w:rsidP="008D369A">
      <w:pPr>
        <w:spacing w:after="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6379"/>
      </w:tblGrid>
      <w:tr w:rsidR="00E21EDD" w:rsidRPr="00094801" w14:paraId="19A3673A" w14:textId="77777777" w:rsidTr="000E7180">
        <w:tc>
          <w:tcPr>
            <w:tcW w:w="675" w:type="dxa"/>
          </w:tcPr>
          <w:p w14:paraId="01607D36"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(49)</w:t>
            </w:r>
          </w:p>
        </w:tc>
        <w:tc>
          <w:tcPr>
            <w:tcW w:w="6379" w:type="dxa"/>
          </w:tcPr>
          <w:p w14:paraId="6DB025B4" w14:textId="77777777" w:rsidR="00E21EDD" w:rsidRPr="005C531D" w:rsidRDefault="00E21EDD" w:rsidP="009B1A6F">
            <w:pPr>
              <w:jc w:val="both"/>
              <w:rPr>
                <w:rFonts w:ascii="Times New Roman" w:hAnsi="Times New Roman" w:cs="Times New Roman"/>
              </w:rPr>
            </w:pPr>
            <w:r w:rsidRPr="001013EC">
              <w:rPr>
                <w:rFonts w:ascii="Times New Roman" w:hAnsi="Times New Roman" w:cs="Times New Roman"/>
              </w:rPr>
              <w:t>*</w:t>
            </w:r>
            <w:r w:rsidRPr="00454A43">
              <w:rPr>
                <w:rFonts w:ascii="Times New Roman" w:hAnsi="Times New Roman" w:cs="Times New Roman"/>
                <w:i/>
                <w:iCs/>
              </w:rPr>
              <w:t>mp-ou-krn-šače</w:t>
            </w:r>
          </w:p>
        </w:tc>
      </w:tr>
      <w:tr w:rsidR="00E21EDD" w:rsidRPr="00094801" w14:paraId="3EDEAA9B" w14:textId="77777777" w:rsidTr="000E7180">
        <w:tc>
          <w:tcPr>
            <w:tcW w:w="675" w:type="dxa"/>
          </w:tcPr>
          <w:p w14:paraId="2CBBCC40" w14:textId="77777777" w:rsidR="00E21EDD" w:rsidRPr="00094801" w:rsidRDefault="00E21EDD" w:rsidP="009B1A6F">
            <w:pPr>
              <w:jc w:val="both"/>
              <w:rPr>
                <w:rFonts w:ascii="Times New Roman" w:hAnsi="Times New Roman" w:cs="Times New Roman"/>
              </w:rPr>
            </w:pPr>
          </w:p>
        </w:tc>
        <w:tc>
          <w:tcPr>
            <w:tcW w:w="6379" w:type="dxa"/>
          </w:tcPr>
          <w:p w14:paraId="3B978539" w14:textId="77777777" w:rsidR="00E21EDD" w:rsidRPr="005C531D" w:rsidRDefault="00E21EDD" w:rsidP="009B1A6F">
            <w:pPr>
              <w:jc w:val="both"/>
              <w:rPr>
                <w:rFonts w:ascii="Times New Roman" w:hAnsi="Times New Roman" w:cs="Times New Roman"/>
              </w:rPr>
            </w:pPr>
            <w:r w:rsidRPr="001013EC">
              <w:rPr>
                <w:rFonts w:ascii="Times New Roman" w:hAnsi="Times New Roman" w:cs="Times New Roman"/>
                <w:smallCaps/>
              </w:rPr>
              <w:t>pst.neg-3pl</w:t>
            </w:r>
            <w:r w:rsidRPr="00454A43">
              <w:rPr>
                <w:rFonts w:ascii="Times New Roman" w:hAnsi="Times New Roman" w:cs="Times New Roman"/>
              </w:rPr>
              <w:t>-judge-thing</w:t>
            </w:r>
          </w:p>
        </w:tc>
      </w:tr>
      <w:tr w:rsidR="00E21EDD" w:rsidRPr="00094801" w14:paraId="5F3A69CE" w14:textId="77777777" w:rsidTr="000E7180">
        <w:tc>
          <w:tcPr>
            <w:tcW w:w="675" w:type="dxa"/>
          </w:tcPr>
          <w:p w14:paraId="7F43E069" w14:textId="77777777" w:rsidR="00E21EDD" w:rsidRPr="00094801" w:rsidRDefault="00E21EDD" w:rsidP="009B1A6F">
            <w:pPr>
              <w:jc w:val="both"/>
              <w:rPr>
                <w:rFonts w:ascii="Times New Roman" w:hAnsi="Times New Roman" w:cs="Times New Roman"/>
              </w:rPr>
            </w:pPr>
          </w:p>
        </w:tc>
        <w:tc>
          <w:tcPr>
            <w:tcW w:w="6379" w:type="dxa"/>
          </w:tcPr>
          <w:p w14:paraId="6A050FC2" w14:textId="77777777" w:rsidR="00E21EDD" w:rsidRPr="00454A43" w:rsidRDefault="00E21EDD" w:rsidP="009B1A6F">
            <w:pPr>
              <w:jc w:val="both"/>
              <w:rPr>
                <w:rFonts w:ascii="Times New Roman" w:hAnsi="Times New Roman" w:cs="Times New Roman"/>
              </w:rPr>
            </w:pPr>
            <w:r w:rsidRPr="001013EC">
              <w:rPr>
                <w:rFonts w:ascii="Times New Roman" w:hAnsi="Times New Roman" w:cs="Times New Roman"/>
              </w:rPr>
              <w:t>‘They didn’t judge a thing.’</w:t>
            </w:r>
          </w:p>
        </w:tc>
      </w:tr>
    </w:tbl>
    <w:p w14:paraId="760E7126" w14:textId="77777777" w:rsidR="005B28AB" w:rsidRPr="002605D9" w:rsidRDefault="005B28AB" w:rsidP="008D369A">
      <w:pPr>
        <w:spacing w:after="0"/>
        <w:jc w:val="both"/>
        <w:rPr>
          <w:rFonts w:ascii="Times New Roman" w:hAnsi="Times New Roman" w:cs="Times New Roman"/>
          <w:sz w:val="24"/>
          <w:szCs w:val="24"/>
        </w:rPr>
      </w:pPr>
    </w:p>
    <w:p w14:paraId="4EFC2323" w14:textId="00FFAEF2" w:rsidR="00FE6000" w:rsidRPr="002605D9" w:rsidRDefault="004C350A" w:rsidP="008D369A">
      <w:pPr>
        <w:spacing w:after="0"/>
        <w:jc w:val="both"/>
        <w:rPr>
          <w:rFonts w:ascii="Times New Roman" w:hAnsi="Times New Roman" w:cs="Times New Roman"/>
          <w:sz w:val="24"/>
          <w:szCs w:val="24"/>
        </w:rPr>
      </w:pPr>
      <w:r w:rsidRPr="002605D9">
        <w:rPr>
          <w:rFonts w:ascii="Times New Roman" w:hAnsi="Times New Roman" w:cs="Times New Roman"/>
          <w:sz w:val="24"/>
          <w:szCs w:val="24"/>
        </w:rPr>
        <w:t>As a result, Greek-origin loan verbs do not participate in Differential Object Marking or Differential Object Indexing in the way that native Transitive verbs do</w:t>
      </w:r>
      <w:r w:rsidR="00B15613" w:rsidRPr="002605D9">
        <w:rPr>
          <w:rFonts w:ascii="Times New Roman" w:hAnsi="Times New Roman" w:cs="Times New Roman"/>
          <w:sz w:val="24"/>
          <w:szCs w:val="24"/>
        </w:rPr>
        <w:t>.</w:t>
      </w:r>
      <w:r w:rsidR="00CD5C02">
        <w:rPr>
          <w:rStyle w:val="FootnoteReference"/>
          <w:rFonts w:ascii="Times New Roman" w:hAnsi="Times New Roman" w:cs="Times New Roman"/>
          <w:sz w:val="24"/>
          <w:szCs w:val="24"/>
        </w:rPr>
        <w:footnoteReference w:id="14"/>
      </w:r>
    </w:p>
    <w:p w14:paraId="602FEB19" w14:textId="3AD1D400" w:rsidR="005B28AB" w:rsidRPr="002605D9" w:rsidRDefault="004C350A" w:rsidP="002605D9">
      <w:pPr>
        <w:spacing w:after="0"/>
        <w:ind w:firstLine="284"/>
        <w:jc w:val="both"/>
        <w:rPr>
          <w:rFonts w:ascii="Times New Roman" w:hAnsi="Times New Roman" w:cs="Times New Roman"/>
          <w:sz w:val="24"/>
          <w:szCs w:val="24"/>
        </w:rPr>
      </w:pPr>
      <w:r w:rsidRPr="002605D9">
        <w:rPr>
          <w:rFonts w:ascii="Times New Roman" w:hAnsi="Times New Roman" w:cs="Times New Roman"/>
          <w:sz w:val="24"/>
          <w:szCs w:val="24"/>
        </w:rPr>
        <w:t>As for linear order, A</w:t>
      </w:r>
      <w:r w:rsidR="004472D3" w:rsidRPr="002605D9">
        <w:rPr>
          <w:rFonts w:ascii="Times New Roman" w:hAnsi="Times New Roman" w:cs="Times New Roman"/>
          <w:sz w:val="24"/>
          <w:szCs w:val="24"/>
        </w:rPr>
        <w:t xml:space="preserve"> V </w:t>
      </w:r>
      <w:r w:rsidRPr="002605D9">
        <w:rPr>
          <w:rFonts w:ascii="Times New Roman" w:hAnsi="Times New Roman" w:cs="Times New Roman"/>
          <w:sz w:val="24"/>
          <w:szCs w:val="24"/>
        </w:rPr>
        <w:t>P order is strongly preferred, which is generally the case in Coptic Transitive clauses.</w:t>
      </w:r>
      <w:r w:rsidR="005B28AB" w:rsidRPr="002605D9">
        <w:rPr>
          <w:rFonts w:ascii="Times New Roman" w:hAnsi="Times New Roman" w:cs="Times New Roman"/>
          <w:sz w:val="24"/>
          <w:szCs w:val="24"/>
        </w:rPr>
        <w:t xml:space="preserve"> </w:t>
      </w:r>
      <w:r w:rsidR="00B176C2" w:rsidRPr="002605D9">
        <w:rPr>
          <w:rFonts w:ascii="Times New Roman" w:hAnsi="Times New Roman" w:cs="Times New Roman"/>
          <w:bCs/>
          <w:sz w:val="24"/>
          <w:szCs w:val="24"/>
        </w:rPr>
        <w:t xml:space="preserve">All in all, bivalent Greek-origin loan verbs have the coding properties of bivalent intransitives, except for case-marking. </w:t>
      </w:r>
    </w:p>
    <w:p w14:paraId="3A928A02" w14:textId="72514182" w:rsidR="00D15204" w:rsidRPr="002605D9" w:rsidRDefault="00B176C2" w:rsidP="002605D9">
      <w:pPr>
        <w:spacing w:after="0"/>
        <w:ind w:firstLine="284"/>
        <w:jc w:val="both"/>
        <w:rPr>
          <w:rFonts w:ascii="Times New Roman" w:hAnsi="Times New Roman" w:cs="Times New Roman"/>
          <w:bCs/>
          <w:sz w:val="24"/>
          <w:szCs w:val="24"/>
        </w:rPr>
      </w:pPr>
      <w:r w:rsidRPr="002605D9">
        <w:rPr>
          <w:rFonts w:ascii="Times New Roman" w:hAnsi="Times New Roman" w:cs="Times New Roman"/>
          <w:bCs/>
          <w:sz w:val="24"/>
          <w:szCs w:val="24"/>
        </w:rPr>
        <w:t xml:space="preserve">Of course, bivalent Greek loan verbs can </w:t>
      </w:r>
      <w:r w:rsidR="00850895" w:rsidRPr="002605D9">
        <w:rPr>
          <w:rFonts w:ascii="Times New Roman" w:hAnsi="Times New Roman" w:cs="Times New Roman"/>
          <w:bCs/>
          <w:sz w:val="24"/>
          <w:szCs w:val="24"/>
        </w:rPr>
        <w:t xml:space="preserve">also </w:t>
      </w:r>
      <w:r w:rsidRPr="002605D9">
        <w:rPr>
          <w:rFonts w:ascii="Times New Roman" w:hAnsi="Times New Roman" w:cs="Times New Roman"/>
          <w:bCs/>
          <w:sz w:val="24"/>
          <w:szCs w:val="24"/>
        </w:rPr>
        <w:t xml:space="preserve">be integrated into one of the native </w:t>
      </w:r>
      <w:r w:rsidR="00850895" w:rsidRPr="002605D9">
        <w:rPr>
          <w:rFonts w:ascii="Times New Roman" w:hAnsi="Times New Roman" w:cs="Times New Roman"/>
          <w:bCs/>
          <w:i/>
          <w:iCs/>
          <w:sz w:val="24"/>
          <w:szCs w:val="24"/>
        </w:rPr>
        <w:t>intransitive</w:t>
      </w:r>
      <w:r w:rsidR="00850895" w:rsidRPr="002605D9">
        <w:rPr>
          <w:rFonts w:ascii="Times New Roman" w:hAnsi="Times New Roman" w:cs="Times New Roman"/>
          <w:bCs/>
          <w:sz w:val="24"/>
          <w:szCs w:val="24"/>
        </w:rPr>
        <w:t xml:space="preserve"> </w:t>
      </w:r>
      <w:r w:rsidRPr="002605D9">
        <w:rPr>
          <w:rFonts w:ascii="Times New Roman" w:hAnsi="Times New Roman" w:cs="Times New Roman"/>
          <w:bCs/>
          <w:sz w:val="24"/>
          <w:szCs w:val="24"/>
        </w:rPr>
        <w:t>valency patterns</w:t>
      </w:r>
      <w:r w:rsidR="00D15204" w:rsidRPr="002605D9">
        <w:rPr>
          <w:rFonts w:ascii="Times New Roman" w:hAnsi="Times New Roman" w:cs="Times New Roman"/>
          <w:bCs/>
          <w:sz w:val="24"/>
          <w:szCs w:val="24"/>
        </w:rPr>
        <w:t xml:space="preserve">, as we saw with respect to </w:t>
      </w:r>
      <w:r w:rsidR="00D15204" w:rsidRPr="002605D9">
        <w:rPr>
          <w:rFonts w:ascii="Times New Roman" w:hAnsi="Times New Roman" w:cs="Times New Roman"/>
          <w:bCs/>
          <w:i/>
          <w:iCs/>
          <w:sz w:val="24"/>
          <w:szCs w:val="24"/>
        </w:rPr>
        <w:t>diôke</w:t>
      </w:r>
      <w:r w:rsidR="00FE5DD2" w:rsidRPr="002605D9">
        <w:rPr>
          <w:rFonts w:ascii="Times New Roman" w:hAnsi="Times New Roman" w:cs="Times New Roman"/>
          <w:bCs/>
          <w:sz w:val="24"/>
          <w:szCs w:val="24"/>
        </w:rPr>
        <w:t xml:space="preserve"> ‘pursue’ in Section 2</w:t>
      </w:r>
      <w:r w:rsidR="00D15204" w:rsidRPr="002605D9">
        <w:rPr>
          <w:rFonts w:ascii="Times New Roman" w:hAnsi="Times New Roman" w:cs="Times New Roman"/>
          <w:bCs/>
          <w:sz w:val="24"/>
          <w:szCs w:val="24"/>
        </w:rPr>
        <w:t xml:space="preserve">. </w:t>
      </w:r>
      <w:r w:rsidR="00941A96" w:rsidRPr="002605D9">
        <w:rPr>
          <w:rFonts w:ascii="Times New Roman" w:hAnsi="Times New Roman" w:cs="Times New Roman"/>
          <w:bCs/>
          <w:sz w:val="24"/>
          <w:szCs w:val="24"/>
        </w:rPr>
        <w:t>These patterns generally involve a nominative argument and an E argument marked by one of a number of prepositional flags.</w:t>
      </w:r>
      <w:r w:rsidR="00CD5C02">
        <w:rPr>
          <w:rStyle w:val="FootnoteReference"/>
          <w:rFonts w:ascii="Times New Roman" w:hAnsi="Times New Roman" w:cs="Times New Roman"/>
          <w:bCs/>
          <w:sz w:val="24"/>
          <w:szCs w:val="24"/>
        </w:rPr>
        <w:footnoteReference w:id="15"/>
      </w:r>
      <w:r w:rsidR="00941A96" w:rsidRPr="002605D9">
        <w:rPr>
          <w:rFonts w:ascii="Times New Roman" w:hAnsi="Times New Roman" w:cs="Times New Roman"/>
          <w:bCs/>
          <w:sz w:val="24"/>
          <w:szCs w:val="24"/>
        </w:rPr>
        <w:t xml:space="preserve"> </w:t>
      </w:r>
      <w:r w:rsidR="00AB5C9E" w:rsidRPr="002605D9">
        <w:rPr>
          <w:rFonts w:ascii="Times New Roman" w:hAnsi="Times New Roman" w:cs="Times New Roman"/>
          <w:bCs/>
          <w:sz w:val="24"/>
          <w:szCs w:val="24"/>
        </w:rPr>
        <w:t xml:space="preserve">For example, </w:t>
      </w:r>
      <w:r w:rsidR="00AB5C9E" w:rsidRPr="002605D9">
        <w:rPr>
          <w:rFonts w:ascii="Times New Roman" w:hAnsi="Times New Roman" w:cs="Times New Roman"/>
          <w:bCs/>
          <w:i/>
          <w:iCs/>
          <w:sz w:val="24"/>
          <w:szCs w:val="24"/>
        </w:rPr>
        <w:t>smou</w:t>
      </w:r>
      <w:r w:rsidR="00AB5C9E" w:rsidRPr="002605D9">
        <w:rPr>
          <w:rFonts w:ascii="Times New Roman" w:hAnsi="Times New Roman" w:cs="Times New Roman"/>
          <w:bCs/>
          <w:sz w:val="24"/>
          <w:szCs w:val="24"/>
        </w:rPr>
        <w:t xml:space="preserve"> ‘bless’ typically occurs with the allative flag </w:t>
      </w:r>
      <w:r w:rsidR="00AB5C9E" w:rsidRPr="002605D9">
        <w:rPr>
          <w:rFonts w:ascii="Times New Roman" w:hAnsi="Times New Roman" w:cs="Times New Roman"/>
          <w:bCs/>
          <w:i/>
          <w:iCs/>
          <w:sz w:val="24"/>
          <w:szCs w:val="24"/>
        </w:rPr>
        <w:t>e</w:t>
      </w:r>
      <w:r w:rsidR="00AB5C9E" w:rsidRPr="002605D9">
        <w:rPr>
          <w:rFonts w:ascii="Times New Roman" w:hAnsi="Times New Roman" w:cs="Times New Roman"/>
          <w:bCs/>
          <w:sz w:val="24"/>
          <w:szCs w:val="24"/>
        </w:rPr>
        <w:t xml:space="preserve">-, as do many verbs of perception and cognition (e.g., </w:t>
      </w:r>
      <w:r w:rsidR="00AB5C9E" w:rsidRPr="002605D9">
        <w:rPr>
          <w:rFonts w:ascii="Times New Roman" w:hAnsi="Times New Roman" w:cs="Times New Roman"/>
          <w:bCs/>
          <w:i/>
          <w:iCs/>
          <w:sz w:val="24"/>
          <w:szCs w:val="24"/>
        </w:rPr>
        <w:t>nau</w:t>
      </w:r>
      <w:r w:rsidR="00AB5C9E" w:rsidRPr="002605D9">
        <w:rPr>
          <w:rFonts w:ascii="Times New Roman" w:hAnsi="Times New Roman" w:cs="Times New Roman"/>
          <w:bCs/>
          <w:sz w:val="24"/>
          <w:szCs w:val="24"/>
        </w:rPr>
        <w:t xml:space="preserve"> ‘</w:t>
      </w:r>
      <w:r w:rsidR="00A94553" w:rsidRPr="002605D9">
        <w:rPr>
          <w:rFonts w:ascii="Times New Roman" w:hAnsi="Times New Roman" w:cs="Times New Roman"/>
          <w:bCs/>
          <w:sz w:val="24"/>
          <w:szCs w:val="24"/>
        </w:rPr>
        <w:t>see’).</w:t>
      </w:r>
      <w:r w:rsidR="00AB5C9E" w:rsidRPr="002605D9">
        <w:rPr>
          <w:rFonts w:ascii="Times New Roman" w:hAnsi="Times New Roman" w:cs="Times New Roman"/>
          <w:bCs/>
          <w:sz w:val="24"/>
          <w:szCs w:val="24"/>
        </w:rPr>
        <w:t xml:space="preserve"> </w:t>
      </w:r>
      <w:r w:rsidR="00D15204" w:rsidRPr="002605D9">
        <w:rPr>
          <w:rFonts w:ascii="Times New Roman" w:hAnsi="Times New Roman" w:cs="Times New Roman"/>
          <w:bCs/>
          <w:sz w:val="24"/>
          <w:szCs w:val="24"/>
        </w:rPr>
        <w:t xml:space="preserve">Furthermore, a Greek verb </w:t>
      </w:r>
      <w:r w:rsidR="00A94553" w:rsidRPr="002605D9">
        <w:rPr>
          <w:rFonts w:ascii="Times New Roman" w:hAnsi="Times New Roman" w:cs="Times New Roman"/>
          <w:bCs/>
          <w:sz w:val="24"/>
          <w:szCs w:val="24"/>
        </w:rPr>
        <w:t xml:space="preserve">in Coptic </w:t>
      </w:r>
      <w:r w:rsidR="00D15204" w:rsidRPr="002605D9">
        <w:rPr>
          <w:rFonts w:ascii="Times New Roman" w:hAnsi="Times New Roman" w:cs="Times New Roman"/>
          <w:bCs/>
          <w:sz w:val="24"/>
          <w:szCs w:val="24"/>
        </w:rPr>
        <w:t xml:space="preserve">can be assigned to </w:t>
      </w:r>
      <w:r w:rsidR="004472D3" w:rsidRPr="002605D9">
        <w:rPr>
          <w:rFonts w:ascii="Times New Roman" w:hAnsi="Times New Roman" w:cs="Times New Roman"/>
          <w:bCs/>
          <w:sz w:val="24"/>
          <w:szCs w:val="24"/>
        </w:rPr>
        <w:t>several</w:t>
      </w:r>
      <w:r w:rsidR="00D15204" w:rsidRPr="002605D9">
        <w:rPr>
          <w:rFonts w:ascii="Times New Roman" w:hAnsi="Times New Roman" w:cs="Times New Roman"/>
          <w:bCs/>
          <w:sz w:val="24"/>
          <w:szCs w:val="24"/>
        </w:rPr>
        <w:t xml:space="preserve"> transitivity or valency pattern</w:t>
      </w:r>
      <w:r w:rsidR="004472D3" w:rsidRPr="002605D9">
        <w:rPr>
          <w:rFonts w:ascii="Times New Roman" w:hAnsi="Times New Roman" w:cs="Times New Roman"/>
          <w:bCs/>
          <w:sz w:val="24"/>
          <w:szCs w:val="24"/>
        </w:rPr>
        <w:t>s</w:t>
      </w:r>
      <w:r w:rsidR="00D15204" w:rsidRPr="002605D9">
        <w:rPr>
          <w:rFonts w:ascii="Times New Roman" w:hAnsi="Times New Roman" w:cs="Times New Roman"/>
          <w:bCs/>
          <w:sz w:val="24"/>
          <w:szCs w:val="24"/>
        </w:rPr>
        <w:t xml:space="preserve">. For example, bivalent </w:t>
      </w:r>
      <w:r w:rsidR="00D15204" w:rsidRPr="002605D9">
        <w:rPr>
          <w:rFonts w:ascii="Times New Roman" w:hAnsi="Times New Roman" w:cs="Times New Roman"/>
          <w:bCs/>
          <w:i/>
          <w:iCs/>
          <w:sz w:val="24"/>
          <w:szCs w:val="24"/>
        </w:rPr>
        <w:t>baptize</w:t>
      </w:r>
      <w:r w:rsidR="00D15204" w:rsidRPr="002605D9">
        <w:rPr>
          <w:rFonts w:ascii="Times New Roman" w:hAnsi="Times New Roman" w:cs="Times New Roman"/>
          <w:bCs/>
          <w:sz w:val="24"/>
          <w:szCs w:val="24"/>
        </w:rPr>
        <w:t xml:space="preserve"> ‘baptize’ can occur either as a transitive or an intransitive with the allative preposition </w:t>
      </w:r>
      <w:r w:rsidR="00D15204" w:rsidRPr="002605D9">
        <w:rPr>
          <w:rFonts w:ascii="Times New Roman" w:hAnsi="Times New Roman" w:cs="Times New Roman"/>
          <w:bCs/>
          <w:i/>
          <w:iCs/>
          <w:sz w:val="24"/>
          <w:szCs w:val="24"/>
        </w:rPr>
        <w:t>e</w:t>
      </w:r>
      <w:r w:rsidR="00D15204" w:rsidRPr="002605D9">
        <w:rPr>
          <w:rFonts w:ascii="Times New Roman" w:hAnsi="Times New Roman" w:cs="Times New Roman"/>
          <w:bCs/>
          <w:sz w:val="24"/>
          <w:szCs w:val="24"/>
        </w:rPr>
        <w:t>-, although the meaning is different: while the P of the transitive construction denotes the person baptized</w:t>
      </w:r>
      <w:r w:rsidR="00A94553" w:rsidRPr="002605D9">
        <w:rPr>
          <w:rFonts w:ascii="Times New Roman" w:hAnsi="Times New Roman" w:cs="Times New Roman"/>
          <w:bCs/>
          <w:sz w:val="24"/>
          <w:szCs w:val="24"/>
        </w:rPr>
        <w:t xml:space="preserve"> (50)</w:t>
      </w:r>
      <w:r w:rsidR="00D15204" w:rsidRPr="002605D9">
        <w:rPr>
          <w:rFonts w:ascii="Times New Roman" w:hAnsi="Times New Roman" w:cs="Times New Roman"/>
          <w:bCs/>
          <w:sz w:val="24"/>
          <w:szCs w:val="24"/>
        </w:rPr>
        <w:t xml:space="preserve">, the E of the intransitive </w:t>
      </w:r>
      <w:r w:rsidR="00A06EE4" w:rsidRPr="002605D9">
        <w:rPr>
          <w:rFonts w:ascii="Times New Roman" w:hAnsi="Times New Roman" w:cs="Times New Roman"/>
          <w:bCs/>
          <w:sz w:val="24"/>
          <w:szCs w:val="24"/>
        </w:rPr>
        <w:t>marks</w:t>
      </w:r>
      <w:r w:rsidR="00D15204" w:rsidRPr="002605D9">
        <w:rPr>
          <w:rFonts w:ascii="Times New Roman" w:hAnsi="Times New Roman" w:cs="Times New Roman"/>
          <w:bCs/>
          <w:sz w:val="24"/>
          <w:szCs w:val="24"/>
        </w:rPr>
        <w:t xml:space="preserve"> a</w:t>
      </w:r>
      <w:r w:rsidR="00941A96" w:rsidRPr="002605D9">
        <w:rPr>
          <w:rFonts w:ascii="Times New Roman" w:hAnsi="Times New Roman" w:cs="Times New Roman"/>
          <w:bCs/>
          <w:sz w:val="24"/>
          <w:szCs w:val="24"/>
        </w:rPr>
        <w:t xml:space="preserve"> personal</w:t>
      </w:r>
      <w:r w:rsidR="00D15204" w:rsidRPr="002605D9">
        <w:rPr>
          <w:rFonts w:ascii="Times New Roman" w:hAnsi="Times New Roman" w:cs="Times New Roman"/>
          <w:bCs/>
          <w:sz w:val="24"/>
          <w:szCs w:val="24"/>
        </w:rPr>
        <w:t xml:space="preserve"> apudlocative</w:t>
      </w:r>
      <w:r w:rsidR="00A94553" w:rsidRPr="002605D9">
        <w:rPr>
          <w:rFonts w:ascii="Times New Roman" w:hAnsi="Times New Roman" w:cs="Times New Roman"/>
          <w:bCs/>
          <w:sz w:val="24"/>
          <w:szCs w:val="24"/>
        </w:rPr>
        <w:t xml:space="preserve"> (51)</w:t>
      </w:r>
      <w:r w:rsidR="00D15204" w:rsidRPr="002605D9">
        <w:rPr>
          <w:rFonts w:ascii="Times New Roman" w:hAnsi="Times New Roman" w:cs="Times New Roman"/>
          <w:bCs/>
          <w:sz w:val="24"/>
          <w:szCs w:val="24"/>
        </w:rPr>
        <w:t>:</w:t>
      </w:r>
    </w:p>
    <w:p w14:paraId="03390E7A" w14:textId="77777777" w:rsidR="00D15204" w:rsidRPr="002605D9" w:rsidRDefault="00D15204" w:rsidP="008D369A">
      <w:pPr>
        <w:spacing w:after="0"/>
        <w:jc w:val="both"/>
        <w:rPr>
          <w:rFonts w:ascii="Times New Roman" w:hAnsi="Times New Roman" w:cs="Times New Roman"/>
          <w:bCs/>
          <w:sz w:val="24"/>
          <w:szCs w:val="24"/>
        </w:rPr>
      </w:pPr>
    </w:p>
    <w:tbl>
      <w:tblPr>
        <w:tblStyle w:val="TableGrid"/>
        <w:tblW w:w="0" w:type="auto"/>
        <w:tblLook w:val="04A0" w:firstRow="1" w:lastRow="0" w:firstColumn="1" w:lastColumn="0" w:noHBand="0" w:noVBand="1"/>
      </w:tblPr>
      <w:tblGrid>
        <w:gridCol w:w="675"/>
        <w:gridCol w:w="2837"/>
        <w:gridCol w:w="1756"/>
        <w:gridCol w:w="1756"/>
      </w:tblGrid>
      <w:tr w:rsidR="00E21EDD" w:rsidRPr="00094801" w14:paraId="6BD7CD97" w14:textId="77777777" w:rsidTr="000E7180">
        <w:tc>
          <w:tcPr>
            <w:tcW w:w="675" w:type="dxa"/>
            <w:tcBorders>
              <w:top w:val="nil"/>
              <w:left w:val="nil"/>
              <w:bottom w:val="nil"/>
              <w:right w:val="nil"/>
            </w:tcBorders>
          </w:tcPr>
          <w:p w14:paraId="077327EB" w14:textId="77777777" w:rsidR="00E21EDD" w:rsidRPr="00094801" w:rsidRDefault="00E21EDD" w:rsidP="009B1A6F">
            <w:pPr>
              <w:jc w:val="both"/>
              <w:rPr>
                <w:rFonts w:ascii="Times New Roman" w:hAnsi="Times New Roman" w:cs="Times New Roman"/>
                <w:bCs/>
              </w:rPr>
            </w:pPr>
            <w:r w:rsidRPr="00094801">
              <w:rPr>
                <w:rFonts w:ascii="Times New Roman" w:hAnsi="Times New Roman" w:cs="Times New Roman"/>
                <w:bCs/>
              </w:rPr>
              <w:t>(50)</w:t>
            </w:r>
          </w:p>
        </w:tc>
        <w:tc>
          <w:tcPr>
            <w:tcW w:w="2837" w:type="dxa"/>
            <w:tcBorders>
              <w:top w:val="nil"/>
              <w:left w:val="nil"/>
              <w:bottom w:val="nil"/>
              <w:right w:val="nil"/>
            </w:tcBorders>
          </w:tcPr>
          <w:p w14:paraId="67CF1C4A" w14:textId="77777777" w:rsidR="00E21EDD" w:rsidRPr="005C531D" w:rsidRDefault="00E21EDD" w:rsidP="009B1A6F">
            <w:pPr>
              <w:jc w:val="both"/>
              <w:rPr>
                <w:rFonts w:ascii="Times New Roman" w:hAnsi="Times New Roman" w:cs="Times New Roman"/>
                <w:bCs/>
                <w:i/>
                <w:iCs/>
              </w:rPr>
            </w:pPr>
            <w:r w:rsidRPr="001013EC">
              <w:rPr>
                <w:rFonts w:ascii="Times New Roman" w:hAnsi="Times New Roman" w:cs="Times New Roman"/>
                <w:bCs/>
                <w:i/>
                <w:iCs/>
              </w:rPr>
              <w:t>a-p</w:t>
            </w:r>
            <w:r w:rsidRPr="00454A43">
              <w:rPr>
                <w:rFonts w:ascii="Times New Roman" w:hAnsi="Times New Roman" w:cs="Times New Roman"/>
                <w:bCs/>
                <w:i/>
                <w:iCs/>
                <w:vertAlign w:val="superscript"/>
              </w:rPr>
              <w:t>h</w:t>
            </w:r>
            <w:r w:rsidRPr="005C531D">
              <w:rPr>
                <w:rFonts w:ascii="Times New Roman" w:hAnsi="Times New Roman" w:cs="Times New Roman"/>
                <w:bCs/>
                <w:i/>
                <w:iCs/>
              </w:rPr>
              <w:t>ilippos</w:t>
            </w:r>
          </w:p>
        </w:tc>
        <w:tc>
          <w:tcPr>
            <w:tcW w:w="1756" w:type="dxa"/>
            <w:tcBorders>
              <w:top w:val="nil"/>
              <w:left w:val="nil"/>
              <w:bottom w:val="nil"/>
              <w:right w:val="nil"/>
            </w:tcBorders>
          </w:tcPr>
          <w:p w14:paraId="0F7D2C63" w14:textId="77777777" w:rsidR="00E21EDD" w:rsidRPr="00094801" w:rsidRDefault="00E21EDD" w:rsidP="009B1A6F">
            <w:pPr>
              <w:jc w:val="both"/>
              <w:rPr>
                <w:rFonts w:ascii="Times New Roman" w:hAnsi="Times New Roman" w:cs="Times New Roman"/>
                <w:bCs/>
                <w:i/>
                <w:iCs/>
              </w:rPr>
            </w:pPr>
            <w:r w:rsidRPr="00094801">
              <w:rPr>
                <w:rFonts w:ascii="Times New Roman" w:hAnsi="Times New Roman" w:cs="Times New Roman"/>
                <w:bCs/>
                <w:i/>
                <w:iCs/>
              </w:rPr>
              <w:t>-baptize</w:t>
            </w:r>
          </w:p>
        </w:tc>
        <w:tc>
          <w:tcPr>
            <w:tcW w:w="1756" w:type="dxa"/>
            <w:tcBorders>
              <w:top w:val="nil"/>
              <w:left w:val="nil"/>
              <w:bottom w:val="nil"/>
              <w:right w:val="nil"/>
            </w:tcBorders>
          </w:tcPr>
          <w:p w14:paraId="501C7BD9" w14:textId="0B5AD771" w:rsidR="00E21EDD" w:rsidRPr="00094801" w:rsidRDefault="00E21EDD" w:rsidP="009B1A6F">
            <w:pPr>
              <w:jc w:val="both"/>
              <w:rPr>
                <w:rFonts w:ascii="Times New Roman" w:hAnsi="Times New Roman" w:cs="Times New Roman"/>
                <w:bCs/>
                <w:i/>
                <w:iCs/>
              </w:rPr>
            </w:pPr>
            <w:r w:rsidRPr="00094801">
              <w:rPr>
                <w:rFonts w:ascii="Times New Roman" w:hAnsi="Times New Roman" w:cs="Times New Roman"/>
                <w:bCs/>
                <w:i/>
                <w:iCs/>
              </w:rPr>
              <w:t>mmo-f</w:t>
            </w:r>
          </w:p>
        </w:tc>
      </w:tr>
      <w:tr w:rsidR="00E21EDD" w:rsidRPr="00094801" w14:paraId="146F3CA6" w14:textId="77777777" w:rsidTr="000E7180">
        <w:tc>
          <w:tcPr>
            <w:tcW w:w="675" w:type="dxa"/>
            <w:tcBorders>
              <w:top w:val="nil"/>
              <w:left w:val="nil"/>
              <w:bottom w:val="nil"/>
              <w:right w:val="nil"/>
            </w:tcBorders>
          </w:tcPr>
          <w:p w14:paraId="50F704ED" w14:textId="77777777" w:rsidR="00E21EDD" w:rsidRPr="00094801" w:rsidRDefault="00E21EDD" w:rsidP="009B1A6F">
            <w:pPr>
              <w:jc w:val="both"/>
              <w:rPr>
                <w:rFonts w:ascii="Times New Roman" w:hAnsi="Times New Roman" w:cs="Times New Roman"/>
                <w:bCs/>
              </w:rPr>
            </w:pPr>
          </w:p>
        </w:tc>
        <w:tc>
          <w:tcPr>
            <w:tcW w:w="2837" w:type="dxa"/>
            <w:tcBorders>
              <w:top w:val="nil"/>
              <w:left w:val="nil"/>
              <w:bottom w:val="nil"/>
              <w:right w:val="nil"/>
            </w:tcBorders>
          </w:tcPr>
          <w:p w14:paraId="2F84E7AB" w14:textId="77777777" w:rsidR="00E21EDD" w:rsidRPr="00454A43" w:rsidRDefault="00E21EDD" w:rsidP="009B1A6F">
            <w:pPr>
              <w:jc w:val="both"/>
              <w:rPr>
                <w:rFonts w:ascii="Times New Roman" w:hAnsi="Times New Roman" w:cs="Times New Roman"/>
                <w:bCs/>
              </w:rPr>
            </w:pPr>
            <w:r w:rsidRPr="001013EC">
              <w:rPr>
                <w:rFonts w:ascii="Times New Roman" w:hAnsi="Times New Roman" w:cs="Times New Roman"/>
                <w:bCs/>
                <w:smallCaps/>
              </w:rPr>
              <w:t>pst</w:t>
            </w:r>
            <w:r w:rsidRPr="00454A43">
              <w:rPr>
                <w:rFonts w:ascii="Times New Roman" w:hAnsi="Times New Roman" w:cs="Times New Roman"/>
                <w:bCs/>
              </w:rPr>
              <w:t>-Philip</w:t>
            </w:r>
          </w:p>
        </w:tc>
        <w:tc>
          <w:tcPr>
            <w:tcW w:w="1756" w:type="dxa"/>
            <w:tcBorders>
              <w:top w:val="nil"/>
              <w:left w:val="nil"/>
              <w:bottom w:val="nil"/>
              <w:right w:val="nil"/>
            </w:tcBorders>
          </w:tcPr>
          <w:p w14:paraId="18B8505C" w14:textId="77777777" w:rsidR="00E21EDD" w:rsidRPr="00094801" w:rsidRDefault="00E21EDD" w:rsidP="009B1A6F">
            <w:pPr>
              <w:jc w:val="both"/>
              <w:rPr>
                <w:rFonts w:ascii="Times New Roman" w:hAnsi="Times New Roman" w:cs="Times New Roman"/>
                <w:bCs/>
              </w:rPr>
            </w:pPr>
            <w:r w:rsidRPr="00094801">
              <w:rPr>
                <w:rFonts w:ascii="Times New Roman" w:hAnsi="Times New Roman" w:cs="Times New Roman"/>
                <w:bCs/>
              </w:rPr>
              <w:t>-baptize</w:t>
            </w:r>
          </w:p>
        </w:tc>
        <w:tc>
          <w:tcPr>
            <w:tcW w:w="1756" w:type="dxa"/>
            <w:tcBorders>
              <w:top w:val="nil"/>
              <w:left w:val="nil"/>
              <w:bottom w:val="nil"/>
              <w:right w:val="nil"/>
            </w:tcBorders>
          </w:tcPr>
          <w:p w14:paraId="71EF869A" w14:textId="77777777" w:rsidR="00E21EDD" w:rsidRPr="00094801" w:rsidRDefault="00E21EDD" w:rsidP="009B1A6F">
            <w:pPr>
              <w:jc w:val="both"/>
              <w:rPr>
                <w:rFonts w:ascii="Times New Roman" w:hAnsi="Times New Roman" w:cs="Times New Roman"/>
                <w:bCs/>
              </w:rPr>
            </w:pPr>
            <w:r w:rsidRPr="00094801">
              <w:rPr>
                <w:rFonts w:ascii="Times New Roman" w:hAnsi="Times New Roman" w:cs="Times New Roman"/>
                <w:bCs/>
                <w:smallCaps/>
              </w:rPr>
              <w:t>acc-3sgm</w:t>
            </w:r>
          </w:p>
        </w:tc>
      </w:tr>
      <w:tr w:rsidR="00E21EDD" w:rsidRPr="00094801" w14:paraId="0C0F0A0F" w14:textId="77777777" w:rsidTr="000E7180">
        <w:tc>
          <w:tcPr>
            <w:tcW w:w="675" w:type="dxa"/>
            <w:tcBorders>
              <w:top w:val="nil"/>
              <w:left w:val="nil"/>
              <w:bottom w:val="nil"/>
              <w:right w:val="nil"/>
            </w:tcBorders>
          </w:tcPr>
          <w:p w14:paraId="0A765B10" w14:textId="77777777" w:rsidR="00E21EDD" w:rsidRPr="00094801" w:rsidRDefault="00E21EDD" w:rsidP="009B1A6F">
            <w:pPr>
              <w:jc w:val="both"/>
              <w:rPr>
                <w:rFonts w:ascii="Times New Roman" w:hAnsi="Times New Roman" w:cs="Times New Roman"/>
                <w:bCs/>
              </w:rPr>
            </w:pPr>
          </w:p>
        </w:tc>
        <w:tc>
          <w:tcPr>
            <w:tcW w:w="6349" w:type="dxa"/>
            <w:gridSpan w:val="3"/>
            <w:tcBorders>
              <w:top w:val="nil"/>
              <w:left w:val="nil"/>
              <w:bottom w:val="nil"/>
              <w:right w:val="nil"/>
            </w:tcBorders>
          </w:tcPr>
          <w:p w14:paraId="07619DBC" w14:textId="3CF38125" w:rsidR="00E21EDD" w:rsidRPr="00454A43" w:rsidRDefault="00E21EDD" w:rsidP="009B1A6F">
            <w:pPr>
              <w:jc w:val="both"/>
              <w:rPr>
                <w:rFonts w:ascii="Times New Roman" w:hAnsi="Times New Roman" w:cs="Times New Roman"/>
                <w:bCs/>
              </w:rPr>
            </w:pPr>
            <w:r w:rsidRPr="001013EC">
              <w:rPr>
                <w:rFonts w:ascii="Times New Roman" w:hAnsi="Times New Roman" w:cs="Times New Roman"/>
                <w:bCs/>
              </w:rPr>
              <w:t>‘Philip baptized him’ (Acts 8: 38)</w:t>
            </w:r>
          </w:p>
        </w:tc>
      </w:tr>
    </w:tbl>
    <w:p w14:paraId="71802C6C" w14:textId="6BEFD970" w:rsidR="00B176C2" w:rsidRPr="002605D9" w:rsidRDefault="00F20EF8" w:rsidP="008D369A">
      <w:pPr>
        <w:spacing w:after="0"/>
        <w:jc w:val="both"/>
        <w:rPr>
          <w:rFonts w:ascii="Times New Roman" w:hAnsi="Times New Roman" w:cs="Times New Roman"/>
          <w:bCs/>
          <w:sz w:val="24"/>
          <w:szCs w:val="24"/>
        </w:rPr>
      </w:pPr>
      <w:r>
        <w:rPr>
          <w:rFonts w:ascii="Times New Roman" w:hAnsi="Times New Roman" w:cs="Times New Roman"/>
          <w:bCs/>
          <w:sz w:val="24"/>
          <w:szCs w:val="24"/>
        </w:rPr>
        <w:t xml:space="preserve"> </w:t>
      </w:r>
    </w:p>
    <w:tbl>
      <w:tblPr>
        <w:tblStyle w:val="TableGrid"/>
        <w:tblW w:w="0" w:type="auto"/>
        <w:tblLook w:val="04A0" w:firstRow="1" w:lastRow="0" w:firstColumn="1" w:lastColumn="0" w:noHBand="0" w:noVBand="1"/>
      </w:tblPr>
      <w:tblGrid>
        <w:gridCol w:w="675"/>
        <w:gridCol w:w="3715"/>
        <w:gridCol w:w="2664"/>
      </w:tblGrid>
      <w:tr w:rsidR="00E21EDD" w:rsidRPr="00094801" w14:paraId="603C996A" w14:textId="77777777" w:rsidTr="000E7180">
        <w:tc>
          <w:tcPr>
            <w:tcW w:w="675" w:type="dxa"/>
            <w:tcBorders>
              <w:top w:val="nil"/>
              <w:left w:val="nil"/>
              <w:bottom w:val="nil"/>
              <w:right w:val="nil"/>
            </w:tcBorders>
          </w:tcPr>
          <w:p w14:paraId="639331FF"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(51)</w:t>
            </w:r>
          </w:p>
        </w:tc>
        <w:tc>
          <w:tcPr>
            <w:tcW w:w="3715" w:type="dxa"/>
            <w:tcBorders>
              <w:top w:val="nil"/>
              <w:left w:val="nil"/>
              <w:bottom w:val="nil"/>
              <w:right w:val="nil"/>
            </w:tcBorders>
          </w:tcPr>
          <w:p w14:paraId="20F1E738" w14:textId="77777777" w:rsidR="00E21EDD" w:rsidRPr="00454A43" w:rsidRDefault="00E21EDD" w:rsidP="009B1A6F">
            <w:pPr>
              <w:jc w:val="both"/>
              <w:rPr>
                <w:rFonts w:ascii="Times New Roman" w:hAnsi="Times New Roman" w:cs="Times New Roman"/>
                <w:i/>
                <w:iCs/>
              </w:rPr>
            </w:pPr>
            <w:r w:rsidRPr="001013EC">
              <w:rPr>
                <w:rFonts w:ascii="Times New Roman" w:hAnsi="Times New Roman" w:cs="Times New Roman"/>
                <w:i/>
                <w:iCs/>
              </w:rPr>
              <w:t>a-u-baptize</w:t>
            </w:r>
          </w:p>
        </w:tc>
        <w:tc>
          <w:tcPr>
            <w:tcW w:w="2664" w:type="dxa"/>
            <w:tcBorders>
              <w:top w:val="nil"/>
              <w:left w:val="nil"/>
              <w:bottom w:val="nil"/>
              <w:right w:val="nil"/>
            </w:tcBorders>
          </w:tcPr>
          <w:p w14:paraId="64064972" w14:textId="0D9FB12C" w:rsidR="00E21EDD" w:rsidRPr="00094801" w:rsidRDefault="00E21EDD" w:rsidP="009B1A6F">
            <w:pPr>
              <w:jc w:val="both"/>
              <w:rPr>
                <w:rFonts w:ascii="Times New Roman" w:hAnsi="Times New Roman" w:cs="Times New Roman"/>
              </w:rPr>
            </w:pPr>
            <w:r w:rsidRPr="00094801">
              <w:rPr>
                <w:rFonts w:ascii="Times New Roman" w:hAnsi="Times New Roman" w:cs="Times New Roman"/>
                <w:i/>
                <w:iCs/>
              </w:rPr>
              <w:t>e-môousês</w:t>
            </w:r>
          </w:p>
        </w:tc>
      </w:tr>
      <w:tr w:rsidR="00E21EDD" w:rsidRPr="00094801" w14:paraId="2602F2C7" w14:textId="77777777" w:rsidTr="000E7180">
        <w:tc>
          <w:tcPr>
            <w:tcW w:w="675" w:type="dxa"/>
            <w:tcBorders>
              <w:top w:val="nil"/>
              <w:left w:val="nil"/>
              <w:bottom w:val="nil"/>
              <w:right w:val="nil"/>
            </w:tcBorders>
          </w:tcPr>
          <w:p w14:paraId="0FD67325" w14:textId="77777777" w:rsidR="00E21EDD" w:rsidRPr="00094801" w:rsidRDefault="00E21EDD" w:rsidP="009B1A6F">
            <w:pPr>
              <w:jc w:val="both"/>
              <w:rPr>
                <w:rFonts w:ascii="Times New Roman" w:hAnsi="Times New Roman" w:cs="Times New Roman"/>
              </w:rPr>
            </w:pPr>
          </w:p>
        </w:tc>
        <w:tc>
          <w:tcPr>
            <w:tcW w:w="3715" w:type="dxa"/>
            <w:tcBorders>
              <w:top w:val="nil"/>
              <w:left w:val="nil"/>
              <w:bottom w:val="nil"/>
              <w:right w:val="nil"/>
            </w:tcBorders>
          </w:tcPr>
          <w:p w14:paraId="310BFAAE" w14:textId="77777777" w:rsidR="00E21EDD" w:rsidRPr="00454A43" w:rsidRDefault="00E21EDD" w:rsidP="009B1A6F">
            <w:pPr>
              <w:jc w:val="both"/>
              <w:rPr>
                <w:rFonts w:ascii="Times New Roman" w:hAnsi="Times New Roman" w:cs="Times New Roman"/>
              </w:rPr>
            </w:pPr>
            <w:r w:rsidRPr="001013EC">
              <w:rPr>
                <w:rFonts w:ascii="Times New Roman" w:hAnsi="Times New Roman" w:cs="Times New Roman"/>
                <w:smallCaps/>
              </w:rPr>
              <w:t>pst-3pl</w:t>
            </w:r>
            <w:r w:rsidRPr="00454A43">
              <w:rPr>
                <w:rFonts w:ascii="Times New Roman" w:hAnsi="Times New Roman" w:cs="Times New Roman"/>
              </w:rPr>
              <w:t>-baptize</w:t>
            </w:r>
          </w:p>
        </w:tc>
        <w:tc>
          <w:tcPr>
            <w:tcW w:w="2664" w:type="dxa"/>
            <w:tcBorders>
              <w:top w:val="nil"/>
              <w:left w:val="nil"/>
              <w:bottom w:val="nil"/>
              <w:right w:val="nil"/>
            </w:tcBorders>
          </w:tcPr>
          <w:p w14:paraId="1CB6A5CA" w14:textId="40CA791A" w:rsidR="00E21EDD" w:rsidRPr="00094801" w:rsidRDefault="00E21EDD" w:rsidP="009B1A6F">
            <w:pPr>
              <w:jc w:val="both"/>
              <w:rPr>
                <w:rFonts w:ascii="Times New Roman" w:hAnsi="Times New Roman" w:cs="Times New Roman"/>
              </w:rPr>
            </w:pPr>
            <w:r w:rsidRPr="00094801">
              <w:rPr>
                <w:rFonts w:ascii="Times New Roman" w:hAnsi="Times New Roman" w:cs="Times New Roman"/>
                <w:smallCaps/>
              </w:rPr>
              <w:t>all</w:t>
            </w:r>
            <w:r w:rsidRPr="00094801">
              <w:rPr>
                <w:rFonts w:ascii="Times New Roman" w:hAnsi="Times New Roman" w:cs="Times New Roman"/>
              </w:rPr>
              <w:t>-Moses</w:t>
            </w:r>
          </w:p>
        </w:tc>
      </w:tr>
      <w:tr w:rsidR="00E21EDD" w:rsidRPr="00094801" w14:paraId="28DD1F8B" w14:textId="77777777" w:rsidTr="000E7180">
        <w:tc>
          <w:tcPr>
            <w:tcW w:w="675" w:type="dxa"/>
            <w:tcBorders>
              <w:top w:val="nil"/>
              <w:left w:val="nil"/>
              <w:bottom w:val="nil"/>
              <w:right w:val="nil"/>
            </w:tcBorders>
          </w:tcPr>
          <w:p w14:paraId="5A287F34" w14:textId="77777777" w:rsidR="00E21EDD" w:rsidRPr="00094801" w:rsidRDefault="00E21EDD" w:rsidP="009B1A6F">
            <w:pPr>
              <w:jc w:val="both"/>
              <w:rPr>
                <w:rFonts w:ascii="Times New Roman" w:hAnsi="Times New Roman" w:cs="Times New Roman"/>
              </w:rPr>
            </w:pPr>
          </w:p>
        </w:tc>
        <w:tc>
          <w:tcPr>
            <w:tcW w:w="6379" w:type="dxa"/>
            <w:gridSpan w:val="2"/>
            <w:tcBorders>
              <w:top w:val="nil"/>
              <w:left w:val="nil"/>
              <w:bottom w:val="nil"/>
              <w:right w:val="nil"/>
            </w:tcBorders>
          </w:tcPr>
          <w:p w14:paraId="3310DC38" w14:textId="64AE36BD" w:rsidR="00E21EDD" w:rsidRPr="00454A43" w:rsidRDefault="00E21EDD" w:rsidP="009B1A6F">
            <w:pPr>
              <w:jc w:val="both"/>
              <w:rPr>
                <w:rFonts w:ascii="Times New Roman" w:hAnsi="Times New Roman" w:cs="Times New Roman"/>
              </w:rPr>
            </w:pPr>
            <w:r w:rsidRPr="001013EC">
              <w:rPr>
                <w:rFonts w:ascii="Times New Roman" w:hAnsi="Times New Roman" w:cs="Times New Roman"/>
              </w:rPr>
              <w:t>‘They were baptized into Moses’ (1 Corinthians 10: 2)</w:t>
            </w:r>
          </w:p>
        </w:tc>
      </w:tr>
    </w:tbl>
    <w:p w14:paraId="706BCA61" w14:textId="77777777" w:rsidR="00A06EE4" w:rsidRPr="002605D9" w:rsidRDefault="00A06EE4" w:rsidP="008D369A">
      <w:pPr>
        <w:spacing w:after="0"/>
        <w:jc w:val="both"/>
        <w:rPr>
          <w:rFonts w:ascii="Times New Roman" w:hAnsi="Times New Roman" w:cs="Times New Roman"/>
          <w:b/>
          <w:bCs/>
          <w:sz w:val="24"/>
          <w:szCs w:val="24"/>
        </w:rPr>
      </w:pPr>
    </w:p>
    <w:p w14:paraId="527C3855" w14:textId="324B1608" w:rsidR="00A06EE4" w:rsidRPr="002605D9" w:rsidRDefault="00A06EE4" w:rsidP="008D369A">
      <w:pPr>
        <w:spacing w:after="0"/>
        <w:jc w:val="both"/>
        <w:rPr>
          <w:rFonts w:ascii="Times New Roman" w:hAnsi="Times New Roman" w:cs="Times New Roman"/>
          <w:sz w:val="24"/>
          <w:szCs w:val="24"/>
        </w:rPr>
      </w:pPr>
      <w:r w:rsidRPr="002605D9">
        <w:rPr>
          <w:rFonts w:ascii="Times New Roman" w:hAnsi="Times New Roman" w:cs="Times New Roman"/>
          <w:sz w:val="24"/>
          <w:szCs w:val="24"/>
        </w:rPr>
        <w:t>In fact, (51) shows an interesting feature of Coptic: the prevalence of P-preserving lability</w:t>
      </w:r>
      <w:r w:rsidR="003A4F81" w:rsidRPr="002605D9">
        <w:rPr>
          <w:rFonts w:ascii="Times New Roman" w:hAnsi="Times New Roman" w:cs="Times New Roman"/>
          <w:sz w:val="24"/>
          <w:szCs w:val="24"/>
        </w:rPr>
        <w:t xml:space="preserve">. This is discussed in Section </w:t>
      </w:r>
      <w:r w:rsidR="008330C7">
        <w:rPr>
          <w:rFonts w:ascii="Times New Roman" w:hAnsi="Times New Roman" w:cs="Times New Roman"/>
          <w:sz w:val="24"/>
          <w:szCs w:val="24"/>
        </w:rPr>
        <w:t>7</w:t>
      </w:r>
      <w:r w:rsidRPr="002605D9">
        <w:rPr>
          <w:rFonts w:ascii="Times New Roman" w:hAnsi="Times New Roman" w:cs="Times New Roman"/>
          <w:sz w:val="24"/>
          <w:szCs w:val="24"/>
        </w:rPr>
        <w:t>.</w:t>
      </w:r>
    </w:p>
    <w:p w14:paraId="5D989DBC" w14:textId="71A4DCE4" w:rsidR="00A06EE4" w:rsidRPr="002605D9" w:rsidRDefault="00A06EE4" w:rsidP="008D369A">
      <w:pPr>
        <w:spacing w:after="0"/>
        <w:jc w:val="both"/>
        <w:rPr>
          <w:rFonts w:ascii="Times New Roman" w:hAnsi="Times New Roman" w:cs="Times New Roman"/>
          <w:sz w:val="24"/>
          <w:szCs w:val="24"/>
        </w:rPr>
      </w:pPr>
    </w:p>
    <w:p w14:paraId="0E2AB9C8" w14:textId="77777777" w:rsidR="0039409B" w:rsidRDefault="0039409B">
      <w:pPr>
        <w:rPr>
          <w:rFonts w:ascii="Times New Roman" w:hAnsi="Times New Roman" w:cs="Times New Roman"/>
          <w:b/>
        </w:rPr>
      </w:pPr>
      <w:r>
        <w:rPr>
          <w:rFonts w:ascii="Times New Roman" w:hAnsi="Times New Roman" w:cs="Times New Roman"/>
          <w:b/>
        </w:rPr>
        <w:br w:type="page"/>
      </w:r>
    </w:p>
    <w:p w14:paraId="479A8C4E" w14:textId="3302C306" w:rsidR="00452096" w:rsidRPr="001A100A" w:rsidRDefault="00AC3B88" w:rsidP="00662FF4">
      <w:pPr>
        <w:spacing w:after="0"/>
        <w:jc w:val="both"/>
        <w:rPr>
          <w:rFonts w:ascii="Times New Roman" w:hAnsi="Times New Roman" w:cs="Times New Roman"/>
          <w:b/>
        </w:rPr>
      </w:pPr>
      <w:r>
        <w:rPr>
          <w:rFonts w:ascii="Times New Roman" w:hAnsi="Times New Roman" w:cs="Times New Roman"/>
          <w:b/>
        </w:rPr>
        <w:t>7</w:t>
      </w:r>
      <w:r w:rsidR="00102612" w:rsidRPr="001A100A">
        <w:rPr>
          <w:rFonts w:ascii="Times New Roman" w:hAnsi="Times New Roman" w:cs="Times New Roman"/>
          <w:b/>
        </w:rPr>
        <w:t xml:space="preserve">. </w:t>
      </w:r>
      <w:r w:rsidR="00AF79EE" w:rsidRPr="001A100A">
        <w:rPr>
          <w:rFonts w:ascii="Times New Roman" w:hAnsi="Times New Roman" w:cs="Times New Roman"/>
          <w:b/>
        </w:rPr>
        <w:t>Ve</w:t>
      </w:r>
      <w:r w:rsidR="002D0054" w:rsidRPr="001A100A">
        <w:rPr>
          <w:rFonts w:ascii="Times New Roman" w:hAnsi="Times New Roman" w:cs="Times New Roman"/>
          <w:b/>
        </w:rPr>
        <w:t>r</w:t>
      </w:r>
      <w:r w:rsidR="00AF79EE" w:rsidRPr="001A100A">
        <w:rPr>
          <w:rFonts w:ascii="Times New Roman" w:hAnsi="Times New Roman" w:cs="Times New Roman"/>
          <w:b/>
        </w:rPr>
        <w:t xml:space="preserve">b </w:t>
      </w:r>
      <w:r w:rsidR="00102612" w:rsidRPr="001A100A">
        <w:rPr>
          <w:rFonts w:ascii="Times New Roman" w:hAnsi="Times New Roman" w:cs="Times New Roman"/>
          <w:b/>
        </w:rPr>
        <w:t>Lability</w:t>
      </w:r>
      <w:r w:rsidR="00357587" w:rsidRPr="001A100A">
        <w:rPr>
          <w:rFonts w:ascii="Times New Roman" w:hAnsi="Times New Roman" w:cs="Times New Roman"/>
          <w:b/>
        </w:rPr>
        <w:t xml:space="preserve"> </w:t>
      </w:r>
    </w:p>
    <w:p w14:paraId="7B604115" w14:textId="77777777" w:rsidR="002D0E20" w:rsidRPr="001A100A" w:rsidRDefault="002D0E20" w:rsidP="003C4F28">
      <w:pPr>
        <w:spacing w:after="0"/>
        <w:jc w:val="both"/>
        <w:rPr>
          <w:rFonts w:ascii="Times New Roman" w:hAnsi="Times New Roman" w:cs="Times New Roman"/>
          <w:b/>
          <w:bCs/>
          <w:sz w:val="24"/>
          <w:szCs w:val="24"/>
        </w:rPr>
      </w:pPr>
    </w:p>
    <w:p w14:paraId="4A8F766A" w14:textId="33330BF1" w:rsidR="0076458D" w:rsidRPr="002605D9" w:rsidRDefault="0076458D" w:rsidP="008D369A">
      <w:pPr>
        <w:spacing w:after="0"/>
        <w:jc w:val="both"/>
        <w:rPr>
          <w:rFonts w:ascii="Times New Roman" w:hAnsi="Times New Roman" w:cs="Times New Roman"/>
          <w:sz w:val="24"/>
          <w:szCs w:val="24"/>
        </w:rPr>
      </w:pPr>
      <w:r w:rsidRPr="001A100A">
        <w:rPr>
          <w:rFonts w:ascii="Times New Roman" w:hAnsi="Times New Roman" w:cs="Times New Roman"/>
          <w:sz w:val="24"/>
          <w:szCs w:val="24"/>
        </w:rPr>
        <w:t>Coptic has no valency-reducing morphology, other than an alternation between an active</w:t>
      </w:r>
      <w:r w:rsidRPr="002605D9">
        <w:rPr>
          <w:rFonts w:ascii="Times New Roman" w:hAnsi="Times New Roman" w:cs="Times New Roman"/>
          <w:sz w:val="24"/>
          <w:szCs w:val="24"/>
        </w:rPr>
        <w:t xml:space="preserve"> and a stative stem; the latter, in the case of transitive verbs, is equivalent to a stative passive</w:t>
      </w:r>
      <w:r w:rsidR="00566259" w:rsidRPr="002605D9">
        <w:rPr>
          <w:rFonts w:ascii="Times New Roman" w:hAnsi="Times New Roman" w:cs="Times New Roman"/>
          <w:sz w:val="24"/>
          <w:szCs w:val="24"/>
        </w:rPr>
        <w:t xml:space="preserve"> (Layton</w:t>
      </w:r>
      <w:r w:rsidR="00157B19" w:rsidRPr="002605D9">
        <w:rPr>
          <w:rFonts w:ascii="Times New Roman" w:hAnsi="Times New Roman" w:cs="Times New Roman"/>
          <w:sz w:val="24"/>
          <w:szCs w:val="24"/>
        </w:rPr>
        <w:t>,</w:t>
      </w:r>
      <w:r w:rsidR="00566259" w:rsidRPr="002605D9">
        <w:rPr>
          <w:rFonts w:ascii="Times New Roman" w:hAnsi="Times New Roman" w:cs="Times New Roman"/>
          <w:sz w:val="24"/>
          <w:szCs w:val="24"/>
        </w:rPr>
        <w:t xml:space="preserve"> 2004; </w:t>
      </w:r>
      <w:r w:rsidR="008739EB" w:rsidRPr="002605D9">
        <w:rPr>
          <w:rFonts w:ascii="Times New Roman" w:hAnsi="Times New Roman" w:cs="Times New Roman"/>
          <w:sz w:val="24"/>
          <w:szCs w:val="24"/>
        </w:rPr>
        <w:t>Polotsky</w:t>
      </w:r>
      <w:r w:rsidR="00157B19" w:rsidRPr="002605D9">
        <w:rPr>
          <w:rFonts w:ascii="Times New Roman" w:hAnsi="Times New Roman" w:cs="Times New Roman"/>
          <w:sz w:val="24"/>
          <w:szCs w:val="24"/>
        </w:rPr>
        <w:t>,</w:t>
      </w:r>
      <w:r w:rsidR="008739EB" w:rsidRPr="002605D9">
        <w:rPr>
          <w:rFonts w:ascii="Times New Roman" w:hAnsi="Times New Roman" w:cs="Times New Roman"/>
          <w:sz w:val="24"/>
          <w:szCs w:val="24"/>
        </w:rPr>
        <w:t xml:space="preserve"> 1960</w:t>
      </w:r>
      <w:r w:rsidR="00566259" w:rsidRPr="002605D9">
        <w:rPr>
          <w:rFonts w:ascii="Times New Roman" w:hAnsi="Times New Roman" w:cs="Times New Roman"/>
          <w:sz w:val="24"/>
          <w:szCs w:val="24"/>
        </w:rPr>
        <w:t>)</w:t>
      </w:r>
      <w:r w:rsidRPr="002605D9">
        <w:rPr>
          <w:rFonts w:ascii="Times New Roman" w:hAnsi="Times New Roman" w:cs="Times New Roman"/>
          <w:sz w:val="24"/>
          <w:szCs w:val="24"/>
        </w:rPr>
        <w:t>. However, this alternation is limited to the present tense and related constructions</w:t>
      </w:r>
      <w:r w:rsidR="000A00D2" w:rsidRPr="002605D9">
        <w:rPr>
          <w:rFonts w:ascii="Times New Roman" w:hAnsi="Times New Roman" w:cs="Times New Roman"/>
          <w:sz w:val="24"/>
          <w:szCs w:val="24"/>
        </w:rPr>
        <w:t xml:space="preserve"> built on the present tense, such as the imperfect</w:t>
      </w:r>
      <w:r w:rsidRPr="002605D9">
        <w:rPr>
          <w:rFonts w:ascii="Times New Roman" w:hAnsi="Times New Roman" w:cs="Times New Roman"/>
          <w:sz w:val="24"/>
          <w:szCs w:val="24"/>
        </w:rPr>
        <w:t>. For most verbal constructions with overtly marked TAM, the stative form cannot occur.</w:t>
      </w:r>
    </w:p>
    <w:p w14:paraId="45107823" w14:textId="059909DA" w:rsidR="00A06EE4" w:rsidRPr="002605D9" w:rsidRDefault="0076458D" w:rsidP="002605D9">
      <w:pPr>
        <w:spacing w:after="0"/>
        <w:ind w:firstLine="284"/>
        <w:jc w:val="both"/>
        <w:rPr>
          <w:rFonts w:ascii="Times New Roman" w:hAnsi="Times New Roman" w:cs="Times New Roman"/>
          <w:sz w:val="24"/>
          <w:szCs w:val="24"/>
        </w:rPr>
      </w:pPr>
      <w:r w:rsidRPr="002605D9">
        <w:rPr>
          <w:rFonts w:ascii="Times New Roman" w:hAnsi="Times New Roman" w:cs="Times New Roman"/>
          <w:sz w:val="24"/>
          <w:szCs w:val="24"/>
        </w:rPr>
        <w:t xml:space="preserve">Valency-reduction </w:t>
      </w:r>
      <w:r w:rsidR="000A00D2" w:rsidRPr="002605D9">
        <w:rPr>
          <w:rFonts w:ascii="Times New Roman" w:hAnsi="Times New Roman" w:cs="Times New Roman"/>
          <w:sz w:val="24"/>
          <w:szCs w:val="24"/>
        </w:rPr>
        <w:t xml:space="preserve">in Coptic </w:t>
      </w:r>
      <w:r w:rsidRPr="002605D9">
        <w:rPr>
          <w:rFonts w:ascii="Times New Roman" w:hAnsi="Times New Roman" w:cs="Times New Roman"/>
          <w:sz w:val="24"/>
          <w:szCs w:val="24"/>
        </w:rPr>
        <w:t xml:space="preserve">is mostly marked via </w:t>
      </w:r>
      <w:r w:rsidR="000A00D2" w:rsidRPr="002605D9">
        <w:rPr>
          <w:rFonts w:ascii="Times New Roman" w:hAnsi="Times New Roman" w:cs="Times New Roman"/>
          <w:sz w:val="24"/>
          <w:szCs w:val="24"/>
        </w:rPr>
        <w:t>labile verbs</w:t>
      </w:r>
      <w:r w:rsidRPr="002605D9">
        <w:rPr>
          <w:rFonts w:ascii="Times New Roman" w:hAnsi="Times New Roman" w:cs="Times New Roman"/>
          <w:sz w:val="24"/>
          <w:szCs w:val="24"/>
        </w:rPr>
        <w:t>, verbs that participate in alternations in which “</w:t>
      </w:r>
      <w:r w:rsidR="00DF24BF" w:rsidRPr="002605D9">
        <w:rPr>
          <w:rFonts w:ascii="Times New Roman" w:hAnsi="Times New Roman" w:cs="Times New Roman"/>
          <w:sz w:val="24"/>
          <w:szCs w:val="24"/>
        </w:rPr>
        <w:t>the same verb is used both in the inchoative and in the causative sense” [without any formal change]</w:t>
      </w:r>
      <w:r w:rsidRPr="002605D9">
        <w:rPr>
          <w:rFonts w:ascii="Times New Roman" w:hAnsi="Times New Roman" w:cs="Times New Roman"/>
          <w:sz w:val="24"/>
          <w:szCs w:val="24"/>
        </w:rPr>
        <w:t xml:space="preserve"> (Haspelmath</w:t>
      </w:r>
      <w:r w:rsidR="00157B19" w:rsidRPr="002605D9">
        <w:rPr>
          <w:rFonts w:ascii="Times New Roman" w:hAnsi="Times New Roman" w:cs="Times New Roman"/>
          <w:sz w:val="24"/>
          <w:szCs w:val="24"/>
        </w:rPr>
        <w:t>,</w:t>
      </w:r>
      <w:r w:rsidRPr="002605D9">
        <w:rPr>
          <w:rFonts w:ascii="Times New Roman" w:hAnsi="Times New Roman" w:cs="Times New Roman"/>
          <w:sz w:val="24"/>
          <w:szCs w:val="24"/>
        </w:rPr>
        <w:t xml:space="preserve"> 1993: 92; see also </w:t>
      </w:r>
      <w:r w:rsidR="00A06EE4" w:rsidRPr="002605D9">
        <w:rPr>
          <w:rFonts w:ascii="Times New Roman" w:hAnsi="Times New Roman" w:cs="Times New Roman"/>
          <w:sz w:val="24"/>
          <w:szCs w:val="24"/>
        </w:rPr>
        <w:t>Kulikov</w:t>
      </w:r>
      <w:r w:rsidR="004472D3" w:rsidRPr="002605D9">
        <w:rPr>
          <w:rFonts w:ascii="Times New Roman" w:hAnsi="Times New Roman" w:cs="Times New Roman"/>
          <w:sz w:val="24"/>
          <w:szCs w:val="24"/>
        </w:rPr>
        <w:t>,</w:t>
      </w:r>
      <w:r w:rsidR="00A06EE4" w:rsidRPr="002605D9">
        <w:rPr>
          <w:rFonts w:ascii="Times New Roman" w:hAnsi="Times New Roman" w:cs="Times New Roman"/>
          <w:sz w:val="24"/>
          <w:szCs w:val="24"/>
        </w:rPr>
        <w:t xml:space="preserve"> 2003</w:t>
      </w:r>
      <w:r w:rsidR="004472D3" w:rsidRPr="002605D9">
        <w:rPr>
          <w:rFonts w:ascii="Times New Roman" w:hAnsi="Times New Roman" w:cs="Times New Roman"/>
          <w:sz w:val="24"/>
          <w:szCs w:val="24"/>
        </w:rPr>
        <w:t>;</w:t>
      </w:r>
      <w:r w:rsidR="00A06EE4" w:rsidRPr="002605D9">
        <w:rPr>
          <w:rFonts w:ascii="Times New Roman" w:hAnsi="Times New Roman" w:cs="Times New Roman"/>
          <w:sz w:val="24"/>
          <w:szCs w:val="24"/>
        </w:rPr>
        <w:t xml:space="preserve"> Letuchiy</w:t>
      </w:r>
      <w:r w:rsidR="004472D3" w:rsidRPr="002605D9">
        <w:rPr>
          <w:rFonts w:ascii="Times New Roman" w:hAnsi="Times New Roman" w:cs="Times New Roman"/>
          <w:sz w:val="24"/>
          <w:szCs w:val="24"/>
        </w:rPr>
        <w:t>,</w:t>
      </w:r>
      <w:r w:rsidR="00A06EE4" w:rsidRPr="002605D9">
        <w:rPr>
          <w:rFonts w:ascii="Times New Roman" w:hAnsi="Times New Roman" w:cs="Times New Roman"/>
          <w:sz w:val="24"/>
          <w:szCs w:val="24"/>
        </w:rPr>
        <w:t xml:space="preserve"> 2009)</w:t>
      </w:r>
      <w:r w:rsidRPr="002605D9">
        <w:rPr>
          <w:rFonts w:ascii="Times New Roman" w:hAnsi="Times New Roman" w:cs="Times New Roman"/>
          <w:sz w:val="24"/>
          <w:szCs w:val="24"/>
        </w:rPr>
        <w:t>.</w:t>
      </w:r>
      <w:r w:rsidR="00F44713" w:rsidRPr="002605D9">
        <w:rPr>
          <w:rFonts w:ascii="Times New Roman" w:hAnsi="Times New Roman" w:cs="Times New Roman"/>
          <w:sz w:val="24"/>
          <w:szCs w:val="24"/>
        </w:rPr>
        <w:t xml:space="preserve"> Coptic allows both A-preserving and P-preserving lability. Example (5</w:t>
      </w:r>
      <w:r w:rsidR="00266AF9" w:rsidRPr="002605D9">
        <w:rPr>
          <w:rFonts w:ascii="Times New Roman" w:hAnsi="Times New Roman" w:cs="Times New Roman"/>
          <w:sz w:val="24"/>
          <w:szCs w:val="24"/>
        </w:rPr>
        <w:t>2</w:t>
      </w:r>
      <w:r w:rsidR="00F44713" w:rsidRPr="002605D9">
        <w:rPr>
          <w:rFonts w:ascii="Times New Roman" w:hAnsi="Times New Roman" w:cs="Times New Roman"/>
          <w:sz w:val="24"/>
          <w:szCs w:val="24"/>
        </w:rPr>
        <w:t>) shows P-preserving lability, while (5</w:t>
      </w:r>
      <w:r w:rsidR="008330C7">
        <w:rPr>
          <w:rFonts w:ascii="Times New Roman" w:hAnsi="Times New Roman" w:cs="Times New Roman"/>
          <w:sz w:val="24"/>
          <w:szCs w:val="24"/>
        </w:rPr>
        <w:t>3</w:t>
      </w:r>
      <w:r w:rsidR="00F44713" w:rsidRPr="002605D9">
        <w:rPr>
          <w:rFonts w:ascii="Times New Roman" w:hAnsi="Times New Roman" w:cs="Times New Roman"/>
          <w:sz w:val="24"/>
          <w:szCs w:val="24"/>
        </w:rPr>
        <w:t xml:space="preserve">) shows </w:t>
      </w:r>
      <w:r w:rsidR="00266AF9" w:rsidRPr="002605D9">
        <w:rPr>
          <w:rFonts w:ascii="Times New Roman" w:hAnsi="Times New Roman" w:cs="Times New Roman"/>
          <w:sz w:val="24"/>
          <w:szCs w:val="24"/>
        </w:rPr>
        <w:t>A-preserving lability.</w:t>
      </w:r>
    </w:p>
    <w:p w14:paraId="2F61ACB4" w14:textId="77777777" w:rsidR="00F67FAB" w:rsidRPr="002605D9" w:rsidRDefault="00F67FAB"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16"/>
        <w:gridCol w:w="5237"/>
        <w:gridCol w:w="2927"/>
      </w:tblGrid>
      <w:tr w:rsidR="00E21EDD" w:rsidRPr="00094801" w14:paraId="6FF39D5D" w14:textId="77777777" w:rsidTr="000E7180">
        <w:tc>
          <w:tcPr>
            <w:tcW w:w="616" w:type="dxa"/>
            <w:tcBorders>
              <w:top w:val="nil"/>
              <w:left w:val="nil"/>
              <w:bottom w:val="nil"/>
              <w:right w:val="nil"/>
            </w:tcBorders>
          </w:tcPr>
          <w:p w14:paraId="1DAF035C"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(52)</w:t>
            </w:r>
          </w:p>
        </w:tc>
        <w:tc>
          <w:tcPr>
            <w:tcW w:w="5237" w:type="dxa"/>
            <w:tcBorders>
              <w:top w:val="nil"/>
              <w:left w:val="nil"/>
              <w:bottom w:val="nil"/>
              <w:right w:val="nil"/>
            </w:tcBorders>
          </w:tcPr>
          <w:p w14:paraId="5E2094A5" w14:textId="77777777" w:rsidR="00E21EDD" w:rsidRPr="00454A43" w:rsidRDefault="00E21EDD" w:rsidP="009B1A6F">
            <w:pPr>
              <w:jc w:val="both"/>
              <w:rPr>
                <w:rFonts w:ascii="Times New Roman" w:hAnsi="Times New Roman" w:cs="Times New Roman"/>
                <w:i/>
                <w:iCs/>
              </w:rPr>
            </w:pPr>
            <w:r w:rsidRPr="001013EC">
              <w:rPr>
                <w:rFonts w:ascii="Times New Roman" w:hAnsi="Times New Roman" w:cs="Times New Roman"/>
                <w:i/>
                <w:iCs/>
              </w:rPr>
              <w:t>etbeou=ce</w:t>
            </w:r>
          </w:p>
        </w:tc>
        <w:tc>
          <w:tcPr>
            <w:tcW w:w="2927" w:type="dxa"/>
            <w:tcBorders>
              <w:top w:val="nil"/>
              <w:left w:val="nil"/>
              <w:bottom w:val="nil"/>
              <w:right w:val="nil"/>
            </w:tcBorders>
          </w:tcPr>
          <w:p w14:paraId="22F36EEF"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i/>
                <w:iCs/>
              </w:rPr>
              <w:t>k-baptize</w:t>
            </w:r>
          </w:p>
        </w:tc>
      </w:tr>
      <w:tr w:rsidR="00E21EDD" w:rsidRPr="00094801" w14:paraId="427CBB1F" w14:textId="77777777" w:rsidTr="000E7180">
        <w:tc>
          <w:tcPr>
            <w:tcW w:w="616" w:type="dxa"/>
            <w:tcBorders>
              <w:top w:val="nil"/>
              <w:left w:val="nil"/>
              <w:bottom w:val="nil"/>
              <w:right w:val="nil"/>
            </w:tcBorders>
          </w:tcPr>
          <w:p w14:paraId="6FE8F11E" w14:textId="77777777" w:rsidR="00E21EDD" w:rsidRPr="00094801" w:rsidRDefault="00E21EDD" w:rsidP="009B1A6F">
            <w:pPr>
              <w:jc w:val="both"/>
              <w:rPr>
                <w:rFonts w:ascii="Times New Roman" w:hAnsi="Times New Roman" w:cs="Times New Roman"/>
              </w:rPr>
            </w:pPr>
          </w:p>
        </w:tc>
        <w:tc>
          <w:tcPr>
            <w:tcW w:w="5237" w:type="dxa"/>
            <w:tcBorders>
              <w:top w:val="nil"/>
              <w:left w:val="nil"/>
              <w:bottom w:val="nil"/>
              <w:right w:val="nil"/>
            </w:tcBorders>
          </w:tcPr>
          <w:p w14:paraId="56770129" w14:textId="77777777" w:rsidR="00E21EDD" w:rsidRPr="005C531D" w:rsidRDefault="00E21EDD" w:rsidP="009B1A6F">
            <w:pPr>
              <w:jc w:val="both"/>
              <w:rPr>
                <w:rFonts w:ascii="Times New Roman" w:hAnsi="Times New Roman" w:cs="Times New Roman"/>
              </w:rPr>
            </w:pPr>
            <w:r w:rsidRPr="001013EC">
              <w:rPr>
                <w:rFonts w:ascii="Times New Roman" w:hAnsi="Times New Roman" w:cs="Times New Roman"/>
              </w:rPr>
              <w:t>why=</w:t>
            </w:r>
            <w:r w:rsidRPr="00454A43">
              <w:rPr>
                <w:rFonts w:ascii="Times New Roman" w:hAnsi="Times New Roman" w:cs="Times New Roman"/>
                <w:smallCaps/>
              </w:rPr>
              <w:t>p</w:t>
            </w:r>
            <w:r w:rsidRPr="005C531D">
              <w:rPr>
                <w:rFonts w:ascii="Times New Roman" w:hAnsi="Times New Roman" w:cs="Times New Roman"/>
                <w:smallCaps/>
              </w:rPr>
              <w:t>tcl</w:t>
            </w:r>
          </w:p>
        </w:tc>
        <w:tc>
          <w:tcPr>
            <w:tcW w:w="2927" w:type="dxa"/>
            <w:tcBorders>
              <w:top w:val="nil"/>
              <w:left w:val="nil"/>
              <w:bottom w:val="nil"/>
              <w:right w:val="nil"/>
            </w:tcBorders>
          </w:tcPr>
          <w:p w14:paraId="2E746613"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smallCaps/>
              </w:rPr>
              <w:t>2sgm</w:t>
            </w:r>
            <w:r w:rsidRPr="00094801">
              <w:rPr>
                <w:rFonts w:ascii="Times New Roman" w:hAnsi="Times New Roman" w:cs="Times New Roman"/>
              </w:rPr>
              <w:t>-baptize</w:t>
            </w:r>
          </w:p>
        </w:tc>
      </w:tr>
      <w:tr w:rsidR="00E21EDD" w:rsidRPr="00094801" w14:paraId="6F5B0323" w14:textId="77777777" w:rsidTr="000E7180">
        <w:tc>
          <w:tcPr>
            <w:tcW w:w="616" w:type="dxa"/>
            <w:tcBorders>
              <w:top w:val="nil"/>
              <w:left w:val="nil"/>
              <w:bottom w:val="nil"/>
              <w:right w:val="nil"/>
            </w:tcBorders>
          </w:tcPr>
          <w:p w14:paraId="46237465" w14:textId="77777777" w:rsidR="00E21EDD" w:rsidRPr="00094801" w:rsidRDefault="00E21EDD" w:rsidP="009B1A6F">
            <w:pPr>
              <w:jc w:val="both"/>
              <w:rPr>
                <w:rFonts w:ascii="Times New Roman" w:hAnsi="Times New Roman" w:cs="Times New Roman"/>
              </w:rPr>
            </w:pPr>
          </w:p>
        </w:tc>
        <w:tc>
          <w:tcPr>
            <w:tcW w:w="8164" w:type="dxa"/>
            <w:gridSpan w:val="2"/>
            <w:tcBorders>
              <w:top w:val="nil"/>
              <w:left w:val="nil"/>
              <w:bottom w:val="nil"/>
              <w:right w:val="nil"/>
            </w:tcBorders>
          </w:tcPr>
          <w:p w14:paraId="666FF01A" w14:textId="0A76E9BF" w:rsidR="00E21EDD" w:rsidRPr="00454A43" w:rsidRDefault="00E21EDD" w:rsidP="009B1A6F">
            <w:pPr>
              <w:jc w:val="both"/>
              <w:rPr>
                <w:rFonts w:ascii="Times New Roman" w:hAnsi="Times New Roman" w:cs="Times New Roman"/>
              </w:rPr>
            </w:pPr>
            <w:r w:rsidRPr="001013EC">
              <w:rPr>
                <w:rFonts w:ascii="Times New Roman" w:hAnsi="Times New Roman" w:cs="Times New Roman"/>
              </w:rPr>
              <w:t>‘So why do you baptize (people)?’ (John 1: 25)</w:t>
            </w:r>
          </w:p>
        </w:tc>
      </w:tr>
    </w:tbl>
    <w:p w14:paraId="4A45C60C" w14:textId="77777777" w:rsidR="00F44713" w:rsidRPr="002605D9" w:rsidRDefault="00F44713"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75"/>
        <w:gridCol w:w="4395"/>
        <w:gridCol w:w="1515"/>
      </w:tblGrid>
      <w:tr w:rsidR="00E21EDD" w:rsidRPr="00094801" w14:paraId="29C4C4E7" w14:textId="77777777" w:rsidTr="000E7180">
        <w:tc>
          <w:tcPr>
            <w:tcW w:w="675" w:type="dxa"/>
            <w:tcBorders>
              <w:top w:val="nil"/>
              <w:left w:val="nil"/>
              <w:bottom w:val="nil"/>
              <w:right w:val="nil"/>
            </w:tcBorders>
          </w:tcPr>
          <w:p w14:paraId="6A205248"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rPr>
              <w:t>(53)</w:t>
            </w:r>
          </w:p>
        </w:tc>
        <w:tc>
          <w:tcPr>
            <w:tcW w:w="4395" w:type="dxa"/>
            <w:tcBorders>
              <w:top w:val="nil"/>
              <w:left w:val="nil"/>
              <w:bottom w:val="nil"/>
              <w:right w:val="nil"/>
            </w:tcBorders>
          </w:tcPr>
          <w:p w14:paraId="75018FC9" w14:textId="77777777" w:rsidR="00E21EDD" w:rsidRPr="00454A43" w:rsidRDefault="00E21EDD" w:rsidP="009B1A6F">
            <w:pPr>
              <w:jc w:val="both"/>
              <w:rPr>
                <w:rFonts w:ascii="Times New Roman" w:hAnsi="Times New Roman" w:cs="Times New Roman"/>
                <w:i/>
                <w:iCs/>
              </w:rPr>
            </w:pPr>
            <w:r w:rsidRPr="001013EC">
              <w:rPr>
                <w:rFonts w:ascii="Times New Roman" w:hAnsi="Times New Roman" w:cs="Times New Roman"/>
                <w:i/>
                <w:iCs/>
              </w:rPr>
              <w:t>ntere-f-baptize=de</w:t>
            </w:r>
          </w:p>
        </w:tc>
        <w:tc>
          <w:tcPr>
            <w:tcW w:w="1515" w:type="dxa"/>
            <w:tcBorders>
              <w:top w:val="nil"/>
              <w:left w:val="nil"/>
              <w:bottom w:val="nil"/>
              <w:right w:val="nil"/>
            </w:tcBorders>
          </w:tcPr>
          <w:p w14:paraId="57F606FB" w14:textId="77777777" w:rsidR="00E21EDD" w:rsidRPr="00094801" w:rsidRDefault="00E21EDD" w:rsidP="009B1A6F">
            <w:pPr>
              <w:jc w:val="both"/>
              <w:rPr>
                <w:rFonts w:ascii="Times New Roman" w:hAnsi="Times New Roman" w:cs="Times New Roman"/>
                <w:i/>
                <w:iCs/>
              </w:rPr>
            </w:pPr>
            <w:r w:rsidRPr="00094801">
              <w:rPr>
                <w:rFonts w:ascii="Times New Roman" w:hAnsi="Times New Roman" w:cs="Times New Roman"/>
                <w:i/>
                <w:iCs/>
              </w:rPr>
              <w:t>nci-i(êsou)s</w:t>
            </w:r>
          </w:p>
        </w:tc>
      </w:tr>
      <w:tr w:rsidR="00E21EDD" w:rsidRPr="00094801" w14:paraId="3E24B0C5" w14:textId="77777777" w:rsidTr="000E7180">
        <w:tc>
          <w:tcPr>
            <w:tcW w:w="675" w:type="dxa"/>
            <w:tcBorders>
              <w:top w:val="nil"/>
              <w:left w:val="nil"/>
              <w:bottom w:val="nil"/>
              <w:right w:val="nil"/>
            </w:tcBorders>
          </w:tcPr>
          <w:p w14:paraId="7CC28A30" w14:textId="77777777" w:rsidR="00E21EDD" w:rsidRPr="00094801" w:rsidRDefault="00E21EDD" w:rsidP="009B1A6F">
            <w:pPr>
              <w:jc w:val="both"/>
              <w:rPr>
                <w:rFonts w:ascii="Times New Roman" w:hAnsi="Times New Roman" w:cs="Times New Roman"/>
              </w:rPr>
            </w:pPr>
          </w:p>
        </w:tc>
        <w:tc>
          <w:tcPr>
            <w:tcW w:w="4395" w:type="dxa"/>
            <w:tcBorders>
              <w:top w:val="nil"/>
              <w:left w:val="nil"/>
              <w:bottom w:val="nil"/>
              <w:right w:val="nil"/>
            </w:tcBorders>
          </w:tcPr>
          <w:p w14:paraId="4E3C3D16" w14:textId="77777777" w:rsidR="00E21EDD" w:rsidRPr="005C531D" w:rsidRDefault="00E21EDD" w:rsidP="009B1A6F">
            <w:pPr>
              <w:jc w:val="both"/>
              <w:rPr>
                <w:rFonts w:ascii="Times New Roman" w:hAnsi="Times New Roman" w:cs="Times New Roman"/>
              </w:rPr>
            </w:pPr>
            <w:r w:rsidRPr="001013EC">
              <w:rPr>
                <w:rFonts w:ascii="Times New Roman" w:hAnsi="Times New Roman" w:cs="Times New Roman"/>
                <w:smallCaps/>
              </w:rPr>
              <w:t>temp-3sgm</w:t>
            </w:r>
            <w:r w:rsidRPr="00454A43">
              <w:rPr>
                <w:rFonts w:ascii="Times New Roman" w:hAnsi="Times New Roman" w:cs="Times New Roman"/>
              </w:rPr>
              <w:t>-baptize=</w:t>
            </w:r>
            <w:r w:rsidRPr="005C531D">
              <w:rPr>
                <w:rFonts w:ascii="Times New Roman" w:hAnsi="Times New Roman" w:cs="Times New Roman"/>
                <w:smallCaps/>
              </w:rPr>
              <w:t>ptcl</w:t>
            </w:r>
          </w:p>
        </w:tc>
        <w:tc>
          <w:tcPr>
            <w:tcW w:w="1515" w:type="dxa"/>
            <w:tcBorders>
              <w:top w:val="nil"/>
              <w:left w:val="nil"/>
              <w:bottom w:val="nil"/>
              <w:right w:val="nil"/>
            </w:tcBorders>
          </w:tcPr>
          <w:p w14:paraId="7800532D" w14:textId="77777777" w:rsidR="00E21EDD" w:rsidRPr="00094801" w:rsidRDefault="00E21EDD" w:rsidP="009B1A6F">
            <w:pPr>
              <w:jc w:val="both"/>
              <w:rPr>
                <w:rFonts w:ascii="Times New Roman" w:hAnsi="Times New Roman" w:cs="Times New Roman"/>
              </w:rPr>
            </w:pPr>
            <w:r w:rsidRPr="00094801">
              <w:rPr>
                <w:rFonts w:ascii="Times New Roman" w:hAnsi="Times New Roman" w:cs="Times New Roman"/>
                <w:smallCaps/>
              </w:rPr>
              <w:t>nom</w:t>
            </w:r>
            <w:r w:rsidRPr="00094801">
              <w:rPr>
                <w:rFonts w:ascii="Times New Roman" w:hAnsi="Times New Roman" w:cs="Times New Roman"/>
              </w:rPr>
              <w:t>-J(esu)s</w:t>
            </w:r>
          </w:p>
        </w:tc>
      </w:tr>
      <w:tr w:rsidR="00E21EDD" w:rsidRPr="00094801" w14:paraId="53578D6B" w14:textId="77777777" w:rsidTr="000E7180">
        <w:tc>
          <w:tcPr>
            <w:tcW w:w="675" w:type="dxa"/>
            <w:tcBorders>
              <w:top w:val="nil"/>
              <w:left w:val="nil"/>
              <w:bottom w:val="nil"/>
              <w:right w:val="nil"/>
            </w:tcBorders>
          </w:tcPr>
          <w:p w14:paraId="209E5986" w14:textId="77777777" w:rsidR="00E21EDD" w:rsidRPr="00094801" w:rsidRDefault="00E21EDD" w:rsidP="009B1A6F">
            <w:pPr>
              <w:jc w:val="both"/>
              <w:rPr>
                <w:rFonts w:ascii="Times New Roman" w:hAnsi="Times New Roman" w:cs="Times New Roman"/>
              </w:rPr>
            </w:pPr>
          </w:p>
        </w:tc>
        <w:tc>
          <w:tcPr>
            <w:tcW w:w="5910" w:type="dxa"/>
            <w:gridSpan w:val="2"/>
            <w:tcBorders>
              <w:top w:val="nil"/>
              <w:left w:val="nil"/>
              <w:bottom w:val="nil"/>
              <w:right w:val="nil"/>
            </w:tcBorders>
          </w:tcPr>
          <w:p w14:paraId="407A84C5" w14:textId="0EF20C3F" w:rsidR="00E21EDD" w:rsidRPr="00454A43" w:rsidRDefault="00E21EDD" w:rsidP="009B1A6F">
            <w:pPr>
              <w:jc w:val="both"/>
              <w:rPr>
                <w:rFonts w:ascii="Times New Roman" w:hAnsi="Times New Roman" w:cs="Times New Roman"/>
              </w:rPr>
            </w:pPr>
            <w:r w:rsidRPr="001013EC">
              <w:rPr>
                <w:rFonts w:ascii="Times New Roman" w:hAnsi="Times New Roman" w:cs="Times New Roman"/>
              </w:rPr>
              <w:t>‘After Jesus was baptized…’ (M</w:t>
            </w:r>
            <w:r w:rsidR="008330C7">
              <w:rPr>
                <w:rFonts w:ascii="Times New Roman" w:hAnsi="Times New Roman" w:cs="Times New Roman"/>
              </w:rPr>
              <w:t>a</w:t>
            </w:r>
            <w:r w:rsidRPr="001013EC">
              <w:rPr>
                <w:rFonts w:ascii="Times New Roman" w:hAnsi="Times New Roman" w:cs="Times New Roman"/>
              </w:rPr>
              <w:t>t</w:t>
            </w:r>
            <w:r w:rsidR="008330C7">
              <w:rPr>
                <w:rFonts w:ascii="Times New Roman" w:hAnsi="Times New Roman" w:cs="Times New Roman"/>
              </w:rPr>
              <w:t>thew</w:t>
            </w:r>
            <w:r w:rsidRPr="001013EC">
              <w:rPr>
                <w:rFonts w:ascii="Times New Roman" w:hAnsi="Times New Roman" w:cs="Times New Roman"/>
              </w:rPr>
              <w:t xml:space="preserve"> 3: 16)</w:t>
            </w:r>
          </w:p>
        </w:tc>
      </w:tr>
    </w:tbl>
    <w:p w14:paraId="655A3581" w14:textId="77777777" w:rsidR="00266AF9" w:rsidRPr="002605D9" w:rsidRDefault="00266AF9" w:rsidP="008D369A">
      <w:pPr>
        <w:spacing w:after="0"/>
        <w:jc w:val="both"/>
        <w:rPr>
          <w:rFonts w:ascii="Times New Roman" w:hAnsi="Times New Roman" w:cs="Times New Roman"/>
          <w:sz w:val="24"/>
          <w:szCs w:val="24"/>
        </w:rPr>
      </w:pPr>
    </w:p>
    <w:p w14:paraId="71CB83F0" w14:textId="4C210926" w:rsidR="00F44713" w:rsidRPr="002605D9" w:rsidRDefault="00266AF9" w:rsidP="000A00D2">
      <w:pPr>
        <w:spacing w:after="0"/>
        <w:jc w:val="both"/>
        <w:rPr>
          <w:rFonts w:ascii="Times New Roman" w:hAnsi="Times New Roman" w:cs="Times New Roman"/>
          <w:sz w:val="24"/>
          <w:szCs w:val="24"/>
        </w:rPr>
      </w:pPr>
      <w:r w:rsidRPr="002605D9">
        <w:rPr>
          <w:rFonts w:ascii="Times New Roman" w:hAnsi="Times New Roman" w:cs="Times New Roman"/>
          <w:sz w:val="24"/>
          <w:szCs w:val="24"/>
        </w:rPr>
        <w:t>Greek, on the other hand, has overt valency-reducing morphology. In the Greek equivalent of (52), the Greek verb has an active form, while in (53) it has a detransitive form usually known as ‘</w:t>
      </w:r>
      <w:r w:rsidR="000A00D2" w:rsidRPr="002605D9">
        <w:rPr>
          <w:rFonts w:ascii="Times New Roman" w:hAnsi="Times New Roman" w:cs="Times New Roman"/>
          <w:sz w:val="24"/>
          <w:szCs w:val="24"/>
        </w:rPr>
        <w:t>medium</w:t>
      </w:r>
      <w:r w:rsidRPr="002605D9">
        <w:rPr>
          <w:rFonts w:ascii="Times New Roman" w:hAnsi="Times New Roman" w:cs="Times New Roman"/>
          <w:sz w:val="24"/>
          <w:szCs w:val="24"/>
        </w:rPr>
        <w:t>’</w:t>
      </w:r>
      <w:r w:rsidR="000A00D2" w:rsidRPr="002605D9">
        <w:rPr>
          <w:rFonts w:ascii="Times New Roman" w:hAnsi="Times New Roman" w:cs="Times New Roman"/>
          <w:sz w:val="24"/>
          <w:szCs w:val="24"/>
        </w:rPr>
        <w:t xml:space="preserve"> or </w:t>
      </w:r>
      <w:r w:rsidR="008330C7">
        <w:rPr>
          <w:rFonts w:ascii="Times New Roman" w:hAnsi="Times New Roman" w:cs="Times New Roman"/>
          <w:sz w:val="24"/>
          <w:szCs w:val="24"/>
        </w:rPr>
        <w:t>‘</w:t>
      </w:r>
      <w:r w:rsidR="000A00D2" w:rsidRPr="002605D9">
        <w:rPr>
          <w:rFonts w:ascii="Times New Roman" w:hAnsi="Times New Roman" w:cs="Times New Roman"/>
          <w:sz w:val="24"/>
          <w:szCs w:val="24"/>
        </w:rPr>
        <w:t>middle voice</w:t>
      </w:r>
      <w:r w:rsidR="008330C7">
        <w:rPr>
          <w:rFonts w:ascii="Times New Roman" w:hAnsi="Times New Roman" w:cs="Times New Roman"/>
          <w:sz w:val="24"/>
          <w:szCs w:val="24"/>
        </w:rPr>
        <w:t>’</w:t>
      </w:r>
      <w:r w:rsidRPr="002605D9">
        <w:rPr>
          <w:rFonts w:ascii="Times New Roman" w:hAnsi="Times New Roman" w:cs="Times New Roman"/>
          <w:sz w:val="24"/>
          <w:szCs w:val="24"/>
        </w:rPr>
        <w:t xml:space="preserve"> in Greek linguistics.</w:t>
      </w:r>
    </w:p>
    <w:p w14:paraId="1FE80381" w14:textId="267B8891" w:rsidR="00266AF9" w:rsidRPr="002605D9" w:rsidRDefault="00266AF9" w:rsidP="002605D9">
      <w:pPr>
        <w:spacing w:after="0"/>
        <w:ind w:firstLine="284"/>
        <w:jc w:val="both"/>
        <w:rPr>
          <w:rFonts w:ascii="Times New Roman" w:hAnsi="Times New Roman" w:cs="Times New Roman"/>
          <w:sz w:val="24"/>
          <w:szCs w:val="24"/>
        </w:rPr>
      </w:pPr>
      <w:r w:rsidRPr="002605D9">
        <w:rPr>
          <w:rFonts w:ascii="Times New Roman" w:hAnsi="Times New Roman" w:cs="Times New Roman"/>
          <w:sz w:val="24"/>
          <w:szCs w:val="24"/>
        </w:rPr>
        <w:t xml:space="preserve">This difference can be seen in another pair of examples from two different dialects, Sahidic and Bohairic, as compared to the Greek original. Examples (54) and (55) show the alternation between the active and passive forms of the Greek verb </w:t>
      </w:r>
      <w:r w:rsidRPr="002605D9">
        <w:rPr>
          <w:rFonts w:ascii="Times New Roman" w:hAnsi="Times New Roman" w:cs="Times New Roman"/>
          <w:i/>
          <w:iCs/>
          <w:sz w:val="24"/>
          <w:szCs w:val="24"/>
        </w:rPr>
        <w:t xml:space="preserve">skandalízô </w:t>
      </w:r>
      <w:r w:rsidRPr="002605D9">
        <w:rPr>
          <w:rFonts w:ascii="Times New Roman" w:hAnsi="Times New Roman" w:cs="Times New Roman"/>
          <w:sz w:val="24"/>
          <w:szCs w:val="24"/>
        </w:rPr>
        <w:t>‘offend.’</w:t>
      </w:r>
    </w:p>
    <w:p w14:paraId="7E764D6F" w14:textId="77777777" w:rsidR="00DF24BF" w:rsidRPr="002605D9" w:rsidRDefault="00DF24BF" w:rsidP="008D369A">
      <w:pPr>
        <w:spacing w:after="0"/>
        <w:jc w:val="both"/>
        <w:rPr>
          <w:rFonts w:ascii="Times New Roman" w:hAnsi="Times New Roman" w:cs="Times New Roman"/>
          <w:sz w:val="24"/>
          <w:szCs w:val="24"/>
        </w:rPr>
      </w:pPr>
    </w:p>
    <w:tbl>
      <w:tblPr>
        <w:tblStyle w:val="TableGrid"/>
        <w:tblW w:w="10031" w:type="dxa"/>
        <w:tblLayout w:type="fixed"/>
        <w:tblLook w:val="04A0" w:firstRow="1" w:lastRow="0" w:firstColumn="1" w:lastColumn="0" w:noHBand="0" w:noVBand="1"/>
      </w:tblPr>
      <w:tblGrid>
        <w:gridCol w:w="817"/>
        <w:gridCol w:w="1843"/>
        <w:gridCol w:w="1984"/>
        <w:gridCol w:w="1418"/>
        <w:gridCol w:w="1559"/>
        <w:gridCol w:w="2410"/>
      </w:tblGrid>
      <w:tr w:rsidR="001A100A" w:rsidRPr="001A100A" w14:paraId="2473C170" w14:textId="77777777" w:rsidTr="000E7180">
        <w:tc>
          <w:tcPr>
            <w:tcW w:w="817" w:type="dxa"/>
            <w:tcBorders>
              <w:top w:val="nil"/>
              <w:left w:val="nil"/>
              <w:bottom w:val="nil"/>
              <w:right w:val="nil"/>
            </w:tcBorders>
          </w:tcPr>
          <w:p w14:paraId="526CE130" w14:textId="77777777" w:rsidR="001A100A" w:rsidRPr="001A100A" w:rsidRDefault="001A100A" w:rsidP="001A100A">
            <w:pPr>
              <w:jc w:val="both"/>
              <w:rPr>
                <w:rFonts w:ascii="Times New Roman" w:hAnsi="Times New Roman" w:cs="Times New Roman"/>
              </w:rPr>
            </w:pPr>
            <w:r w:rsidRPr="001A100A">
              <w:rPr>
                <w:rFonts w:ascii="Times New Roman" w:hAnsi="Times New Roman" w:cs="Times New Roman"/>
              </w:rPr>
              <w:t xml:space="preserve"> (54)</w:t>
            </w:r>
          </w:p>
        </w:tc>
        <w:tc>
          <w:tcPr>
            <w:tcW w:w="1843" w:type="dxa"/>
            <w:tcBorders>
              <w:top w:val="nil"/>
              <w:left w:val="nil"/>
              <w:bottom w:val="nil"/>
              <w:right w:val="nil"/>
            </w:tcBorders>
          </w:tcPr>
          <w:p w14:paraId="3607C308" w14:textId="77777777" w:rsidR="001A100A" w:rsidRPr="001A100A" w:rsidRDefault="001A100A" w:rsidP="001A100A">
            <w:pPr>
              <w:jc w:val="both"/>
              <w:rPr>
                <w:rFonts w:ascii="Times New Roman" w:hAnsi="Times New Roman" w:cs="Times New Roman"/>
                <w:i/>
                <w:iCs/>
              </w:rPr>
            </w:pPr>
            <w:r w:rsidRPr="001A100A">
              <w:rPr>
                <w:rFonts w:ascii="Times New Roman" w:hAnsi="Times New Roman" w:cs="Times New Roman"/>
                <w:i/>
                <w:iCs/>
              </w:rPr>
              <w:t>ei=dè</w:t>
            </w:r>
          </w:p>
        </w:tc>
        <w:tc>
          <w:tcPr>
            <w:tcW w:w="1984" w:type="dxa"/>
            <w:tcBorders>
              <w:top w:val="nil"/>
              <w:left w:val="nil"/>
              <w:bottom w:val="nil"/>
              <w:right w:val="nil"/>
            </w:tcBorders>
          </w:tcPr>
          <w:p w14:paraId="62D1E684" w14:textId="625C3558" w:rsidR="001A100A" w:rsidRPr="001A100A" w:rsidRDefault="001A100A" w:rsidP="001A100A">
            <w:pPr>
              <w:jc w:val="both"/>
              <w:rPr>
                <w:rFonts w:ascii="Times New Roman" w:hAnsi="Times New Roman" w:cs="Times New Roman"/>
                <w:i/>
                <w:iCs/>
              </w:rPr>
            </w:pPr>
            <w:r w:rsidRPr="001A100A">
              <w:rPr>
                <w:rFonts w:ascii="Times New Roman" w:hAnsi="Times New Roman" w:cs="Times New Roman"/>
                <w:i/>
                <w:iCs/>
              </w:rPr>
              <w:t>ophthalmós=sou</w:t>
            </w:r>
          </w:p>
        </w:tc>
        <w:tc>
          <w:tcPr>
            <w:tcW w:w="1418" w:type="dxa"/>
            <w:tcBorders>
              <w:top w:val="nil"/>
              <w:left w:val="nil"/>
              <w:bottom w:val="nil"/>
              <w:right w:val="nil"/>
            </w:tcBorders>
          </w:tcPr>
          <w:p w14:paraId="7872AECA" w14:textId="77777777" w:rsidR="001A100A" w:rsidRPr="001A100A" w:rsidRDefault="001A100A" w:rsidP="001A100A">
            <w:pPr>
              <w:jc w:val="both"/>
              <w:rPr>
                <w:rFonts w:ascii="Times New Roman" w:hAnsi="Times New Roman" w:cs="Times New Roman"/>
                <w:i/>
                <w:iCs/>
              </w:rPr>
            </w:pPr>
            <w:r w:rsidRPr="001A100A">
              <w:rPr>
                <w:rFonts w:ascii="Times New Roman" w:hAnsi="Times New Roman" w:cs="Times New Roman"/>
                <w:i/>
                <w:iCs/>
              </w:rPr>
              <w:t>ho</w:t>
            </w:r>
          </w:p>
        </w:tc>
        <w:tc>
          <w:tcPr>
            <w:tcW w:w="1559" w:type="dxa"/>
            <w:tcBorders>
              <w:top w:val="nil"/>
              <w:left w:val="nil"/>
              <w:bottom w:val="nil"/>
              <w:right w:val="nil"/>
            </w:tcBorders>
          </w:tcPr>
          <w:p w14:paraId="74F0375B" w14:textId="77777777" w:rsidR="001A100A" w:rsidRPr="001A100A" w:rsidRDefault="001A100A" w:rsidP="001A100A">
            <w:pPr>
              <w:jc w:val="both"/>
              <w:rPr>
                <w:rFonts w:ascii="Times New Roman" w:hAnsi="Times New Roman" w:cs="Times New Roman"/>
                <w:i/>
                <w:iCs/>
              </w:rPr>
            </w:pPr>
            <w:r w:rsidRPr="001A100A">
              <w:rPr>
                <w:rFonts w:ascii="Times New Roman" w:hAnsi="Times New Roman" w:cs="Times New Roman"/>
                <w:i/>
                <w:iCs/>
              </w:rPr>
              <w:t>deksiòs</w:t>
            </w:r>
          </w:p>
        </w:tc>
        <w:tc>
          <w:tcPr>
            <w:tcW w:w="2410" w:type="dxa"/>
            <w:tcBorders>
              <w:top w:val="nil"/>
              <w:left w:val="nil"/>
              <w:bottom w:val="nil"/>
              <w:right w:val="nil"/>
            </w:tcBorders>
          </w:tcPr>
          <w:p w14:paraId="19DEA582" w14:textId="77777777" w:rsidR="001A100A" w:rsidRPr="001A100A" w:rsidRDefault="001A100A" w:rsidP="001A100A">
            <w:pPr>
              <w:jc w:val="both"/>
              <w:rPr>
                <w:rFonts w:ascii="Times New Roman" w:hAnsi="Times New Roman" w:cs="Times New Roman"/>
              </w:rPr>
            </w:pPr>
            <w:r w:rsidRPr="001A100A">
              <w:rPr>
                <w:rFonts w:ascii="Times New Roman" w:hAnsi="Times New Roman" w:cs="Times New Roman"/>
                <w:i/>
                <w:iCs/>
              </w:rPr>
              <w:t>skandalízei=se</w:t>
            </w:r>
          </w:p>
        </w:tc>
      </w:tr>
      <w:tr w:rsidR="001A100A" w:rsidRPr="001A100A" w14:paraId="035EB073" w14:textId="77777777" w:rsidTr="000E7180">
        <w:tc>
          <w:tcPr>
            <w:tcW w:w="817" w:type="dxa"/>
            <w:tcBorders>
              <w:top w:val="nil"/>
              <w:left w:val="nil"/>
              <w:bottom w:val="nil"/>
              <w:right w:val="nil"/>
            </w:tcBorders>
          </w:tcPr>
          <w:p w14:paraId="07D09E90" w14:textId="77777777" w:rsidR="001A100A" w:rsidRPr="001A100A" w:rsidRDefault="001A100A" w:rsidP="001A100A">
            <w:pPr>
              <w:jc w:val="both"/>
              <w:rPr>
                <w:rFonts w:ascii="Times New Roman" w:hAnsi="Times New Roman" w:cs="Times New Roman"/>
              </w:rPr>
            </w:pPr>
          </w:p>
        </w:tc>
        <w:tc>
          <w:tcPr>
            <w:tcW w:w="1843" w:type="dxa"/>
            <w:tcBorders>
              <w:top w:val="nil"/>
              <w:left w:val="nil"/>
              <w:bottom w:val="nil"/>
              <w:right w:val="nil"/>
            </w:tcBorders>
          </w:tcPr>
          <w:p w14:paraId="695FA89E" w14:textId="77777777" w:rsidR="001A100A" w:rsidRPr="001A100A" w:rsidRDefault="001A100A" w:rsidP="001A100A">
            <w:pPr>
              <w:jc w:val="both"/>
              <w:rPr>
                <w:rFonts w:ascii="Times New Roman" w:hAnsi="Times New Roman" w:cs="Times New Roman"/>
              </w:rPr>
            </w:pPr>
            <w:r w:rsidRPr="001A100A">
              <w:rPr>
                <w:rFonts w:ascii="Times New Roman" w:hAnsi="Times New Roman" w:cs="Times New Roman"/>
                <w:smallCaps/>
              </w:rPr>
              <w:t>cond=ptcl</w:t>
            </w:r>
          </w:p>
        </w:tc>
        <w:tc>
          <w:tcPr>
            <w:tcW w:w="1984" w:type="dxa"/>
            <w:tcBorders>
              <w:top w:val="nil"/>
              <w:left w:val="nil"/>
              <w:bottom w:val="nil"/>
              <w:right w:val="nil"/>
            </w:tcBorders>
          </w:tcPr>
          <w:p w14:paraId="15D498FB" w14:textId="77777777" w:rsidR="001A100A" w:rsidRPr="001A100A" w:rsidRDefault="001A100A" w:rsidP="001A100A">
            <w:pPr>
              <w:jc w:val="both"/>
              <w:rPr>
                <w:rFonts w:ascii="Times New Roman" w:hAnsi="Times New Roman" w:cs="Times New Roman"/>
              </w:rPr>
            </w:pPr>
            <w:r w:rsidRPr="001A100A">
              <w:rPr>
                <w:rFonts w:ascii="Times New Roman" w:hAnsi="Times New Roman" w:cs="Times New Roman"/>
              </w:rPr>
              <w:t>eye</w:t>
            </w:r>
            <w:r w:rsidRPr="001A100A">
              <w:rPr>
                <w:rFonts w:ascii="Times New Roman" w:hAnsi="Times New Roman" w:cs="Times New Roman"/>
                <w:smallCaps/>
              </w:rPr>
              <w:t>.nom.sg</w:t>
            </w:r>
            <w:r w:rsidRPr="001A100A">
              <w:rPr>
                <w:rFonts w:ascii="Times New Roman" w:hAnsi="Times New Roman" w:cs="Times New Roman"/>
              </w:rPr>
              <w:t>=your</w:t>
            </w:r>
          </w:p>
        </w:tc>
        <w:tc>
          <w:tcPr>
            <w:tcW w:w="1418" w:type="dxa"/>
            <w:tcBorders>
              <w:top w:val="nil"/>
              <w:left w:val="nil"/>
              <w:bottom w:val="nil"/>
              <w:right w:val="nil"/>
            </w:tcBorders>
          </w:tcPr>
          <w:p w14:paraId="76BDD28D" w14:textId="15FC553D" w:rsidR="001A100A" w:rsidRPr="001A100A" w:rsidRDefault="001A100A" w:rsidP="001A100A">
            <w:pPr>
              <w:jc w:val="both"/>
              <w:rPr>
                <w:rFonts w:ascii="Times New Roman" w:hAnsi="Times New Roman" w:cs="Times New Roman"/>
              </w:rPr>
            </w:pPr>
            <w:r w:rsidRPr="001A100A">
              <w:rPr>
                <w:rFonts w:ascii="Times New Roman" w:hAnsi="Times New Roman" w:cs="Times New Roman"/>
                <w:smallCaps/>
              </w:rPr>
              <w:t>def.nom.sg</w:t>
            </w:r>
          </w:p>
        </w:tc>
        <w:tc>
          <w:tcPr>
            <w:tcW w:w="1559" w:type="dxa"/>
            <w:tcBorders>
              <w:top w:val="nil"/>
              <w:left w:val="nil"/>
              <w:bottom w:val="nil"/>
              <w:right w:val="nil"/>
            </w:tcBorders>
          </w:tcPr>
          <w:p w14:paraId="144C289F" w14:textId="280020E3" w:rsidR="001A100A" w:rsidRPr="001A100A" w:rsidRDefault="001A100A" w:rsidP="001A100A">
            <w:pPr>
              <w:jc w:val="both"/>
              <w:rPr>
                <w:rFonts w:ascii="Times New Roman" w:hAnsi="Times New Roman" w:cs="Times New Roman"/>
              </w:rPr>
            </w:pPr>
            <w:r w:rsidRPr="001A100A">
              <w:rPr>
                <w:rFonts w:ascii="Times New Roman" w:hAnsi="Times New Roman" w:cs="Times New Roman"/>
              </w:rPr>
              <w:t>right</w:t>
            </w:r>
            <w:r w:rsidRPr="001A100A">
              <w:rPr>
                <w:rFonts w:ascii="Times New Roman" w:hAnsi="Times New Roman" w:cs="Times New Roman"/>
                <w:smallCaps/>
              </w:rPr>
              <w:t>.nom.sg</w:t>
            </w:r>
          </w:p>
        </w:tc>
        <w:tc>
          <w:tcPr>
            <w:tcW w:w="2410" w:type="dxa"/>
            <w:tcBorders>
              <w:top w:val="nil"/>
              <w:left w:val="nil"/>
              <w:bottom w:val="nil"/>
              <w:right w:val="nil"/>
            </w:tcBorders>
          </w:tcPr>
          <w:p w14:paraId="65C0DCEF" w14:textId="1A436DED" w:rsidR="001A100A" w:rsidRPr="001A100A" w:rsidRDefault="001A100A" w:rsidP="001A100A">
            <w:pPr>
              <w:jc w:val="both"/>
              <w:rPr>
                <w:rFonts w:ascii="Times New Roman" w:hAnsi="Times New Roman" w:cs="Times New Roman"/>
              </w:rPr>
            </w:pPr>
            <w:r w:rsidRPr="001A100A">
              <w:rPr>
                <w:rFonts w:ascii="Times New Roman" w:hAnsi="Times New Roman" w:cs="Times New Roman"/>
              </w:rPr>
              <w:t>offend</w:t>
            </w:r>
            <w:r w:rsidRPr="001A100A">
              <w:rPr>
                <w:rFonts w:ascii="Times New Roman" w:hAnsi="Times New Roman" w:cs="Times New Roman"/>
                <w:smallCaps/>
              </w:rPr>
              <w:t>.prs.3sg=2sgm</w:t>
            </w:r>
          </w:p>
        </w:tc>
      </w:tr>
      <w:tr w:rsidR="001A100A" w:rsidRPr="001A100A" w14:paraId="0582223C" w14:textId="77777777" w:rsidTr="000E7180">
        <w:tc>
          <w:tcPr>
            <w:tcW w:w="817" w:type="dxa"/>
            <w:tcBorders>
              <w:top w:val="nil"/>
              <w:left w:val="nil"/>
              <w:bottom w:val="nil"/>
              <w:right w:val="nil"/>
            </w:tcBorders>
          </w:tcPr>
          <w:p w14:paraId="62A3E7DE" w14:textId="77777777" w:rsidR="001A100A" w:rsidRPr="001A100A" w:rsidRDefault="001A100A" w:rsidP="001A100A">
            <w:pPr>
              <w:jc w:val="both"/>
              <w:rPr>
                <w:rFonts w:ascii="Times New Roman" w:hAnsi="Times New Roman" w:cs="Times New Roman"/>
              </w:rPr>
            </w:pPr>
          </w:p>
        </w:tc>
        <w:tc>
          <w:tcPr>
            <w:tcW w:w="9214" w:type="dxa"/>
            <w:gridSpan w:val="5"/>
            <w:tcBorders>
              <w:top w:val="nil"/>
              <w:left w:val="nil"/>
              <w:bottom w:val="nil"/>
              <w:right w:val="nil"/>
            </w:tcBorders>
          </w:tcPr>
          <w:p w14:paraId="29CD3F0E" w14:textId="47FF5CBE" w:rsidR="001A100A" w:rsidRPr="001A100A" w:rsidRDefault="001A100A" w:rsidP="001A100A">
            <w:pPr>
              <w:jc w:val="both"/>
              <w:rPr>
                <w:rFonts w:ascii="Times New Roman" w:hAnsi="Times New Roman" w:cs="Times New Roman"/>
              </w:rPr>
            </w:pPr>
            <w:r w:rsidRPr="001A100A">
              <w:rPr>
                <w:rFonts w:ascii="Times New Roman" w:hAnsi="Times New Roman" w:cs="Times New Roman"/>
              </w:rPr>
              <w:t>‘If your right eye offends you.’</w:t>
            </w:r>
          </w:p>
        </w:tc>
      </w:tr>
    </w:tbl>
    <w:p w14:paraId="4C3A727A" w14:textId="77777777" w:rsidR="00102612" w:rsidRPr="002605D9" w:rsidRDefault="00102612" w:rsidP="008D369A">
      <w:pPr>
        <w:spacing w:after="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105"/>
      </w:tblGrid>
      <w:tr w:rsidR="003B5AA0" w:rsidRPr="00094801" w14:paraId="728522BC" w14:textId="77777777" w:rsidTr="000E7180">
        <w:tc>
          <w:tcPr>
            <w:tcW w:w="675" w:type="dxa"/>
          </w:tcPr>
          <w:p w14:paraId="2B49D657" w14:textId="77777777" w:rsidR="003B5AA0" w:rsidRPr="00094801" w:rsidRDefault="003B5AA0" w:rsidP="009B1A6F">
            <w:pPr>
              <w:jc w:val="both"/>
              <w:rPr>
                <w:rFonts w:ascii="Times New Roman" w:hAnsi="Times New Roman" w:cs="Times New Roman"/>
              </w:rPr>
            </w:pPr>
            <w:r w:rsidRPr="00094801">
              <w:rPr>
                <w:rFonts w:ascii="Times New Roman" w:hAnsi="Times New Roman" w:cs="Times New Roman"/>
              </w:rPr>
              <w:t>(55)</w:t>
            </w:r>
          </w:p>
        </w:tc>
        <w:tc>
          <w:tcPr>
            <w:tcW w:w="8105" w:type="dxa"/>
          </w:tcPr>
          <w:p w14:paraId="4AB08FB0" w14:textId="77777777" w:rsidR="003B5AA0" w:rsidRPr="005C531D" w:rsidRDefault="003B5AA0" w:rsidP="009B1A6F">
            <w:pPr>
              <w:jc w:val="both"/>
              <w:rPr>
                <w:rFonts w:ascii="Times New Roman" w:hAnsi="Times New Roman" w:cs="Times New Roman"/>
              </w:rPr>
            </w:pPr>
            <w:r w:rsidRPr="001013EC">
              <w:rPr>
                <w:rFonts w:ascii="Times New Roman" w:hAnsi="Times New Roman" w:cs="Times New Roman"/>
                <w:i/>
                <w:iCs/>
              </w:rPr>
              <w:t>eskandalíst</w:t>
            </w:r>
            <w:r w:rsidRPr="00454A43">
              <w:rPr>
                <w:rFonts w:ascii="Times New Roman" w:hAnsi="Times New Roman" w:cs="Times New Roman"/>
                <w:i/>
                <w:iCs/>
                <w:vertAlign w:val="superscript"/>
              </w:rPr>
              <w:t>h</w:t>
            </w:r>
            <w:r w:rsidRPr="005C531D">
              <w:rPr>
                <w:rFonts w:ascii="Times New Roman" w:hAnsi="Times New Roman" w:cs="Times New Roman"/>
                <w:i/>
                <w:iCs/>
              </w:rPr>
              <w:t>êsan</w:t>
            </w:r>
          </w:p>
        </w:tc>
      </w:tr>
      <w:tr w:rsidR="003B5AA0" w:rsidRPr="00094801" w14:paraId="1FD59865" w14:textId="77777777" w:rsidTr="000E7180">
        <w:tc>
          <w:tcPr>
            <w:tcW w:w="675" w:type="dxa"/>
          </w:tcPr>
          <w:p w14:paraId="7892714B" w14:textId="77777777" w:rsidR="003B5AA0" w:rsidRPr="00094801" w:rsidRDefault="003B5AA0" w:rsidP="009B1A6F">
            <w:pPr>
              <w:jc w:val="both"/>
              <w:rPr>
                <w:rFonts w:ascii="Times New Roman" w:hAnsi="Times New Roman" w:cs="Times New Roman"/>
              </w:rPr>
            </w:pPr>
          </w:p>
        </w:tc>
        <w:tc>
          <w:tcPr>
            <w:tcW w:w="8105" w:type="dxa"/>
          </w:tcPr>
          <w:p w14:paraId="251132C6" w14:textId="77777777" w:rsidR="003B5AA0" w:rsidRPr="005C531D" w:rsidRDefault="003B5AA0" w:rsidP="009B1A6F">
            <w:pPr>
              <w:jc w:val="both"/>
              <w:rPr>
                <w:rFonts w:ascii="Times New Roman" w:hAnsi="Times New Roman" w:cs="Times New Roman"/>
              </w:rPr>
            </w:pPr>
            <w:r w:rsidRPr="001013EC">
              <w:rPr>
                <w:rFonts w:ascii="Times New Roman" w:hAnsi="Times New Roman" w:cs="Times New Roman"/>
              </w:rPr>
              <w:t>offend</w:t>
            </w:r>
            <w:r w:rsidRPr="00454A43">
              <w:rPr>
                <w:rFonts w:ascii="Times New Roman" w:hAnsi="Times New Roman" w:cs="Times New Roman"/>
                <w:smallCaps/>
              </w:rPr>
              <w:t>.aor.pass.3pl</w:t>
            </w:r>
          </w:p>
        </w:tc>
      </w:tr>
      <w:tr w:rsidR="003B5AA0" w:rsidRPr="00094801" w14:paraId="7D08D32E" w14:textId="77777777" w:rsidTr="000E7180">
        <w:tc>
          <w:tcPr>
            <w:tcW w:w="675" w:type="dxa"/>
          </w:tcPr>
          <w:p w14:paraId="60441296" w14:textId="77777777" w:rsidR="003B5AA0" w:rsidRPr="00094801" w:rsidRDefault="003B5AA0" w:rsidP="009B1A6F">
            <w:pPr>
              <w:jc w:val="both"/>
              <w:rPr>
                <w:rFonts w:ascii="Times New Roman" w:hAnsi="Times New Roman" w:cs="Times New Roman"/>
              </w:rPr>
            </w:pPr>
          </w:p>
        </w:tc>
        <w:tc>
          <w:tcPr>
            <w:tcW w:w="8105" w:type="dxa"/>
          </w:tcPr>
          <w:p w14:paraId="2E89F1AA" w14:textId="77777777" w:rsidR="003B5AA0" w:rsidRPr="005C531D" w:rsidRDefault="003B5AA0" w:rsidP="009B1A6F">
            <w:pPr>
              <w:jc w:val="both"/>
              <w:rPr>
                <w:rFonts w:ascii="Times New Roman" w:hAnsi="Times New Roman" w:cs="Times New Roman"/>
              </w:rPr>
            </w:pPr>
            <w:r w:rsidRPr="001013EC">
              <w:rPr>
                <w:rFonts w:ascii="Times New Roman" w:hAnsi="Times New Roman" w:cs="Times New Roman"/>
              </w:rPr>
              <w:t>‘They (</w:t>
            </w:r>
            <w:r w:rsidRPr="00454A43">
              <w:rPr>
                <w:rFonts w:ascii="Times New Roman" w:hAnsi="Times New Roman" w:cs="Times New Roman"/>
                <w:i/>
                <w:iCs/>
              </w:rPr>
              <w:t>scil</w:t>
            </w:r>
            <w:r w:rsidRPr="005C531D">
              <w:rPr>
                <w:rFonts w:ascii="Times New Roman" w:hAnsi="Times New Roman" w:cs="Times New Roman"/>
              </w:rPr>
              <w:t>. The Pharisees who heard this word) were offended’ (Matthew 15:12)</w:t>
            </w:r>
          </w:p>
        </w:tc>
      </w:tr>
    </w:tbl>
    <w:p w14:paraId="22319997" w14:textId="77777777" w:rsidR="00102612" w:rsidRPr="002605D9" w:rsidRDefault="00102612" w:rsidP="008D369A">
      <w:pPr>
        <w:spacing w:after="0"/>
        <w:jc w:val="both"/>
        <w:rPr>
          <w:rFonts w:ascii="Times New Roman" w:hAnsi="Times New Roman" w:cs="Times New Roman"/>
          <w:sz w:val="24"/>
          <w:szCs w:val="24"/>
        </w:rPr>
      </w:pPr>
    </w:p>
    <w:p w14:paraId="63DDF70B" w14:textId="156ED535" w:rsidR="00AF79EE" w:rsidRDefault="00266AF9" w:rsidP="008D369A">
      <w:pPr>
        <w:spacing w:after="0"/>
        <w:jc w:val="both"/>
        <w:rPr>
          <w:rFonts w:ascii="Times New Roman" w:hAnsi="Times New Roman" w:cs="Times New Roman"/>
          <w:sz w:val="24"/>
          <w:szCs w:val="24"/>
        </w:rPr>
      </w:pPr>
      <w:r w:rsidRPr="002605D9">
        <w:rPr>
          <w:rFonts w:ascii="Times New Roman" w:hAnsi="Times New Roman" w:cs="Times New Roman"/>
          <w:sz w:val="24"/>
          <w:szCs w:val="24"/>
        </w:rPr>
        <w:t xml:space="preserve">In Coptic, each dialect has borrowed a different form: in Sahidic, the active form, while in Bohairic, the </w:t>
      </w:r>
      <w:r w:rsidR="000A00D2" w:rsidRPr="002605D9">
        <w:rPr>
          <w:rFonts w:ascii="Times New Roman" w:hAnsi="Times New Roman" w:cs="Times New Roman"/>
          <w:sz w:val="24"/>
          <w:szCs w:val="24"/>
        </w:rPr>
        <w:t>ditransitive (</w:t>
      </w:r>
      <w:r w:rsidR="008330C7">
        <w:rPr>
          <w:rFonts w:ascii="Times New Roman" w:hAnsi="Times New Roman" w:cs="Times New Roman"/>
          <w:sz w:val="24"/>
          <w:szCs w:val="24"/>
        </w:rPr>
        <w:t>‘</w:t>
      </w:r>
      <w:r w:rsidR="000A00D2" w:rsidRPr="002605D9">
        <w:rPr>
          <w:rFonts w:ascii="Times New Roman" w:hAnsi="Times New Roman" w:cs="Times New Roman"/>
          <w:sz w:val="24"/>
          <w:szCs w:val="24"/>
        </w:rPr>
        <w:t>middle</w:t>
      </w:r>
      <w:r w:rsidR="008330C7">
        <w:rPr>
          <w:rFonts w:ascii="Times New Roman" w:hAnsi="Times New Roman" w:cs="Times New Roman"/>
          <w:sz w:val="24"/>
          <w:szCs w:val="24"/>
        </w:rPr>
        <w:t>’</w:t>
      </w:r>
      <w:r w:rsidR="000A00D2" w:rsidRPr="002605D9">
        <w:rPr>
          <w:rFonts w:ascii="Times New Roman" w:hAnsi="Times New Roman" w:cs="Times New Roman"/>
          <w:sz w:val="24"/>
          <w:szCs w:val="24"/>
        </w:rPr>
        <w:t>)</w:t>
      </w:r>
      <w:r w:rsidRPr="002605D9">
        <w:rPr>
          <w:rFonts w:ascii="Times New Roman" w:hAnsi="Times New Roman" w:cs="Times New Roman"/>
          <w:sz w:val="24"/>
          <w:szCs w:val="24"/>
        </w:rPr>
        <w:t xml:space="preserve"> form. However, in both cases the loan verb is a P-preserving labile verb. </w:t>
      </w:r>
    </w:p>
    <w:p w14:paraId="7EEA1193" w14:textId="77777777" w:rsidR="001A100A" w:rsidRPr="002605D9" w:rsidRDefault="001A100A" w:rsidP="008D369A">
      <w:pPr>
        <w:spacing w:after="0"/>
        <w:jc w:val="both"/>
        <w:rPr>
          <w:rFonts w:ascii="Times New Roman" w:hAnsi="Times New Roman" w:cs="Times New Roman"/>
          <w:sz w:val="24"/>
          <w:szCs w:val="24"/>
        </w:rPr>
      </w:pPr>
    </w:p>
    <w:p w14:paraId="5A5858DD" w14:textId="77777777" w:rsidR="00266AF9" w:rsidRPr="002605D9" w:rsidRDefault="00266AF9" w:rsidP="008D369A">
      <w:pPr>
        <w:spacing w:after="0"/>
        <w:jc w:val="both"/>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675"/>
        <w:gridCol w:w="1418"/>
        <w:gridCol w:w="1984"/>
        <w:gridCol w:w="1827"/>
        <w:gridCol w:w="1476"/>
        <w:gridCol w:w="1476"/>
      </w:tblGrid>
      <w:tr w:rsidR="00D00D17" w:rsidRPr="00D00D17" w14:paraId="48047132" w14:textId="77777777" w:rsidTr="000E7180">
        <w:tc>
          <w:tcPr>
            <w:tcW w:w="675" w:type="dxa"/>
            <w:tcBorders>
              <w:top w:val="nil"/>
              <w:left w:val="nil"/>
              <w:bottom w:val="nil"/>
              <w:right w:val="nil"/>
            </w:tcBorders>
          </w:tcPr>
          <w:p w14:paraId="122C200F" w14:textId="77777777" w:rsidR="00D00D17" w:rsidRPr="00D00D17" w:rsidRDefault="00D00D17" w:rsidP="00630971">
            <w:pPr>
              <w:jc w:val="both"/>
              <w:rPr>
                <w:rFonts w:ascii="Times New Roman" w:hAnsi="Times New Roman" w:cs="Times New Roman"/>
              </w:rPr>
            </w:pPr>
            <w:r w:rsidRPr="00D00D17">
              <w:rPr>
                <w:rFonts w:ascii="Times New Roman" w:hAnsi="Times New Roman" w:cs="Times New Roman"/>
              </w:rPr>
              <w:t>(56)</w:t>
            </w:r>
          </w:p>
        </w:tc>
        <w:tc>
          <w:tcPr>
            <w:tcW w:w="1418" w:type="dxa"/>
            <w:tcBorders>
              <w:top w:val="nil"/>
              <w:left w:val="nil"/>
              <w:bottom w:val="nil"/>
              <w:right w:val="nil"/>
            </w:tcBorders>
          </w:tcPr>
          <w:p w14:paraId="41D6AB21" w14:textId="77777777" w:rsidR="00D00D17" w:rsidRPr="00D00D17" w:rsidRDefault="00D00D17" w:rsidP="00630971">
            <w:pPr>
              <w:jc w:val="both"/>
              <w:rPr>
                <w:rFonts w:ascii="Times New Roman" w:hAnsi="Times New Roman" w:cs="Times New Roman"/>
              </w:rPr>
            </w:pPr>
            <w:r w:rsidRPr="00D00D17">
              <w:rPr>
                <w:rFonts w:ascii="Times New Roman" w:hAnsi="Times New Roman" w:cs="Times New Roman"/>
              </w:rPr>
              <w:t>Sahidic</w:t>
            </w:r>
          </w:p>
        </w:tc>
        <w:tc>
          <w:tcPr>
            <w:tcW w:w="1984" w:type="dxa"/>
            <w:tcBorders>
              <w:top w:val="nil"/>
              <w:left w:val="nil"/>
              <w:bottom w:val="nil"/>
              <w:right w:val="nil"/>
            </w:tcBorders>
          </w:tcPr>
          <w:p w14:paraId="636FD5FF" w14:textId="77777777" w:rsidR="00D00D17" w:rsidRPr="00D00D17" w:rsidRDefault="00D00D17" w:rsidP="00630971">
            <w:pPr>
              <w:jc w:val="both"/>
              <w:rPr>
                <w:rFonts w:ascii="Times New Roman" w:hAnsi="Times New Roman" w:cs="Times New Roman"/>
              </w:rPr>
            </w:pPr>
          </w:p>
        </w:tc>
        <w:tc>
          <w:tcPr>
            <w:tcW w:w="1827" w:type="dxa"/>
            <w:tcBorders>
              <w:top w:val="nil"/>
              <w:left w:val="nil"/>
              <w:bottom w:val="nil"/>
              <w:right w:val="nil"/>
            </w:tcBorders>
          </w:tcPr>
          <w:p w14:paraId="54717CA4" w14:textId="77777777" w:rsidR="00D00D17" w:rsidRPr="00D00D17" w:rsidRDefault="00D00D17" w:rsidP="00630971">
            <w:pPr>
              <w:jc w:val="both"/>
              <w:rPr>
                <w:rFonts w:ascii="Times New Roman" w:hAnsi="Times New Roman" w:cs="Times New Roman"/>
              </w:rPr>
            </w:pPr>
          </w:p>
        </w:tc>
        <w:tc>
          <w:tcPr>
            <w:tcW w:w="1476" w:type="dxa"/>
            <w:tcBorders>
              <w:top w:val="nil"/>
              <w:left w:val="nil"/>
              <w:bottom w:val="nil"/>
              <w:right w:val="nil"/>
            </w:tcBorders>
          </w:tcPr>
          <w:p w14:paraId="20C773BA" w14:textId="77777777" w:rsidR="00D00D17" w:rsidRPr="00D00D17" w:rsidRDefault="00D00D17" w:rsidP="00630971">
            <w:pPr>
              <w:jc w:val="both"/>
              <w:rPr>
                <w:rFonts w:ascii="Times New Roman" w:hAnsi="Times New Roman" w:cs="Times New Roman"/>
              </w:rPr>
            </w:pPr>
          </w:p>
        </w:tc>
        <w:tc>
          <w:tcPr>
            <w:tcW w:w="1476" w:type="dxa"/>
            <w:tcBorders>
              <w:top w:val="nil"/>
              <w:left w:val="nil"/>
              <w:bottom w:val="nil"/>
              <w:right w:val="nil"/>
            </w:tcBorders>
          </w:tcPr>
          <w:p w14:paraId="1EAF5960" w14:textId="77777777" w:rsidR="00D00D17" w:rsidRPr="00D00D17" w:rsidRDefault="00D00D17" w:rsidP="00630971">
            <w:pPr>
              <w:jc w:val="both"/>
              <w:rPr>
                <w:rFonts w:ascii="Times New Roman" w:hAnsi="Times New Roman" w:cs="Times New Roman"/>
              </w:rPr>
            </w:pPr>
          </w:p>
        </w:tc>
      </w:tr>
      <w:tr w:rsidR="00D00D17" w:rsidRPr="00D00D17" w14:paraId="1BD5492A" w14:textId="77777777" w:rsidTr="000E7180">
        <w:tc>
          <w:tcPr>
            <w:tcW w:w="675" w:type="dxa"/>
            <w:tcBorders>
              <w:top w:val="nil"/>
              <w:left w:val="nil"/>
              <w:bottom w:val="nil"/>
              <w:right w:val="nil"/>
            </w:tcBorders>
          </w:tcPr>
          <w:p w14:paraId="6D776347" w14:textId="77777777" w:rsidR="00D00D17" w:rsidRPr="00D00D17" w:rsidRDefault="00D00D17" w:rsidP="00630971">
            <w:pPr>
              <w:jc w:val="both"/>
              <w:rPr>
                <w:rFonts w:ascii="Times New Roman" w:hAnsi="Times New Roman" w:cs="Times New Roman"/>
              </w:rPr>
            </w:pPr>
          </w:p>
        </w:tc>
        <w:tc>
          <w:tcPr>
            <w:tcW w:w="1418" w:type="dxa"/>
            <w:tcBorders>
              <w:top w:val="nil"/>
              <w:left w:val="nil"/>
              <w:bottom w:val="nil"/>
              <w:right w:val="nil"/>
            </w:tcBorders>
          </w:tcPr>
          <w:p w14:paraId="18288C03" w14:textId="77777777" w:rsidR="00D00D17" w:rsidRPr="00C62B2E" w:rsidRDefault="00D00D17" w:rsidP="00630971">
            <w:pPr>
              <w:spacing w:after="200" w:line="276" w:lineRule="auto"/>
              <w:jc w:val="both"/>
              <w:rPr>
                <w:rFonts w:ascii="Times New Roman" w:hAnsi="Times New Roman" w:cs="Times New Roman"/>
                <w:i/>
                <w:iCs/>
              </w:rPr>
            </w:pPr>
            <w:r w:rsidRPr="00C62B2E">
              <w:rPr>
                <w:rFonts w:ascii="Times New Roman" w:hAnsi="Times New Roman" w:cs="Times New Roman"/>
                <w:i/>
                <w:iCs/>
              </w:rPr>
              <w:t>ešče</w:t>
            </w:r>
          </w:p>
        </w:tc>
        <w:tc>
          <w:tcPr>
            <w:tcW w:w="1984" w:type="dxa"/>
            <w:tcBorders>
              <w:top w:val="nil"/>
              <w:left w:val="nil"/>
              <w:bottom w:val="nil"/>
              <w:right w:val="nil"/>
            </w:tcBorders>
          </w:tcPr>
          <w:p w14:paraId="6690143F" w14:textId="77777777" w:rsidR="00D00D17" w:rsidRPr="00C62B2E" w:rsidRDefault="00D00D17" w:rsidP="00630971">
            <w:pPr>
              <w:spacing w:after="200" w:line="276" w:lineRule="auto"/>
              <w:jc w:val="both"/>
              <w:rPr>
                <w:rFonts w:ascii="Times New Roman" w:hAnsi="Times New Roman" w:cs="Times New Roman"/>
                <w:i/>
                <w:iCs/>
              </w:rPr>
            </w:pPr>
            <w:r w:rsidRPr="00C62B2E">
              <w:rPr>
                <w:rFonts w:ascii="Times New Roman" w:hAnsi="Times New Roman" w:cs="Times New Roman"/>
                <w:i/>
                <w:iCs/>
              </w:rPr>
              <w:t xml:space="preserve">pek-bal=de </w:t>
            </w:r>
          </w:p>
        </w:tc>
        <w:tc>
          <w:tcPr>
            <w:tcW w:w="1827" w:type="dxa"/>
            <w:tcBorders>
              <w:top w:val="nil"/>
              <w:left w:val="nil"/>
              <w:bottom w:val="nil"/>
              <w:right w:val="nil"/>
            </w:tcBorders>
          </w:tcPr>
          <w:p w14:paraId="4065A7D4" w14:textId="77777777" w:rsidR="00D00D17" w:rsidRPr="00C62B2E" w:rsidRDefault="00D00D17" w:rsidP="00630971">
            <w:pPr>
              <w:spacing w:after="200" w:line="276" w:lineRule="auto"/>
              <w:jc w:val="both"/>
              <w:rPr>
                <w:rFonts w:ascii="Times New Roman" w:hAnsi="Times New Roman" w:cs="Times New Roman"/>
                <w:i/>
                <w:iCs/>
              </w:rPr>
            </w:pPr>
            <w:r w:rsidRPr="00C62B2E">
              <w:rPr>
                <w:rFonts w:ascii="Times New Roman" w:hAnsi="Times New Roman" w:cs="Times New Roman"/>
                <w:i/>
                <w:iCs/>
              </w:rPr>
              <w:t>n-ounam</w:t>
            </w:r>
          </w:p>
        </w:tc>
        <w:tc>
          <w:tcPr>
            <w:tcW w:w="1476" w:type="dxa"/>
            <w:tcBorders>
              <w:top w:val="nil"/>
              <w:left w:val="nil"/>
              <w:bottom w:val="nil"/>
              <w:right w:val="nil"/>
            </w:tcBorders>
          </w:tcPr>
          <w:p w14:paraId="16E43BEC" w14:textId="77777777" w:rsidR="00D00D17" w:rsidRPr="00C62B2E" w:rsidRDefault="00D00D17" w:rsidP="00630971">
            <w:pPr>
              <w:spacing w:after="200" w:line="276" w:lineRule="auto"/>
              <w:jc w:val="both"/>
              <w:rPr>
                <w:rFonts w:ascii="Times New Roman" w:hAnsi="Times New Roman" w:cs="Times New Roman"/>
                <w:i/>
                <w:iCs/>
              </w:rPr>
            </w:pPr>
            <w:r w:rsidRPr="00C62B2E">
              <w:rPr>
                <w:rFonts w:ascii="Times New Roman" w:hAnsi="Times New Roman" w:cs="Times New Roman"/>
                <w:i/>
                <w:iCs/>
              </w:rPr>
              <w:t xml:space="preserve">skandalize </w:t>
            </w:r>
          </w:p>
        </w:tc>
        <w:tc>
          <w:tcPr>
            <w:tcW w:w="1476" w:type="dxa"/>
            <w:tcBorders>
              <w:top w:val="nil"/>
              <w:left w:val="nil"/>
              <w:bottom w:val="nil"/>
              <w:right w:val="nil"/>
            </w:tcBorders>
          </w:tcPr>
          <w:p w14:paraId="4CDB8049" w14:textId="77777777" w:rsidR="00D00D17" w:rsidRPr="00C62B2E" w:rsidRDefault="00D00D17" w:rsidP="00630971">
            <w:pPr>
              <w:spacing w:after="200" w:line="276" w:lineRule="auto"/>
              <w:jc w:val="both"/>
              <w:rPr>
                <w:rFonts w:ascii="Times New Roman" w:hAnsi="Times New Roman" w:cs="Times New Roman"/>
                <w:i/>
                <w:iCs/>
              </w:rPr>
            </w:pPr>
            <w:r w:rsidRPr="00C62B2E">
              <w:rPr>
                <w:rFonts w:ascii="Times New Roman" w:hAnsi="Times New Roman" w:cs="Times New Roman"/>
                <w:i/>
                <w:iCs/>
              </w:rPr>
              <w:t>mmo-k</w:t>
            </w:r>
          </w:p>
        </w:tc>
      </w:tr>
      <w:tr w:rsidR="00D00D17" w:rsidRPr="00D00D17" w14:paraId="2D66DC2F" w14:textId="77777777" w:rsidTr="000E7180">
        <w:tc>
          <w:tcPr>
            <w:tcW w:w="675" w:type="dxa"/>
            <w:tcBorders>
              <w:top w:val="nil"/>
              <w:left w:val="nil"/>
              <w:bottom w:val="nil"/>
              <w:right w:val="nil"/>
            </w:tcBorders>
          </w:tcPr>
          <w:p w14:paraId="60647F29" w14:textId="77777777" w:rsidR="00D00D17" w:rsidRPr="00D00D17" w:rsidRDefault="00D00D17" w:rsidP="00630971">
            <w:pPr>
              <w:jc w:val="both"/>
              <w:rPr>
                <w:rFonts w:ascii="Times New Roman" w:hAnsi="Times New Roman" w:cs="Times New Roman"/>
              </w:rPr>
            </w:pPr>
          </w:p>
        </w:tc>
        <w:tc>
          <w:tcPr>
            <w:tcW w:w="1418" w:type="dxa"/>
            <w:tcBorders>
              <w:top w:val="nil"/>
              <w:left w:val="nil"/>
              <w:bottom w:val="nil"/>
              <w:right w:val="nil"/>
            </w:tcBorders>
          </w:tcPr>
          <w:p w14:paraId="0A6F3CDC" w14:textId="57F608F3" w:rsidR="00D00D17" w:rsidRPr="00511D40" w:rsidRDefault="008330C7" w:rsidP="00630971">
            <w:pPr>
              <w:jc w:val="both"/>
              <w:rPr>
                <w:rFonts w:ascii="Times New Roman" w:hAnsi="Times New Roman" w:cs="Times New Roman"/>
                <w:smallCaps/>
              </w:rPr>
            </w:pPr>
            <w:r>
              <w:rPr>
                <w:rFonts w:ascii="Times New Roman" w:hAnsi="Times New Roman" w:cs="Times New Roman"/>
                <w:smallCaps/>
              </w:rPr>
              <w:t>cond</w:t>
            </w:r>
          </w:p>
        </w:tc>
        <w:tc>
          <w:tcPr>
            <w:tcW w:w="1984" w:type="dxa"/>
            <w:tcBorders>
              <w:top w:val="nil"/>
              <w:left w:val="nil"/>
              <w:bottom w:val="nil"/>
              <w:right w:val="nil"/>
            </w:tcBorders>
          </w:tcPr>
          <w:p w14:paraId="687E8C27" w14:textId="14C2430C" w:rsidR="00D00D17" w:rsidRPr="00D00D17" w:rsidRDefault="00D00D17" w:rsidP="008330C7">
            <w:pPr>
              <w:jc w:val="both"/>
              <w:rPr>
                <w:rFonts w:ascii="Times New Roman" w:hAnsi="Times New Roman" w:cs="Times New Roman"/>
              </w:rPr>
            </w:pPr>
            <w:r w:rsidRPr="00D00D17">
              <w:rPr>
                <w:rFonts w:ascii="Times New Roman" w:hAnsi="Times New Roman" w:cs="Times New Roman"/>
              </w:rPr>
              <w:t>your-eye=</w:t>
            </w:r>
            <w:r w:rsidR="008330C7" w:rsidRPr="007134D2">
              <w:rPr>
                <w:rFonts w:ascii="Times New Roman" w:hAnsi="Times New Roman" w:cs="Times New Roman"/>
                <w:smallCaps/>
              </w:rPr>
              <w:t>ptcl</w:t>
            </w:r>
          </w:p>
        </w:tc>
        <w:tc>
          <w:tcPr>
            <w:tcW w:w="1827" w:type="dxa"/>
            <w:tcBorders>
              <w:top w:val="nil"/>
              <w:left w:val="nil"/>
              <w:bottom w:val="nil"/>
              <w:right w:val="nil"/>
            </w:tcBorders>
          </w:tcPr>
          <w:p w14:paraId="59D391E7" w14:textId="7B92E4FE" w:rsidR="00D00D17" w:rsidRPr="00D00D17" w:rsidRDefault="008330C7" w:rsidP="00630971">
            <w:pPr>
              <w:jc w:val="both"/>
              <w:rPr>
                <w:rFonts w:ascii="Times New Roman" w:hAnsi="Times New Roman" w:cs="Times New Roman"/>
              </w:rPr>
            </w:pPr>
            <w:r w:rsidRPr="00511D40">
              <w:rPr>
                <w:rFonts w:ascii="Times New Roman" w:hAnsi="Times New Roman" w:cs="Times New Roman"/>
                <w:smallCaps/>
              </w:rPr>
              <w:t>mod</w:t>
            </w:r>
            <w:r>
              <w:rPr>
                <w:rFonts w:ascii="Times New Roman" w:hAnsi="Times New Roman" w:cs="Times New Roman"/>
              </w:rPr>
              <w:t>-right</w:t>
            </w:r>
          </w:p>
        </w:tc>
        <w:tc>
          <w:tcPr>
            <w:tcW w:w="1476" w:type="dxa"/>
            <w:tcBorders>
              <w:top w:val="nil"/>
              <w:left w:val="nil"/>
              <w:bottom w:val="nil"/>
              <w:right w:val="nil"/>
            </w:tcBorders>
          </w:tcPr>
          <w:p w14:paraId="24912DAD" w14:textId="77777777" w:rsidR="00D00D17" w:rsidRPr="00D00D17" w:rsidRDefault="00D00D17" w:rsidP="00630971">
            <w:pPr>
              <w:jc w:val="both"/>
              <w:rPr>
                <w:rFonts w:ascii="Times New Roman" w:hAnsi="Times New Roman" w:cs="Times New Roman"/>
              </w:rPr>
            </w:pPr>
            <w:r w:rsidRPr="00D00D17">
              <w:rPr>
                <w:rFonts w:ascii="Times New Roman" w:hAnsi="Times New Roman" w:cs="Times New Roman"/>
              </w:rPr>
              <w:t>offend</w:t>
            </w:r>
          </w:p>
        </w:tc>
        <w:tc>
          <w:tcPr>
            <w:tcW w:w="1476" w:type="dxa"/>
            <w:tcBorders>
              <w:top w:val="nil"/>
              <w:left w:val="nil"/>
              <w:bottom w:val="nil"/>
              <w:right w:val="nil"/>
            </w:tcBorders>
          </w:tcPr>
          <w:p w14:paraId="709208C2" w14:textId="4D67E8F9" w:rsidR="00D00D17" w:rsidRPr="00D00D17" w:rsidRDefault="008330C7" w:rsidP="00630971">
            <w:pPr>
              <w:jc w:val="both"/>
              <w:rPr>
                <w:rFonts w:ascii="Times New Roman" w:hAnsi="Times New Roman" w:cs="Times New Roman"/>
              </w:rPr>
            </w:pPr>
            <w:r>
              <w:rPr>
                <w:rFonts w:ascii="Times New Roman" w:hAnsi="Times New Roman" w:cs="Times New Roman"/>
                <w:smallCaps/>
              </w:rPr>
              <w:t>acc-2sgm</w:t>
            </w:r>
          </w:p>
        </w:tc>
      </w:tr>
      <w:tr w:rsidR="00D00D17" w:rsidRPr="00D00D17" w14:paraId="39D28420" w14:textId="77777777" w:rsidTr="000E7180">
        <w:tc>
          <w:tcPr>
            <w:tcW w:w="675" w:type="dxa"/>
            <w:tcBorders>
              <w:top w:val="nil"/>
              <w:left w:val="nil"/>
              <w:bottom w:val="nil"/>
              <w:right w:val="nil"/>
            </w:tcBorders>
          </w:tcPr>
          <w:p w14:paraId="5E19CB84" w14:textId="77777777" w:rsidR="00D00D17" w:rsidRPr="00D00D17" w:rsidRDefault="00D00D17" w:rsidP="00630971">
            <w:pPr>
              <w:jc w:val="both"/>
              <w:rPr>
                <w:rFonts w:ascii="Times New Roman" w:hAnsi="Times New Roman" w:cs="Times New Roman"/>
              </w:rPr>
            </w:pPr>
          </w:p>
        </w:tc>
        <w:tc>
          <w:tcPr>
            <w:tcW w:w="8181" w:type="dxa"/>
            <w:gridSpan w:val="5"/>
            <w:tcBorders>
              <w:top w:val="nil"/>
              <w:left w:val="nil"/>
              <w:bottom w:val="nil"/>
              <w:right w:val="nil"/>
            </w:tcBorders>
          </w:tcPr>
          <w:p w14:paraId="7CF7645F" w14:textId="5E794182" w:rsidR="00D00D17" w:rsidRPr="00D00D17" w:rsidRDefault="00D00D17" w:rsidP="00630971">
            <w:pPr>
              <w:jc w:val="both"/>
              <w:rPr>
                <w:rFonts w:ascii="Times New Roman" w:hAnsi="Times New Roman" w:cs="Times New Roman"/>
              </w:rPr>
            </w:pPr>
            <w:r w:rsidRPr="00D00D17">
              <w:rPr>
                <w:rFonts w:ascii="Times New Roman" w:hAnsi="Times New Roman" w:cs="Times New Roman"/>
              </w:rPr>
              <w:t>‘If your right eye offends you…’ (Matthew 5:29)</w:t>
            </w:r>
          </w:p>
        </w:tc>
      </w:tr>
    </w:tbl>
    <w:p w14:paraId="14A7E215" w14:textId="77777777" w:rsidR="001A100A" w:rsidRPr="002605D9" w:rsidRDefault="001A100A" w:rsidP="008D369A">
      <w:pPr>
        <w:spacing w:after="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105"/>
      </w:tblGrid>
      <w:tr w:rsidR="003B5AA0" w:rsidRPr="00094801" w14:paraId="764B1DB7" w14:textId="77777777" w:rsidTr="000E7180">
        <w:tc>
          <w:tcPr>
            <w:tcW w:w="675" w:type="dxa"/>
          </w:tcPr>
          <w:p w14:paraId="373A8203" w14:textId="77777777" w:rsidR="003B5AA0" w:rsidRPr="00094801" w:rsidRDefault="003B5AA0" w:rsidP="009B1A6F">
            <w:pPr>
              <w:jc w:val="both"/>
              <w:rPr>
                <w:rFonts w:ascii="Times New Roman" w:hAnsi="Times New Roman" w:cs="Times New Roman"/>
              </w:rPr>
            </w:pPr>
            <w:r w:rsidRPr="00094801">
              <w:rPr>
                <w:rFonts w:ascii="Times New Roman" w:hAnsi="Times New Roman" w:cs="Times New Roman"/>
              </w:rPr>
              <w:t>(57)</w:t>
            </w:r>
          </w:p>
        </w:tc>
        <w:tc>
          <w:tcPr>
            <w:tcW w:w="8105" w:type="dxa"/>
          </w:tcPr>
          <w:p w14:paraId="5A9A8E1F" w14:textId="77777777" w:rsidR="003B5AA0" w:rsidRPr="00454A43" w:rsidRDefault="003B5AA0" w:rsidP="009B1A6F">
            <w:pPr>
              <w:jc w:val="both"/>
              <w:rPr>
                <w:rFonts w:ascii="Times New Roman" w:hAnsi="Times New Roman" w:cs="Times New Roman"/>
              </w:rPr>
            </w:pPr>
            <w:r w:rsidRPr="001013EC">
              <w:rPr>
                <w:rFonts w:ascii="Times New Roman" w:hAnsi="Times New Roman" w:cs="Times New Roman"/>
              </w:rPr>
              <w:t>Sahidic</w:t>
            </w:r>
          </w:p>
        </w:tc>
      </w:tr>
      <w:tr w:rsidR="003B5AA0" w:rsidRPr="00094801" w14:paraId="39C260EB" w14:textId="77777777" w:rsidTr="000E7180">
        <w:tc>
          <w:tcPr>
            <w:tcW w:w="675" w:type="dxa"/>
          </w:tcPr>
          <w:p w14:paraId="71E5283F" w14:textId="77777777" w:rsidR="003B5AA0" w:rsidRPr="00094801" w:rsidRDefault="003B5AA0" w:rsidP="009B1A6F">
            <w:pPr>
              <w:jc w:val="both"/>
              <w:rPr>
                <w:rFonts w:ascii="Times New Roman" w:hAnsi="Times New Roman" w:cs="Times New Roman"/>
              </w:rPr>
            </w:pPr>
          </w:p>
        </w:tc>
        <w:tc>
          <w:tcPr>
            <w:tcW w:w="8105" w:type="dxa"/>
          </w:tcPr>
          <w:p w14:paraId="7F45F484" w14:textId="77777777" w:rsidR="003B5AA0" w:rsidRPr="00454A43" w:rsidRDefault="003B5AA0" w:rsidP="009B1A6F">
            <w:pPr>
              <w:jc w:val="both"/>
              <w:rPr>
                <w:rFonts w:ascii="Times New Roman" w:hAnsi="Times New Roman" w:cs="Times New Roman"/>
              </w:rPr>
            </w:pPr>
            <w:r w:rsidRPr="001013EC">
              <w:rPr>
                <w:rFonts w:ascii="Times New Roman" w:hAnsi="Times New Roman" w:cs="Times New Roman"/>
                <w:i/>
                <w:iCs/>
              </w:rPr>
              <w:t>a-u-skandalize</w:t>
            </w:r>
          </w:p>
        </w:tc>
      </w:tr>
      <w:tr w:rsidR="003B5AA0" w:rsidRPr="00094801" w14:paraId="600003DB" w14:textId="77777777" w:rsidTr="000E7180">
        <w:tc>
          <w:tcPr>
            <w:tcW w:w="675" w:type="dxa"/>
          </w:tcPr>
          <w:p w14:paraId="710CDFAD" w14:textId="77777777" w:rsidR="003B5AA0" w:rsidRPr="00094801" w:rsidRDefault="003B5AA0" w:rsidP="009B1A6F">
            <w:pPr>
              <w:jc w:val="both"/>
              <w:rPr>
                <w:rFonts w:ascii="Times New Roman" w:hAnsi="Times New Roman" w:cs="Times New Roman"/>
              </w:rPr>
            </w:pPr>
          </w:p>
        </w:tc>
        <w:tc>
          <w:tcPr>
            <w:tcW w:w="8105" w:type="dxa"/>
          </w:tcPr>
          <w:p w14:paraId="15EDD48E" w14:textId="77777777" w:rsidR="003B5AA0" w:rsidRPr="00454A43" w:rsidRDefault="003B5AA0" w:rsidP="009B1A6F">
            <w:pPr>
              <w:jc w:val="both"/>
              <w:rPr>
                <w:rFonts w:ascii="Times New Roman" w:hAnsi="Times New Roman" w:cs="Times New Roman"/>
              </w:rPr>
            </w:pPr>
            <w:r w:rsidRPr="001013EC">
              <w:rPr>
                <w:rFonts w:ascii="Times New Roman" w:hAnsi="Times New Roman" w:cs="Times New Roman"/>
                <w:smallCaps/>
              </w:rPr>
              <w:t>pst-3pl-</w:t>
            </w:r>
            <w:r w:rsidRPr="00454A43">
              <w:rPr>
                <w:rFonts w:ascii="Times New Roman" w:hAnsi="Times New Roman" w:cs="Times New Roman"/>
              </w:rPr>
              <w:t>offend</w:t>
            </w:r>
          </w:p>
        </w:tc>
      </w:tr>
      <w:tr w:rsidR="003B5AA0" w:rsidRPr="00094801" w14:paraId="02B5C3F8" w14:textId="77777777" w:rsidTr="000E7180">
        <w:tc>
          <w:tcPr>
            <w:tcW w:w="675" w:type="dxa"/>
          </w:tcPr>
          <w:p w14:paraId="7BA0D234" w14:textId="77777777" w:rsidR="003B5AA0" w:rsidRPr="00094801" w:rsidRDefault="003B5AA0" w:rsidP="009B1A6F">
            <w:pPr>
              <w:jc w:val="both"/>
              <w:rPr>
                <w:rFonts w:ascii="Times New Roman" w:hAnsi="Times New Roman" w:cs="Times New Roman"/>
              </w:rPr>
            </w:pPr>
          </w:p>
        </w:tc>
        <w:tc>
          <w:tcPr>
            <w:tcW w:w="8105" w:type="dxa"/>
          </w:tcPr>
          <w:p w14:paraId="63AD1970" w14:textId="77777777" w:rsidR="003B5AA0" w:rsidRPr="00454A43" w:rsidRDefault="003B5AA0" w:rsidP="009B1A6F">
            <w:pPr>
              <w:jc w:val="both"/>
              <w:rPr>
                <w:rFonts w:ascii="Times New Roman" w:hAnsi="Times New Roman" w:cs="Times New Roman"/>
              </w:rPr>
            </w:pPr>
            <w:r w:rsidRPr="001013EC">
              <w:rPr>
                <w:rFonts w:ascii="Times New Roman" w:hAnsi="Times New Roman" w:cs="Times New Roman"/>
              </w:rPr>
              <w:t>‘They were offended’ (Matthew 15:12)</w:t>
            </w:r>
          </w:p>
        </w:tc>
      </w:tr>
    </w:tbl>
    <w:p w14:paraId="26A5D915" w14:textId="77777777" w:rsidR="00102612" w:rsidRDefault="00102612" w:rsidP="008D369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675"/>
        <w:gridCol w:w="1276"/>
        <w:gridCol w:w="1418"/>
        <w:gridCol w:w="1417"/>
        <w:gridCol w:w="2622"/>
        <w:gridCol w:w="1448"/>
      </w:tblGrid>
      <w:tr w:rsidR="00D00D17" w:rsidRPr="00D00D17" w14:paraId="75735F2F" w14:textId="77777777" w:rsidTr="000E7180">
        <w:tc>
          <w:tcPr>
            <w:tcW w:w="675" w:type="dxa"/>
            <w:tcBorders>
              <w:top w:val="nil"/>
              <w:left w:val="nil"/>
              <w:bottom w:val="nil"/>
              <w:right w:val="nil"/>
            </w:tcBorders>
          </w:tcPr>
          <w:p w14:paraId="1BB2B2F7" w14:textId="77777777" w:rsidR="00D00D17" w:rsidRPr="00D00D17" w:rsidRDefault="00D00D17" w:rsidP="00630971">
            <w:pPr>
              <w:jc w:val="both"/>
              <w:rPr>
                <w:rFonts w:ascii="Times New Roman" w:hAnsi="Times New Roman" w:cs="Times New Roman"/>
              </w:rPr>
            </w:pPr>
            <w:r w:rsidRPr="00D00D17">
              <w:rPr>
                <w:rFonts w:ascii="Times New Roman" w:hAnsi="Times New Roman" w:cs="Times New Roman"/>
              </w:rPr>
              <w:t>(58)</w:t>
            </w:r>
          </w:p>
        </w:tc>
        <w:tc>
          <w:tcPr>
            <w:tcW w:w="1276" w:type="dxa"/>
            <w:tcBorders>
              <w:top w:val="nil"/>
              <w:left w:val="nil"/>
              <w:bottom w:val="nil"/>
              <w:right w:val="nil"/>
            </w:tcBorders>
          </w:tcPr>
          <w:p w14:paraId="31885DE9" w14:textId="77777777" w:rsidR="00D00D17" w:rsidRPr="00C62B2E" w:rsidRDefault="00D00D17" w:rsidP="00630971">
            <w:pPr>
              <w:spacing w:after="200" w:line="276" w:lineRule="auto"/>
              <w:jc w:val="both"/>
              <w:rPr>
                <w:rFonts w:ascii="Times New Roman" w:hAnsi="Times New Roman" w:cs="Times New Roman"/>
                <w:i/>
                <w:iCs/>
              </w:rPr>
            </w:pPr>
            <w:r w:rsidRPr="00C62B2E">
              <w:rPr>
                <w:rFonts w:ascii="Times New Roman" w:hAnsi="Times New Roman" w:cs="Times New Roman"/>
                <w:i/>
                <w:iCs/>
              </w:rPr>
              <w:t xml:space="preserve">isče </w:t>
            </w:r>
          </w:p>
        </w:tc>
        <w:tc>
          <w:tcPr>
            <w:tcW w:w="1418" w:type="dxa"/>
            <w:tcBorders>
              <w:top w:val="nil"/>
              <w:left w:val="nil"/>
              <w:bottom w:val="nil"/>
              <w:right w:val="nil"/>
            </w:tcBorders>
          </w:tcPr>
          <w:p w14:paraId="5787859D" w14:textId="77777777" w:rsidR="00D00D17" w:rsidRPr="00C62B2E" w:rsidRDefault="00D00D17" w:rsidP="00630971">
            <w:pPr>
              <w:spacing w:after="200" w:line="276" w:lineRule="auto"/>
              <w:jc w:val="both"/>
              <w:rPr>
                <w:rFonts w:ascii="Times New Roman" w:hAnsi="Times New Roman" w:cs="Times New Roman"/>
                <w:i/>
                <w:iCs/>
              </w:rPr>
            </w:pPr>
            <w:r w:rsidRPr="00C62B2E">
              <w:rPr>
                <w:rFonts w:ascii="Times New Roman" w:hAnsi="Times New Roman" w:cs="Times New Roman"/>
                <w:i/>
                <w:iCs/>
              </w:rPr>
              <w:t>pek-bal</w:t>
            </w:r>
          </w:p>
        </w:tc>
        <w:tc>
          <w:tcPr>
            <w:tcW w:w="1417" w:type="dxa"/>
            <w:tcBorders>
              <w:top w:val="nil"/>
              <w:left w:val="nil"/>
              <w:bottom w:val="nil"/>
              <w:right w:val="nil"/>
            </w:tcBorders>
          </w:tcPr>
          <w:p w14:paraId="051DCD4D" w14:textId="77777777" w:rsidR="00D00D17" w:rsidRPr="00C62B2E" w:rsidRDefault="00D00D17" w:rsidP="00630971">
            <w:pPr>
              <w:spacing w:after="200" w:line="276" w:lineRule="auto"/>
              <w:jc w:val="both"/>
              <w:rPr>
                <w:rFonts w:ascii="Times New Roman" w:hAnsi="Times New Roman" w:cs="Times New Roman"/>
                <w:i/>
                <w:iCs/>
              </w:rPr>
            </w:pPr>
            <w:r w:rsidRPr="00C62B2E">
              <w:rPr>
                <w:rFonts w:ascii="Times New Roman" w:hAnsi="Times New Roman" w:cs="Times New Roman"/>
                <w:i/>
                <w:iCs/>
              </w:rPr>
              <w:t>n-ouinam</w:t>
            </w:r>
          </w:p>
        </w:tc>
        <w:tc>
          <w:tcPr>
            <w:tcW w:w="2622" w:type="dxa"/>
            <w:tcBorders>
              <w:top w:val="nil"/>
              <w:left w:val="nil"/>
              <w:bottom w:val="nil"/>
              <w:right w:val="nil"/>
            </w:tcBorders>
          </w:tcPr>
          <w:p w14:paraId="6359C0B6" w14:textId="77777777" w:rsidR="00D00D17" w:rsidRPr="00C62B2E" w:rsidRDefault="00D00D17" w:rsidP="00630971">
            <w:pPr>
              <w:spacing w:after="200" w:line="276" w:lineRule="auto"/>
              <w:jc w:val="both"/>
              <w:rPr>
                <w:rFonts w:ascii="Times New Roman" w:hAnsi="Times New Roman" w:cs="Times New Roman"/>
                <w:i/>
                <w:iCs/>
              </w:rPr>
            </w:pPr>
            <w:r w:rsidRPr="00C62B2E">
              <w:rPr>
                <w:rFonts w:ascii="Times New Roman" w:hAnsi="Times New Roman" w:cs="Times New Roman"/>
                <w:i/>
                <w:iCs/>
              </w:rPr>
              <w:t>er-skandalizest</w:t>
            </w:r>
            <w:r w:rsidRPr="00C62B2E">
              <w:rPr>
                <w:rFonts w:ascii="Times New Roman" w:hAnsi="Times New Roman" w:cs="Times New Roman"/>
                <w:i/>
                <w:iCs/>
                <w:vertAlign w:val="superscript"/>
              </w:rPr>
              <w:t>h</w:t>
            </w:r>
            <w:r w:rsidRPr="00C62B2E">
              <w:rPr>
                <w:rFonts w:ascii="Times New Roman" w:hAnsi="Times New Roman" w:cs="Times New Roman"/>
                <w:i/>
                <w:iCs/>
              </w:rPr>
              <w:t>e</w:t>
            </w:r>
          </w:p>
        </w:tc>
        <w:tc>
          <w:tcPr>
            <w:tcW w:w="1448" w:type="dxa"/>
            <w:tcBorders>
              <w:top w:val="nil"/>
              <w:left w:val="nil"/>
              <w:bottom w:val="nil"/>
              <w:right w:val="nil"/>
            </w:tcBorders>
          </w:tcPr>
          <w:p w14:paraId="0542F9BC" w14:textId="77777777" w:rsidR="00D00D17" w:rsidRPr="00C62B2E" w:rsidRDefault="00D00D17" w:rsidP="00630971">
            <w:pPr>
              <w:spacing w:after="200" w:line="276" w:lineRule="auto"/>
              <w:jc w:val="both"/>
              <w:rPr>
                <w:rFonts w:ascii="Times New Roman" w:hAnsi="Times New Roman" w:cs="Times New Roman"/>
                <w:i/>
                <w:iCs/>
              </w:rPr>
            </w:pPr>
            <w:r w:rsidRPr="00C62B2E">
              <w:rPr>
                <w:rFonts w:ascii="Times New Roman" w:hAnsi="Times New Roman" w:cs="Times New Roman"/>
                <w:i/>
                <w:iCs/>
              </w:rPr>
              <w:t>mmo-k</w:t>
            </w:r>
          </w:p>
        </w:tc>
      </w:tr>
      <w:tr w:rsidR="00D00D17" w:rsidRPr="00D00D17" w14:paraId="367E229C" w14:textId="77777777" w:rsidTr="000E7180">
        <w:tc>
          <w:tcPr>
            <w:tcW w:w="675" w:type="dxa"/>
            <w:tcBorders>
              <w:top w:val="nil"/>
              <w:left w:val="nil"/>
              <w:bottom w:val="nil"/>
              <w:right w:val="nil"/>
            </w:tcBorders>
          </w:tcPr>
          <w:p w14:paraId="66178FA0" w14:textId="77777777" w:rsidR="00D00D17" w:rsidRPr="00D00D17" w:rsidRDefault="00D00D17" w:rsidP="00630971">
            <w:pPr>
              <w:jc w:val="both"/>
              <w:rPr>
                <w:rFonts w:ascii="Times New Roman" w:hAnsi="Times New Roman" w:cs="Times New Roman"/>
              </w:rPr>
            </w:pPr>
          </w:p>
        </w:tc>
        <w:tc>
          <w:tcPr>
            <w:tcW w:w="1276" w:type="dxa"/>
            <w:tcBorders>
              <w:top w:val="nil"/>
              <w:left w:val="nil"/>
              <w:bottom w:val="nil"/>
              <w:right w:val="nil"/>
            </w:tcBorders>
          </w:tcPr>
          <w:p w14:paraId="30EDC937" w14:textId="2661664F" w:rsidR="00D00D17" w:rsidRPr="00D00D17" w:rsidRDefault="008330C7" w:rsidP="00630971">
            <w:pPr>
              <w:jc w:val="both"/>
              <w:rPr>
                <w:rFonts w:ascii="Times New Roman" w:hAnsi="Times New Roman" w:cs="Times New Roman"/>
              </w:rPr>
            </w:pPr>
            <w:r>
              <w:rPr>
                <w:rFonts w:ascii="Times New Roman" w:hAnsi="Times New Roman" w:cs="Times New Roman"/>
                <w:smallCaps/>
              </w:rPr>
              <w:t>cond</w:t>
            </w:r>
          </w:p>
        </w:tc>
        <w:tc>
          <w:tcPr>
            <w:tcW w:w="1418" w:type="dxa"/>
            <w:tcBorders>
              <w:top w:val="nil"/>
              <w:left w:val="nil"/>
              <w:bottom w:val="nil"/>
              <w:right w:val="nil"/>
            </w:tcBorders>
          </w:tcPr>
          <w:p w14:paraId="2D4CFF86" w14:textId="77777777" w:rsidR="00D00D17" w:rsidRPr="00D00D17" w:rsidRDefault="00D00D17" w:rsidP="00630971">
            <w:pPr>
              <w:jc w:val="both"/>
              <w:rPr>
                <w:rFonts w:ascii="Times New Roman" w:hAnsi="Times New Roman" w:cs="Times New Roman"/>
              </w:rPr>
            </w:pPr>
            <w:r w:rsidRPr="00D00D17">
              <w:rPr>
                <w:rFonts w:ascii="Times New Roman" w:hAnsi="Times New Roman" w:cs="Times New Roman"/>
              </w:rPr>
              <w:t>your-eye</w:t>
            </w:r>
          </w:p>
        </w:tc>
        <w:tc>
          <w:tcPr>
            <w:tcW w:w="1417" w:type="dxa"/>
            <w:tcBorders>
              <w:top w:val="nil"/>
              <w:left w:val="nil"/>
              <w:bottom w:val="nil"/>
              <w:right w:val="nil"/>
            </w:tcBorders>
          </w:tcPr>
          <w:p w14:paraId="7DF38886" w14:textId="019EB3FA" w:rsidR="00D00D17" w:rsidRPr="00D00D17" w:rsidRDefault="008330C7" w:rsidP="00630971">
            <w:pPr>
              <w:jc w:val="both"/>
              <w:rPr>
                <w:rFonts w:ascii="Times New Roman" w:hAnsi="Times New Roman" w:cs="Times New Roman"/>
              </w:rPr>
            </w:pPr>
            <w:r>
              <w:rPr>
                <w:rFonts w:ascii="Times New Roman" w:hAnsi="Times New Roman" w:cs="Times New Roman"/>
                <w:smallCaps/>
              </w:rPr>
              <w:t>mod</w:t>
            </w:r>
            <w:r w:rsidR="00D00D17" w:rsidRPr="00D00D17">
              <w:rPr>
                <w:rFonts w:ascii="Times New Roman" w:hAnsi="Times New Roman" w:cs="Times New Roman"/>
              </w:rPr>
              <w:t>-right</w:t>
            </w:r>
          </w:p>
        </w:tc>
        <w:tc>
          <w:tcPr>
            <w:tcW w:w="2622" w:type="dxa"/>
            <w:tcBorders>
              <w:top w:val="nil"/>
              <w:left w:val="nil"/>
              <w:bottom w:val="nil"/>
              <w:right w:val="nil"/>
            </w:tcBorders>
          </w:tcPr>
          <w:p w14:paraId="02C97C83" w14:textId="77777777" w:rsidR="00D00D17" w:rsidRPr="00D00D17" w:rsidRDefault="00D00D17" w:rsidP="00630971">
            <w:pPr>
              <w:jc w:val="both"/>
              <w:rPr>
                <w:rFonts w:ascii="Times New Roman" w:hAnsi="Times New Roman" w:cs="Times New Roman"/>
              </w:rPr>
            </w:pPr>
            <w:r w:rsidRPr="00D00D17">
              <w:rPr>
                <w:rFonts w:ascii="Times New Roman" w:hAnsi="Times New Roman" w:cs="Times New Roman"/>
              </w:rPr>
              <w:t>do-offend</w:t>
            </w:r>
          </w:p>
        </w:tc>
        <w:tc>
          <w:tcPr>
            <w:tcW w:w="1448" w:type="dxa"/>
            <w:tcBorders>
              <w:top w:val="nil"/>
              <w:left w:val="nil"/>
              <w:bottom w:val="nil"/>
              <w:right w:val="nil"/>
            </w:tcBorders>
          </w:tcPr>
          <w:p w14:paraId="06BA5C93" w14:textId="406B380A" w:rsidR="00D00D17" w:rsidRPr="00D00D17" w:rsidRDefault="008330C7" w:rsidP="00630971">
            <w:pPr>
              <w:jc w:val="both"/>
              <w:rPr>
                <w:rFonts w:ascii="Times New Roman" w:hAnsi="Times New Roman" w:cs="Times New Roman"/>
              </w:rPr>
            </w:pPr>
            <w:r>
              <w:rPr>
                <w:rFonts w:ascii="Times New Roman" w:hAnsi="Times New Roman" w:cs="Times New Roman"/>
                <w:smallCaps/>
              </w:rPr>
              <w:t>acc-2sgm</w:t>
            </w:r>
          </w:p>
        </w:tc>
      </w:tr>
      <w:tr w:rsidR="00D00D17" w14:paraId="545C96C4" w14:textId="77777777" w:rsidTr="000E7180">
        <w:tc>
          <w:tcPr>
            <w:tcW w:w="675" w:type="dxa"/>
            <w:tcBorders>
              <w:top w:val="nil"/>
              <w:left w:val="nil"/>
              <w:bottom w:val="nil"/>
              <w:right w:val="nil"/>
            </w:tcBorders>
          </w:tcPr>
          <w:p w14:paraId="200295C7" w14:textId="77777777" w:rsidR="00D00D17" w:rsidRPr="00D00D17" w:rsidRDefault="00D00D17" w:rsidP="00630971">
            <w:pPr>
              <w:jc w:val="both"/>
              <w:rPr>
                <w:rFonts w:ascii="Times New Roman" w:hAnsi="Times New Roman" w:cs="Times New Roman"/>
              </w:rPr>
            </w:pPr>
          </w:p>
        </w:tc>
        <w:tc>
          <w:tcPr>
            <w:tcW w:w="8181" w:type="dxa"/>
            <w:gridSpan w:val="5"/>
            <w:tcBorders>
              <w:top w:val="nil"/>
              <w:left w:val="nil"/>
              <w:bottom w:val="nil"/>
              <w:right w:val="nil"/>
            </w:tcBorders>
          </w:tcPr>
          <w:p w14:paraId="1C1B0A08" w14:textId="3AC2C7A9" w:rsidR="00D00D17" w:rsidRDefault="00D00D17" w:rsidP="00630971">
            <w:pPr>
              <w:jc w:val="both"/>
              <w:rPr>
                <w:rFonts w:ascii="Times New Roman" w:hAnsi="Times New Roman" w:cs="Times New Roman"/>
              </w:rPr>
            </w:pPr>
            <w:r w:rsidRPr="00D00D17">
              <w:rPr>
                <w:rFonts w:ascii="Times New Roman" w:hAnsi="Times New Roman" w:cs="Times New Roman"/>
              </w:rPr>
              <w:t>“If your right eye offends you…’ (Matthew 5:29)</w:t>
            </w:r>
          </w:p>
        </w:tc>
      </w:tr>
    </w:tbl>
    <w:p w14:paraId="6573D625" w14:textId="77777777" w:rsidR="00D00D17" w:rsidRPr="002605D9" w:rsidRDefault="00D00D17" w:rsidP="008D369A">
      <w:pPr>
        <w:spacing w:after="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8105"/>
      </w:tblGrid>
      <w:tr w:rsidR="003B5AA0" w:rsidRPr="00094801" w14:paraId="11C208DF" w14:textId="77777777" w:rsidTr="000E7180">
        <w:tc>
          <w:tcPr>
            <w:tcW w:w="675" w:type="dxa"/>
          </w:tcPr>
          <w:p w14:paraId="36B56E7B" w14:textId="77777777" w:rsidR="003B5AA0" w:rsidRPr="00094801" w:rsidRDefault="003B5AA0" w:rsidP="009B1A6F">
            <w:pPr>
              <w:jc w:val="both"/>
              <w:rPr>
                <w:rFonts w:ascii="Times New Roman" w:hAnsi="Times New Roman" w:cs="Times New Roman"/>
              </w:rPr>
            </w:pPr>
            <w:r w:rsidRPr="00094801">
              <w:rPr>
                <w:rFonts w:ascii="Times New Roman" w:hAnsi="Times New Roman" w:cs="Times New Roman"/>
              </w:rPr>
              <w:t>(59)</w:t>
            </w:r>
          </w:p>
        </w:tc>
        <w:tc>
          <w:tcPr>
            <w:tcW w:w="8105" w:type="dxa"/>
          </w:tcPr>
          <w:p w14:paraId="695C374A" w14:textId="77777777" w:rsidR="003B5AA0" w:rsidRPr="00454A43" w:rsidRDefault="003B5AA0" w:rsidP="009B1A6F">
            <w:pPr>
              <w:jc w:val="both"/>
              <w:rPr>
                <w:rFonts w:ascii="Times New Roman" w:hAnsi="Times New Roman" w:cs="Times New Roman"/>
              </w:rPr>
            </w:pPr>
            <w:r w:rsidRPr="001013EC">
              <w:rPr>
                <w:rFonts w:ascii="Times New Roman" w:hAnsi="Times New Roman" w:cs="Times New Roman"/>
              </w:rPr>
              <w:t>Bohairic</w:t>
            </w:r>
          </w:p>
        </w:tc>
      </w:tr>
      <w:tr w:rsidR="003B5AA0" w:rsidRPr="00094801" w14:paraId="27903D17" w14:textId="77777777" w:rsidTr="000E7180">
        <w:tc>
          <w:tcPr>
            <w:tcW w:w="675" w:type="dxa"/>
          </w:tcPr>
          <w:p w14:paraId="5BDB1792" w14:textId="77777777" w:rsidR="003B5AA0" w:rsidRPr="00094801" w:rsidRDefault="003B5AA0" w:rsidP="009B1A6F">
            <w:pPr>
              <w:jc w:val="both"/>
              <w:rPr>
                <w:rFonts w:ascii="Times New Roman" w:hAnsi="Times New Roman" w:cs="Times New Roman"/>
              </w:rPr>
            </w:pPr>
          </w:p>
        </w:tc>
        <w:tc>
          <w:tcPr>
            <w:tcW w:w="8105" w:type="dxa"/>
          </w:tcPr>
          <w:p w14:paraId="7F241D98" w14:textId="77777777" w:rsidR="003B5AA0" w:rsidRPr="00454A43" w:rsidRDefault="003B5AA0" w:rsidP="009B1A6F">
            <w:pPr>
              <w:jc w:val="both"/>
              <w:rPr>
                <w:rFonts w:ascii="Times New Roman" w:hAnsi="Times New Roman" w:cs="Times New Roman"/>
              </w:rPr>
            </w:pPr>
            <w:r w:rsidRPr="001013EC">
              <w:rPr>
                <w:rFonts w:ascii="Times New Roman" w:hAnsi="Times New Roman" w:cs="Times New Roman"/>
              </w:rPr>
              <w:t>(The Pharisees that heard this word)</w:t>
            </w:r>
          </w:p>
        </w:tc>
      </w:tr>
      <w:tr w:rsidR="003B5AA0" w:rsidRPr="00094801" w14:paraId="4F34C349" w14:textId="77777777" w:rsidTr="000E7180">
        <w:tc>
          <w:tcPr>
            <w:tcW w:w="675" w:type="dxa"/>
          </w:tcPr>
          <w:p w14:paraId="63847258" w14:textId="77777777" w:rsidR="003B5AA0" w:rsidRPr="00094801" w:rsidRDefault="003B5AA0" w:rsidP="009B1A6F">
            <w:pPr>
              <w:jc w:val="both"/>
              <w:rPr>
                <w:rFonts w:ascii="Times New Roman" w:hAnsi="Times New Roman" w:cs="Times New Roman"/>
              </w:rPr>
            </w:pPr>
          </w:p>
        </w:tc>
        <w:tc>
          <w:tcPr>
            <w:tcW w:w="8105" w:type="dxa"/>
          </w:tcPr>
          <w:p w14:paraId="6B2395BF" w14:textId="77777777" w:rsidR="003B5AA0" w:rsidRPr="00CB4F57" w:rsidRDefault="003B5AA0" w:rsidP="009B1A6F">
            <w:pPr>
              <w:jc w:val="both"/>
              <w:rPr>
                <w:rFonts w:ascii="Times New Roman" w:hAnsi="Times New Roman" w:cs="Times New Roman"/>
              </w:rPr>
            </w:pPr>
            <w:r w:rsidRPr="001013EC">
              <w:rPr>
                <w:rFonts w:ascii="Times New Roman" w:hAnsi="Times New Roman" w:cs="Times New Roman"/>
                <w:i/>
                <w:iCs/>
              </w:rPr>
              <w:t>a-u-er-skandalizest</w:t>
            </w:r>
            <w:r w:rsidRPr="00454A43">
              <w:rPr>
                <w:rFonts w:ascii="Times New Roman" w:hAnsi="Times New Roman" w:cs="Times New Roman"/>
                <w:i/>
                <w:iCs/>
                <w:vertAlign w:val="superscript"/>
              </w:rPr>
              <w:t>h</w:t>
            </w:r>
            <w:r w:rsidRPr="005C531D">
              <w:rPr>
                <w:rFonts w:ascii="Times New Roman" w:hAnsi="Times New Roman" w:cs="Times New Roman"/>
                <w:i/>
                <w:iCs/>
              </w:rPr>
              <w:t>e</w:t>
            </w:r>
          </w:p>
        </w:tc>
      </w:tr>
      <w:tr w:rsidR="003B5AA0" w:rsidRPr="00094801" w14:paraId="4E21A7BD" w14:textId="77777777" w:rsidTr="000E7180">
        <w:tc>
          <w:tcPr>
            <w:tcW w:w="675" w:type="dxa"/>
          </w:tcPr>
          <w:p w14:paraId="3634ADF3" w14:textId="77777777" w:rsidR="003B5AA0" w:rsidRPr="00094801" w:rsidRDefault="003B5AA0" w:rsidP="009B1A6F">
            <w:pPr>
              <w:jc w:val="both"/>
              <w:rPr>
                <w:rFonts w:ascii="Times New Roman" w:hAnsi="Times New Roman" w:cs="Times New Roman"/>
              </w:rPr>
            </w:pPr>
          </w:p>
        </w:tc>
        <w:tc>
          <w:tcPr>
            <w:tcW w:w="8105" w:type="dxa"/>
          </w:tcPr>
          <w:p w14:paraId="1E02025F" w14:textId="77777777" w:rsidR="003B5AA0" w:rsidRPr="00454A43" w:rsidRDefault="003B5AA0" w:rsidP="009B1A6F">
            <w:pPr>
              <w:jc w:val="both"/>
              <w:rPr>
                <w:rFonts w:ascii="Times New Roman" w:hAnsi="Times New Roman" w:cs="Times New Roman"/>
              </w:rPr>
            </w:pPr>
            <w:r w:rsidRPr="001013EC">
              <w:rPr>
                <w:rFonts w:ascii="Times New Roman" w:hAnsi="Times New Roman" w:cs="Times New Roman"/>
                <w:smallCaps/>
              </w:rPr>
              <w:t>pst-3pl</w:t>
            </w:r>
            <w:r w:rsidRPr="00454A43">
              <w:rPr>
                <w:rFonts w:ascii="Times New Roman" w:hAnsi="Times New Roman" w:cs="Times New Roman"/>
              </w:rPr>
              <w:t>-do-offend</w:t>
            </w:r>
          </w:p>
        </w:tc>
      </w:tr>
      <w:tr w:rsidR="003B5AA0" w:rsidRPr="00094801" w14:paraId="3E38CF89" w14:textId="77777777" w:rsidTr="000E7180">
        <w:tc>
          <w:tcPr>
            <w:tcW w:w="675" w:type="dxa"/>
          </w:tcPr>
          <w:p w14:paraId="7C2CE475" w14:textId="77777777" w:rsidR="003B5AA0" w:rsidRPr="00094801" w:rsidRDefault="003B5AA0" w:rsidP="009B1A6F">
            <w:pPr>
              <w:jc w:val="both"/>
              <w:rPr>
                <w:rFonts w:ascii="Times New Roman" w:hAnsi="Times New Roman" w:cs="Times New Roman"/>
              </w:rPr>
            </w:pPr>
          </w:p>
        </w:tc>
        <w:tc>
          <w:tcPr>
            <w:tcW w:w="8105" w:type="dxa"/>
          </w:tcPr>
          <w:p w14:paraId="614564CC" w14:textId="1F81D4A8" w:rsidR="003B5AA0" w:rsidRPr="00454A43" w:rsidRDefault="003B5AA0" w:rsidP="009B1A6F">
            <w:pPr>
              <w:jc w:val="both"/>
              <w:rPr>
                <w:rFonts w:ascii="Times New Roman" w:hAnsi="Times New Roman" w:cs="Times New Roman"/>
              </w:rPr>
            </w:pPr>
            <w:r w:rsidRPr="001013EC">
              <w:rPr>
                <w:rFonts w:ascii="Times New Roman" w:hAnsi="Times New Roman" w:cs="Times New Roman"/>
              </w:rPr>
              <w:t>‘They were</w:t>
            </w:r>
            <w:r w:rsidR="000E7180">
              <w:rPr>
                <w:rFonts w:ascii="Times New Roman" w:hAnsi="Times New Roman" w:cs="Times New Roman"/>
              </w:rPr>
              <w:t xml:space="preserve"> offended’ (Matthew, 15:12)</w:t>
            </w:r>
          </w:p>
        </w:tc>
      </w:tr>
    </w:tbl>
    <w:p w14:paraId="06EDCAA8" w14:textId="77777777" w:rsidR="002D0054" w:rsidRPr="002605D9" w:rsidRDefault="002D0054" w:rsidP="008D369A">
      <w:pPr>
        <w:spacing w:after="0"/>
        <w:jc w:val="both"/>
        <w:rPr>
          <w:rFonts w:ascii="Times New Roman" w:hAnsi="Times New Roman" w:cs="Times New Roman"/>
          <w:sz w:val="24"/>
          <w:szCs w:val="24"/>
        </w:rPr>
      </w:pPr>
    </w:p>
    <w:p w14:paraId="5F90F1A0" w14:textId="2027722E" w:rsidR="004A4BCE" w:rsidRPr="00D00D17" w:rsidRDefault="000A00D2" w:rsidP="000A00D2">
      <w:pPr>
        <w:spacing w:after="0"/>
        <w:jc w:val="both"/>
        <w:rPr>
          <w:rFonts w:ascii="Times New Roman" w:hAnsi="Times New Roman" w:cs="Times New Roman"/>
          <w:sz w:val="24"/>
          <w:szCs w:val="24"/>
        </w:rPr>
      </w:pPr>
      <w:r w:rsidRPr="00D00D17">
        <w:rPr>
          <w:rFonts w:ascii="Times New Roman" w:hAnsi="Times New Roman" w:cs="Times New Roman"/>
          <w:sz w:val="24"/>
          <w:szCs w:val="24"/>
        </w:rPr>
        <w:t>V</w:t>
      </w:r>
      <w:r w:rsidR="004A4BCE" w:rsidRPr="00D00D17">
        <w:rPr>
          <w:rFonts w:ascii="Times New Roman" w:hAnsi="Times New Roman" w:cs="Times New Roman"/>
          <w:sz w:val="24"/>
          <w:szCs w:val="24"/>
        </w:rPr>
        <w:t>erb lability has not been thoroughly studied in Coptic</w:t>
      </w:r>
      <w:r w:rsidR="00073D73" w:rsidRPr="00D00D17">
        <w:rPr>
          <w:rFonts w:ascii="Times New Roman" w:hAnsi="Times New Roman" w:cs="Times New Roman"/>
          <w:sz w:val="24"/>
          <w:szCs w:val="24"/>
        </w:rPr>
        <w:t xml:space="preserve">. </w:t>
      </w:r>
      <w:r w:rsidRPr="00D00D17">
        <w:rPr>
          <w:rFonts w:ascii="Times New Roman" w:hAnsi="Times New Roman" w:cs="Times New Roman"/>
          <w:sz w:val="24"/>
          <w:szCs w:val="24"/>
        </w:rPr>
        <w:t>For</w:t>
      </w:r>
      <w:r w:rsidR="004A4BCE" w:rsidRPr="00D00D17">
        <w:rPr>
          <w:rFonts w:ascii="Times New Roman" w:hAnsi="Times New Roman" w:cs="Times New Roman"/>
          <w:sz w:val="24"/>
          <w:szCs w:val="24"/>
        </w:rPr>
        <w:t xml:space="preserve"> verb lability </w:t>
      </w:r>
      <w:r w:rsidR="00087694" w:rsidRPr="00D00D17">
        <w:rPr>
          <w:rFonts w:ascii="Times New Roman" w:hAnsi="Times New Roman" w:cs="Times New Roman"/>
          <w:sz w:val="24"/>
          <w:szCs w:val="24"/>
        </w:rPr>
        <w:t>in post-Classical Greek</w:t>
      </w:r>
      <w:r w:rsidRPr="00D00D17">
        <w:rPr>
          <w:rFonts w:ascii="Times New Roman" w:hAnsi="Times New Roman" w:cs="Times New Roman"/>
          <w:sz w:val="24"/>
          <w:szCs w:val="24"/>
        </w:rPr>
        <w:t>,</w:t>
      </w:r>
      <w:r w:rsidR="00087694" w:rsidRPr="00D00D17">
        <w:rPr>
          <w:rFonts w:ascii="Times New Roman" w:hAnsi="Times New Roman" w:cs="Times New Roman"/>
          <w:sz w:val="24"/>
          <w:szCs w:val="24"/>
        </w:rPr>
        <w:t xml:space="preserve"> </w:t>
      </w:r>
      <w:r w:rsidRPr="00D00D17">
        <w:rPr>
          <w:rFonts w:ascii="Times New Roman" w:hAnsi="Times New Roman" w:cs="Times New Roman"/>
          <w:sz w:val="24"/>
          <w:szCs w:val="24"/>
        </w:rPr>
        <w:t>see</w:t>
      </w:r>
      <w:r w:rsidR="00087694" w:rsidRPr="00D00D17">
        <w:rPr>
          <w:rFonts w:ascii="Times New Roman" w:hAnsi="Times New Roman" w:cs="Times New Roman"/>
          <w:sz w:val="24"/>
          <w:szCs w:val="24"/>
        </w:rPr>
        <w:t xml:space="preserve"> </w:t>
      </w:r>
      <w:r w:rsidR="00EA2B17" w:rsidRPr="00D00D17">
        <w:rPr>
          <w:rFonts w:ascii="Times New Roman" w:hAnsi="Times New Roman" w:cs="Times New Roman"/>
          <w:sz w:val="24"/>
          <w:szCs w:val="24"/>
        </w:rPr>
        <w:t xml:space="preserve">Lavidas </w:t>
      </w:r>
      <w:r w:rsidRPr="00D00D17">
        <w:rPr>
          <w:rFonts w:ascii="Times New Roman" w:hAnsi="Times New Roman" w:cs="Times New Roman"/>
          <w:sz w:val="24"/>
          <w:szCs w:val="24"/>
        </w:rPr>
        <w:t>(</w:t>
      </w:r>
      <w:r w:rsidR="00EA2B17" w:rsidRPr="00D00D17">
        <w:rPr>
          <w:rFonts w:ascii="Times New Roman" w:hAnsi="Times New Roman" w:cs="Times New Roman"/>
          <w:sz w:val="24"/>
          <w:szCs w:val="24"/>
        </w:rPr>
        <w:t>2005</w:t>
      </w:r>
      <w:r w:rsidR="00087694" w:rsidRPr="00D00D17">
        <w:rPr>
          <w:rFonts w:ascii="Times New Roman" w:hAnsi="Times New Roman" w:cs="Times New Roman"/>
          <w:sz w:val="24"/>
          <w:szCs w:val="24"/>
        </w:rPr>
        <w:t xml:space="preserve">, </w:t>
      </w:r>
      <w:r w:rsidR="00B42722" w:rsidRPr="00D00D17">
        <w:rPr>
          <w:rFonts w:ascii="Times New Roman" w:hAnsi="Times New Roman" w:cs="Times New Roman"/>
          <w:sz w:val="24"/>
          <w:szCs w:val="24"/>
        </w:rPr>
        <w:t>2009</w:t>
      </w:r>
      <w:r w:rsidR="00087694" w:rsidRPr="00D00D17">
        <w:rPr>
          <w:rFonts w:ascii="Times New Roman" w:hAnsi="Times New Roman" w:cs="Times New Roman"/>
          <w:sz w:val="24"/>
          <w:szCs w:val="24"/>
        </w:rPr>
        <w:t>).</w:t>
      </w:r>
    </w:p>
    <w:p w14:paraId="043D8DA3" w14:textId="77777777" w:rsidR="00E04C51" w:rsidRPr="00D00D17" w:rsidRDefault="00E04C51" w:rsidP="008D369A">
      <w:pPr>
        <w:spacing w:after="0"/>
        <w:jc w:val="both"/>
        <w:rPr>
          <w:rFonts w:ascii="Times New Roman" w:hAnsi="Times New Roman" w:cs="Times New Roman"/>
          <w:b/>
          <w:bCs/>
          <w:sz w:val="24"/>
          <w:szCs w:val="24"/>
        </w:rPr>
      </w:pPr>
    </w:p>
    <w:p w14:paraId="0DC28B22" w14:textId="0A7B315A" w:rsidR="002D0E20" w:rsidRPr="00D00D17" w:rsidRDefault="00AC3B88" w:rsidP="003C4F28">
      <w:pPr>
        <w:spacing w:after="0"/>
        <w:jc w:val="both"/>
        <w:rPr>
          <w:rFonts w:ascii="Times New Roman" w:hAnsi="Times New Roman" w:cs="Times New Roman"/>
          <w:b/>
        </w:rPr>
      </w:pPr>
      <w:r>
        <w:rPr>
          <w:rFonts w:ascii="Times New Roman" w:hAnsi="Times New Roman" w:cs="Times New Roman"/>
          <w:b/>
        </w:rPr>
        <w:t>8</w:t>
      </w:r>
      <w:r w:rsidR="00FB0846" w:rsidRPr="00D00D17">
        <w:rPr>
          <w:rFonts w:ascii="Times New Roman" w:hAnsi="Times New Roman" w:cs="Times New Roman"/>
          <w:b/>
        </w:rPr>
        <w:t>. Summary</w:t>
      </w:r>
    </w:p>
    <w:p w14:paraId="05CF447E" w14:textId="77777777" w:rsidR="00D00D17" w:rsidRPr="00D00D17" w:rsidRDefault="00D00D17" w:rsidP="003C4F28">
      <w:pPr>
        <w:spacing w:after="0"/>
        <w:jc w:val="both"/>
        <w:rPr>
          <w:rFonts w:ascii="Times New Roman" w:hAnsi="Times New Roman" w:cs="Times New Roman"/>
          <w:b/>
          <w:bCs/>
          <w:sz w:val="24"/>
          <w:szCs w:val="24"/>
        </w:rPr>
      </w:pPr>
    </w:p>
    <w:p w14:paraId="3E032B7A" w14:textId="77777777" w:rsidR="0039409B" w:rsidRDefault="003A6AED" w:rsidP="0039409B">
      <w:pPr>
        <w:spacing w:after="0"/>
        <w:jc w:val="both"/>
        <w:rPr>
          <w:rFonts w:ascii="Times New Roman" w:hAnsi="Times New Roman" w:cs="Times New Roman"/>
          <w:sz w:val="24"/>
          <w:szCs w:val="24"/>
        </w:rPr>
      </w:pPr>
      <w:r w:rsidRPr="00D00D17">
        <w:rPr>
          <w:rFonts w:ascii="Times New Roman" w:hAnsi="Times New Roman" w:cs="Times New Roman"/>
          <w:sz w:val="24"/>
          <w:szCs w:val="24"/>
        </w:rPr>
        <w:t>The following</w:t>
      </w:r>
      <w:r w:rsidRPr="002605D9">
        <w:rPr>
          <w:rFonts w:ascii="Times New Roman" w:hAnsi="Times New Roman" w:cs="Times New Roman"/>
          <w:sz w:val="24"/>
          <w:szCs w:val="24"/>
        </w:rPr>
        <w:t xml:space="preserve"> table summarizes the respective ‘transitivities in contact.’</w:t>
      </w:r>
      <w:r w:rsidR="00157B19" w:rsidRPr="002605D9">
        <w:rPr>
          <w:rFonts w:ascii="Times New Roman" w:hAnsi="Times New Roman" w:cs="Times New Roman"/>
          <w:sz w:val="24"/>
          <w:szCs w:val="24"/>
        </w:rPr>
        <w:t xml:space="preserve"> The gray-shaded cells indicate the features for which Greek-in-Coptic aligns with either Coptic or Greek </w:t>
      </w:r>
      <w:proofErr w:type="gramStart"/>
      <w:r w:rsidR="00157B19" w:rsidRPr="002605D9">
        <w:rPr>
          <w:rFonts w:ascii="Times New Roman" w:hAnsi="Times New Roman" w:cs="Times New Roman"/>
          <w:sz w:val="24"/>
          <w:szCs w:val="24"/>
        </w:rPr>
        <w:t>but not neither</w:t>
      </w:r>
      <w:proofErr w:type="gramEnd"/>
      <w:r w:rsidR="00157B19" w:rsidRPr="002605D9">
        <w:rPr>
          <w:rFonts w:ascii="Times New Roman" w:hAnsi="Times New Roman" w:cs="Times New Roman"/>
          <w:sz w:val="24"/>
          <w:szCs w:val="24"/>
        </w:rPr>
        <w:t>. This indicates the extent or degree of integration of Greek-origin verbs i</w:t>
      </w:r>
      <w:r w:rsidR="0039409B">
        <w:rPr>
          <w:rFonts w:ascii="Times New Roman" w:hAnsi="Times New Roman" w:cs="Times New Roman"/>
          <w:sz w:val="24"/>
          <w:szCs w:val="24"/>
        </w:rPr>
        <w:t>n Coptic transitivity patterns.</w:t>
      </w:r>
    </w:p>
    <w:p w14:paraId="2D45FAA0" w14:textId="77777777" w:rsidR="0039409B" w:rsidRDefault="0039409B" w:rsidP="0039409B">
      <w:pPr>
        <w:spacing w:after="0"/>
        <w:jc w:val="both"/>
        <w:rPr>
          <w:rFonts w:ascii="Times New Roman" w:hAnsi="Times New Roman" w:cs="Times New Roman"/>
          <w:sz w:val="24"/>
          <w:szCs w:val="24"/>
        </w:rPr>
      </w:pPr>
    </w:p>
    <w:p w14:paraId="6CAF1CF7" w14:textId="1AA7AA89" w:rsidR="00E25EF4" w:rsidRPr="002605D9" w:rsidRDefault="00E25EF4" w:rsidP="002861D7">
      <w:pPr>
        <w:spacing w:after="0"/>
        <w:jc w:val="both"/>
        <w:outlineLvl w:val="0"/>
        <w:rPr>
          <w:rFonts w:ascii="Times New Roman" w:hAnsi="Times New Roman" w:cs="Times New Roman"/>
          <w:sz w:val="24"/>
          <w:szCs w:val="24"/>
        </w:rPr>
      </w:pPr>
      <w:r w:rsidRPr="002605D9">
        <w:rPr>
          <w:rFonts w:ascii="Times New Roman" w:hAnsi="Times New Roman" w:cs="Times New Roman"/>
          <w:sz w:val="24"/>
          <w:szCs w:val="24"/>
        </w:rPr>
        <w:t>Table 8: Transitivities in contact: a first look</w:t>
      </w:r>
    </w:p>
    <w:p w14:paraId="5A96F7D9" w14:textId="77777777" w:rsidR="00E25EF4" w:rsidRPr="002605D9" w:rsidRDefault="00E25EF4" w:rsidP="008D369A">
      <w:pPr>
        <w:spacing w:after="0"/>
        <w:jc w:val="both"/>
        <w:rPr>
          <w:rFonts w:ascii="Times New Roman" w:hAnsi="Times New Roman" w:cs="Times New Roman"/>
          <w:b/>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39"/>
        <w:gridCol w:w="1928"/>
        <w:gridCol w:w="1928"/>
        <w:gridCol w:w="2461"/>
      </w:tblGrid>
      <w:tr w:rsidR="00AF0DB5" w:rsidRPr="00094801" w14:paraId="2F25B91A" w14:textId="77777777" w:rsidTr="004904F3">
        <w:tc>
          <w:tcPr>
            <w:tcW w:w="0" w:type="auto"/>
            <w:tcBorders>
              <w:bottom w:val="single" w:sz="4" w:space="0" w:color="auto"/>
            </w:tcBorders>
          </w:tcPr>
          <w:p w14:paraId="4BC96613" w14:textId="77777777" w:rsidR="00AF0DB5" w:rsidRPr="002605D9" w:rsidRDefault="00AF0DB5" w:rsidP="008D369A">
            <w:pPr>
              <w:jc w:val="both"/>
              <w:rPr>
                <w:rFonts w:ascii="Times New Roman" w:hAnsi="Times New Roman" w:cs="Times New Roman"/>
                <w:b/>
                <w:bCs/>
              </w:rPr>
            </w:pPr>
            <w:r w:rsidRPr="00094801">
              <w:rPr>
                <w:rFonts w:ascii="Times New Roman" w:hAnsi="Times New Roman" w:cs="Times New Roman"/>
                <w:b/>
                <w:bCs/>
              </w:rPr>
              <w:t>Feature</w:t>
            </w:r>
          </w:p>
        </w:tc>
        <w:tc>
          <w:tcPr>
            <w:tcW w:w="0" w:type="auto"/>
            <w:tcBorders>
              <w:bottom w:val="single" w:sz="4" w:space="0" w:color="auto"/>
            </w:tcBorders>
          </w:tcPr>
          <w:p w14:paraId="085DD61A" w14:textId="77777777" w:rsidR="00AF0DB5" w:rsidRPr="002605D9" w:rsidRDefault="00AF0DB5" w:rsidP="008D369A">
            <w:pPr>
              <w:jc w:val="both"/>
              <w:rPr>
                <w:rFonts w:ascii="Times New Roman" w:hAnsi="Times New Roman" w:cs="Times New Roman"/>
                <w:b/>
                <w:bCs/>
              </w:rPr>
            </w:pPr>
            <w:r w:rsidRPr="00094801">
              <w:rPr>
                <w:rFonts w:ascii="Times New Roman" w:hAnsi="Times New Roman" w:cs="Times New Roman"/>
                <w:b/>
                <w:bCs/>
              </w:rPr>
              <w:t>Coptic</w:t>
            </w:r>
          </w:p>
        </w:tc>
        <w:tc>
          <w:tcPr>
            <w:tcW w:w="0" w:type="auto"/>
            <w:tcBorders>
              <w:bottom w:val="single" w:sz="4" w:space="0" w:color="auto"/>
            </w:tcBorders>
          </w:tcPr>
          <w:p w14:paraId="12EB45D7" w14:textId="77777777" w:rsidR="00AF0DB5" w:rsidRPr="002605D9" w:rsidRDefault="00AF0DB5" w:rsidP="008D369A">
            <w:pPr>
              <w:jc w:val="both"/>
              <w:rPr>
                <w:rFonts w:ascii="Times New Roman" w:hAnsi="Times New Roman" w:cs="Times New Roman"/>
                <w:b/>
                <w:bCs/>
              </w:rPr>
            </w:pPr>
            <w:r w:rsidRPr="00094801">
              <w:rPr>
                <w:rFonts w:ascii="Times New Roman" w:hAnsi="Times New Roman" w:cs="Times New Roman"/>
                <w:b/>
                <w:bCs/>
              </w:rPr>
              <w:t>Greek-in-Coptic</w:t>
            </w:r>
          </w:p>
        </w:tc>
        <w:tc>
          <w:tcPr>
            <w:tcW w:w="0" w:type="auto"/>
            <w:tcBorders>
              <w:bottom w:val="single" w:sz="4" w:space="0" w:color="auto"/>
            </w:tcBorders>
          </w:tcPr>
          <w:p w14:paraId="66E30AE4" w14:textId="77777777" w:rsidR="00AF0DB5" w:rsidRPr="002605D9" w:rsidRDefault="00AF0DB5" w:rsidP="008D369A">
            <w:pPr>
              <w:jc w:val="both"/>
              <w:rPr>
                <w:rFonts w:ascii="Times New Roman" w:hAnsi="Times New Roman" w:cs="Times New Roman"/>
                <w:b/>
                <w:bCs/>
              </w:rPr>
            </w:pPr>
            <w:r w:rsidRPr="00094801">
              <w:rPr>
                <w:rFonts w:ascii="Times New Roman" w:hAnsi="Times New Roman" w:cs="Times New Roman"/>
                <w:b/>
                <w:bCs/>
              </w:rPr>
              <w:t>Greek</w:t>
            </w:r>
          </w:p>
        </w:tc>
      </w:tr>
      <w:tr w:rsidR="00AF0DB5" w:rsidRPr="00094801" w14:paraId="6F1B204C" w14:textId="77777777" w:rsidTr="004904F3">
        <w:tc>
          <w:tcPr>
            <w:tcW w:w="0" w:type="auto"/>
            <w:tcBorders>
              <w:top w:val="single" w:sz="4" w:space="0" w:color="auto"/>
            </w:tcBorders>
          </w:tcPr>
          <w:p w14:paraId="553ADFFA" w14:textId="77777777" w:rsidR="00AF0DB5" w:rsidRPr="002605D9" w:rsidRDefault="00AF0DB5" w:rsidP="008D369A">
            <w:pPr>
              <w:jc w:val="both"/>
              <w:rPr>
                <w:rFonts w:ascii="Times New Roman" w:hAnsi="Times New Roman" w:cs="Times New Roman"/>
                <w:b/>
                <w:bCs/>
              </w:rPr>
            </w:pPr>
            <w:r w:rsidRPr="00094801">
              <w:rPr>
                <w:rFonts w:ascii="Times New Roman" w:hAnsi="Times New Roman" w:cs="Times New Roman"/>
                <w:b/>
                <w:bCs/>
              </w:rPr>
              <w:t>Indexing</w:t>
            </w:r>
          </w:p>
        </w:tc>
        <w:tc>
          <w:tcPr>
            <w:tcW w:w="0" w:type="auto"/>
            <w:tcBorders>
              <w:top w:val="single" w:sz="4" w:space="0" w:color="auto"/>
            </w:tcBorders>
          </w:tcPr>
          <w:p w14:paraId="4EAF693D" w14:textId="77777777" w:rsidR="00AF0DB5" w:rsidRPr="002605D9" w:rsidRDefault="00AF0DB5" w:rsidP="008D369A">
            <w:pPr>
              <w:jc w:val="both"/>
              <w:rPr>
                <w:rFonts w:ascii="Times New Roman" w:hAnsi="Times New Roman" w:cs="Times New Roman"/>
              </w:rPr>
            </w:pPr>
            <w:r w:rsidRPr="00094801">
              <w:rPr>
                <w:rFonts w:ascii="Times New Roman" w:hAnsi="Times New Roman" w:cs="Times New Roman"/>
              </w:rPr>
              <w:t>A and/or P</w:t>
            </w:r>
          </w:p>
        </w:tc>
        <w:tc>
          <w:tcPr>
            <w:tcW w:w="0" w:type="auto"/>
            <w:tcBorders>
              <w:top w:val="single" w:sz="4" w:space="0" w:color="auto"/>
            </w:tcBorders>
            <w:shd w:val="clear" w:color="auto" w:fill="D9D9D9" w:themeFill="background1" w:themeFillShade="D9"/>
          </w:tcPr>
          <w:p w14:paraId="3A6526D2" w14:textId="77777777" w:rsidR="00AF0DB5" w:rsidRPr="002605D9" w:rsidRDefault="00AF0DB5" w:rsidP="008D369A">
            <w:pPr>
              <w:tabs>
                <w:tab w:val="left" w:pos="1168"/>
              </w:tabs>
              <w:jc w:val="both"/>
              <w:rPr>
                <w:rFonts w:ascii="Times New Roman" w:hAnsi="Times New Roman" w:cs="Times New Roman"/>
              </w:rPr>
            </w:pPr>
            <w:r w:rsidRPr="00094801">
              <w:rPr>
                <w:rFonts w:ascii="Times New Roman" w:hAnsi="Times New Roman" w:cs="Times New Roman"/>
              </w:rPr>
              <w:t>A only</w:t>
            </w:r>
            <w:r w:rsidR="00102612" w:rsidRPr="00094801">
              <w:rPr>
                <w:rFonts w:ascii="Times New Roman" w:hAnsi="Times New Roman" w:cs="Times New Roman"/>
              </w:rPr>
              <w:tab/>
            </w:r>
          </w:p>
        </w:tc>
        <w:tc>
          <w:tcPr>
            <w:tcW w:w="0" w:type="auto"/>
            <w:tcBorders>
              <w:top w:val="single" w:sz="4" w:space="0" w:color="auto"/>
            </w:tcBorders>
            <w:shd w:val="clear" w:color="auto" w:fill="D9D9D9" w:themeFill="background1" w:themeFillShade="D9"/>
          </w:tcPr>
          <w:p w14:paraId="558F2213" w14:textId="77777777" w:rsidR="00AF0DB5" w:rsidRPr="002605D9" w:rsidRDefault="00AF0DB5" w:rsidP="008D369A">
            <w:pPr>
              <w:jc w:val="both"/>
              <w:rPr>
                <w:rFonts w:ascii="Times New Roman" w:hAnsi="Times New Roman" w:cs="Times New Roman"/>
              </w:rPr>
            </w:pPr>
            <w:r w:rsidRPr="00094801">
              <w:rPr>
                <w:rFonts w:ascii="Times New Roman" w:hAnsi="Times New Roman" w:cs="Times New Roman"/>
              </w:rPr>
              <w:t>A only</w:t>
            </w:r>
          </w:p>
        </w:tc>
      </w:tr>
      <w:tr w:rsidR="00AF0DB5" w:rsidRPr="00094801" w14:paraId="3FBB3994" w14:textId="77777777" w:rsidTr="004904F3">
        <w:tc>
          <w:tcPr>
            <w:tcW w:w="0" w:type="auto"/>
          </w:tcPr>
          <w:p w14:paraId="7EB2E4F0" w14:textId="77777777" w:rsidR="00AF0DB5" w:rsidRPr="002605D9" w:rsidRDefault="00AF0DB5" w:rsidP="008D369A">
            <w:pPr>
              <w:jc w:val="both"/>
              <w:rPr>
                <w:rFonts w:ascii="Times New Roman" w:hAnsi="Times New Roman" w:cs="Times New Roman"/>
                <w:b/>
                <w:bCs/>
              </w:rPr>
            </w:pPr>
            <w:r w:rsidRPr="00094801">
              <w:rPr>
                <w:rFonts w:ascii="Times New Roman" w:hAnsi="Times New Roman" w:cs="Times New Roman"/>
                <w:b/>
                <w:bCs/>
              </w:rPr>
              <w:t>Incorporation</w:t>
            </w:r>
          </w:p>
        </w:tc>
        <w:tc>
          <w:tcPr>
            <w:tcW w:w="0" w:type="auto"/>
          </w:tcPr>
          <w:p w14:paraId="3005C998" w14:textId="77777777" w:rsidR="00AF0DB5" w:rsidRPr="002605D9" w:rsidRDefault="00AF0DB5" w:rsidP="008D369A">
            <w:pPr>
              <w:jc w:val="both"/>
              <w:rPr>
                <w:rFonts w:ascii="Times New Roman" w:hAnsi="Times New Roman" w:cs="Times New Roman"/>
              </w:rPr>
            </w:pPr>
            <w:r w:rsidRPr="00094801">
              <w:rPr>
                <w:rFonts w:ascii="Times New Roman" w:hAnsi="Times New Roman" w:cs="Times New Roman"/>
              </w:rPr>
              <w:t>A and/or P</w:t>
            </w:r>
          </w:p>
        </w:tc>
        <w:tc>
          <w:tcPr>
            <w:tcW w:w="0" w:type="auto"/>
          </w:tcPr>
          <w:p w14:paraId="6913902D" w14:textId="77777777" w:rsidR="00AF0DB5" w:rsidRPr="002605D9" w:rsidRDefault="00AF0DB5" w:rsidP="008D369A">
            <w:pPr>
              <w:jc w:val="both"/>
              <w:rPr>
                <w:rFonts w:ascii="Times New Roman" w:hAnsi="Times New Roman" w:cs="Times New Roman"/>
              </w:rPr>
            </w:pPr>
            <w:r w:rsidRPr="00094801">
              <w:rPr>
                <w:rFonts w:ascii="Times New Roman" w:hAnsi="Times New Roman" w:cs="Times New Roman"/>
              </w:rPr>
              <w:t>A only</w:t>
            </w:r>
            <w:r w:rsidR="0094164C" w:rsidRPr="00094801">
              <w:rPr>
                <w:rFonts w:ascii="Times New Roman" w:hAnsi="Times New Roman" w:cs="Times New Roman"/>
              </w:rPr>
              <w:t>, rare</w:t>
            </w:r>
          </w:p>
        </w:tc>
        <w:tc>
          <w:tcPr>
            <w:tcW w:w="0" w:type="auto"/>
          </w:tcPr>
          <w:p w14:paraId="2E8F04E3" w14:textId="77777777" w:rsidR="00AF0DB5" w:rsidRPr="002605D9" w:rsidRDefault="00AF0DB5" w:rsidP="008D369A">
            <w:pPr>
              <w:jc w:val="both"/>
              <w:rPr>
                <w:rFonts w:ascii="Times New Roman" w:hAnsi="Times New Roman" w:cs="Times New Roman"/>
              </w:rPr>
            </w:pPr>
            <w:r w:rsidRPr="00094801">
              <w:rPr>
                <w:rFonts w:ascii="Times New Roman" w:hAnsi="Times New Roman" w:cs="Times New Roman"/>
              </w:rPr>
              <w:t>no</w:t>
            </w:r>
          </w:p>
        </w:tc>
      </w:tr>
      <w:tr w:rsidR="00AF0DB5" w:rsidRPr="00094801" w14:paraId="596FEFD5" w14:textId="77777777" w:rsidTr="004904F3">
        <w:tc>
          <w:tcPr>
            <w:tcW w:w="0" w:type="auto"/>
          </w:tcPr>
          <w:p w14:paraId="0C9CB6B0" w14:textId="77777777" w:rsidR="00AF0DB5" w:rsidRPr="002605D9" w:rsidRDefault="00AF0DB5" w:rsidP="008D369A">
            <w:pPr>
              <w:jc w:val="both"/>
              <w:rPr>
                <w:rFonts w:ascii="Times New Roman" w:hAnsi="Times New Roman" w:cs="Times New Roman"/>
                <w:b/>
                <w:bCs/>
              </w:rPr>
            </w:pPr>
            <w:r w:rsidRPr="00094801">
              <w:rPr>
                <w:rFonts w:ascii="Times New Roman" w:hAnsi="Times New Roman" w:cs="Times New Roman"/>
                <w:b/>
                <w:bCs/>
              </w:rPr>
              <w:t>Case marking</w:t>
            </w:r>
          </w:p>
        </w:tc>
        <w:tc>
          <w:tcPr>
            <w:tcW w:w="0" w:type="auto"/>
            <w:shd w:val="clear" w:color="auto" w:fill="D9D9D9" w:themeFill="background1" w:themeFillShade="D9"/>
          </w:tcPr>
          <w:p w14:paraId="73194232" w14:textId="77777777" w:rsidR="00AF0DB5" w:rsidRPr="002605D9" w:rsidRDefault="00AF0DB5" w:rsidP="008D369A">
            <w:pPr>
              <w:jc w:val="both"/>
              <w:rPr>
                <w:rFonts w:ascii="Times New Roman" w:hAnsi="Times New Roman" w:cs="Times New Roman"/>
              </w:rPr>
            </w:pPr>
            <w:r w:rsidRPr="00094801">
              <w:rPr>
                <w:rFonts w:ascii="Times New Roman" w:hAnsi="Times New Roman" w:cs="Times New Roman"/>
              </w:rPr>
              <w:t>A and/or P, only postverbally</w:t>
            </w:r>
          </w:p>
        </w:tc>
        <w:tc>
          <w:tcPr>
            <w:tcW w:w="0" w:type="auto"/>
            <w:shd w:val="clear" w:color="auto" w:fill="D9D9D9" w:themeFill="background1" w:themeFillShade="D9"/>
          </w:tcPr>
          <w:p w14:paraId="2B0D6436" w14:textId="77777777" w:rsidR="00AF0DB5" w:rsidRPr="002605D9" w:rsidRDefault="00AF0DB5" w:rsidP="008D369A">
            <w:pPr>
              <w:jc w:val="both"/>
              <w:rPr>
                <w:rFonts w:ascii="Times New Roman" w:hAnsi="Times New Roman" w:cs="Times New Roman"/>
              </w:rPr>
            </w:pPr>
            <w:r w:rsidRPr="00094801">
              <w:rPr>
                <w:rFonts w:ascii="Times New Roman" w:hAnsi="Times New Roman" w:cs="Times New Roman"/>
              </w:rPr>
              <w:t>A and/or P, only postverbally</w:t>
            </w:r>
          </w:p>
        </w:tc>
        <w:tc>
          <w:tcPr>
            <w:tcW w:w="0" w:type="auto"/>
          </w:tcPr>
          <w:p w14:paraId="3BCA42C2" w14:textId="77777777" w:rsidR="00AF0DB5" w:rsidRPr="002605D9" w:rsidRDefault="00AF0DB5" w:rsidP="008D369A">
            <w:pPr>
              <w:jc w:val="both"/>
              <w:rPr>
                <w:rFonts w:ascii="Times New Roman" w:hAnsi="Times New Roman" w:cs="Times New Roman"/>
              </w:rPr>
            </w:pPr>
            <w:r w:rsidRPr="00094801">
              <w:rPr>
                <w:rFonts w:ascii="Times New Roman" w:hAnsi="Times New Roman" w:cs="Times New Roman"/>
              </w:rPr>
              <w:t>A and P, irrespective of linear order</w:t>
            </w:r>
          </w:p>
        </w:tc>
      </w:tr>
      <w:tr w:rsidR="000E12E6" w:rsidRPr="00094801" w14:paraId="5DE0DB1C" w14:textId="77777777" w:rsidTr="004904F3">
        <w:tc>
          <w:tcPr>
            <w:tcW w:w="0" w:type="auto"/>
          </w:tcPr>
          <w:p w14:paraId="365092AD" w14:textId="3E010F45" w:rsidR="000E12E6" w:rsidRPr="002605D9" w:rsidRDefault="000E12E6" w:rsidP="008D369A">
            <w:pPr>
              <w:jc w:val="both"/>
              <w:rPr>
                <w:rFonts w:ascii="Times New Roman" w:hAnsi="Times New Roman" w:cs="Times New Roman"/>
                <w:b/>
                <w:bCs/>
              </w:rPr>
            </w:pPr>
            <w:r w:rsidRPr="00094801">
              <w:rPr>
                <w:rFonts w:ascii="Times New Roman" w:hAnsi="Times New Roman" w:cs="Times New Roman"/>
                <w:b/>
                <w:bCs/>
              </w:rPr>
              <w:t>Differential Object Marking</w:t>
            </w:r>
            <w:r w:rsidR="00157B19" w:rsidRPr="001013EC">
              <w:rPr>
                <w:rFonts w:ascii="Times New Roman" w:hAnsi="Times New Roman" w:cs="Times New Roman"/>
                <w:b/>
                <w:bCs/>
              </w:rPr>
              <w:t xml:space="preserve"> (case marking)</w:t>
            </w:r>
          </w:p>
        </w:tc>
        <w:tc>
          <w:tcPr>
            <w:tcW w:w="0" w:type="auto"/>
          </w:tcPr>
          <w:p w14:paraId="4C17B796" w14:textId="77777777" w:rsidR="000E12E6" w:rsidRPr="002605D9" w:rsidRDefault="000E12E6" w:rsidP="008D369A">
            <w:pPr>
              <w:jc w:val="both"/>
              <w:rPr>
                <w:rFonts w:ascii="Times New Roman" w:hAnsi="Times New Roman" w:cs="Times New Roman"/>
              </w:rPr>
            </w:pPr>
            <w:r w:rsidRPr="00094801">
              <w:rPr>
                <w:rFonts w:ascii="Times New Roman" w:hAnsi="Times New Roman" w:cs="Times New Roman"/>
              </w:rPr>
              <w:t>yes</w:t>
            </w:r>
          </w:p>
        </w:tc>
        <w:tc>
          <w:tcPr>
            <w:tcW w:w="0" w:type="auto"/>
            <w:shd w:val="clear" w:color="auto" w:fill="D9D9D9" w:themeFill="background1" w:themeFillShade="D9"/>
          </w:tcPr>
          <w:p w14:paraId="44EACCEF" w14:textId="77777777" w:rsidR="000E12E6" w:rsidRPr="002605D9" w:rsidRDefault="000E12E6" w:rsidP="008D369A">
            <w:pPr>
              <w:jc w:val="both"/>
              <w:rPr>
                <w:rFonts w:ascii="Times New Roman" w:hAnsi="Times New Roman" w:cs="Times New Roman"/>
              </w:rPr>
            </w:pPr>
            <w:r w:rsidRPr="00094801">
              <w:rPr>
                <w:rFonts w:ascii="Times New Roman" w:hAnsi="Times New Roman" w:cs="Times New Roman"/>
              </w:rPr>
              <w:t>no</w:t>
            </w:r>
          </w:p>
        </w:tc>
        <w:tc>
          <w:tcPr>
            <w:tcW w:w="0" w:type="auto"/>
            <w:shd w:val="clear" w:color="auto" w:fill="D9D9D9" w:themeFill="background1" w:themeFillShade="D9"/>
          </w:tcPr>
          <w:p w14:paraId="7EC4C5B0" w14:textId="77777777" w:rsidR="000E12E6" w:rsidRPr="002605D9" w:rsidRDefault="000E12E6" w:rsidP="008D369A">
            <w:pPr>
              <w:jc w:val="both"/>
              <w:rPr>
                <w:rFonts w:ascii="Times New Roman" w:hAnsi="Times New Roman" w:cs="Times New Roman"/>
              </w:rPr>
            </w:pPr>
            <w:r w:rsidRPr="00094801">
              <w:rPr>
                <w:rFonts w:ascii="Times New Roman" w:hAnsi="Times New Roman" w:cs="Times New Roman"/>
              </w:rPr>
              <w:t>no</w:t>
            </w:r>
          </w:p>
        </w:tc>
      </w:tr>
      <w:tr w:rsidR="00AF0DB5" w:rsidRPr="00094801" w14:paraId="6359A45B" w14:textId="77777777" w:rsidTr="004904F3">
        <w:tc>
          <w:tcPr>
            <w:tcW w:w="0" w:type="auto"/>
          </w:tcPr>
          <w:p w14:paraId="1642A9D9" w14:textId="77777777" w:rsidR="00AF0DB5" w:rsidRPr="002605D9" w:rsidRDefault="00AF0DB5" w:rsidP="008D369A">
            <w:pPr>
              <w:jc w:val="both"/>
              <w:rPr>
                <w:rFonts w:ascii="Times New Roman" w:hAnsi="Times New Roman" w:cs="Times New Roman"/>
                <w:b/>
                <w:bCs/>
              </w:rPr>
            </w:pPr>
            <w:r w:rsidRPr="00094801">
              <w:rPr>
                <w:rFonts w:ascii="Times New Roman" w:hAnsi="Times New Roman" w:cs="Times New Roman"/>
                <w:b/>
                <w:bCs/>
              </w:rPr>
              <w:t>Linear Order</w:t>
            </w:r>
          </w:p>
        </w:tc>
        <w:tc>
          <w:tcPr>
            <w:tcW w:w="0" w:type="auto"/>
            <w:shd w:val="clear" w:color="auto" w:fill="D9D9D9" w:themeFill="background1" w:themeFillShade="D9"/>
          </w:tcPr>
          <w:p w14:paraId="167ABA28" w14:textId="77777777" w:rsidR="00AF0DB5" w:rsidRPr="002605D9" w:rsidRDefault="00AF0DB5" w:rsidP="008D369A">
            <w:pPr>
              <w:jc w:val="both"/>
              <w:rPr>
                <w:rFonts w:ascii="Times New Roman" w:hAnsi="Times New Roman" w:cs="Times New Roman"/>
              </w:rPr>
            </w:pPr>
            <w:r w:rsidRPr="00094801">
              <w:rPr>
                <w:rFonts w:ascii="Times New Roman" w:hAnsi="Times New Roman" w:cs="Times New Roman"/>
              </w:rPr>
              <w:t>Very strong preference for A-P</w:t>
            </w:r>
          </w:p>
        </w:tc>
        <w:tc>
          <w:tcPr>
            <w:tcW w:w="0" w:type="auto"/>
            <w:shd w:val="clear" w:color="auto" w:fill="D9D9D9" w:themeFill="background1" w:themeFillShade="D9"/>
          </w:tcPr>
          <w:p w14:paraId="7D445F94" w14:textId="77777777" w:rsidR="00AF0DB5" w:rsidRPr="002605D9" w:rsidRDefault="00AF0DB5" w:rsidP="008D369A">
            <w:pPr>
              <w:jc w:val="both"/>
              <w:rPr>
                <w:rFonts w:ascii="Times New Roman" w:hAnsi="Times New Roman" w:cs="Times New Roman"/>
              </w:rPr>
            </w:pPr>
            <w:r w:rsidRPr="00094801">
              <w:rPr>
                <w:rFonts w:ascii="Times New Roman" w:hAnsi="Times New Roman" w:cs="Times New Roman"/>
              </w:rPr>
              <w:t>Very strong preference for A-P</w:t>
            </w:r>
          </w:p>
        </w:tc>
        <w:tc>
          <w:tcPr>
            <w:tcW w:w="0" w:type="auto"/>
          </w:tcPr>
          <w:p w14:paraId="4313A2CE" w14:textId="77777777" w:rsidR="00AF0DB5" w:rsidRPr="002605D9" w:rsidRDefault="00AF0DB5" w:rsidP="008D369A">
            <w:pPr>
              <w:jc w:val="both"/>
              <w:rPr>
                <w:rFonts w:ascii="Times New Roman" w:hAnsi="Times New Roman" w:cs="Times New Roman"/>
              </w:rPr>
            </w:pPr>
            <w:r w:rsidRPr="00094801">
              <w:rPr>
                <w:rFonts w:ascii="Times New Roman" w:hAnsi="Times New Roman" w:cs="Times New Roman"/>
              </w:rPr>
              <w:t>Flexible, mostly motivated by information structure</w:t>
            </w:r>
          </w:p>
        </w:tc>
      </w:tr>
      <w:tr w:rsidR="00AF0DB5" w:rsidRPr="00094801" w14:paraId="7D96252A" w14:textId="77777777" w:rsidTr="004904F3">
        <w:tc>
          <w:tcPr>
            <w:tcW w:w="0" w:type="auto"/>
            <w:tcBorders>
              <w:bottom w:val="single" w:sz="4" w:space="0" w:color="auto"/>
            </w:tcBorders>
          </w:tcPr>
          <w:p w14:paraId="01032A01" w14:textId="77777777" w:rsidR="00AF0DB5" w:rsidRPr="002605D9" w:rsidRDefault="000E12E6" w:rsidP="008D369A">
            <w:pPr>
              <w:jc w:val="both"/>
              <w:rPr>
                <w:rFonts w:ascii="Times New Roman" w:hAnsi="Times New Roman" w:cs="Times New Roman"/>
                <w:b/>
                <w:bCs/>
              </w:rPr>
            </w:pPr>
            <w:r w:rsidRPr="00094801">
              <w:rPr>
                <w:rFonts w:ascii="Times New Roman" w:hAnsi="Times New Roman" w:cs="Times New Roman"/>
                <w:b/>
                <w:bCs/>
              </w:rPr>
              <w:t>Valency-reducing morphology</w:t>
            </w:r>
          </w:p>
        </w:tc>
        <w:tc>
          <w:tcPr>
            <w:tcW w:w="0" w:type="auto"/>
            <w:tcBorders>
              <w:bottom w:val="single" w:sz="4" w:space="0" w:color="auto"/>
            </w:tcBorders>
            <w:shd w:val="clear" w:color="auto" w:fill="D9D9D9" w:themeFill="background1" w:themeFillShade="D9"/>
          </w:tcPr>
          <w:p w14:paraId="716F0DE6" w14:textId="77777777" w:rsidR="00AF0DB5" w:rsidRPr="002605D9" w:rsidRDefault="000E12E6" w:rsidP="008D369A">
            <w:pPr>
              <w:jc w:val="both"/>
              <w:rPr>
                <w:rFonts w:ascii="Times New Roman" w:hAnsi="Times New Roman" w:cs="Times New Roman"/>
              </w:rPr>
            </w:pPr>
            <w:r w:rsidRPr="00094801">
              <w:rPr>
                <w:rFonts w:ascii="Times New Roman" w:hAnsi="Times New Roman" w:cs="Times New Roman"/>
              </w:rPr>
              <w:t>none – lability is the rule</w:t>
            </w:r>
          </w:p>
        </w:tc>
        <w:tc>
          <w:tcPr>
            <w:tcW w:w="0" w:type="auto"/>
            <w:tcBorders>
              <w:bottom w:val="single" w:sz="4" w:space="0" w:color="auto"/>
            </w:tcBorders>
            <w:shd w:val="clear" w:color="auto" w:fill="D9D9D9" w:themeFill="background1" w:themeFillShade="D9"/>
          </w:tcPr>
          <w:p w14:paraId="4C7530D5" w14:textId="77777777" w:rsidR="00AF0DB5" w:rsidRPr="002605D9" w:rsidRDefault="000E12E6" w:rsidP="008D369A">
            <w:pPr>
              <w:jc w:val="both"/>
              <w:rPr>
                <w:rFonts w:ascii="Times New Roman" w:hAnsi="Times New Roman" w:cs="Times New Roman"/>
              </w:rPr>
            </w:pPr>
            <w:r w:rsidRPr="00094801">
              <w:rPr>
                <w:rFonts w:ascii="Times New Roman" w:hAnsi="Times New Roman" w:cs="Times New Roman"/>
              </w:rPr>
              <w:t>none – lability is the rule</w:t>
            </w:r>
          </w:p>
        </w:tc>
        <w:tc>
          <w:tcPr>
            <w:tcW w:w="0" w:type="auto"/>
            <w:tcBorders>
              <w:bottom w:val="single" w:sz="4" w:space="0" w:color="auto"/>
            </w:tcBorders>
          </w:tcPr>
          <w:p w14:paraId="46DF3F8F" w14:textId="77777777" w:rsidR="00AF0DB5" w:rsidRPr="002605D9" w:rsidRDefault="000E12E6" w:rsidP="008D369A">
            <w:pPr>
              <w:jc w:val="both"/>
              <w:rPr>
                <w:rFonts w:ascii="Times New Roman" w:hAnsi="Times New Roman" w:cs="Times New Roman"/>
              </w:rPr>
            </w:pPr>
            <w:r w:rsidRPr="00094801">
              <w:rPr>
                <w:rFonts w:ascii="Times New Roman" w:hAnsi="Times New Roman" w:cs="Times New Roman"/>
              </w:rPr>
              <w:t>yes</w:t>
            </w:r>
          </w:p>
        </w:tc>
      </w:tr>
    </w:tbl>
    <w:p w14:paraId="056916E6" w14:textId="77777777" w:rsidR="00FB0846" w:rsidRPr="002605D9" w:rsidRDefault="00FB0846" w:rsidP="008D369A">
      <w:pPr>
        <w:spacing w:after="0"/>
        <w:ind w:left="720"/>
        <w:jc w:val="both"/>
        <w:rPr>
          <w:rFonts w:ascii="Times New Roman" w:hAnsi="Times New Roman" w:cs="Times New Roman"/>
          <w:sz w:val="24"/>
          <w:szCs w:val="24"/>
        </w:rPr>
      </w:pPr>
    </w:p>
    <w:p w14:paraId="5E6841C0" w14:textId="1D58CBDF" w:rsidR="003A6AED" w:rsidRPr="002605D9" w:rsidRDefault="003A6AED" w:rsidP="000A00D2">
      <w:pPr>
        <w:spacing w:after="0"/>
        <w:jc w:val="both"/>
        <w:rPr>
          <w:rFonts w:ascii="Times New Roman" w:hAnsi="Times New Roman" w:cs="Times New Roman"/>
          <w:sz w:val="24"/>
          <w:szCs w:val="24"/>
        </w:rPr>
      </w:pPr>
      <w:r w:rsidRPr="002605D9">
        <w:rPr>
          <w:rFonts w:ascii="Times New Roman" w:hAnsi="Times New Roman" w:cs="Times New Roman"/>
          <w:sz w:val="24"/>
          <w:szCs w:val="24"/>
        </w:rPr>
        <w:t>The first thing that we observe is that e</w:t>
      </w:r>
      <w:r w:rsidR="00AF79EE" w:rsidRPr="002605D9">
        <w:rPr>
          <w:rFonts w:ascii="Times New Roman" w:hAnsi="Times New Roman" w:cs="Times New Roman"/>
          <w:sz w:val="24"/>
          <w:szCs w:val="24"/>
        </w:rPr>
        <w:t>ven if we can broadly compare Greek and Coptic transitive constructions, Coptic Transitivity and Greek Transitivity are quite different descriptive categories.</w:t>
      </w:r>
      <w:r w:rsidRPr="002605D9">
        <w:rPr>
          <w:rFonts w:ascii="Times New Roman" w:hAnsi="Times New Roman" w:cs="Times New Roman"/>
          <w:sz w:val="24"/>
          <w:szCs w:val="24"/>
        </w:rPr>
        <w:t xml:space="preserve"> </w:t>
      </w:r>
      <w:r w:rsidR="00AF79EE" w:rsidRPr="002605D9">
        <w:rPr>
          <w:rFonts w:ascii="Times New Roman" w:hAnsi="Times New Roman" w:cs="Times New Roman"/>
          <w:sz w:val="24"/>
          <w:szCs w:val="24"/>
        </w:rPr>
        <w:t>Strik</w:t>
      </w:r>
      <w:r w:rsidRPr="002605D9">
        <w:rPr>
          <w:rFonts w:ascii="Times New Roman" w:hAnsi="Times New Roman" w:cs="Times New Roman"/>
          <w:sz w:val="24"/>
          <w:szCs w:val="24"/>
        </w:rPr>
        <w:t xml:space="preserve">ingly, in terms of each </w:t>
      </w:r>
      <w:r w:rsidR="00087694" w:rsidRPr="002605D9">
        <w:rPr>
          <w:rFonts w:ascii="Times New Roman" w:hAnsi="Times New Roman" w:cs="Times New Roman"/>
          <w:sz w:val="24"/>
          <w:szCs w:val="24"/>
        </w:rPr>
        <w:t>property</w:t>
      </w:r>
      <w:r w:rsidR="00AF79EE" w:rsidRPr="002605D9">
        <w:rPr>
          <w:rFonts w:ascii="Times New Roman" w:hAnsi="Times New Roman" w:cs="Times New Roman"/>
          <w:sz w:val="24"/>
          <w:szCs w:val="24"/>
        </w:rPr>
        <w:t xml:space="preserve">, Greek loan verbs in Coptic </w:t>
      </w:r>
      <w:r w:rsidR="000A00D2" w:rsidRPr="002605D9">
        <w:rPr>
          <w:rFonts w:ascii="Times New Roman" w:hAnsi="Times New Roman" w:cs="Times New Roman"/>
          <w:sz w:val="24"/>
          <w:szCs w:val="24"/>
        </w:rPr>
        <w:t xml:space="preserve">are </w:t>
      </w:r>
      <w:r w:rsidR="00AF79EE" w:rsidRPr="002605D9">
        <w:rPr>
          <w:rFonts w:ascii="Times New Roman" w:hAnsi="Times New Roman" w:cs="Times New Roman"/>
          <w:sz w:val="24"/>
          <w:szCs w:val="24"/>
        </w:rPr>
        <w:t>(</w:t>
      </w:r>
      <w:r w:rsidR="00AB5C9E" w:rsidRPr="002605D9">
        <w:rPr>
          <w:rFonts w:ascii="Times New Roman" w:hAnsi="Times New Roman" w:cs="Times New Roman"/>
          <w:sz w:val="24"/>
          <w:szCs w:val="24"/>
        </w:rPr>
        <w:t>a</w:t>
      </w:r>
      <w:r w:rsidR="00AF79EE" w:rsidRPr="002605D9">
        <w:rPr>
          <w:rFonts w:ascii="Times New Roman" w:hAnsi="Times New Roman" w:cs="Times New Roman"/>
          <w:sz w:val="24"/>
          <w:szCs w:val="24"/>
        </w:rPr>
        <w:t>) like inherited verbs, (</w:t>
      </w:r>
      <w:r w:rsidR="00AB5C9E" w:rsidRPr="002605D9">
        <w:rPr>
          <w:rFonts w:ascii="Times New Roman" w:hAnsi="Times New Roman" w:cs="Times New Roman"/>
          <w:sz w:val="24"/>
          <w:szCs w:val="24"/>
        </w:rPr>
        <w:t>b</w:t>
      </w:r>
      <w:r w:rsidR="00AF79EE" w:rsidRPr="002605D9">
        <w:rPr>
          <w:rFonts w:ascii="Times New Roman" w:hAnsi="Times New Roman" w:cs="Times New Roman"/>
          <w:sz w:val="24"/>
          <w:szCs w:val="24"/>
        </w:rPr>
        <w:t>) like Greek verbs in Greek, or (</w:t>
      </w:r>
      <w:r w:rsidR="00AB5C9E" w:rsidRPr="002605D9">
        <w:rPr>
          <w:rFonts w:ascii="Times New Roman" w:hAnsi="Times New Roman" w:cs="Times New Roman"/>
          <w:sz w:val="24"/>
          <w:szCs w:val="24"/>
        </w:rPr>
        <w:t>c</w:t>
      </w:r>
      <w:r w:rsidR="00AF79EE" w:rsidRPr="002605D9">
        <w:rPr>
          <w:rFonts w:ascii="Times New Roman" w:hAnsi="Times New Roman" w:cs="Times New Roman"/>
          <w:sz w:val="24"/>
          <w:szCs w:val="24"/>
        </w:rPr>
        <w:t>) different from the descriptive categories of both of the contact languages.</w:t>
      </w:r>
      <w:r w:rsidRPr="002605D9">
        <w:rPr>
          <w:rFonts w:ascii="Times New Roman" w:hAnsi="Times New Roman" w:cs="Times New Roman"/>
          <w:sz w:val="24"/>
          <w:szCs w:val="24"/>
        </w:rPr>
        <w:t xml:space="preserve"> For example, </w:t>
      </w:r>
      <w:r w:rsidR="00AB5C9E" w:rsidRPr="002605D9">
        <w:rPr>
          <w:rFonts w:ascii="Times New Roman" w:hAnsi="Times New Roman" w:cs="Times New Roman"/>
          <w:sz w:val="24"/>
          <w:szCs w:val="24"/>
        </w:rPr>
        <w:t xml:space="preserve">(a) </w:t>
      </w:r>
      <w:r w:rsidR="00157B19" w:rsidRPr="002605D9">
        <w:rPr>
          <w:rFonts w:ascii="Times New Roman" w:hAnsi="Times New Roman" w:cs="Times New Roman"/>
          <w:sz w:val="24"/>
          <w:szCs w:val="24"/>
        </w:rPr>
        <w:t>Greek-in-Coptic verbs are like inherited verbs in that they can occur with case marking of both A and/or P; case-marking has the same distribution for both classes, since it occurs onl</w:t>
      </w:r>
      <w:r w:rsidR="00AB5C9E" w:rsidRPr="002605D9">
        <w:rPr>
          <w:rFonts w:ascii="Times New Roman" w:hAnsi="Times New Roman" w:cs="Times New Roman"/>
          <w:sz w:val="24"/>
          <w:szCs w:val="24"/>
        </w:rPr>
        <w:t>y post-verbally.</w:t>
      </w:r>
      <w:r w:rsidR="00157B19" w:rsidRPr="002605D9">
        <w:rPr>
          <w:rFonts w:ascii="Times New Roman" w:hAnsi="Times New Roman" w:cs="Times New Roman"/>
          <w:sz w:val="24"/>
          <w:szCs w:val="24"/>
        </w:rPr>
        <w:t xml:space="preserve"> </w:t>
      </w:r>
      <w:r w:rsidR="00AB5C9E" w:rsidRPr="002605D9">
        <w:rPr>
          <w:rFonts w:ascii="Times New Roman" w:hAnsi="Times New Roman" w:cs="Times New Roman"/>
          <w:sz w:val="24"/>
          <w:szCs w:val="24"/>
        </w:rPr>
        <w:t>(b) Greek-in-Coptic verbs are like Greek verbs in Greek in that only A can be indexed on the verb, while inherited transitive verbs allow the indexing of A and/or P. (c) Finally, inherited Coptic verbs allow the incorporation of both A and P, while Greek allows the incorporation of neither; Greek-in-Coptic verbs allow A only, and that only rarely.</w:t>
      </w:r>
    </w:p>
    <w:p w14:paraId="60AF4235" w14:textId="42A3C34A" w:rsidR="002D0054" w:rsidRPr="002605D9" w:rsidRDefault="003A6AED" w:rsidP="002605D9">
      <w:pPr>
        <w:spacing w:after="0"/>
        <w:ind w:firstLine="284"/>
        <w:jc w:val="both"/>
        <w:rPr>
          <w:rFonts w:ascii="Times New Roman" w:hAnsi="Times New Roman" w:cs="Times New Roman"/>
          <w:sz w:val="24"/>
          <w:szCs w:val="24"/>
        </w:rPr>
      </w:pPr>
      <w:r w:rsidRPr="002605D9">
        <w:rPr>
          <w:rFonts w:ascii="Times New Roman" w:hAnsi="Times New Roman" w:cs="Times New Roman"/>
          <w:sz w:val="24"/>
          <w:szCs w:val="24"/>
        </w:rPr>
        <w:t xml:space="preserve">These findings raise important questions: </w:t>
      </w:r>
      <w:r w:rsidR="004904F3" w:rsidRPr="002605D9">
        <w:rPr>
          <w:rFonts w:ascii="Times New Roman" w:hAnsi="Times New Roman" w:cs="Times New Roman"/>
          <w:sz w:val="24"/>
          <w:szCs w:val="24"/>
        </w:rPr>
        <w:t>d</w:t>
      </w:r>
      <w:r w:rsidR="00AF79EE" w:rsidRPr="002605D9">
        <w:rPr>
          <w:rFonts w:ascii="Times New Roman" w:hAnsi="Times New Roman" w:cs="Times New Roman"/>
          <w:sz w:val="24"/>
          <w:szCs w:val="24"/>
        </w:rPr>
        <w:t>oes this mean that we should abandon ‘transitivity’ as a holistic category for our purposes, a</w:t>
      </w:r>
      <w:r w:rsidRPr="002605D9">
        <w:rPr>
          <w:rFonts w:ascii="Times New Roman" w:hAnsi="Times New Roman" w:cs="Times New Roman"/>
          <w:sz w:val="24"/>
          <w:szCs w:val="24"/>
        </w:rPr>
        <w:t xml:space="preserve">nd focus on individual features? </w:t>
      </w:r>
      <w:r w:rsidR="00AF79EE" w:rsidRPr="002605D9">
        <w:rPr>
          <w:rFonts w:ascii="Times New Roman" w:hAnsi="Times New Roman" w:cs="Times New Roman"/>
          <w:sz w:val="24"/>
          <w:szCs w:val="24"/>
        </w:rPr>
        <w:t xml:space="preserve">Or should we admit ‘loanword transitivities,’ along the </w:t>
      </w:r>
      <w:r w:rsidR="007014C5" w:rsidRPr="002605D9">
        <w:rPr>
          <w:rFonts w:ascii="Times New Roman" w:hAnsi="Times New Roman" w:cs="Times New Roman"/>
          <w:sz w:val="24"/>
          <w:szCs w:val="24"/>
        </w:rPr>
        <w:t>lines of ‘loanword phonologies’?</w:t>
      </w:r>
      <w:r w:rsidR="004904F3" w:rsidRPr="002605D9">
        <w:rPr>
          <w:rFonts w:ascii="Times New Roman" w:hAnsi="Times New Roman" w:cs="Times New Roman"/>
          <w:sz w:val="24"/>
          <w:szCs w:val="24"/>
        </w:rPr>
        <w:t xml:space="preserve"> In other words, is Coptic Transitivity the constellation of the coding properties discussed in Section </w:t>
      </w:r>
      <w:r w:rsidR="00087694" w:rsidRPr="002605D9">
        <w:rPr>
          <w:rFonts w:ascii="Times New Roman" w:hAnsi="Times New Roman" w:cs="Times New Roman"/>
          <w:sz w:val="24"/>
          <w:szCs w:val="24"/>
        </w:rPr>
        <w:t>4</w:t>
      </w:r>
      <w:r w:rsidR="004904F3" w:rsidRPr="002605D9">
        <w:rPr>
          <w:rFonts w:ascii="Times New Roman" w:hAnsi="Times New Roman" w:cs="Times New Roman"/>
          <w:sz w:val="24"/>
          <w:szCs w:val="24"/>
        </w:rPr>
        <w:t xml:space="preserve">, and anything else is intransitive? Alternatively, we could consider transitivity to pertain to individual coding properties, similarly to alignment, which is often split in individual languages. In such a perspective, Greek loan verbs in Coptic would be transitive with respect to case and linear order, but intransitive with respect </w:t>
      </w:r>
      <w:r w:rsidR="00F20EF8">
        <w:rPr>
          <w:rFonts w:ascii="Times New Roman" w:hAnsi="Times New Roman" w:cs="Times New Roman"/>
          <w:sz w:val="24"/>
          <w:szCs w:val="24"/>
        </w:rPr>
        <w:t xml:space="preserve">to indexing and incorporation. </w:t>
      </w:r>
    </w:p>
    <w:p w14:paraId="1570A03C" w14:textId="366D7CBC" w:rsidR="002F1808" w:rsidRPr="002605D9" w:rsidRDefault="003A6AED" w:rsidP="00D00D17">
      <w:pPr>
        <w:spacing w:after="0"/>
        <w:ind w:firstLine="284"/>
        <w:jc w:val="both"/>
        <w:rPr>
          <w:rFonts w:ascii="Times New Roman" w:hAnsi="Times New Roman" w:cs="Times New Roman"/>
          <w:sz w:val="24"/>
          <w:szCs w:val="24"/>
        </w:rPr>
      </w:pPr>
      <w:r w:rsidRPr="002605D9">
        <w:rPr>
          <w:rFonts w:ascii="Times New Roman" w:hAnsi="Times New Roman" w:cs="Times New Roman"/>
          <w:sz w:val="24"/>
          <w:szCs w:val="24"/>
        </w:rPr>
        <w:t xml:space="preserve">Another look at the data clarifies the issue to an extent. The following table classifies the </w:t>
      </w:r>
      <w:r w:rsidR="004472D3" w:rsidRPr="002605D9">
        <w:rPr>
          <w:rFonts w:ascii="Times New Roman" w:hAnsi="Times New Roman" w:cs="Times New Roman"/>
          <w:sz w:val="24"/>
          <w:szCs w:val="24"/>
        </w:rPr>
        <w:t xml:space="preserve">features </w:t>
      </w:r>
      <w:r w:rsidRPr="002605D9">
        <w:rPr>
          <w:rFonts w:ascii="Times New Roman" w:hAnsi="Times New Roman" w:cs="Times New Roman"/>
          <w:sz w:val="24"/>
          <w:szCs w:val="24"/>
        </w:rPr>
        <w:t>in terms of their pertinence to the A-domain or the P-domain.</w:t>
      </w:r>
    </w:p>
    <w:p w14:paraId="77D88BF8" w14:textId="77777777" w:rsidR="00EF4267" w:rsidRPr="002605D9" w:rsidRDefault="00EF4267" w:rsidP="008D369A">
      <w:pPr>
        <w:spacing w:after="0"/>
        <w:jc w:val="both"/>
        <w:rPr>
          <w:rFonts w:ascii="Times New Roman" w:hAnsi="Times New Roman" w:cs="Times New Roman"/>
          <w:sz w:val="24"/>
          <w:szCs w:val="24"/>
        </w:rPr>
      </w:pPr>
    </w:p>
    <w:p w14:paraId="497EA300" w14:textId="215705ED" w:rsidR="00EF4267" w:rsidRPr="002605D9" w:rsidRDefault="00E25EF4" w:rsidP="002861D7">
      <w:pPr>
        <w:pStyle w:val="ListParagraph"/>
        <w:spacing w:after="0"/>
        <w:jc w:val="both"/>
        <w:outlineLvl w:val="0"/>
        <w:rPr>
          <w:rFonts w:ascii="Times New Roman" w:hAnsi="Times New Roman" w:cs="Times New Roman"/>
          <w:sz w:val="24"/>
          <w:szCs w:val="24"/>
        </w:rPr>
      </w:pPr>
      <w:r w:rsidRPr="002605D9">
        <w:rPr>
          <w:rFonts w:ascii="Times New Roman" w:hAnsi="Times New Roman" w:cs="Times New Roman"/>
          <w:sz w:val="24"/>
          <w:szCs w:val="24"/>
        </w:rPr>
        <w:t>Table 9: Transitivities in contact: according to A vs. P domains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
        <w:gridCol w:w="2586"/>
        <w:gridCol w:w="2647"/>
        <w:gridCol w:w="3233"/>
      </w:tblGrid>
      <w:tr w:rsidR="002F1808" w:rsidRPr="00094801" w14:paraId="541A6806" w14:textId="77777777" w:rsidTr="004904F3">
        <w:tc>
          <w:tcPr>
            <w:tcW w:w="0" w:type="auto"/>
            <w:tcBorders>
              <w:bottom w:val="single" w:sz="4" w:space="0" w:color="auto"/>
            </w:tcBorders>
          </w:tcPr>
          <w:p w14:paraId="1CBFE1C2" w14:textId="77777777" w:rsidR="002F1808" w:rsidRPr="002605D9" w:rsidRDefault="002F1808" w:rsidP="008D369A">
            <w:pPr>
              <w:jc w:val="both"/>
              <w:rPr>
                <w:rFonts w:ascii="Times New Roman" w:hAnsi="Times New Roman" w:cs="Times New Roman"/>
                <w:b/>
                <w:bCs/>
              </w:rPr>
            </w:pPr>
          </w:p>
        </w:tc>
        <w:tc>
          <w:tcPr>
            <w:tcW w:w="0" w:type="auto"/>
            <w:tcBorders>
              <w:bottom w:val="single" w:sz="4" w:space="0" w:color="auto"/>
            </w:tcBorders>
          </w:tcPr>
          <w:p w14:paraId="08449FA7" w14:textId="77777777" w:rsidR="002F1808" w:rsidRPr="002605D9" w:rsidRDefault="002F1808" w:rsidP="008D369A">
            <w:pPr>
              <w:jc w:val="both"/>
              <w:rPr>
                <w:rFonts w:ascii="Times New Roman" w:hAnsi="Times New Roman" w:cs="Times New Roman"/>
                <w:b/>
                <w:bCs/>
              </w:rPr>
            </w:pPr>
            <w:r w:rsidRPr="00094801">
              <w:rPr>
                <w:rFonts w:ascii="Times New Roman" w:hAnsi="Times New Roman" w:cs="Times New Roman"/>
                <w:b/>
                <w:bCs/>
              </w:rPr>
              <w:t>Coptic</w:t>
            </w:r>
          </w:p>
        </w:tc>
        <w:tc>
          <w:tcPr>
            <w:tcW w:w="0" w:type="auto"/>
            <w:tcBorders>
              <w:bottom w:val="single" w:sz="4" w:space="0" w:color="auto"/>
            </w:tcBorders>
          </w:tcPr>
          <w:p w14:paraId="4BAD8AC8" w14:textId="77777777" w:rsidR="002F1808" w:rsidRPr="002605D9" w:rsidRDefault="002F1808" w:rsidP="008D369A">
            <w:pPr>
              <w:jc w:val="both"/>
              <w:rPr>
                <w:rFonts w:ascii="Times New Roman" w:hAnsi="Times New Roman" w:cs="Times New Roman"/>
                <w:b/>
                <w:bCs/>
              </w:rPr>
            </w:pPr>
            <w:r w:rsidRPr="00094801">
              <w:rPr>
                <w:rFonts w:ascii="Times New Roman" w:hAnsi="Times New Roman" w:cs="Times New Roman"/>
                <w:b/>
                <w:bCs/>
              </w:rPr>
              <w:t>Greek-in-Coptic</w:t>
            </w:r>
          </w:p>
        </w:tc>
        <w:tc>
          <w:tcPr>
            <w:tcW w:w="0" w:type="auto"/>
            <w:tcBorders>
              <w:bottom w:val="single" w:sz="4" w:space="0" w:color="auto"/>
            </w:tcBorders>
          </w:tcPr>
          <w:p w14:paraId="5BB1EE93" w14:textId="77777777" w:rsidR="002F1808" w:rsidRPr="002605D9" w:rsidRDefault="002F1808" w:rsidP="008D369A">
            <w:pPr>
              <w:jc w:val="both"/>
              <w:rPr>
                <w:rFonts w:ascii="Times New Roman" w:hAnsi="Times New Roman" w:cs="Times New Roman"/>
                <w:b/>
                <w:bCs/>
              </w:rPr>
            </w:pPr>
            <w:r w:rsidRPr="00094801">
              <w:rPr>
                <w:rFonts w:ascii="Times New Roman" w:hAnsi="Times New Roman" w:cs="Times New Roman"/>
                <w:b/>
                <w:bCs/>
              </w:rPr>
              <w:t>Greek</w:t>
            </w:r>
          </w:p>
        </w:tc>
      </w:tr>
      <w:tr w:rsidR="002F1808" w:rsidRPr="00094801" w14:paraId="756ECC71" w14:textId="77777777" w:rsidTr="004904F3">
        <w:tc>
          <w:tcPr>
            <w:tcW w:w="0" w:type="auto"/>
            <w:vMerge w:val="restart"/>
            <w:tcBorders>
              <w:top w:val="single" w:sz="4" w:space="0" w:color="auto"/>
            </w:tcBorders>
          </w:tcPr>
          <w:p w14:paraId="14159A3B" w14:textId="77777777" w:rsidR="002F1808" w:rsidRPr="002605D9" w:rsidRDefault="002F1808" w:rsidP="008D369A">
            <w:pPr>
              <w:jc w:val="both"/>
              <w:rPr>
                <w:rFonts w:ascii="Times New Roman" w:hAnsi="Times New Roman" w:cs="Times New Roman"/>
                <w:b/>
                <w:bCs/>
              </w:rPr>
            </w:pPr>
            <w:r w:rsidRPr="00094801">
              <w:rPr>
                <w:rFonts w:ascii="Times New Roman" w:hAnsi="Times New Roman" w:cs="Times New Roman"/>
                <w:b/>
                <w:bCs/>
              </w:rPr>
              <w:t>A</w:t>
            </w:r>
          </w:p>
        </w:tc>
        <w:tc>
          <w:tcPr>
            <w:tcW w:w="0" w:type="auto"/>
            <w:tcBorders>
              <w:top w:val="single" w:sz="4" w:space="0" w:color="auto"/>
            </w:tcBorders>
            <w:shd w:val="clear" w:color="auto" w:fill="D9D9D9" w:themeFill="background1" w:themeFillShade="D9"/>
          </w:tcPr>
          <w:p w14:paraId="1BCA7A11"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Indexed or not</w:t>
            </w:r>
          </w:p>
        </w:tc>
        <w:tc>
          <w:tcPr>
            <w:tcW w:w="0" w:type="auto"/>
            <w:tcBorders>
              <w:top w:val="single" w:sz="4" w:space="0" w:color="auto"/>
            </w:tcBorders>
            <w:shd w:val="clear" w:color="auto" w:fill="D9D9D9" w:themeFill="background1" w:themeFillShade="D9"/>
          </w:tcPr>
          <w:p w14:paraId="41B98D3B"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Indexed or not</w:t>
            </w:r>
          </w:p>
        </w:tc>
        <w:tc>
          <w:tcPr>
            <w:tcW w:w="0" w:type="auto"/>
            <w:tcBorders>
              <w:top w:val="single" w:sz="4" w:space="0" w:color="auto"/>
            </w:tcBorders>
          </w:tcPr>
          <w:p w14:paraId="066BECF9"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Obligatorily indexed</w:t>
            </w:r>
          </w:p>
        </w:tc>
      </w:tr>
      <w:tr w:rsidR="002F1808" w:rsidRPr="00094801" w14:paraId="4B4B1ED8" w14:textId="77777777" w:rsidTr="004904F3">
        <w:tc>
          <w:tcPr>
            <w:tcW w:w="0" w:type="auto"/>
            <w:vMerge/>
          </w:tcPr>
          <w:p w14:paraId="36A60FE6" w14:textId="77777777" w:rsidR="002F1808" w:rsidRPr="00511D40" w:rsidRDefault="002F1808" w:rsidP="008D369A">
            <w:pPr>
              <w:spacing w:after="200" w:line="276" w:lineRule="auto"/>
              <w:jc w:val="both"/>
              <w:rPr>
                <w:rFonts w:ascii="Times New Roman" w:hAnsi="Times New Roman" w:cs="Times New Roman"/>
                <w:b/>
                <w:bCs/>
              </w:rPr>
            </w:pPr>
          </w:p>
        </w:tc>
        <w:tc>
          <w:tcPr>
            <w:tcW w:w="0" w:type="auto"/>
            <w:shd w:val="clear" w:color="auto" w:fill="D9D9D9" w:themeFill="background1" w:themeFillShade="D9"/>
          </w:tcPr>
          <w:p w14:paraId="1BBCC658"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Incorporated or not</w:t>
            </w:r>
          </w:p>
        </w:tc>
        <w:tc>
          <w:tcPr>
            <w:tcW w:w="0" w:type="auto"/>
            <w:shd w:val="clear" w:color="auto" w:fill="D9D9D9" w:themeFill="background1" w:themeFillShade="D9"/>
          </w:tcPr>
          <w:p w14:paraId="3411E500"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Incorporated or not</w:t>
            </w:r>
          </w:p>
        </w:tc>
        <w:tc>
          <w:tcPr>
            <w:tcW w:w="0" w:type="auto"/>
          </w:tcPr>
          <w:p w14:paraId="2D8B1255"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No incorporation</w:t>
            </w:r>
          </w:p>
        </w:tc>
      </w:tr>
      <w:tr w:rsidR="002F1808" w:rsidRPr="00094801" w14:paraId="2103D6B1" w14:textId="77777777" w:rsidTr="004904F3">
        <w:tc>
          <w:tcPr>
            <w:tcW w:w="0" w:type="auto"/>
            <w:vMerge/>
          </w:tcPr>
          <w:p w14:paraId="1BEB27C0" w14:textId="77777777" w:rsidR="002F1808" w:rsidRPr="00511D40" w:rsidRDefault="002F1808" w:rsidP="008D369A">
            <w:pPr>
              <w:spacing w:after="200" w:line="276" w:lineRule="auto"/>
              <w:jc w:val="both"/>
              <w:rPr>
                <w:rFonts w:ascii="Times New Roman" w:hAnsi="Times New Roman" w:cs="Times New Roman"/>
                <w:b/>
                <w:bCs/>
              </w:rPr>
            </w:pPr>
          </w:p>
        </w:tc>
        <w:tc>
          <w:tcPr>
            <w:tcW w:w="0" w:type="auto"/>
            <w:shd w:val="clear" w:color="auto" w:fill="D9D9D9" w:themeFill="background1" w:themeFillShade="D9"/>
          </w:tcPr>
          <w:p w14:paraId="2760BE14"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Case marked if postverbal</w:t>
            </w:r>
          </w:p>
        </w:tc>
        <w:tc>
          <w:tcPr>
            <w:tcW w:w="0" w:type="auto"/>
            <w:shd w:val="clear" w:color="auto" w:fill="D9D9D9" w:themeFill="background1" w:themeFillShade="D9"/>
          </w:tcPr>
          <w:p w14:paraId="4568CA20"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Case marked if post verbal</w:t>
            </w:r>
          </w:p>
        </w:tc>
        <w:tc>
          <w:tcPr>
            <w:tcW w:w="0" w:type="auto"/>
          </w:tcPr>
          <w:p w14:paraId="601F04B1"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Obligatorily case-marked</w:t>
            </w:r>
          </w:p>
        </w:tc>
      </w:tr>
      <w:tr w:rsidR="002F1808" w:rsidRPr="00094801" w14:paraId="2FBEAD3A" w14:textId="77777777" w:rsidTr="004904F3">
        <w:tc>
          <w:tcPr>
            <w:tcW w:w="0" w:type="auto"/>
            <w:vMerge/>
            <w:tcBorders>
              <w:bottom w:val="single" w:sz="4" w:space="0" w:color="auto"/>
            </w:tcBorders>
          </w:tcPr>
          <w:p w14:paraId="2B4FF65B" w14:textId="77777777" w:rsidR="002F1808" w:rsidRPr="00511D40" w:rsidRDefault="002F1808" w:rsidP="008D369A">
            <w:pPr>
              <w:spacing w:after="200" w:line="276" w:lineRule="auto"/>
              <w:jc w:val="both"/>
              <w:rPr>
                <w:rFonts w:ascii="Times New Roman" w:hAnsi="Times New Roman" w:cs="Times New Roman"/>
                <w:b/>
                <w:bCs/>
              </w:rPr>
            </w:pPr>
          </w:p>
        </w:tc>
        <w:tc>
          <w:tcPr>
            <w:tcW w:w="0" w:type="auto"/>
            <w:tcBorders>
              <w:bottom w:val="single" w:sz="4" w:space="0" w:color="auto"/>
            </w:tcBorders>
            <w:shd w:val="clear" w:color="auto" w:fill="D9D9D9" w:themeFill="background1" w:themeFillShade="D9"/>
          </w:tcPr>
          <w:p w14:paraId="35AAC16C"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Before P</w:t>
            </w:r>
          </w:p>
        </w:tc>
        <w:tc>
          <w:tcPr>
            <w:tcW w:w="0" w:type="auto"/>
            <w:tcBorders>
              <w:bottom w:val="single" w:sz="4" w:space="0" w:color="auto"/>
            </w:tcBorders>
            <w:shd w:val="clear" w:color="auto" w:fill="D9D9D9" w:themeFill="background1" w:themeFillShade="D9"/>
          </w:tcPr>
          <w:p w14:paraId="72CB2732"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Before P</w:t>
            </w:r>
          </w:p>
        </w:tc>
        <w:tc>
          <w:tcPr>
            <w:tcW w:w="0" w:type="auto"/>
            <w:tcBorders>
              <w:bottom w:val="single" w:sz="4" w:space="0" w:color="auto"/>
            </w:tcBorders>
          </w:tcPr>
          <w:p w14:paraId="76AB96A2"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Depends on information structure</w:t>
            </w:r>
          </w:p>
        </w:tc>
      </w:tr>
      <w:tr w:rsidR="002F1808" w:rsidRPr="00094801" w14:paraId="3ECF45F5" w14:textId="77777777" w:rsidTr="004904F3">
        <w:tc>
          <w:tcPr>
            <w:tcW w:w="0" w:type="auto"/>
            <w:vMerge w:val="restart"/>
            <w:tcBorders>
              <w:top w:val="single" w:sz="4" w:space="0" w:color="auto"/>
            </w:tcBorders>
          </w:tcPr>
          <w:p w14:paraId="410864F5" w14:textId="77777777" w:rsidR="002F1808" w:rsidRPr="002605D9" w:rsidRDefault="002F1808" w:rsidP="008D369A">
            <w:pPr>
              <w:jc w:val="both"/>
              <w:rPr>
                <w:rFonts w:ascii="Times New Roman" w:hAnsi="Times New Roman" w:cs="Times New Roman"/>
                <w:b/>
                <w:bCs/>
              </w:rPr>
            </w:pPr>
            <w:r w:rsidRPr="00094801">
              <w:rPr>
                <w:rFonts w:ascii="Times New Roman" w:hAnsi="Times New Roman" w:cs="Times New Roman"/>
                <w:b/>
                <w:bCs/>
              </w:rPr>
              <w:t>P</w:t>
            </w:r>
          </w:p>
        </w:tc>
        <w:tc>
          <w:tcPr>
            <w:tcW w:w="0" w:type="auto"/>
            <w:tcBorders>
              <w:top w:val="single" w:sz="4" w:space="0" w:color="auto"/>
            </w:tcBorders>
          </w:tcPr>
          <w:p w14:paraId="7A15F181"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Indexed or not</w:t>
            </w:r>
          </w:p>
        </w:tc>
        <w:tc>
          <w:tcPr>
            <w:tcW w:w="0" w:type="auto"/>
            <w:tcBorders>
              <w:top w:val="single" w:sz="4" w:space="0" w:color="auto"/>
            </w:tcBorders>
            <w:shd w:val="clear" w:color="auto" w:fill="D9D9D9" w:themeFill="background1" w:themeFillShade="D9"/>
          </w:tcPr>
          <w:p w14:paraId="36DECE49"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No indexing</w:t>
            </w:r>
          </w:p>
        </w:tc>
        <w:tc>
          <w:tcPr>
            <w:tcW w:w="0" w:type="auto"/>
            <w:tcBorders>
              <w:top w:val="single" w:sz="4" w:space="0" w:color="auto"/>
            </w:tcBorders>
            <w:shd w:val="clear" w:color="auto" w:fill="D9D9D9" w:themeFill="background1" w:themeFillShade="D9"/>
          </w:tcPr>
          <w:p w14:paraId="1C9C9A11"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No indexing</w:t>
            </w:r>
          </w:p>
        </w:tc>
      </w:tr>
      <w:tr w:rsidR="002F1808" w:rsidRPr="00094801" w14:paraId="76666441" w14:textId="77777777" w:rsidTr="004904F3">
        <w:tc>
          <w:tcPr>
            <w:tcW w:w="0" w:type="auto"/>
            <w:vMerge/>
          </w:tcPr>
          <w:p w14:paraId="30BBA24B" w14:textId="77777777" w:rsidR="002F1808" w:rsidRPr="00511D40" w:rsidRDefault="002F1808" w:rsidP="008D369A">
            <w:pPr>
              <w:spacing w:after="200" w:line="276" w:lineRule="auto"/>
              <w:jc w:val="both"/>
              <w:rPr>
                <w:rFonts w:ascii="Times New Roman" w:hAnsi="Times New Roman" w:cs="Times New Roman"/>
                <w:b/>
                <w:bCs/>
              </w:rPr>
            </w:pPr>
          </w:p>
        </w:tc>
        <w:tc>
          <w:tcPr>
            <w:tcW w:w="0" w:type="auto"/>
          </w:tcPr>
          <w:p w14:paraId="294DEC5E"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Incorporated or not</w:t>
            </w:r>
          </w:p>
        </w:tc>
        <w:tc>
          <w:tcPr>
            <w:tcW w:w="0" w:type="auto"/>
            <w:shd w:val="clear" w:color="auto" w:fill="D9D9D9" w:themeFill="background1" w:themeFillShade="D9"/>
          </w:tcPr>
          <w:p w14:paraId="2D7192D0"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No incorporation</w:t>
            </w:r>
          </w:p>
        </w:tc>
        <w:tc>
          <w:tcPr>
            <w:tcW w:w="0" w:type="auto"/>
            <w:shd w:val="clear" w:color="auto" w:fill="D9D9D9" w:themeFill="background1" w:themeFillShade="D9"/>
          </w:tcPr>
          <w:p w14:paraId="791A0608"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No incorporation</w:t>
            </w:r>
          </w:p>
        </w:tc>
      </w:tr>
      <w:tr w:rsidR="002F1808" w:rsidRPr="00094801" w14:paraId="31308DA5" w14:textId="77777777" w:rsidTr="004904F3">
        <w:tc>
          <w:tcPr>
            <w:tcW w:w="0" w:type="auto"/>
            <w:vMerge/>
          </w:tcPr>
          <w:p w14:paraId="5120FB7C" w14:textId="77777777" w:rsidR="002F1808" w:rsidRPr="00511D40" w:rsidRDefault="002F1808" w:rsidP="008D369A">
            <w:pPr>
              <w:spacing w:after="200" w:line="276" w:lineRule="auto"/>
              <w:jc w:val="both"/>
              <w:rPr>
                <w:rFonts w:ascii="Times New Roman" w:hAnsi="Times New Roman" w:cs="Times New Roman"/>
                <w:b/>
                <w:bCs/>
              </w:rPr>
            </w:pPr>
          </w:p>
        </w:tc>
        <w:tc>
          <w:tcPr>
            <w:tcW w:w="0" w:type="auto"/>
            <w:shd w:val="clear" w:color="auto" w:fill="D9D9D9" w:themeFill="background1" w:themeFillShade="D9"/>
          </w:tcPr>
          <w:p w14:paraId="795CB735"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Case marked if postverbal</w:t>
            </w:r>
          </w:p>
        </w:tc>
        <w:tc>
          <w:tcPr>
            <w:tcW w:w="0" w:type="auto"/>
            <w:shd w:val="clear" w:color="auto" w:fill="D9D9D9" w:themeFill="background1" w:themeFillShade="D9"/>
          </w:tcPr>
          <w:p w14:paraId="74ED736C"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Case marked if postverbal</w:t>
            </w:r>
          </w:p>
        </w:tc>
        <w:tc>
          <w:tcPr>
            <w:tcW w:w="0" w:type="auto"/>
          </w:tcPr>
          <w:p w14:paraId="5471EA26"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Obligatorily case marked</w:t>
            </w:r>
          </w:p>
        </w:tc>
      </w:tr>
      <w:tr w:rsidR="002F1808" w:rsidRPr="00094801" w14:paraId="3A7A42C2" w14:textId="77777777" w:rsidTr="004904F3">
        <w:tc>
          <w:tcPr>
            <w:tcW w:w="0" w:type="auto"/>
            <w:vMerge/>
            <w:tcBorders>
              <w:bottom w:val="single" w:sz="4" w:space="0" w:color="auto"/>
            </w:tcBorders>
          </w:tcPr>
          <w:p w14:paraId="2EB6C49D" w14:textId="77777777" w:rsidR="002F1808" w:rsidRPr="00511D40" w:rsidRDefault="002F1808" w:rsidP="008D369A">
            <w:pPr>
              <w:spacing w:after="200" w:line="276" w:lineRule="auto"/>
              <w:jc w:val="both"/>
              <w:rPr>
                <w:rFonts w:ascii="Times New Roman" w:hAnsi="Times New Roman" w:cs="Times New Roman"/>
                <w:b/>
                <w:bCs/>
              </w:rPr>
            </w:pPr>
          </w:p>
        </w:tc>
        <w:tc>
          <w:tcPr>
            <w:tcW w:w="0" w:type="auto"/>
            <w:tcBorders>
              <w:bottom w:val="single" w:sz="4" w:space="0" w:color="auto"/>
            </w:tcBorders>
            <w:shd w:val="clear" w:color="auto" w:fill="D9D9D9" w:themeFill="background1" w:themeFillShade="D9"/>
          </w:tcPr>
          <w:p w14:paraId="34A1946D"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After A</w:t>
            </w:r>
          </w:p>
        </w:tc>
        <w:tc>
          <w:tcPr>
            <w:tcW w:w="0" w:type="auto"/>
            <w:tcBorders>
              <w:bottom w:val="single" w:sz="4" w:space="0" w:color="auto"/>
            </w:tcBorders>
            <w:shd w:val="clear" w:color="auto" w:fill="D9D9D9" w:themeFill="background1" w:themeFillShade="D9"/>
          </w:tcPr>
          <w:p w14:paraId="35C7E7D3" w14:textId="77777777" w:rsidR="002F1808" w:rsidRPr="002605D9" w:rsidRDefault="002F1808" w:rsidP="008D369A">
            <w:pPr>
              <w:jc w:val="both"/>
              <w:rPr>
                <w:rFonts w:ascii="Times New Roman" w:hAnsi="Times New Roman" w:cs="Times New Roman"/>
              </w:rPr>
            </w:pPr>
            <w:r w:rsidRPr="00071104">
              <w:rPr>
                <w:rFonts w:ascii="Times New Roman" w:hAnsi="Times New Roman" w:cs="Times New Roman"/>
              </w:rPr>
              <w:t>After A</w:t>
            </w:r>
          </w:p>
        </w:tc>
        <w:tc>
          <w:tcPr>
            <w:tcW w:w="0" w:type="auto"/>
            <w:tcBorders>
              <w:bottom w:val="single" w:sz="4" w:space="0" w:color="auto"/>
            </w:tcBorders>
          </w:tcPr>
          <w:p w14:paraId="51155567" w14:textId="77777777" w:rsidR="002F1808" w:rsidRPr="002605D9" w:rsidRDefault="002F1808" w:rsidP="008D369A">
            <w:pPr>
              <w:jc w:val="both"/>
              <w:rPr>
                <w:rFonts w:ascii="Times New Roman" w:hAnsi="Times New Roman" w:cs="Times New Roman"/>
              </w:rPr>
            </w:pPr>
            <w:r w:rsidRPr="00094801">
              <w:rPr>
                <w:rFonts w:ascii="Times New Roman" w:hAnsi="Times New Roman" w:cs="Times New Roman"/>
              </w:rPr>
              <w:t>Depends on information structure</w:t>
            </w:r>
          </w:p>
        </w:tc>
      </w:tr>
    </w:tbl>
    <w:p w14:paraId="6449054B" w14:textId="77777777" w:rsidR="004904F3" w:rsidRPr="002605D9" w:rsidRDefault="004904F3" w:rsidP="008D369A">
      <w:pPr>
        <w:pStyle w:val="ListParagraph"/>
        <w:spacing w:after="0"/>
        <w:jc w:val="both"/>
        <w:rPr>
          <w:rFonts w:ascii="Times New Roman" w:hAnsi="Times New Roman" w:cs="Times New Roman"/>
          <w:sz w:val="24"/>
          <w:szCs w:val="24"/>
        </w:rPr>
      </w:pPr>
    </w:p>
    <w:p w14:paraId="1E21B6F2" w14:textId="77777777" w:rsidR="003A6AED" w:rsidRPr="002605D9" w:rsidRDefault="003A6AED" w:rsidP="008D369A">
      <w:pPr>
        <w:pStyle w:val="ListParagraph"/>
        <w:spacing w:after="0"/>
        <w:ind w:left="0"/>
        <w:jc w:val="both"/>
        <w:rPr>
          <w:rFonts w:ascii="Times New Roman" w:hAnsi="Times New Roman" w:cs="Times New Roman"/>
          <w:sz w:val="24"/>
          <w:szCs w:val="24"/>
        </w:rPr>
      </w:pPr>
      <w:r w:rsidRPr="002605D9">
        <w:rPr>
          <w:rFonts w:ascii="Times New Roman" w:hAnsi="Times New Roman" w:cs="Times New Roman"/>
          <w:sz w:val="24"/>
          <w:szCs w:val="24"/>
        </w:rPr>
        <w:t>We see that i</w:t>
      </w:r>
      <w:r w:rsidR="00AF79EE" w:rsidRPr="002605D9">
        <w:rPr>
          <w:rFonts w:ascii="Times New Roman" w:hAnsi="Times New Roman" w:cs="Times New Roman"/>
          <w:sz w:val="24"/>
          <w:szCs w:val="24"/>
        </w:rPr>
        <w:t>n the A domain, Greek loan verbs behave uniformly like inherited Coptic verbs.</w:t>
      </w:r>
      <w:r w:rsidRPr="002605D9">
        <w:rPr>
          <w:rFonts w:ascii="Times New Roman" w:hAnsi="Times New Roman" w:cs="Times New Roman"/>
          <w:sz w:val="24"/>
          <w:szCs w:val="24"/>
        </w:rPr>
        <w:t xml:space="preserve"> </w:t>
      </w:r>
      <w:r w:rsidR="00AF79EE" w:rsidRPr="002605D9">
        <w:rPr>
          <w:rFonts w:ascii="Times New Roman" w:hAnsi="Times New Roman" w:cs="Times New Roman"/>
          <w:sz w:val="24"/>
          <w:szCs w:val="24"/>
        </w:rPr>
        <w:t>In the P domain, it is more evenly split: in some respects, Greek loan verbs behave like inherited Coptic verbs; in others, like Greek verbs in Greek.</w:t>
      </w:r>
    </w:p>
    <w:p w14:paraId="3E4920E4" w14:textId="6C838F32" w:rsidR="004904F3" w:rsidRPr="002605D9" w:rsidRDefault="00AF79EE" w:rsidP="0039409B">
      <w:pPr>
        <w:pStyle w:val="ListParagraph"/>
        <w:spacing w:after="0"/>
        <w:ind w:left="0" w:firstLine="567"/>
        <w:jc w:val="both"/>
        <w:rPr>
          <w:rFonts w:ascii="Times New Roman" w:hAnsi="Times New Roman" w:cs="Times New Roman"/>
          <w:sz w:val="24"/>
          <w:szCs w:val="24"/>
        </w:rPr>
      </w:pPr>
      <w:r w:rsidRPr="002605D9">
        <w:rPr>
          <w:rFonts w:ascii="Times New Roman" w:hAnsi="Times New Roman" w:cs="Times New Roman"/>
          <w:sz w:val="24"/>
          <w:szCs w:val="24"/>
        </w:rPr>
        <w:t>In the P domain, Greek loan verbs differ from inherited verbs in that they do not allow indexing or incorporation, both of which entail allomorphy of the verb stem.</w:t>
      </w:r>
      <w:r w:rsidR="003A6AED" w:rsidRPr="002605D9">
        <w:rPr>
          <w:rFonts w:ascii="Times New Roman" w:hAnsi="Times New Roman" w:cs="Times New Roman"/>
          <w:sz w:val="24"/>
          <w:szCs w:val="24"/>
        </w:rPr>
        <w:t xml:space="preserve"> </w:t>
      </w:r>
      <w:r w:rsidRPr="002605D9">
        <w:rPr>
          <w:rFonts w:ascii="Times New Roman" w:hAnsi="Times New Roman" w:cs="Times New Roman"/>
          <w:sz w:val="24"/>
          <w:szCs w:val="24"/>
        </w:rPr>
        <w:t xml:space="preserve">Conversely, they are like inherited verbs in terms of case marking and linear order; however, these are not independent </w:t>
      </w:r>
      <w:r w:rsidR="00EA2B17" w:rsidRPr="002605D9">
        <w:rPr>
          <w:rFonts w:ascii="Times New Roman" w:hAnsi="Times New Roman" w:cs="Times New Roman"/>
          <w:sz w:val="24"/>
          <w:szCs w:val="24"/>
        </w:rPr>
        <w:t>properties</w:t>
      </w:r>
      <w:r w:rsidRPr="002605D9">
        <w:rPr>
          <w:rFonts w:ascii="Times New Roman" w:hAnsi="Times New Roman" w:cs="Times New Roman"/>
          <w:sz w:val="24"/>
          <w:szCs w:val="24"/>
        </w:rPr>
        <w:t xml:space="preserve"> – in Coptic, case marking depends on linear order.</w:t>
      </w:r>
      <w:r w:rsidR="003A6AED" w:rsidRPr="002605D9">
        <w:rPr>
          <w:rFonts w:ascii="Times New Roman" w:hAnsi="Times New Roman" w:cs="Times New Roman"/>
          <w:sz w:val="24"/>
          <w:szCs w:val="24"/>
        </w:rPr>
        <w:t xml:space="preserve"> </w:t>
      </w:r>
      <w:r w:rsidR="00035880" w:rsidRPr="002605D9">
        <w:rPr>
          <w:rFonts w:ascii="Times New Roman" w:hAnsi="Times New Roman" w:cs="Times New Roman"/>
          <w:sz w:val="24"/>
          <w:szCs w:val="24"/>
        </w:rPr>
        <w:t xml:space="preserve">Basically, only properties that would involve </w:t>
      </w:r>
      <w:r w:rsidR="004904F3" w:rsidRPr="002605D9">
        <w:rPr>
          <w:rFonts w:ascii="Times New Roman" w:hAnsi="Times New Roman" w:cs="Times New Roman"/>
          <w:sz w:val="24"/>
          <w:szCs w:val="24"/>
        </w:rPr>
        <w:t>morphological changes in the form</w:t>
      </w:r>
      <w:r w:rsidR="00035880" w:rsidRPr="002605D9">
        <w:rPr>
          <w:rFonts w:ascii="Times New Roman" w:hAnsi="Times New Roman" w:cs="Times New Roman"/>
          <w:sz w:val="24"/>
          <w:szCs w:val="24"/>
        </w:rPr>
        <w:t xml:space="preserve"> of the lexical verb stem are prohibited.</w:t>
      </w:r>
      <w:r w:rsidR="003A6AED" w:rsidRPr="002605D9">
        <w:rPr>
          <w:rFonts w:ascii="Times New Roman" w:hAnsi="Times New Roman" w:cs="Times New Roman"/>
          <w:sz w:val="24"/>
          <w:szCs w:val="24"/>
        </w:rPr>
        <w:t xml:space="preserve"> </w:t>
      </w:r>
      <w:r w:rsidR="004904F3" w:rsidRPr="002605D9">
        <w:rPr>
          <w:rFonts w:ascii="Times New Roman" w:hAnsi="Times New Roman" w:cs="Times New Roman"/>
          <w:sz w:val="24"/>
          <w:szCs w:val="24"/>
        </w:rPr>
        <w:t>However, as we have seen, this cannot be attributed to phonological constraints. In any event, the result is that language contact – specifically, massive lexical borrowing has led to a</w:t>
      </w:r>
      <w:r w:rsidR="00B44FFC" w:rsidRPr="002605D9">
        <w:rPr>
          <w:rFonts w:ascii="Times New Roman" w:hAnsi="Times New Roman" w:cs="Times New Roman"/>
          <w:sz w:val="24"/>
          <w:szCs w:val="24"/>
        </w:rPr>
        <w:t xml:space="preserve"> lexically-determined</w:t>
      </w:r>
      <w:r w:rsidR="004904F3" w:rsidRPr="002605D9">
        <w:rPr>
          <w:rFonts w:ascii="Times New Roman" w:hAnsi="Times New Roman" w:cs="Times New Roman"/>
          <w:sz w:val="24"/>
          <w:szCs w:val="24"/>
        </w:rPr>
        <w:t xml:space="preserve"> transitivity split in the Coptic </w:t>
      </w:r>
      <w:r w:rsidR="00B44FFC" w:rsidRPr="002605D9">
        <w:rPr>
          <w:rFonts w:ascii="Times New Roman" w:hAnsi="Times New Roman" w:cs="Times New Roman"/>
          <w:sz w:val="24"/>
          <w:szCs w:val="24"/>
        </w:rPr>
        <w:t>grammar</w:t>
      </w:r>
      <w:r w:rsidR="004904F3" w:rsidRPr="002605D9">
        <w:rPr>
          <w:rFonts w:ascii="Times New Roman" w:hAnsi="Times New Roman" w:cs="Times New Roman"/>
          <w:sz w:val="24"/>
          <w:szCs w:val="24"/>
        </w:rPr>
        <w:t>, with Greek-origin loan verbs occupying an intermediate place between native transitive verbs</w:t>
      </w:r>
      <w:r w:rsidR="0039409B">
        <w:rPr>
          <w:rFonts w:ascii="Times New Roman" w:hAnsi="Times New Roman" w:cs="Times New Roman"/>
          <w:sz w:val="24"/>
          <w:szCs w:val="24"/>
        </w:rPr>
        <w:t xml:space="preserve"> and native intransitive verbs.</w:t>
      </w:r>
    </w:p>
    <w:p w14:paraId="15C4763F" w14:textId="77777777" w:rsidR="00AF79EE" w:rsidRPr="002605D9" w:rsidRDefault="00AF79EE" w:rsidP="008D369A">
      <w:pPr>
        <w:spacing w:after="0"/>
        <w:jc w:val="both"/>
        <w:rPr>
          <w:rFonts w:ascii="Times New Roman" w:hAnsi="Times New Roman" w:cs="Times New Roman"/>
          <w:sz w:val="24"/>
          <w:szCs w:val="24"/>
        </w:rPr>
      </w:pPr>
    </w:p>
    <w:p w14:paraId="111A214D" w14:textId="5CBC4C02" w:rsidR="002605D9" w:rsidRPr="002605D9" w:rsidRDefault="009E1624" w:rsidP="002861D7">
      <w:pPr>
        <w:spacing w:after="0"/>
        <w:jc w:val="both"/>
        <w:outlineLvl w:val="0"/>
        <w:rPr>
          <w:rFonts w:ascii="Times New Roman" w:hAnsi="Times New Roman" w:cs="Times New Roman"/>
          <w:b/>
          <w:bCs/>
          <w:sz w:val="24"/>
          <w:szCs w:val="24"/>
        </w:rPr>
      </w:pPr>
      <w:r w:rsidRPr="002605D9">
        <w:rPr>
          <w:rFonts w:ascii="Times New Roman" w:hAnsi="Times New Roman" w:cs="Times New Roman"/>
          <w:b/>
          <w:bCs/>
          <w:sz w:val="24"/>
          <w:szCs w:val="24"/>
        </w:rPr>
        <w:t>Acknowledgments</w:t>
      </w:r>
    </w:p>
    <w:p w14:paraId="43855A63" w14:textId="6DE94E65" w:rsidR="0039409B" w:rsidRDefault="009E1624" w:rsidP="0039409B">
      <w:pPr>
        <w:spacing w:after="0"/>
        <w:jc w:val="both"/>
        <w:rPr>
          <w:rFonts w:ascii="Times New Roman" w:hAnsi="Times New Roman" w:cs="Times New Roman"/>
          <w:sz w:val="24"/>
          <w:szCs w:val="24"/>
        </w:rPr>
      </w:pPr>
      <w:r w:rsidRPr="002605D9">
        <w:rPr>
          <w:rFonts w:ascii="Times New Roman" w:hAnsi="Times New Roman" w:cs="Times New Roman"/>
          <w:sz w:val="24"/>
          <w:szCs w:val="24"/>
        </w:rPr>
        <w:t>I am very grateful to Ilja Seržants, Alena Witzlack-Makarevich, and three anonymous reviewers for their detailed comments on and incisive criticisms of previous drafts of this paper.</w:t>
      </w:r>
    </w:p>
    <w:p w14:paraId="2A716F01" w14:textId="77777777" w:rsidR="0039409B" w:rsidRPr="0039409B" w:rsidRDefault="0039409B" w:rsidP="0039409B">
      <w:pPr>
        <w:spacing w:after="0"/>
        <w:jc w:val="both"/>
        <w:rPr>
          <w:rFonts w:ascii="Times New Roman" w:hAnsi="Times New Roman" w:cs="Times New Roman"/>
          <w:sz w:val="24"/>
          <w:szCs w:val="24"/>
        </w:rPr>
      </w:pPr>
    </w:p>
    <w:p w14:paraId="2CF90284" w14:textId="77777777" w:rsidR="002F1808" w:rsidRPr="002605D9" w:rsidRDefault="00AF79EE" w:rsidP="002861D7">
      <w:pPr>
        <w:jc w:val="both"/>
        <w:outlineLvl w:val="0"/>
        <w:rPr>
          <w:rFonts w:ascii="Times New Roman" w:hAnsi="Times New Roman" w:cs="Times New Roman"/>
          <w:b/>
          <w:bCs/>
          <w:sz w:val="24"/>
          <w:szCs w:val="24"/>
        </w:rPr>
      </w:pPr>
      <w:r w:rsidRPr="002605D9">
        <w:rPr>
          <w:rFonts w:ascii="Times New Roman" w:hAnsi="Times New Roman" w:cs="Times New Roman"/>
          <w:b/>
          <w:bCs/>
          <w:sz w:val="24"/>
          <w:szCs w:val="24"/>
        </w:rPr>
        <w:t>References</w:t>
      </w:r>
    </w:p>
    <w:p w14:paraId="1B3607E4" w14:textId="7FBD64B9" w:rsidR="00E34DC9" w:rsidRPr="002605D9" w:rsidRDefault="002D7688" w:rsidP="00DB2463">
      <w:pPr>
        <w:pStyle w:val="NormalWeb"/>
        <w:spacing w:before="2" w:after="2"/>
        <w:ind w:left="567" w:hanging="567"/>
        <w:jc w:val="both"/>
        <w:rPr>
          <w:rFonts w:ascii="Times New Roman" w:hAnsi="Times New Roman"/>
          <w:sz w:val="24"/>
          <w:szCs w:val="24"/>
        </w:rPr>
      </w:pPr>
      <w:r w:rsidRPr="002605D9">
        <w:rPr>
          <w:rFonts w:ascii="Times New Roman" w:hAnsi="Times New Roman"/>
          <w:sz w:val="24"/>
          <w:szCs w:val="24"/>
        </w:rPr>
        <w:t>Allen, James. 2013.</w:t>
      </w:r>
      <w:r w:rsidR="003E3A82" w:rsidRPr="002605D9">
        <w:rPr>
          <w:rFonts w:ascii="Times New Roman" w:hAnsi="Times New Roman"/>
          <w:sz w:val="24"/>
          <w:szCs w:val="24"/>
        </w:rPr>
        <w:t xml:space="preserve"> </w:t>
      </w:r>
      <w:r w:rsidR="003E3A82" w:rsidRPr="002605D9">
        <w:rPr>
          <w:rFonts w:ascii="Times New Roman" w:hAnsi="Times New Roman"/>
          <w:i/>
          <w:sz w:val="24"/>
          <w:szCs w:val="24"/>
        </w:rPr>
        <w:t xml:space="preserve">The </w:t>
      </w:r>
      <w:r w:rsidR="007E71FB" w:rsidRPr="002605D9">
        <w:rPr>
          <w:rFonts w:ascii="Times New Roman" w:hAnsi="Times New Roman"/>
          <w:i/>
          <w:sz w:val="24"/>
          <w:szCs w:val="24"/>
        </w:rPr>
        <w:t>A</w:t>
      </w:r>
      <w:r w:rsidR="003E3A82" w:rsidRPr="002605D9">
        <w:rPr>
          <w:rFonts w:ascii="Times New Roman" w:hAnsi="Times New Roman"/>
          <w:i/>
          <w:sz w:val="24"/>
          <w:szCs w:val="24"/>
        </w:rPr>
        <w:t xml:space="preserve">ncient Egyptian </w:t>
      </w:r>
      <w:r w:rsidR="00073D73">
        <w:rPr>
          <w:rFonts w:ascii="Times New Roman" w:hAnsi="Times New Roman"/>
          <w:i/>
          <w:sz w:val="24"/>
          <w:szCs w:val="24"/>
        </w:rPr>
        <w:t>L</w:t>
      </w:r>
      <w:r w:rsidR="003E3A82" w:rsidRPr="002605D9">
        <w:rPr>
          <w:rFonts w:ascii="Times New Roman" w:hAnsi="Times New Roman"/>
          <w:i/>
          <w:sz w:val="24"/>
          <w:szCs w:val="24"/>
        </w:rPr>
        <w:t xml:space="preserve">anguage: </w:t>
      </w:r>
      <w:r w:rsidR="007E71FB" w:rsidRPr="002605D9">
        <w:rPr>
          <w:rFonts w:ascii="Times New Roman" w:hAnsi="Times New Roman"/>
          <w:i/>
          <w:sz w:val="24"/>
          <w:szCs w:val="24"/>
        </w:rPr>
        <w:t>A</w:t>
      </w:r>
      <w:r w:rsidR="003E3A82" w:rsidRPr="002605D9">
        <w:rPr>
          <w:rFonts w:ascii="Times New Roman" w:hAnsi="Times New Roman"/>
          <w:i/>
          <w:sz w:val="24"/>
          <w:szCs w:val="24"/>
        </w:rPr>
        <w:t xml:space="preserve">n </w:t>
      </w:r>
      <w:r w:rsidR="00073D73">
        <w:rPr>
          <w:rFonts w:ascii="Times New Roman" w:hAnsi="Times New Roman"/>
          <w:i/>
          <w:sz w:val="24"/>
          <w:szCs w:val="24"/>
        </w:rPr>
        <w:t>H</w:t>
      </w:r>
      <w:r w:rsidR="003E3A82" w:rsidRPr="002605D9">
        <w:rPr>
          <w:rFonts w:ascii="Times New Roman" w:hAnsi="Times New Roman"/>
          <w:i/>
          <w:sz w:val="24"/>
          <w:szCs w:val="24"/>
        </w:rPr>
        <w:t xml:space="preserve">istorical </w:t>
      </w:r>
      <w:r w:rsidR="00073D73">
        <w:rPr>
          <w:rFonts w:ascii="Times New Roman" w:hAnsi="Times New Roman"/>
          <w:i/>
          <w:sz w:val="24"/>
          <w:szCs w:val="24"/>
        </w:rPr>
        <w:t>S</w:t>
      </w:r>
      <w:r w:rsidR="003E3A82" w:rsidRPr="002605D9">
        <w:rPr>
          <w:rFonts w:ascii="Times New Roman" w:hAnsi="Times New Roman"/>
          <w:i/>
          <w:sz w:val="24"/>
          <w:szCs w:val="24"/>
        </w:rPr>
        <w:t>tudy</w:t>
      </w:r>
      <w:r w:rsidR="003E3A82" w:rsidRPr="002605D9">
        <w:rPr>
          <w:rFonts w:ascii="Times New Roman" w:hAnsi="Times New Roman"/>
          <w:sz w:val="24"/>
          <w:szCs w:val="24"/>
        </w:rPr>
        <w:t xml:space="preserve">. </w:t>
      </w:r>
      <w:r w:rsidR="00205748" w:rsidRPr="002605D9">
        <w:rPr>
          <w:rFonts w:ascii="Times New Roman" w:hAnsi="Times New Roman"/>
          <w:sz w:val="24"/>
          <w:szCs w:val="24"/>
        </w:rPr>
        <w:t xml:space="preserve">Cambridge: </w:t>
      </w:r>
      <w:r w:rsidR="003E3A82" w:rsidRPr="002605D9">
        <w:rPr>
          <w:rFonts w:ascii="Times New Roman" w:hAnsi="Times New Roman"/>
          <w:sz w:val="24"/>
          <w:szCs w:val="24"/>
        </w:rPr>
        <w:t>Cambridge University Press.</w:t>
      </w:r>
    </w:p>
    <w:p w14:paraId="6E21B389" w14:textId="15BC1551" w:rsidR="00E34DC9" w:rsidRPr="002605D9" w:rsidRDefault="0016368B" w:rsidP="00DB2463">
      <w:pPr>
        <w:pStyle w:val="NormalWeb"/>
        <w:spacing w:before="2" w:after="2"/>
        <w:ind w:left="567" w:hanging="567"/>
        <w:jc w:val="both"/>
        <w:rPr>
          <w:rFonts w:ascii="Times New Roman" w:hAnsi="Times New Roman"/>
          <w:sz w:val="24"/>
          <w:szCs w:val="24"/>
        </w:rPr>
      </w:pPr>
      <w:r w:rsidRPr="002605D9">
        <w:rPr>
          <w:rFonts w:ascii="Times New Roman" w:hAnsi="Times New Roman"/>
          <w:sz w:val="24"/>
          <w:szCs w:val="24"/>
        </w:rPr>
        <w:t xml:space="preserve">Behlmer, Heike. </w:t>
      </w:r>
      <w:proofErr w:type="gramStart"/>
      <w:r w:rsidRPr="002605D9">
        <w:rPr>
          <w:rFonts w:ascii="Times New Roman" w:hAnsi="Times New Roman"/>
          <w:sz w:val="24"/>
          <w:szCs w:val="24"/>
        </w:rPr>
        <w:t>201</w:t>
      </w:r>
      <w:r w:rsidR="00B44FFC" w:rsidRPr="002605D9">
        <w:rPr>
          <w:rFonts w:ascii="Times New Roman" w:hAnsi="Times New Roman"/>
          <w:sz w:val="24"/>
          <w:szCs w:val="24"/>
        </w:rPr>
        <w:t>6 (fc)</w:t>
      </w:r>
      <w:r w:rsidRPr="002605D9">
        <w:rPr>
          <w:rFonts w:ascii="Times New Roman" w:hAnsi="Times New Roman"/>
          <w:sz w:val="24"/>
          <w:szCs w:val="24"/>
        </w:rPr>
        <w:t>.</w:t>
      </w:r>
      <w:proofErr w:type="gramEnd"/>
      <w:r w:rsidRPr="002605D9">
        <w:rPr>
          <w:rFonts w:ascii="Times New Roman" w:hAnsi="Times New Roman"/>
          <w:sz w:val="24"/>
          <w:szCs w:val="24"/>
        </w:rPr>
        <w:t xml:space="preserve"> Differentiating lexical borrowing according to semantic fields and text types – a case study. In Peter Dils, Eitan Gro</w:t>
      </w:r>
      <w:r w:rsidR="005735FB" w:rsidRPr="002605D9">
        <w:rPr>
          <w:rFonts w:ascii="Times New Roman" w:hAnsi="Times New Roman"/>
          <w:sz w:val="24"/>
          <w:szCs w:val="24"/>
        </w:rPr>
        <w:t xml:space="preserve">ssman, Tonio Sebastian Richter </w:t>
      </w:r>
      <w:r w:rsidR="00612D2E" w:rsidRPr="002605D9">
        <w:rPr>
          <w:rFonts w:ascii="Times New Roman" w:hAnsi="Times New Roman"/>
          <w:sz w:val="24"/>
          <w:szCs w:val="24"/>
        </w:rPr>
        <w:t>and</w:t>
      </w:r>
      <w:r w:rsidR="00506D6A" w:rsidRPr="002605D9">
        <w:rPr>
          <w:rFonts w:ascii="Times New Roman" w:hAnsi="Times New Roman"/>
          <w:sz w:val="24"/>
          <w:szCs w:val="24"/>
        </w:rPr>
        <w:t xml:space="preserve"> Wolfgang Schenkel (eds.),</w:t>
      </w:r>
      <w:r w:rsidRPr="002605D9">
        <w:rPr>
          <w:rFonts w:ascii="Times New Roman" w:hAnsi="Times New Roman"/>
          <w:sz w:val="24"/>
          <w:szCs w:val="24"/>
        </w:rPr>
        <w:t xml:space="preserve"> </w:t>
      </w:r>
      <w:r w:rsidR="00506D6A" w:rsidRPr="002605D9">
        <w:rPr>
          <w:rFonts w:ascii="Times New Roman" w:hAnsi="Times New Roman"/>
          <w:i/>
          <w:iCs/>
          <w:sz w:val="24"/>
          <w:szCs w:val="24"/>
        </w:rPr>
        <w:t>Language Contact and Linguistic Borrowing in Late Antiquity: the Case of Coptic. Papers Read on the Inaug</w:t>
      </w:r>
      <w:r w:rsidR="0039409B">
        <w:rPr>
          <w:rFonts w:ascii="Times New Roman" w:hAnsi="Times New Roman"/>
          <w:i/>
          <w:iCs/>
          <w:sz w:val="24"/>
          <w:szCs w:val="24"/>
        </w:rPr>
        <w:t>ural Conference of the Project "</w:t>
      </w:r>
      <w:r w:rsidR="00506D6A" w:rsidRPr="002605D9">
        <w:rPr>
          <w:rFonts w:ascii="Times New Roman" w:hAnsi="Times New Roman"/>
          <w:i/>
          <w:iCs/>
          <w:sz w:val="24"/>
          <w:szCs w:val="24"/>
        </w:rPr>
        <w:t>Database and Dictionary of Greek Loanwords in Coptic</w:t>
      </w:r>
      <w:r w:rsidR="0039409B">
        <w:rPr>
          <w:rFonts w:ascii="Times New Roman" w:hAnsi="Times New Roman"/>
          <w:i/>
          <w:iCs/>
          <w:sz w:val="24"/>
          <w:szCs w:val="24"/>
        </w:rPr>
        <w:t>"</w:t>
      </w:r>
      <w:r w:rsidR="00506D6A" w:rsidRPr="002605D9">
        <w:rPr>
          <w:rFonts w:ascii="Times New Roman" w:hAnsi="Times New Roman"/>
          <w:i/>
          <w:iCs/>
          <w:sz w:val="24"/>
          <w:szCs w:val="24"/>
        </w:rPr>
        <w:t xml:space="preserve">, Leipzig, </w:t>
      </w:r>
      <w:r w:rsidR="00506D6A" w:rsidRPr="0039409B">
        <w:rPr>
          <w:rFonts w:ascii="Times New Roman" w:hAnsi="Times New Roman"/>
          <w:iCs/>
          <w:sz w:val="24"/>
          <w:szCs w:val="24"/>
        </w:rPr>
        <w:t>Saxonian Academy of Sciences, April 2010</w:t>
      </w:r>
      <w:r w:rsidR="00506D6A" w:rsidRPr="002605D9">
        <w:rPr>
          <w:rFonts w:ascii="Times New Roman" w:hAnsi="Times New Roman"/>
          <w:sz w:val="24"/>
          <w:szCs w:val="24"/>
        </w:rPr>
        <w:t>. Hamburg: Widmaier Verlag.</w:t>
      </w:r>
    </w:p>
    <w:p w14:paraId="412BB54F" w14:textId="62780416" w:rsidR="00865623" w:rsidRPr="002605D9" w:rsidRDefault="00865623" w:rsidP="00DB2463">
      <w:pPr>
        <w:pStyle w:val="NormalWeb"/>
        <w:spacing w:before="2" w:after="2"/>
        <w:ind w:left="567" w:hanging="567"/>
        <w:rPr>
          <w:rFonts w:ascii="Times New Roman" w:hAnsi="Times New Roman"/>
          <w:sz w:val="24"/>
          <w:szCs w:val="24"/>
          <w:lang w:val="en-US"/>
        </w:rPr>
      </w:pPr>
      <w:r w:rsidRPr="002605D9">
        <w:rPr>
          <w:rFonts w:ascii="Times New Roman" w:hAnsi="Times New Roman"/>
          <w:sz w:val="24"/>
          <w:szCs w:val="24"/>
        </w:rPr>
        <w:t>Bickel, Ba</w:t>
      </w:r>
      <w:r w:rsidR="00A66028">
        <w:rPr>
          <w:rFonts w:ascii="Times New Roman" w:hAnsi="Times New Roman"/>
          <w:sz w:val="24"/>
          <w:szCs w:val="24"/>
        </w:rPr>
        <w:t>lt</w:t>
      </w:r>
      <w:r w:rsidRPr="002605D9">
        <w:rPr>
          <w:rFonts w:ascii="Times New Roman" w:hAnsi="Times New Roman"/>
          <w:sz w:val="24"/>
          <w:szCs w:val="24"/>
        </w:rPr>
        <w:t xml:space="preserve">hasar </w:t>
      </w:r>
      <w:r w:rsidR="00612D2E" w:rsidRPr="002605D9">
        <w:rPr>
          <w:rFonts w:ascii="Times New Roman" w:hAnsi="Times New Roman"/>
          <w:sz w:val="24"/>
          <w:szCs w:val="24"/>
        </w:rPr>
        <w:t>and Johanna Nichols</w:t>
      </w:r>
      <w:r w:rsidRPr="002605D9">
        <w:rPr>
          <w:rFonts w:ascii="Times New Roman" w:hAnsi="Times New Roman"/>
          <w:sz w:val="24"/>
          <w:szCs w:val="24"/>
        </w:rPr>
        <w:t>.</w:t>
      </w:r>
      <w:r w:rsidRPr="002605D9" w:rsidDel="005B2160">
        <w:rPr>
          <w:rFonts w:ascii="Times New Roman" w:hAnsi="Times New Roman"/>
          <w:sz w:val="24"/>
          <w:szCs w:val="24"/>
        </w:rPr>
        <w:t xml:space="preserve"> </w:t>
      </w:r>
      <w:r w:rsidRPr="002605D9">
        <w:rPr>
          <w:rFonts w:ascii="Times New Roman" w:hAnsi="Times New Roman"/>
          <w:sz w:val="24"/>
          <w:szCs w:val="24"/>
        </w:rPr>
        <w:t>2007. Inflectional morphology. In Timothy Shopen (ed</w:t>
      </w:r>
      <w:r w:rsidR="00E46CC5">
        <w:rPr>
          <w:rFonts w:ascii="Times New Roman" w:hAnsi="Times New Roman"/>
          <w:sz w:val="24"/>
          <w:szCs w:val="24"/>
        </w:rPr>
        <w:t>.</w:t>
      </w:r>
      <w:r w:rsidRPr="002605D9">
        <w:rPr>
          <w:rFonts w:ascii="Times New Roman" w:hAnsi="Times New Roman"/>
          <w:sz w:val="24"/>
          <w:szCs w:val="24"/>
        </w:rPr>
        <w:t>)</w:t>
      </w:r>
      <w:r w:rsidR="00C740DD" w:rsidRPr="002605D9">
        <w:rPr>
          <w:rFonts w:ascii="Times New Roman" w:hAnsi="Times New Roman"/>
          <w:sz w:val="24"/>
          <w:szCs w:val="24"/>
        </w:rPr>
        <w:t>,</w:t>
      </w:r>
      <w:r w:rsidRPr="002605D9">
        <w:rPr>
          <w:rFonts w:ascii="Times New Roman" w:hAnsi="Times New Roman"/>
          <w:sz w:val="24"/>
          <w:szCs w:val="24"/>
        </w:rPr>
        <w:t xml:space="preserve"> </w:t>
      </w:r>
      <w:r w:rsidRPr="002605D9">
        <w:rPr>
          <w:rFonts w:ascii="Times New Roman" w:hAnsi="Times New Roman"/>
          <w:i/>
          <w:sz w:val="24"/>
          <w:szCs w:val="24"/>
        </w:rPr>
        <w:t xml:space="preserve">Language </w:t>
      </w:r>
      <w:r w:rsidR="00073D73">
        <w:rPr>
          <w:rFonts w:ascii="Times New Roman" w:hAnsi="Times New Roman"/>
          <w:i/>
          <w:sz w:val="24"/>
          <w:szCs w:val="24"/>
        </w:rPr>
        <w:t>T</w:t>
      </w:r>
      <w:r w:rsidRPr="002605D9">
        <w:rPr>
          <w:rFonts w:ascii="Times New Roman" w:hAnsi="Times New Roman"/>
          <w:i/>
          <w:sz w:val="24"/>
          <w:szCs w:val="24"/>
        </w:rPr>
        <w:t xml:space="preserve">ypology and </w:t>
      </w:r>
      <w:r w:rsidR="00073D73">
        <w:rPr>
          <w:rFonts w:ascii="Times New Roman" w:hAnsi="Times New Roman"/>
          <w:i/>
          <w:sz w:val="24"/>
          <w:szCs w:val="24"/>
        </w:rPr>
        <w:t>S</w:t>
      </w:r>
      <w:r w:rsidRPr="002605D9">
        <w:rPr>
          <w:rFonts w:ascii="Times New Roman" w:hAnsi="Times New Roman"/>
          <w:i/>
          <w:sz w:val="24"/>
          <w:szCs w:val="24"/>
        </w:rPr>
        <w:t xml:space="preserve">yntactic </w:t>
      </w:r>
      <w:r w:rsidR="00073D73">
        <w:rPr>
          <w:rFonts w:ascii="Times New Roman" w:hAnsi="Times New Roman"/>
          <w:i/>
          <w:sz w:val="24"/>
          <w:szCs w:val="24"/>
        </w:rPr>
        <w:t>D</w:t>
      </w:r>
      <w:r w:rsidRPr="002605D9">
        <w:rPr>
          <w:rFonts w:ascii="Times New Roman" w:hAnsi="Times New Roman"/>
          <w:i/>
          <w:sz w:val="24"/>
          <w:szCs w:val="24"/>
        </w:rPr>
        <w:t>escription</w:t>
      </w:r>
      <w:r w:rsidRPr="002605D9">
        <w:rPr>
          <w:rFonts w:ascii="Times New Roman" w:hAnsi="Times New Roman"/>
          <w:sz w:val="24"/>
          <w:szCs w:val="24"/>
        </w:rPr>
        <w:t>, 2</w:t>
      </w:r>
      <w:r w:rsidRPr="002605D9">
        <w:rPr>
          <w:rFonts w:ascii="Times New Roman" w:hAnsi="Times New Roman"/>
          <w:sz w:val="24"/>
          <w:szCs w:val="24"/>
          <w:vertAlign w:val="superscript"/>
        </w:rPr>
        <w:t>nd</w:t>
      </w:r>
      <w:r w:rsidR="007A1747">
        <w:rPr>
          <w:rFonts w:ascii="Times New Roman" w:hAnsi="Times New Roman"/>
          <w:sz w:val="24"/>
          <w:szCs w:val="24"/>
        </w:rPr>
        <w:t xml:space="preserve"> edition, 169</w:t>
      </w:r>
      <w:r w:rsidR="00E46CC5">
        <w:rPr>
          <w:rFonts w:ascii="Times New Roman" w:hAnsi="Times New Roman"/>
          <w:sz w:val="24"/>
          <w:szCs w:val="24"/>
        </w:rPr>
        <w:t>–</w:t>
      </w:r>
      <w:r w:rsidRPr="002605D9">
        <w:rPr>
          <w:rFonts w:ascii="Times New Roman" w:hAnsi="Times New Roman"/>
          <w:sz w:val="24"/>
          <w:szCs w:val="24"/>
        </w:rPr>
        <w:t>240. Cambridge: Cambridge University Press.</w:t>
      </w:r>
    </w:p>
    <w:p w14:paraId="41EC4FCC" w14:textId="0D5845E3" w:rsidR="00865623" w:rsidRPr="002605D9" w:rsidRDefault="00B76047" w:rsidP="001D1ACD">
      <w:pPr>
        <w:pStyle w:val="NormalWeb"/>
        <w:spacing w:before="2" w:after="2"/>
        <w:ind w:left="567" w:hanging="567"/>
        <w:jc w:val="both"/>
        <w:rPr>
          <w:sz w:val="24"/>
          <w:szCs w:val="24"/>
        </w:rPr>
      </w:pPr>
      <w:r w:rsidRPr="002605D9">
        <w:rPr>
          <w:rFonts w:ascii="Times New Roman" w:hAnsi="Times New Roman"/>
          <w:sz w:val="24"/>
          <w:szCs w:val="24"/>
        </w:rPr>
        <w:t xml:space="preserve">Bickel, Balthasar </w:t>
      </w:r>
      <w:r w:rsidR="00C740DD" w:rsidRPr="002605D9">
        <w:rPr>
          <w:rFonts w:ascii="Times New Roman" w:hAnsi="Times New Roman"/>
          <w:sz w:val="24"/>
          <w:szCs w:val="24"/>
        </w:rPr>
        <w:t>and</w:t>
      </w:r>
      <w:r w:rsidRPr="002605D9">
        <w:rPr>
          <w:rFonts w:ascii="Times New Roman" w:hAnsi="Times New Roman"/>
          <w:sz w:val="24"/>
          <w:szCs w:val="24"/>
        </w:rPr>
        <w:t xml:space="preserve"> Johanna</w:t>
      </w:r>
      <w:r w:rsidR="003A7A3C" w:rsidRPr="002605D9">
        <w:rPr>
          <w:rFonts w:ascii="Times New Roman" w:hAnsi="Times New Roman"/>
          <w:sz w:val="24"/>
          <w:szCs w:val="24"/>
        </w:rPr>
        <w:t xml:space="preserve"> Nichols</w:t>
      </w:r>
      <w:r w:rsidRPr="002605D9">
        <w:rPr>
          <w:rFonts w:ascii="Times New Roman" w:hAnsi="Times New Roman"/>
          <w:sz w:val="24"/>
          <w:szCs w:val="24"/>
        </w:rPr>
        <w:t>.</w:t>
      </w:r>
      <w:r w:rsidR="003A7A3C" w:rsidRPr="002605D9">
        <w:rPr>
          <w:rFonts w:ascii="Times New Roman" w:hAnsi="Times New Roman"/>
          <w:sz w:val="24"/>
          <w:szCs w:val="24"/>
        </w:rPr>
        <w:t xml:space="preserve"> 2009. Case marking and alignment</w:t>
      </w:r>
      <w:r w:rsidR="007E71FB" w:rsidRPr="002605D9">
        <w:rPr>
          <w:rFonts w:ascii="Times New Roman" w:hAnsi="Times New Roman"/>
          <w:sz w:val="24"/>
          <w:szCs w:val="24"/>
        </w:rPr>
        <w:t>.</w:t>
      </w:r>
      <w:r w:rsidR="003A7A3C" w:rsidRPr="002605D9">
        <w:rPr>
          <w:rFonts w:ascii="Times New Roman" w:hAnsi="Times New Roman"/>
          <w:sz w:val="24"/>
          <w:szCs w:val="24"/>
        </w:rPr>
        <w:t xml:space="preserve"> </w:t>
      </w:r>
      <w:r w:rsidR="007E71FB" w:rsidRPr="002605D9">
        <w:rPr>
          <w:rFonts w:ascii="Times New Roman" w:hAnsi="Times New Roman"/>
          <w:sz w:val="24"/>
          <w:szCs w:val="24"/>
        </w:rPr>
        <w:t>I</w:t>
      </w:r>
      <w:r w:rsidR="003A7A3C" w:rsidRPr="002605D9">
        <w:rPr>
          <w:rFonts w:ascii="Times New Roman" w:hAnsi="Times New Roman"/>
          <w:sz w:val="24"/>
          <w:szCs w:val="24"/>
        </w:rPr>
        <w:t>n A</w:t>
      </w:r>
      <w:r w:rsidR="007E71FB" w:rsidRPr="002605D9">
        <w:rPr>
          <w:rFonts w:ascii="Times New Roman" w:hAnsi="Times New Roman"/>
          <w:sz w:val="24"/>
          <w:szCs w:val="24"/>
        </w:rPr>
        <w:t>ndrei</w:t>
      </w:r>
      <w:r w:rsidR="003A7A3C" w:rsidRPr="002605D9">
        <w:rPr>
          <w:rFonts w:ascii="Times New Roman" w:hAnsi="Times New Roman"/>
          <w:sz w:val="24"/>
          <w:szCs w:val="24"/>
        </w:rPr>
        <w:t xml:space="preserve"> L. Malchukov </w:t>
      </w:r>
      <w:r w:rsidR="002861D7">
        <w:rPr>
          <w:rFonts w:ascii="Times New Roman" w:hAnsi="Times New Roman"/>
          <w:sz w:val="24"/>
          <w:szCs w:val="24"/>
        </w:rPr>
        <w:t>and</w:t>
      </w:r>
      <w:r w:rsidR="003A7A3C" w:rsidRPr="002605D9">
        <w:rPr>
          <w:rFonts w:ascii="Times New Roman" w:hAnsi="Times New Roman"/>
          <w:sz w:val="24"/>
          <w:szCs w:val="24"/>
        </w:rPr>
        <w:t xml:space="preserve"> A</w:t>
      </w:r>
      <w:r w:rsidR="007E71FB" w:rsidRPr="002605D9">
        <w:rPr>
          <w:rFonts w:ascii="Times New Roman" w:hAnsi="Times New Roman"/>
          <w:sz w:val="24"/>
          <w:szCs w:val="24"/>
        </w:rPr>
        <w:t>ndrew</w:t>
      </w:r>
      <w:r w:rsidR="003E3A82" w:rsidRPr="002605D9">
        <w:rPr>
          <w:rFonts w:ascii="Times New Roman" w:hAnsi="Times New Roman"/>
          <w:sz w:val="24"/>
          <w:szCs w:val="24"/>
        </w:rPr>
        <w:t xml:space="preserve"> </w:t>
      </w:r>
      <w:r w:rsidR="003A7A3C" w:rsidRPr="002605D9">
        <w:rPr>
          <w:rFonts w:ascii="Times New Roman" w:hAnsi="Times New Roman"/>
          <w:sz w:val="24"/>
          <w:szCs w:val="24"/>
        </w:rPr>
        <w:t xml:space="preserve">Spencer (eds.), </w:t>
      </w:r>
      <w:r w:rsidR="003A7A3C" w:rsidRPr="002605D9">
        <w:rPr>
          <w:rFonts w:ascii="Times New Roman" w:hAnsi="Times New Roman"/>
          <w:i/>
          <w:iCs/>
          <w:sz w:val="24"/>
          <w:szCs w:val="24"/>
        </w:rPr>
        <w:t>The Oxford Handbook of Case</w:t>
      </w:r>
      <w:r w:rsidR="007E71FB" w:rsidRPr="002605D9">
        <w:rPr>
          <w:rFonts w:ascii="Times New Roman" w:hAnsi="Times New Roman"/>
          <w:sz w:val="24"/>
          <w:szCs w:val="24"/>
        </w:rPr>
        <w:t>,</w:t>
      </w:r>
      <w:r w:rsidR="003A7A3C" w:rsidRPr="002605D9">
        <w:rPr>
          <w:rFonts w:ascii="Times New Roman" w:hAnsi="Times New Roman"/>
          <w:sz w:val="24"/>
          <w:szCs w:val="24"/>
        </w:rPr>
        <w:t xml:space="preserve"> </w:t>
      </w:r>
      <w:r w:rsidR="007A1747">
        <w:rPr>
          <w:rFonts w:ascii="Times New Roman" w:hAnsi="Times New Roman"/>
          <w:sz w:val="24"/>
          <w:szCs w:val="24"/>
        </w:rPr>
        <w:t>304</w:t>
      </w:r>
      <w:r w:rsidR="00E46CC5">
        <w:rPr>
          <w:rFonts w:ascii="Times New Roman" w:hAnsi="Times New Roman"/>
          <w:sz w:val="24"/>
          <w:szCs w:val="24"/>
        </w:rPr>
        <w:t>–</w:t>
      </w:r>
      <w:r w:rsidR="003E3A82" w:rsidRPr="002605D9">
        <w:rPr>
          <w:rFonts w:ascii="Times New Roman" w:hAnsi="Times New Roman"/>
          <w:sz w:val="24"/>
          <w:szCs w:val="24"/>
        </w:rPr>
        <w:t xml:space="preserve">321. </w:t>
      </w:r>
      <w:r w:rsidR="003A7A3C" w:rsidRPr="002605D9">
        <w:rPr>
          <w:rFonts w:ascii="Times New Roman" w:hAnsi="Times New Roman"/>
          <w:sz w:val="24"/>
          <w:szCs w:val="24"/>
        </w:rPr>
        <w:t>Oxford: Oxford University Press</w:t>
      </w:r>
      <w:r w:rsidR="00205748" w:rsidRPr="002605D9">
        <w:rPr>
          <w:rFonts w:ascii="Times New Roman" w:hAnsi="Times New Roman"/>
          <w:sz w:val="24"/>
          <w:szCs w:val="24"/>
        </w:rPr>
        <w:t>.</w:t>
      </w:r>
    </w:p>
    <w:p w14:paraId="71D882D6" w14:textId="0C3C0416" w:rsidR="00E429FC" w:rsidRPr="002605D9" w:rsidRDefault="00865623" w:rsidP="00E429FC">
      <w:pPr>
        <w:pStyle w:val="NormalWeb"/>
        <w:spacing w:before="2" w:after="2"/>
        <w:ind w:left="567" w:hanging="567"/>
        <w:jc w:val="both"/>
        <w:rPr>
          <w:rFonts w:ascii="Times New Roman" w:hAnsi="Times New Roman"/>
          <w:sz w:val="24"/>
          <w:szCs w:val="24"/>
        </w:rPr>
      </w:pPr>
      <w:r w:rsidRPr="002605D9">
        <w:rPr>
          <w:sz w:val="24"/>
          <w:szCs w:val="24"/>
        </w:rPr>
        <w:t xml:space="preserve">Bickel, Balthasar, Giorgio Iemmolo, Taras Zakharko </w:t>
      </w:r>
      <w:r w:rsidR="00C740DD" w:rsidRPr="002605D9">
        <w:rPr>
          <w:sz w:val="24"/>
          <w:szCs w:val="24"/>
        </w:rPr>
        <w:t>and</w:t>
      </w:r>
      <w:r w:rsidRPr="002605D9">
        <w:rPr>
          <w:sz w:val="24"/>
          <w:szCs w:val="24"/>
        </w:rPr>
        <w:t xml:space="preserve"> Alena Witzlack-Makarevich. 2013. Patterns of alignment in verb agreement. In Dik Bakker </w:t>
      </w:r>
      <w:r w:rsidR="002861D7">
        <w:rPr>
          <w:sz w:val="24"/>
          <w:szCs w:val="24"/>
        </w:rPr>
        <w:t>and</w:t>
      </w:r>
      <w:r w:rsidRPr="002605D9">
        <w:rPr>
          <w:sz w:val="24"/>
          <w:szCs w:val="24"/>
        </w:rPr>
        <w:t xml:space="preserve"> Martin Haspelmath (eds.), </w:t>
      </w:r>
      <w:r w:rsidRPr="002605D9">
        <w:rPr>
          <w:i/>
          <w:iCs/>
          <w:sz w:val="24"/>
          <w:szCs w:val="24"/>
        </w:rPr>
        <w:t xml:space="preserve">Languages </w:t>
      </w:r>
      <w:r w:rsidR="00073D73">
        <w:rPr>
          <w:i/>
          <w:iCs/>
          <w:sz w:val="24"/>
          <w:szCs w:val="24"/>
        </w:rPr>
        <w:t>A</w:t>
      </w:r>
      <w:r w:rsidRPr="002605D9">
        <w:rPr>
          <w:i/>
          <w:iCs/>
          <w:sz w:val="24"/>
          <w:szCs w:val="24"/>
        </w:rPr>
        <w:t xml:space="preserve">cross </w:t>
      </w:r>
      <w:r w:rsidR="00073D73">
        <w:rPr>
          <w:i/>
          <w:iCs/>
          <w:sz w:val="24"/>
          <w:szCs w:val="24"/>
        </w:rPr>
        <w:t>B</w:t>
      </w:r>
      <w:r w:rsidRPr="002605D9">
        <w:rPr>
          <w:i/>
          <w:iCs/>
          <w:sz w:val="24"/>
          <w:szCs w:val="24"/>
        </w:rPr>
        <w:t xml:space="preserve">oundaries: </w:t>
      </w:r>
      <w:r w:rsidR="00073D73">
        <w:rPr>
          <w:i/>
          <w:iCs/>
          <w:sz w:val="24"/>
          <w:szCs w:val="24"/>
        </w:rPr>
        <w:t>S</w:t>
      </w:r>
      <w:r w:rsidRPr="002605D9">
        <w:rPr>
          <w:i/>
          <w:iCs/>
          <w:sz w:val="24"/>
          <w:szCs w:val="24"/>
        </w:rPr>
        <w:t xml:space="preserve">tudies in the </w:t>
      </w:r>
      <w:r w:rsidR="00073D73">
        <w:rPr>
          <w:i/>
          <w:iCs/>
          <w:sz w:val="24"/>
          <w:szCs w:val="24"/>
        </w:rPr>
        <w:t>M</w:t>
      </w:r>
      <w:r w:rsidRPr="002605D9">
        <w:rPr>
          <w:i/>
          <w:iCs/>
          <w:sz w:val="24"/>
          <w:szCs w:val="24"/>
        </w:rPr>
        <w:t>emory of Anna Siewierska</w:t>
      </w:r>
      <w:r w:rsidR="007A1747">
        <w:rPr>
          <w:sz w:val="24"/>
          <w:szCs w:val="24"/>
        </w:rPr>
        <w:t>, 15</w:t>
      </w:r>
      <w:r w:rsidR="00E46CC5">
        <w:rPr>
          <w:rFonts w:ascii="Times New Roman" w:hAnsi="Times New Roman"/>
          <w:sz w:val="24"/>
          <w:szCs w:val="24"/>
        </w:rPr>
        <w:t>–</w:t>
      </w:r>
      <w:r w:rsidRPr="002605D9">
        <w:rPr>
          <w:sz w:val="24"/>
          <w:szCs w:val="24"/>
        </w:rPr>
        <w:t>36. Berlin: De Gruyter Mouton.</w:t>
      </w:r>
    </w:p>
    <w:p w14:paraId="1A2034B8" w14:textId="77777777" w:rsidR="00E429FC" w:rsidRPr="002605D9" w:rsidRDefault="00E429FC" w:rsidP="00E429FC">
      <w:pPr>
        <w:pStyle w:val="NormalWeb"/>
        <w:spacing w:before="2" w:after="2"/>
        <w:ind w:left="567" w:hanging="567"/>
        <w:jc w:val="both"/>
        <w:rPr>
          <w:rFonts w:ascii="Times New Roman" w:hAnsi="Times New Roman"/>
          <w:sz w:val="24"/>
          <w:szCs w:val="24"/>
        </w:rPr>
      </w:pPr>
      <w:r w:rsidRPr="002605D9">
        <w:rPr>
          <w:rFonts w:ascii="Times New Roman" w:hAnsi="Times New Roman"/>
          <w:sz w:val="24"/>
          <w:szCs w:val="24"/>
        </w:rPr>
        <w:t xml:space="preserve">Creissels, Denis. 2006. </w:t>
      </w:r>
      <w:r w:rsidRPr="00C62B2E">
        <w:rPr>
          <w:rFonts w:ascii="Times New Roman" w:hAnsi="Times New Roman"/>
          <w:i/>
          <w:iCs/>
          <w:sz w:val="24"/>
          <w:szCs w:val="24"/>
        </w:rPr>
        <w:t>Syntaxe générale, une introduction typologique</w:t>
      </w:r>
      <w:r w:rsidRPr="002605D9">
        <w:rPr>
          <w:rFonts w:ascii="Times New Roman" w:hAnsi="Times New Roman"/>
          <w:sz w:val="24"/>
          <w:szCs w:val="24"/>
        </w:rPr>
        <w:t>. 2 vols. Paris: Lavoisier-Hermès science.</w:t>
      </w:r>
    </w:p>
    <w:p w14:paraId="7DEFD99B" w14:textId="03900B35" w:rsidR="00865623" w:rsidRPr="002605D9" w:rsidRDefault="00E429FC" w:rsidP="00E429FC">
      <w:pPr>
        <w:pStyle w:val="NormalWeb"/>
        <w:spacing w:before="2" w:after="2"/>
        <w:ind w:left="567" w:hanging="567"/>
        <w:jc w:val="both"/>
        <w:rPr>
          <w:rFonts w:ascii="Times New Roman" w:hAnsi="Times New Roman"/>
          <w:sz w:val="24"/>
          <w:szCs w:val="24"/>
        </w:rPr>
      </w:pPr>
      <w:r w:rsidRPr="002605D9">
        <w:rPr>
          <w:rFonts w:ascii="Times New Roman" w:hAnsi="Times New Roman"/>
          <w:sz w:val="24"/>
          <w:szCs w:val="24"/>
        </w:rPr>
        <w:t xml:space="preserve">Creissel, Denis. 2008. Remarks on split intransitivity and fluid intransitivity. In Olivier Bonami and Patricia Cabredo Hofherr (eds.), </w:t>
      </w:r>
      <w:r w:rsidR="00073D73" w:rsidRPr="00073D73">
        <w:rPr>
          <w:rFonts w:ascii="Times New Roman" w:hAnsi="Times New Roman"/>
          <w:i/>
          <w:sz w:val="24"/>
          <w:szCs w:val="24"/>
        </w:rPr>
        <w:t xml:space="preserve">Empirical </w:t>
      </w:r>
      <w:r w:rsidR="00073D73">
        <w:rPr>
          <w:rFonts w:ascii="Times New Roman" w:hAnsi="Times New Roman"/>
          <w:i/>
          <w:sz w:val="24"/>
          <w:szCs w:val="24"/>
        </w:rPr>
        <w:t>I</w:t>
      </w:r>
      <w:r w:rsidR="00073D73" w:rsidRPr="00073D73">
        <w:rPr>
          <w:rFonts w:ascii="Times New Roman" w:hAnsi="Times New Roman"/>
          <w:i/>
          <w:sz w:val="24"/>
          <w:szCs w:val="24"/>
        </w:rPr>
        <w:t xml:space="preserve">ssues in </w:t>
      </w:r>
      <w:r w:rsidR="00073D73">
        <w:rPr>
          <w:rFonts w:ascii="Times New Roman" w:hAnsi="Times New Roman"/>
          <w:i/>
          <w:sz w:val="24"/>
          <w:szCs w:val="24"/>
        </w:rPr>
        <w:t>S</w:t>
      </w:r>
      <w:r w:rsidR="00073D73" w:rsidRPr="00073D73">
        <w:rPr>
          <w:rFonts w:ascii="Times New Roman" w:hAnsi="Times New Roman"/>
          <w:i/>
          <w:sz w:val="24"/>
          <w:szCs w:val="24"/>
        </w:rPr>
        <w:t xml:space="preserve">yntax and </w:t>
      </w:r>
      <w:r w:rsidR="00073D73">
        <w:rPr>
          <w:rFonts w:ascii="Times New Roman" w:hAnsi="Times New Roman"/>
          <w:i/>
          <w:sz w:val="24"/>
          <w:szCs w:val="24"/>
        </w:rPr>
        <w:t>S</w:t>
      </w:r>
      <w:r w:rsidRPr="00E46CC5">
        <w:rPr>
          <w:rFonts w:ascii="Times New Roman" w:hAnsi="Times New Roman"/>
          <w:i/>
          <w:sz w:val="24"/>
          <w:szCs w:val="24"/>
        </w:rPr>
        <w:t>emantics</w:t>
      </w:r>
      <w:r w:rsidRPr="002605D9">
        <w:rPr>
          <w:rFonts w:ascii="Times New Roman" w:hAnsi="Times New Roman"/>
          <w:sz w:val="24"/>
          <w:szCs w:val="24"/>
        </w:rPr>
        <w:t xml:space="preserve"> 7: 139</w:t>
      </w:r>
      <w:r w:rsidR="00E46CC5">
        <w:rPr>
          <w:rFonts w:ascii="Times New Roman" w:hAnsi="Times New Roman"/>
          <w:sz w:val="24"/>
          <w:szCs w:val="24"/>
        </w:rPr>
        <w:t>–</w:t>
      </w:r>
      <w:r w:rsidRPr="002605D9">
        <w:rPr>
          <w:rFonts w:ascii="Times New Roman" w:hAnsi="Times New Roman"/>
          <w:sz w:val="24"/>
          <w:szCs w:val="24"/>
        </w:rPr>
        <w:t>168.</w:t>
      </w:r>
    </w:p>
    <w:p w14:paraId="52A001D4" w14:textId="57AF867B" w:rsidR="00E34DC9" w:rsidRPr="002605D9" w:rsidRDefault="004B79C8" w:rsidP="001D1ACD">
      <w:pPr>
        <w:pStyle w:val="NormalWeb"/>
        <w:spacing w:before="2" w:after="2"/>
        <w:ind w:left="567" w:hanging="567"/>
        <w:jc w:val="both"/>
        <w:rPr>
          <w:rFonts w:ascii="Times New Roman" w:hAnsi="Times New Roman"/>
          <w:sz w:val="24"/>
          <w:szCs w:val="24"/>
        </w:rPr>
      </w:pPr>
      <w:r w:rsidRPr="002605D9">
        <w:rPr>
          <w:rFonts w:ascii="Times New Roman" w:hAnsi="Times New Roman"/>
          <w:sz w:val="24"/>
          <w:szCs w:val="24"/>
        </w:rPr>
        <w:t xml:space="preserve">Dixon, R.M.W. </w:t>
      </w:r>
      <w:r w:rsidR="00C740DD" w:rsidRPr="002605D9">
        <w:rPr>
          <w:rFonts w:ascii="Times New Roman" w:hAnsi="Times New Roman"/>
          <w:sz w:val="24"/>
          <w:szCs w:val="24"/>
        </w:rPr>
        <w:t>and</w:t>
      </w:r>
      <w:r w:rsidRPr="002605D9">
        <w:rPr>
          <w:rFonts w:ascii="Times New Roman" w:hAnsi="Times New Roman"/>
          <w:sz w:val="24"/>
          <w:szCs w:val="24"/>
        </w:rPr>
        <w:t xml:space="preserve"> Alexandra </w:t>
      </w:r>
      <w:r w:rsidR="003A7A3C" w:rsidRPr="002605D9">
        <w:rPr>
          <w:rFonts w:ascii="Times New Roman" w:hAnsi="Times New Roman"/>
          <w:sz w:val="24"/>
          <w:szCs w:val="24"/>
        </w:rPr>
        <w:t>Y. Aikhenvald 2000. Introduction</w:t>
      </w:r>
      <w:r w:rsidR="00C740DD" w:rsidRPr="002605D9">
        <w:rPr>
          <w:rFonts w:ascii="Times New Roman" w:hAnsi="Times New Roman"/>
          <w:sz w:val="24"/>
          <w:szCs w:val="24"/>
        </w:rPr>
        <w:t>.</w:t>
      </w:r>
      <w:r w:rsidR="003A7A3C" w:rsidRPr="002605D9">
        <w:rPr>
          <w:rFonts w:ascii="Times New Roman" w:hAnsi="Times New Roman"/>
          <w:sz w:val="24"/>
          <w:szCs w:val="24"/>
        </w:rPr>
        <w:t xml:space="preserve"> </w:t>
      </w:r>
      <w:r w:rsidR="00C740DD" w:rsidRPr="002605D9">
        <w:rPr>
          <w:rFonts w:ascii="Times New Roman" w:hAnsi="Times New Roman"/>
          <w:sz w:val="24"/>
          <w:szCs w:val="24"/>
        </w:rPr>
        <w:t>I</w:t>
      </w:r>
      <w:r w:rsidR="003A7A3C" w:rsidRPr="002605D9">
        <w:rPr>
          <w:rFonts w:ascii="Times New Roman" w:hAnsi="Times New Roman"/>
          <w:sz w:val="24"/>
          <w:szCs w:val="24"/>
        </w:rPr>
        <w:t xml:space="preserve">n R. M.W. Dixon </w:t>
      </w:r>
      <w:r w:rsidR="00C740DD" w:rsidRPr="002605D9">
        <w:rPr>
          <w:rFonts w:ascii="Times New Roman" w:hAnsi="Times New Roman"/>
          <w:sz w:val="24"/>
          <w:szCs w:val="24"/>
        </w:rPr>
        <w:t>and</w:t>
      </w:r>
      <w:r w:rsidR="003A7A3C" w:rsidRPr="002605D9">
        <w:rPr>
          <w:rFonts w:ascii="Times New Roman" w:hAnsi="Times New Roman"/>
          <w:sz w:val="24"/>
          <w:szCs w:val="24"/>
        </w:rPr>
        <w:t xml:space="preserve"> A.Y. Aikhenvald (eds.), </w:t>
      </w:r>
      <w:r w:rsidR="003A7A3C" w:rsidRPr="002605D9">
        <w:rPr>
          <w:rFonts w:ascii="Times New Roman" w:hAnsi="Times New Roman"/>
          <w:i/>
          <w:iCs/>
          <w:sz w:val="24"/>
          <w:szCs w:val="24"/>
        </w:rPr>
        <w:t xml:space="preserve">Changing </w:t>
      </w:r>
      <w:r w:rsidR="00073D73">
        <w:rPr>
          <w:rFonts w:ascii="Times New Roman" w:hAnsi="Times New Roman"/>
          <w:i/>
          <w:iCs/>
          <w:sz w:val="24"/>
          <w:szCs w:val="24"/>
        </w:rPr>
        <w:t>V</w:t>
      </w:r>
      <w:r w:rsidR="003A7A3C" w:rsidRPr="002605D9">
        <w:rPr>
          <w:rFonts w:ascii="Times New Roman" w:hAnsi="Times New Roman"/>
          <w:i/>
          <w:iCs/>
          <w:sz w:val="24"/>
          <w:szCs w:val="24"/>
        </w:rPr>
        <w:t xml:space="preserve">alency: </w:t>
      </w:r>
      <w:r w:rsidR="00073D73">
        <w:rPr>
          <w:rFonts w:ascii="Times New Roman" w:hAnsi="Times New Roman"/>
          <w:i/>
          <w:iCs/>
          <w:sz w:val="24"/>
          <w:szCs w:val="24"/>
        </w:rPr>
        <w:t>C</w:t>
      </w:r>
      <w:r w:rsidR="003A7A3C" w:rsidRPr="002605D9">
        <w:rPr>
          <w:rFonts w:ascii="Times New Roman" w:hAnsi="Times New Roman"/>
          <w:i/>
          <w:iCs/>
          <w:sz w:val="24"/>
          <w:szCs w:val="24"/>
        </w:rPr>
        <w:t xml:space="preserve">ase </w:t>
      </w:r>
      <w:r w:rsidR="00073D73">
        <w:rPr>
          <w:rFonts w:ascii="Times New Roman" w:hAnsi="Times New Roman"/>
          <w:i/>
          <w:iCs/>
          <w:sz w:val="24"/>
          <w:szCs w:val="24"/>
        </w:rPr>
        <w:t>S</w:t>
      </w:r>
      <w:r w:rsidR="003A7A3C" w:rsidRPr="002605D9">
        <w:rPr>
          <w:rFonts w:ascii="Times New Roman" w:hAnsi="Times New Roman"/>
          <w:i/>
          <w:iCs/>
          <w:sz w:val="24"/>
          <w:szCs w:val="24"/>
        </w:rPr>
        <w:t xml:space="preserve">tudies in </w:t>
      </w:r>
      <w:r w:rsidR="00073D73">
        <w:rPr>
          <w:rFonts w:ascii="Times New Roman" w:hAnsi="Times New Roman"/>
          <w:i/>
          <w:iCs/>
          <w:sz w:val="24"/>
          <w:szCs w:val="24"/>
        </w:rPr>
        <w:t>T</w:t>
      </w:r>
      <w:r w:rsidR="003A7A3C" w:rsidRPr="002605D9">
        <w:rPr>
          <w:rFonts w:ascii="Times New Roman" w:hAnsi="Times New Roman"/>
          <w:i/>
          <w:iCs/>
          <w:sz w:val="24"/>
          <w:szCs w:val="24"/>
        </w:rPr>
        <w:t>ransitivity</w:t>
      </w:r>
      <w:r w:rsidR="001902A6" w:rsidRPr="002605D9">
        <w:rPr>
          <w:rFonts w:ascii="Times New Roman" w:hAnsi="Times New Roman"/>
          <w:i/>
          <w:iCs/>
          <w:sz w:val="24"/>
          <w:szCs w:val="24"/>
        </w:rPr>
        <w:t>,</w:t>
      </w:r>
      <w:r w:rsidR="008630CD" w:rsidRPr="002605D9">
        <w:rPr>
          <w:rFonts w:ascii="Times New Roman" w:hAnsi="Times New Roman"/>
          <w:i/>
          <w:iCs/>
          <w:sz w:val="24"/>
          <w:szCs w:val="24"/>
        </w:rPr>
        <w:t xml:space="preserve"> </w:t>
      </w:r>
      <w:r w:rsidR="007A1747">
        <w:rPr>
          <w:rFonts w:ascii="Times New Roman" w:hAnsi="Times New Roman"/>
          <w:sz w:val="24"/>
          <w:szCs w:val="24"/>
        </w:rPr>
        <w:t>1</w:t>
      </w:r>
      <w:r w:rsidR="00E46CC5">
        <w:rPr>
          <w:rFonts w:ascii="Times New Roman" w:hAnsi="Times New Roman"/>
          <w:sz w:val="24"/>
          <w:szCs w:val="24"/>
        </w:rPr>
        <w:t>–</w:t>
      </w:r>
      <w:r w:rsidR="008630CD" w:rsidRPr="002605D9">
        <w:rPr>
          <w:rFonts w:ascii="Times New Roman" w:hAnsi="Times New Roman"/>
          <w:sz w:val="24"/>
          <w:szCs w:val="24"/>
        </w:rPr>
        <w:t>29.</w:t>
      </w:r>
      <w:r w:rsidR="003A7A3C" w:rsidRPr="002605D9">
        <w:rPr>
          <w:rFonts w:ascii="Times New Roman" w:hAnsi="Times New Roman"/>
          <w:i/>
          <w:iCs/>
          <w:sz w:val="24"/>
          <w:szCs w:val="24"/>
        </w:rPr>
        <w:t xml:space="preserve"> </w:t>
      </w:r>
      <w:r w:rsidR="003A7A3C" w:rsidRPr="002605D9">
        <w:rPr>
          <w:rFonts w:ascii="Times New Roman" w:hAnsi="Times New Roman"/>
          <w:sz w:val="24"/>
          <w:szCs w:val="24"/>
        </w:rPr>
        <w:t>Cambridge: Cambridge University Press.</w:t>
      </w:r>
      <w:r w:rsidR="00DF24BF" w:rsidRPr="002605D9">
        <w:rPr>
          <w:rFonts w:ascii="Times New Roman" w:hAnsi="Times New Roman"/>
          <w:sz w:val="24"/>
          <w:szCs w:val="24"/>
        </w:rPr>
        <w:t xml:space="preserve"> </w:t>
      </w:r>
    </w:p>
    <w:p w14:paraId="5F72F688" w14:textId="370B9887" w:rsidR="00E34DC9" w:rsidRPr="002605D9" w:rsidRDefault="007E71FB" w:rsidP="001D1ACD">
      <w:pPr>
        <w:pStyle w:val="NormalWeb"/>
        <w:spacing w:before="2" w:after="2"/>
        <w:ind w:left="567" w:hanging="567"/>
        <w:jc w:val="both"/>
        <w:rPr>
          <w:rFonts w:ascii="Times New Roman" w:hAnsi="Times New Roman"/>
          <w:sz w:val="24"/>
          <w:szCs w:val="24"/>
        </w:rPr>
      </w:pPr>
      <w:r w:rsidRPr="002605D9">
        <w:rPr>
          <w:rFonts w:ascii="Times New Roman" w:hAnsi="Times New Roman"/>
          <w:sz w:val="24"/>
          <w:szCs w:val="24"/>
        </w:rPr>
        <w:t xml:space="preserve">Donohue, Mark </w:t>
      </w:r>
      <w:r w:rsidR="00C740DD" w:rsidRPr="002605D9">
        <w:rPr>
          <w:rFonts w:ascii="Times New Roman" w:hAnsi="Times New Roman"/>
          <w:sz w:val="24"/>
          <w:szCs w:val="24"/>
        </w:rPr>
        <w:t>and</w:t>
      </w:r>
      <w:r w:rsidRPr="002605D9">
        <w:rPr>
          <w:rFonts w:ascii="Times New Roman" w:hAnsi="Times New Roman"/>
          <w:sz w:val="24"/>
          <w:szCs w:val="24"/>
        </w:rPr>
        <w:t xml:space="preserve"> Søren Wichmann (eds.). 2008. </w:t>
      </w:r>
      <w:r w:rsidRPr="002605D9">
        <w:rPr>
          <w:rFonts w:ascii="Times New Roman" w:hAnsi="Times New Roman"/>
          <w:i/>
          <w:iCs/>
          <w:sz w:val="24"/>
          <w:szCs w:val="24"/>
        </w:rPr>
        <w:t xml:space="preserve">The </w:t>
      </w:r>
      <w:r w:rsidR="00073D73">
        <w:rPr>
          <w:rFonts w:ascii="Times New Roman" w:hAnsi="Times New Roman"/>
          <w:i/>
          <w:iCs/>
          <w:sz w:val="24"/>
          <w:szCs w:val="24"/>
        </w:rPr>
        <w:t>T</w:t>
      </w:r>
      <w:r w:rsidRPr="002605D9">
        <w:rPr>
          <w:rFonts w:ascii="Times New Roman" w:hAnsi="Times New Roman"/>
          <w:i/>
          <w:iCs/>
          <w:sz w:val="24"/>
          <w:szCs w:val="24"/>
        </w:rPr>
        <w:t xml:space="preserve">ypology of </w:t>
      </w:r>
      <w:r w:rsidR="00073D73">
        <w:rPr>
          <w:rFonts w:ascii="Times New Roman" w:hAnsi="Times New Roman"/>
          <w:i/>
          <w:iCs/>
          <w:sz w:val="24"/>
          <w:szCs w:val="24"/>
        </w:rPr>
        <w:t>S</w:t>
      </w:r>
      <w:r w:rsidRPr="002605D9">
        <w:rPr>
          <w:rFonts w:ascii="Times New Roman" w:hAnsi="Times New Roman"/>
          <w:i/>
          <w:iCs/>
          <w:sz w:val="24"/>
          <w:szCs w:val="24"/>
        </w:rPr>
        <w:t xml:space="preserve">emantic </w:t>
      </w:r>
      <w:r w:rsidR="00073D73">
        <w:rPr>
          <w:rFonts w:ascii="Times New Roman" w:hAnsi="Times New Roman"/>
          <w:i/>
          <w:iCs/>
          <w:sz w:val="24"/>
          <w:szCs w:val="24"/>
        </w:rPr>
        <w:t>A</w:t>
      </w:r>
      <w:r w:rsidRPr="002605D9">
        <w:rPr>
          <w:rFonts w:ascii="Times New Roman" w:hAnsi="Times New Roman"/>
          <w:i/>
          <w:iCs/>
          <w:sz w:val="24"/>
          <w:szCs w:val="24"/>
        </w:rPr>
        <w:t>lignment</w:t>
      </w:r>
      <w:r w:rsidRPr="002605D9">
        <w:rPr>
          <w:rFonts w:ascii="Times New Roman" w:hAnsi="Times New Roman"/>
          <w:sz w:val="24"/>
          <w:szCs w:val="24"/>
        </w:rPr>
        <w:t>. Oxford: Oxford University Press.</w:t>
      </w:r>
    </w:p>
    <w:p w14:paraId="1FF2F2DB" w14:textId="77777777" w:rsidR="007134D2" w:rsidRPr="007134D2" w:rsidRDefault="007134D2" w:rsidP="007134D2">
      <w:pPr>
        <w:pStyle w:val="NormalWeb"/>
        <w:spacing w:before="2" w:after="2"/>
        <w:ind w:left="567" w:hanging="567"/>
        <w:jc w:val="both"/>
        <w:rPr>
          <w:rFonts w:ascii="Times New Roman" w:hAnsi="Times New Roman"/>
          <w:sz w:val="24"/>
          <w:szCs w:val="24"/>
          <w:lang w:val="en-US"/>
        </w:rPr>
      </w:pPr>
      <w:r w:rsidRPr="007134D2">
        <w:rPr>
          <w:rFonts w:ascii="Times New Roman" w:hAnsi="Times New Roman"/>
          <w:sz w:val="24"/>
          <w:szCs w:val="24"/>
          <w:lang w:val="en-US"/>
        </w:rPr>
        <w:t xml:space="preserve">Du Bois, John. 1987. The Discourse Basis of Ergativity. </w:t>
      </w:r>
      <w:r w:rsidRPr="007134D2">
        <w:rPr>
          <w:rFonts w:ascii="Times New Roman" w:hAnsi="Times New Roman"/>
          <w:i/>
          <w:sz w:val="24"/>
          <w:szCs w:val="24"/>
          <w:lang w:val="en-US"/>
        </w:rPr>
        <w:t>Language</w:t>
      </w:r>
      <w:r w:rsidRPr="007134D2">
        <w:rPr>
          <w:rFonts w:ascii="Times New Roman" w:hAnsi="Times New Roman"/>
          <w:sz w:val="24"/>
          <w:szCs w:val="24"/>
          <w:lang w:val="en-US"/>
        </w:rPr>
        <w:t xml:space="preserve"> 63: 805-855.</w:t>
      </w:r>
    </w:p>
    <w:p w14:paraId="5868BB69" w14:textId="365FCE51" w:rsidR="00E34DC9" w:rsidRPr="002605D9" w:rsidRDefault="00C37E90" w:rsidP="001D1ACD">
      <w:pPr>
        <w:pStyle w:val="NormalWeb"/>
        <w:spacing w:before="2" w:after="2"/>
        <w:ind w:left="567" w:hanging="567"/>
        <w:jc w:val="both"/>
        <w:rPr>
          <w:rFonts w:ascii="Times New Roman" w:eastAsia="Times New Roman" w:hAnsi="Times New Roman"/>
          <w:sz w:val="24"/>
          <w:szCs w:val="24"/>
        </w:rPr>
      </w:pPr>
      <w:r w:rsidRPr="002605D9">
        <w:rPr>
          <w:rFonts w:ascii="Times New Roman" w:hAnsi="Times New Roman"/>
          <w:sz w:val="24"/>
          <w:szCs w:val="24"/>
        </w:rPr>
        <w:t xml:space="preserve">Engsheden, Åke. 2008. </w:t>
      </w:r>
      <w:r w:rsidR="00B75091" w:rsidRPr="002605D9">
        <w:rPr>
          <w:rFonts w:ascii="Times New Roman" w:hAnsi="Times New Roman"/>
          <w:sz w:val="24"/>
          <w:szCs w:val="24"/>
        </w:rPr>
        <w:t>Differential Object Marking in Cop</w:t>
      </w:r>
      <w:r w:rsidRPr="002605D9">
        <w:rPr>
          <w:rFonts w:ascii="Times New Roman" w:hAnsi="Times New Roman"/>
          <w:sz w:val="24"/>
          <w:szCs w:val="24"/>
        </w:rPr>
        <w:t>tic</w:t>
      </w:r>
      <w:r w:rsidR="00B75091" w:rsidRPr="002605D9">
        <w:rPr>
          <w:rFonts w:ascii="Times New Roman" w:hAnsi="Times New Roman"/>
          <w:sz w:val="24"/>
          <w:szCs w:val="24"/>
        </w:rPr>
        <w:t>. In F</w:t>
      </w:r>
      <w:r w:rsidR="007E71FB" w:rsidRPr="002605D9">
        <w:rPr>
          <w:rFonts w:ascii="Times New Roman" w:hAnsi="Times New Roman"/>
          <w:sz w:val="24"/>
          <w:szCs w:val="24"/>
        </w:rPr>
        <w:t>olke</w:t>
      </w:r>
      <w:r w:rsidR="00B75091" w:rsidRPr="002605D9">
        <w:rPr>
          <w:rFonts w:ascii="Times New Roman" w:hAnsi="Times New Roman"/>
          <w:sz w:val="24"/>
          <w:szCs w:val="24"/>
        </w:rPr>
        <w:t xml:space="preserve"> Josephson </w:t>
      </w:r>
      <w:r w:rsidR="002861D7">
        <w:rPr>
          <w:rFonts w:ascii="Times New Roman" w:hAnsi="Times New Roman"/>
          <w:sz w:val="24"/>
          <w:szCs w:val="24"/>
        </w:rPr>
        <w:t>and</w:t>
      </w:r>
      <w:r w:rsidR="00B75091" w:rsidRPr="002605D9">
        <w:rPr>
          <w:rFonts w:ascii="Times New Roman" w:hAnsi="Times New Roman"/>
          <w:sz w:val="24"/>
          <w:szCs w:val="24"/>
        </w:rPr>
        <w:t xml:space="preserve"> I</w:t>
      </w:r>
      <w:r w:rsidR="007E71FB" w:rsidRPr="002605D9">
        <w:rPr>
          <w:rFonts w:ascii="Times New Roman" w:hAnsi="Times New Roman"/>
          <w:sz w:val="24"/>
          <w:szCs w:val="24"/>
        </w:rPr>
        <w:t>ngmar</w:t>
      </w:r>
      <w:r w:rsidR="00B75091" w:rsidRPr="002605D9">
        <w:rPr>
          <w:rFonts w:ascii="Times New Roman" w:hAnsi="Times New Roman"/>
          <w:sz w:val="24"/>
          <w:szCs w:val="24"/>
        </w:rPr>
        <w:t xml:space="preserve"> Söhrman (eds.), </w:t>
      </w:r>
      <w:r w:rsidR="00B44FFC" w:rsidRPr="002605D9">
        <w:rPr>
          <w:rFonts w:ascii="Times New Roman" w:hAnsi="Times New Roman"/>
          <w:i/>
          <w:sz w:val="24"/>
          <w:szCs w:val="24"/>
        </w:rPr>
        <w:t xml:space="preserve">Interdependence of </w:t>
      </w:r>
      <w:r w:rsidR="00073D73">
        <w:rPr>
          <w:rFonts w:ascii="Times New Roman" w:hAnsi="Times New Roman"/>
          <w:i/>
          <w:sz w:val="24"/>
          <w:szCs w:val="24"/>
        </w:rPr>
        <w:t>S</w:t>
      </w:r>
      <w:r w:rsidR="00B44FFC" w:rsidRPr="002605D9">
        <w:rPr>
          <w:rFonts w:ascii="Times New Roman" w:hAnsi="Times New Roman"/>
          <w:i/>
          <w:sz w:val="24"/>
          <w:szCs w:val="24"/>
        </w:rPr>
        <w:t xml:space="preserve">ynchronic and </w:t>
      </w:r>
      <w:r w:rsidR="00073D73">
        <w:rPr>
          <w:rFonts w:ascii="Times New Roman" w:hAnsi="Times New Roman"/>
          <w:i/>
          <w:sz w:val="24"/>
          <w:szCs w:val="24"/>
        </w:rPr>
        <w:t>D</w:t>
      </w:r>
      <w:r w:rsidR="00B44FFC" w:rsidRPr="002605D9">
        <w:rPr>
          <w:rFonts w:ascii="Times New Roman" w:hAnsi="Times New Roman"/>
          <w:i/>
          <w:sz w:val="24"/>
          <w:szCs w:val="24"/>
        </w:rPr>
        <w:t xml:space="preserve">iachronic </w:t>
      </w:r>
      <w:r w:rsidR="00073D73">
        <w:rPr>
          <w:rFonts w:ascii="Times New Roman" w:hAnsi="Times New Roman"/>
          <w:i/>
          <w:sz w:val="24"/>
          <w:szCs w:val="24"/>
        </w:rPr>
        <w:t>A</w:t>
      </w:r>
      <w:r w:rsidR="00B44FFC" w:rsidRPr="002605D9">
        <w:rPr>
          <w:rFonts w:ascii="Times New Roman" w:hAnsi="Times New Roman"/>
          <w:i/>
          <w:sz w:val="24"/>
          <w:szCs w:val="24"/>
        </w:rPr>
        <w:t xml:space="preserve">nalyses, </w:t>
      </w:r>
      <w:r w:rsidR="007A1747">
        <w:rPr>
          <w:rFonts w:ascii="Times New Roman" w:hAnsi="Times New Roman"/>
          <w:iCs/>
          <w:sz w:val="24"/>
          <w:szCs w:val="24"/>
        </w:rPr>
        <w:t>323</w:t>
      </w:r>
      <w:r w:rsidR="00E46CC5">
        <w:rPr>
          <w:rFonts w:ascii="Times New Roman" w:hAnsi="Times New Roman"/>
          <w:iCs/>
          <w:sz w:val="24"/>
          <w:szCs w:val="24"/>
        </w:rPr>
        <w:t>–</w:t>
      </w:r>
      <w:r w:rsidR="00B44FFC" w:rsidRPr="002605D9">
        <w:rPr>
          <w:rFonts w:ascii="Times New Roman" w:hAnsi="Times New Roman"/>
          <w:iCs/>
          <w:sz w:val="24"/>
          <w:szCs w:val="24"/>
        </w:rPr>
        <w:t>344.</w:t>
      </w:r>
      <w:r w:rsidR="00B44FFC" w:rsidRPr="002605D9">
        <w:rPr>
          <w:rFonts w:ascii="Times New Roman" w:hAnsi="Times New Roman"/>
          <w:i/>
          <w:sz w:val="24"/>
          <w:szCs w:val="24"/>
        </w:rPr>
        <w:t xml:space="preserve"> </w:t>
      </w:r>
      <w:r w:rsidR="00B44FFC" w:rsidRPr="002605D9">
        <w:rPr>
          <w:rFonts w:ascii="Times New Roman" w:hAnsi="Times New Roman"/>
          <w:iCs/>
          <w:sz w:val="24"/>
          <w:szCs w:val="24"/>
        </w:rPr>
        <w:t>Amsterdam: John Benjamins.</w:t>
      </w:r>
    </w:p>
    <w:p w14:paraId="44EA9C96" w14:textId="69AF76BE" w:rsidR="00E34DC9" w:rsidRPr="00E46CC5" w:rsidRDefault="00C37E90" w:rsidP="008D369A">
      <w:pPr>
        <w:pStyle w:val="NormalWeb"/>
        <w:spacing w:before="2" w:after="2"/>
        <w:ind w:left="567" w:hanging="567"/>
        <w:jc w:val="both"/>
        <w:rPr>
          <w:rFonts w:ascii="Times New Roman" w:eastAsia="Times New Roman" w:hAnsi="Times New Roman"/>
          <w:sz w:val="24"/>
          <w:szCs w:val="24"/>
        </w:rPr>
      </w:pPr>
      <w:r w:rsidRPr="002605D9">
        <w:rPr>
          <w:rFonts w:ascii="Times New Roman" w:eastAsia="Times New Roman" w:hAnsi="Times New Roman"/>
          <w:sz w:val="24"/>
          <w:szCs w:val="24"/>
        </w:rPr>
        <w:t xml:space="preserve">Fewster, Penelope. 2002. Bilingualism in Roman Egypt. In J.N. Adams, Mark Janse </w:t>
      </w:r>
      <w:r w:rsidR="00C740DD" w:rsidRPr="002605D9">
        <w:rPr>
          <w:rFonts w:ascii="Times New Roman" w:eastAsia="Times New Roman" w:hAnsi="Times New Roman"/>
          <w:sz w:val="24"/>
          <w:szCs w:val="24"/>
        </w:rPr>
        <w:t>and</w:t>
      </w:r>
      <w:r w:rsidRPr="002605D9">
        <w:rPr>
          <w:rFonts w:ascii="Times New Roman" w:eastAsia="Times New Roman" w:hAnsi="Times New Roman"/>
          <w:sz w:val="24"/>
          <w:szCs w:val="24"/>
        </w:rPr>
        <w:t xml:space="preserve"> Simon Swain (eds.)</w:t>
      </w:r>
      <w:r w:rsidR="00C740DD" w:rsidRPr="002605D9">
        <w:rPr>
          <w:rFonts w:ascii="Times New Roman" w:eastAsia="Times New Roman" w:hAnsi="Times New Roman"/>
          <w:sz w:val="24"/>
          <w:szCs w:val="24"/>
        </w:rPr>
        <w:t>,</w:t>
      </w:r>
      <w:r w:rsidRPr="002605D9">
        <w:rPr>
          <w:rFonts w:ascii="Times New Roman" w:eastAsia="Times New Roman" w:hAnsi="Times New Roman"/>
          <w:sz w:val="24"/>
          <w:szCs w:val="24"/>
        </w:rPr>
        <w:t xml:space="preserve"> </w:t>
      </w:r>
      <w:r w:rsidRPr="002605D9">
        <w:rPr>
          <w:rFonts w:ascii="Times New Roman" w:eastAsia="Times New Roman" w:hAnsi="Times New Roman"/>
          <w:i/>
          <w:iCs/>
          <w:sz w:val="24"/>
          <w:szCs w:val="24"/>
        </w:rPr>
        <w:t>Bilingualism in Ancient Society</w:t>
      </w:r>
      <w:r w:rsidRPr="002605D9">
        <w:rPr>
          <w:rFonts w:ascii="Times New Roman" w:eastAsia="Times New Roman" w:hAnsi="Times New Roman"/>
          <w:sz w:val="24"/>
          <w:szCs w:val="24"/>
        </w:rPr>
        <w:t xml:space="preserve">. </w:t>
      </w:r>
      <w:r w:rsidRPr="002605D9">
        <w:rPr>
          <w:rFonts w:ascii="Times New Roman" w:eastAsia="Times New Roman" w:hAnsi="Times New Roman"/>
          <w:i/>
          <w:iCs/>
          <w:sz w:val="24"/>
          <w:szCs w:val="24"/>
        </w:rPr>
        <w:t>Language Contact and the Written Text</w:t>
      </w:r>
      <w:r w:rsidR="007A1747">
        <w:rPr>
          <w:rFonts w:ascii="Times New Roman" w:eastAsia="Times New Roman" w:hAnsi="Times New Roman"/>
          <w:sz w:val="24"/>
          <w:szCs w:val="24"/>
        </w:rPr>
        <w:t>, 220</w:t>
      </w:r>
      <w:r w:rsidR="00E46CC5">
        <w:rPr>
          <w:rFonts w:ascii="Times New Roman" w:eastAsia="Times New Roman" w:hAnsi="Times New Roman"/>
          <w:sz w:val="24"/>
          <w:szCs w:val="24"/>
        </w:rPr>
        <w:t>–</w:t>
      </w:r>
      <w:r w:rsidRPr="002605D9">
        <w:rPr>
          <w:rFonts w:ascii="Times New Roman" w:eastAsia="Times New Roman" w:hAnsi="Times New Roman"/>
          <w:sz w:val="24"/>
          <w:szCs w:val="24"/>
        </w:rPr>
        <w:t>245. Oxford: Oxford University Press.</w:t>
      </w:r>
    </w:p>
    <w:p w14:paraId="7786007A" w14:textId="22A3674D" w:rsidR="00E34DC9" w:rsidRPr="002605D9" w:rsidRDefault="00B75091" w:rsidP="001D1ACD">
      <w:pPr>
        <w:pStyle w:val="NormalWeb"/>
        <w:spacing w:before="2" w:after="2"/>
        <w:ind w:left="567" w:hanging="567"/>
        <w:jc w:val="both"/>
        <w:rPr>
          <w:rFonts w:ascii="Times New Roman" w:eastAsia="Times New Roman" w:hAnsi="Times New Roman"/>
          <w:sz w:val="24"/>
          <w:szCs w:val="24"/>
          <w:lang w:eastAsia="de-DE"/>
        </w:rPr>
      </w:pPr>
      <w:r w:rsidRPr="002605D9">
        <w:rPr>
          <w:rFonts w:ascii="Times New Roman" w:hAnsi="Times New Roman"/>
          <w:sz w:val="24"/>
          <w:szCs w:val="24"/>
        </w:rPr>
        <w:t xml:space="preserve">Grossman, Eitan. 2009. Periphrastic Perfects in the Coptic Dialects: A Case Study in Grammaticalization. </w:t>
      </w:r>
      <w:r w:rsidRPr="002605D9">
        <w:rPr>
          <w:rFonts w:ascii="Times New Roman" w:hAnsi="Times New Roman"/>
          <w:i/>
          <w:sz w:val="24"/>
          <w:szCs w:val="24"/>
        </w:rPr>
        <w:t>Lingua Aegyptia</w:t>
      </w:r>
      <w:r w:rsidR="007A1747">
        <w:rPr>
          <w:rFonts w:ascii="Times New Roman" w:hAnsi="Times New Roman"/>
          <w:sz w:val="24"/>
          <w:szCs w:val="24"/>
        </w:rPr>
        <w:t xml:space="preserve"> 17: 81</w:t>
      </w:r>
      <w:r w:rsidR="00DF24DD">
        <w:rPr>
          <w:rFonts w:ascii="Times New Roman" w:hAnsi="Times New Roman"/>
          <w:sz w:val="24"/>
          <w:szCs w:val="24"/>
        </w:rPr>
        <w:t>–</w:t>
      </w:r>
      <w:r w:rsidRPr="002605D9">
        <w:rPr>
          <w:rFonts w:ascii="Times New Roman" w:hAnsi="Times New Roman"/>
          <w:sz w:val="24"/>
          <w:szCs w:val="24"/>
        </w:rPr>
        <w:t>118.</w:t>
      </w:r>
    </w:p>
    <w:p w14:paraId="6ACD4E4A" w14:textId="4EF59566" w:rsidR="00E34DC9" w:rsidRPr="002605D9" w:rsidRDefault="00E140ED" w:rsidP="001D1ACD">
      <w:pPr>
        <w:pStyle w:val="NormalWeb"/>
        <w:spacing w:before="2" w:after="2"/>
        <w:ind w:left="567" w:hanging="567"/>
        <w:jc w:val="both"/>
        <w:rPr>
          <w:rFonts w:ascii="Times New Roman" w:eastAsia="Times New Roman" w:hAnsi="Times New Roman"/>
          <w:sz w:val="24"/>
          <w:szCs w:val="24"/>
          <w:lang w:eastAsia="de-DE"/>
        </w:rPr>
      </w:pPr>
      <w:r w:rsidRPr="002605D9">
        <w:rPr>
          <w:rFonts w:ascii="Times New Roman" w:hAnsi="Times New Roman"/>
          <w:sz w:val="24"/>
          <w:szCs w:val="24"/>
        </w:rPr>
        <w:t>Grossman, Eitan</w:t>
      </w:r>
      <w:r w:rsidR="002D7688" w:rsidRPr="002605D9">
        <w:rPr>
          <w:rFonts w:ascii="Times New Roman" w:eastAsia="Cambria" w:hAnsi="Times New Roman"/>
          <w:sz w:val="24"/>
          <w:szCs w:val="24"/>
        </w:rPr>
        <w:t xml:space="preserve">. </w:t>
      </w:r>
      <w:r w:rsidR="00657041" w:rsidRPr="002605D9">
        <w:rPr>
          <w:rFonts w:ascii="Times New Roman" w:eastAsia="Times New Roman" w:hAnsi="Times New Roman"/>
          <w:sz w:val="24"/>
          <w:szCs w:val="24"/>
          <w:lang w:eastAsia="de-DE"/>
        </w:rPr>
        <w:t xml:space="preserve">2013. Greek Loanwords in Coptic. </w:t>
      </w:r>
      <w:proofErr w:type="gramStart"/>
      <w:r w:rsidR="00657041" w:rsidRPr="002605D9">
        <w:rPr>
          <w:rFonts w:ascii="Times New Roman" w:eastAsia="Times New Roman" w:hAnsi="Times New Roman"/>
          <w:i/>
          <w:iCs/>
          <w:sz w:val="24"/>
          <w:szCs w:val="24"/>
          <w:lang w:eastAsia="de-DE"/>
        </w:rPr>
        <w:t>Encyclopedia of Ancient Greek Language and Linguistics</w:t>
      </w:r>
      <w:r w:rsidR="00657041" w:rsidRPr="002605D9">
        <w:rPr>
          <w:rFonts w:ascii="Times New Roman" w:eastAsia="Times New Roman" w:hAnsi="Times New Roman"/>
          <w:sz w:val="24"/>
          <w:szCs w:val="24"/>
          <w:lang w:eastAsia="de-DE"/>
        </w:rPr>
        <w:t>.</w:t>
      </w:r>
      <w:proofErr w:type="gramEnd"/>
      <w:r w:rsidR="00657041" w:rsidRPr="002605D9">
        <w:rPr>
          <w:rFonts w:ascii="Times New Roman" w:eastAsia="Times New Roman" w:hAnsi="Times New Roman"/>
          <w:sz w:val="24"/>
          <w:szCs w:val="24"/>
          <w:lang w:eastAsia="de-DE"/>
        </w:rPr>
        <w:t xml:space="preserve"> </w:t>
      </w:r>
      <w:r w:rsidR="00E46CC5">
        <w:rPr>
          <w:rFonts w:ascii="Times New Roman" w:eastAsia="Times New Roman" w:hAnsi="Times New Roman"/>
          <w:sz w:val="24"/>
          <w:szCs w:val="24"/>
          <w:lang w:eastAsia="de-DE"/>
        </w:rPr>
        <w:t>Available online</w:t>
      </w:r>
      <w:r w:rsidR="00DF24DD">
        <w:rPr>
          <w:rFonts w:ascii="Times New Roman" w:eastAsia="Times New Roman" w:hAnsi="Times New Roman"/>
          <w:sz w:val="24"/>
          <w:szCs w:val="24"/>
          <w:lang w:eastAsia="de-DE"/>
        </w:rPr>
        <w:t xml:space="preserve"> </w:t>
      </w:r>
      <w:r w:rsidR="00657041" w:rsidRPr="002605D9">
        <w:rPr>
          <w:rFonts w:ascii="Times New Roman" w:eastAsia="Times New Roman" w:hAnsi="Times New Roman"/>
          <w:sz w:val="24"/>
          <w:szCs w:val="24"/>
          <w:lang w:eastAsia="de-DE"/>
        </w:rPr>
        <w:t xml:space="preserve">at: </w:t>
      </w:r>
      <w:r w:rsidR="00C740DD" w:rsidRPr="00E46CC5">
        <w:rPr>
          <w:color w:val="000000" w:themeColor="text1"/>
          <w:sz w:val="24"/>
          <w:szCs w:val="24"/>
        </w:rPr>
        <w:t>http://referenceworks.brillonline.com/entries/encyclopedia-of-ancient-greek-language-and-linguistics/greek-loanwords-in-coptic-EAGLLSIM_00000469</w:t>
      </w:r>
      <w:r w:rsidR="00657041" w:rsidRPr="00E46CC5">
        <w:rPr>
          <w:rFonts w:ascii="Times New Roman" w:eastAsia="Times New Roman" w:hAnsi="Times New Roman"/>
          <w:color w:val="000000" w:themeColor="text1"/>
          <w:sz w:val="24"/>
          <w:szCs w:val="24"/>
          <w:lang w:eastAsia="de-DE"/>
        </w:rPr>
        <w:t>&gt;.</w:t>
      </w:r>
    </w:p>
    <w:p w14:paraId="61416464" w14:textId="359858B6" w:rsidR="00E34DC9" w:rsidRPr="002605D9" w:rsidRDefault="00E140ED" w:rsidP="00E46CC5">
      <w:pPr>
        <w:pStyle w:val="NormalWeb"/>
        <w:spacing w:before="2" w:after="2"/>
        <w:ind w:left="567" w:hanging="567"/>
        <w:jc w:val="both"/>
        <w:rPr>
          <w:rFonts w:ascii="Times New Roman" w:eastAsia="Times New Roman" w:hAnsi="Times New Roman"/>
          <w:sz w:val="24"/>
          <w:szCs w:val="24"/>
          <w:lang w:eastAsia="de-DE"/>
        </w:rPr>
      </w:pPr>
      <w:r w:rsidRPr="002605D9">
        <w:rPr>
          <w:rFonts w:ascii="Times New Roman" w:hAnsi="Times New Roman"/>
          <w:sz w:val="24"/>
          <w:szCs w:val="24"/>
        </w:rPr>
        <w:t>Grossman, Eitan</w:t>
      </w:r>
      <w:r w:rsidR="002D7688" w:rsidRPr="002605D9">
        <w:rPr>
          <w:rFonts w:ascii="Times New Roman" w:eastAsia="Cambria" w:hAnsi="Times New Roman"/>
          <w:sz w:val="24"/>
          <w:szCs w:val="24"/>
        </w:rPr>
        <w:t xml:space="preserve">. </w:t>
      </w:r>
      <w:r w:rsidR="00C37E90" w:rsidRPr="002605D9">
        <w:rPr>
          <w:rFonts w:ascii="Times New Roman" w:eastAsia="Times New Roman" w:hAnsi="Times New Roman"/>
          <w:sz w:val="24"/>
          <w:szCs w:val="24"/>
          <w:lang w:eastAsia="de-DE"/>
        </w:rPr>
        <w:t>201</w:t>
      </w:r>
      <w:r w:rsidR="00BE2748" w:rsidRPr="002605D9">
        <w:rPr>
          <w:rFonts w:ascii="Times New Roman" w:eastAsia="Times New Roman" w:hAnsi="Times New Roman"/>
          <w:sz w:val="24"/>
          <w:szCs w:val="24"/>
          <w:lang w:eastAsia="de-DE"/>
        </w:rPr>
        <w:t>5</w:t>
      </w:r>
      <w:r w:rsidR="00C37E90" w:rsidRPr="002605D9">
        <w:rPr>
          <w:rFonts w:ascii="Times New Roman" w:eastAsia="Times New Roman" w:hAnsi="Times New Roman"/>
          <w:sz w:val="24"/>
          <w:szCs w:val="24"/>
          <w:lang w:eastAsia="de-DE"/>
        </w:rPr>
        <w:t xml:space="preserve">. No case before the verb in Coptic. In Eitan Grossman, Martin Haspelmath </w:t>
      </w:r>
      <w:r w:rsidR="00C740DD" w:rsidRPr="002605D9">
        <w:rPr>
          <w:rFonts w:ascii="Times New Roman" w:eastAsia="Times New Roman" w:hAnsi="Times New Roman"/>
          <w:sz w:val="24"/>
          <w:szCs w:val="24"/>
          <w:lang w:eastAsia="de-DE"/>
        </w:rPr>
        <w:t>and</w:t>
      </w:r>
      <w:r w:rsidR="00C37E90" w:rsidRPr="002605D9">
        <w:rPr>
          <w:rFonts w:ascii="Times New Roman" w:eastAsia="Times New Roman" w:hAnsi="Times New Roman"/>
          <w:sz w:val="24"/>
          <w:szCs w:val="24"/>
          <w:lang w:eastAsia="de-DE"/>
        </w:rPr>
        <w:t xml:space="preserve"> Tonio Sebastian Richter (eds.)</w:t>
      </w:r>
      <w:r w:rsidR="00C740DD" w:rsidRPr="002605D9">
        <w:rPr>
          <w:rFonts w:ascii="Times New Roman" w:eastAsia="Times New Roman" w:hAnsi="Times New Roman"/>
          <w:sz w:val="24"/>
          <w:szCs w:val="24"/>
          <w:lang w:eastAsia="de-DE"/>
        </w:rPr>
        <w:t>,</w:t>
      </w:r>
      <w:r w:rsidR="00C37E90" w:rsidRPr="002605D9">
        <w:rPr>
          <w:rFonts w:ascii="Times New Roman" w:eastAsia="Times New Roman" w:hAnsi="Times New Roman"/>
          <w:sz w:val="24"/>
          <w:szCs w:val="24"/>
          <w:lang w:eastAsia="de-DE"/>
        </w:rPr>
        <w:t xml:space="preserve"> </w:t>
      </w:r>
      <w:r w:rsidR="00C37E90" w:rsidRPr="002605D9">
        <w:rPr>
          <w:rFonts w:ascii="Times New Roman" w:eastAsia="Times New Roman" w:hAnsi="Times New Roman"/>
          <w:i/>
          <w:iCs/>
          <w:sz w:val="24"/>
          <w:szCs w:val="24"/>
          <w:lang w:eastAsia="de-DE"/>
        </w:rPr>
        <w:t xml:space="preserve">Egyptian-Coptic </w:t>
      </w:r>
      <w:r w:rsidR="00073D73">
        <w:rPr>
          <w:rFonts w:ascii="Times New Roman" w:eastAsia="Times New Roman" w:hAnsi="Times New Roman"/>
          <w:i/>
          <w:iCs/>
          <w:sz w:val="24"/>
          <w:szCs w:val="24"/>
          <w:lang w:eastAsia="de-DE"/>
        </w:rPr>
        <w:t>L</w:t>
      </w:r>
      <w:r w:rsidR="00C37E90" w:rsidRPr="002605D9">
        <w:rPr>
          <w:rFonts w:ascii="Times New Roman" w:eastAsia="Times New Roman" w:hAnsi="Times New Roman"/>
          <w:i/>
          <w:iCs/>
          <w:sz w:val="24"/>
          <w:szCs w:val="24"/>
          <w:lang w:eastAsia="de-DE"/>
        </w:rPr>
        <w:t xml:space="preserve">inguistics in </w:t>
      </w:r>
      <w:r w:rsidR="00073D73">
        <w:rPr>
          <w:rFonts w:ascii="Times New Roman" w:eastAsia="Times New Roman" w:hAnsi="Times New Roman"/>
          <w:i/>
          <w:iCs/>
          <w:sz w:val="24"/>
          <w:szCs w:val="24"/>
          <w:lang w:eastAsia="de-DE"/>
        </w:rPr>
        <w:t>T</w:t>
      </w:r>
      <w:r w:rsidR="00C37E90" w:rsidRPr="002605D9">
        <w:rPr>
          <w:rFonts w:ascii="Times New Roman" w:eastAsia="Times New Roman" w:hAnsi="Times New Roman"/>
          <w:i/>
          <w:iCs/>
          <w:sz w:val="24"/>
          <w:szCs w:val="24"/>
          <w:lang w:eastAsia="de-DE"/>
        </w:rPr>
        <w:t xml:space="preserve">ypological </w:t>
      </w:r>
      <w:r w:rsidR="00073D73">
        <w:rPr>
          <w:rFonts w:ascii="Times New Roman" w:eastAsia="Times New Roman" w:hAnsi="Times New Roman"/>
          <w:i/>
          <w:iCs/>
          <w:sz w:val="24"/>
          <w:szCs w:val="24"/>
          <w:lang w:eastAsia="de-DE"/>
        </w:rPr>
        <w:t>P</w:t>
      </w:r>
      <w:r w:rsidR="00C37E90" w:rsidRPr="002605D9">
        <w:rPr>
          <w:rFonts w:ascii="Times New Roman" w:eastAsia="Times New Roman" w:hAnsi="Times New Roman"/>
          <w:i/>
          <w:iCs/>
          <w:sz w:val="24"/>
          <w:szCs w:val="24"/>
          <w:lang w:eastAsia="de-DE"/>
        </w:rPr>
        <w:t>erspective</w:t>
      </w:r>
      <w:r w:rsidR="007A1747">
        <w:rPr>
          <w:rFonts w:ascii="Times New Roman" w:eastAsia="Times New Roman" w:hAnsi="Times New Roman"/>
          <w:sz w:val="24"/>
          <w:szCs w:val="24"/>
          <w:lang w:eastAsia="de-DE"/>
        </w:rPr>
        <w:t>, 203</w:t>
      </w:r>
      <w:r w:rsidR="00DF24DD">
        <w:rPr>
          <w:rFonts w:ascii="Times New Roman" w:eastAsia="Times New Roman" w:hAnsi="Times New Roman"/>
          <w:sz w:val="24"/>
          <w:szCs w:val="24"/>
          <w:lang w:eastAsia="de-DE"/>
        </w:rPr>
        <w:t>–</w:t>
      </w:r>
      <w:r w:rsidR="00D61AA2" w:rsidRPr="002605D9">
        <w:rPr>
          <w:rFonts w:ascii="Times New Roman" w:eastAsia="Times New Roman" w:hAnsi="Times New Roman"/>
          <w:sz w:val="24"/>
          <w:szCs w:val="24"/>
          <w:lang w:eastAsia="de-DE"/>
        </w:rPr>
        <w:t xml:space="preserve">225. </w:t>
      </w:r>
      <w:r w:rsidR="00C37E90" w:rsidRPr="002605D9">
        <w:rPr>
          <w:rFonts w:ascii="Times New Roman" w:eastAsia="Times New Roman" w:hAnsi="Times New Roman"/>
          <w:sz w:val="24"/>
          <w:szCs w:val="24"/>
          <w:lang w:eastAsia="de-DE"/>
        </w:rPr>
        <w:t>Berlin</w:t>
      </w:r>
      <w:r w:rsidR="00D61AA2" w:rsidRPr="002605D9">
        <w:rPr>
          <w:rFonts w:ascii="Times New Roman" w:eastAsia="Times New Roman" w:hAnsi="Times New Roman"/>
          <w:sz w:val="24"/>
          <w:szCs w:val="24"/>
          <w:lang w:eastAsia="de-DE"/>
        </w:rPr>
        <w:t xml:space="preserve">: </w:t>
      </w:r>
      <w:r w:rsidR="00C37E90" w:rsidRPr="002605D9">
        <w:rPr>
          <w:rFonts w:ascii="Times New Roman" w:eastAsia="Times New Roman" w:hAnsi="Times New Roman"/>
          <w:sz w:val="24"/>
          <w:szCs w:val="24"/>
          <w:lang w:eastAsia="de-DE"/>
        </w:rPr>
        <w:t>De Gruyter Mouton</w:t>
      </w:r>
    </w:p>
    <w:p w14:paraId="0ACEFD77" w14:textId="7987DB53" w:rsidR="00865623" w:rsidRPr="002605D9" w:rsidRDefault="00865623" w:rsidP="000D66D1">
      <w:pPr>
        <w:pStyle w:val="NormalWeb"/>
        <w:spacing w:before="2" w:after="2"/>
        <w:ind w:left="567" w:hanging="567"/>
        <w:jc w:val="both"/>
        <w:rPr>
          <w:rFonts w:ascii="Times New Roman" w:eastAsia="Times New Roman" w:hAnsi="Times New Roman"/>
          <w:sz w:val="24"/>
          <w:szCs w:val="24"/>
          <w:lang w:val="en-US" w:eastAsia="de-DE"/>
        </w:rPr>
      </w:pPr>
      <w:r w:rsidRPr="002605D9">
        <w:rPr>
          <w:rFonts w:ascii="Times New Roman" w:hAnsi="Times New Roman"/>
          <w:sz w:val="24"/>
          <w:szCs w:val="24"/>
        </w:rPr>
        <w:t>Grossman, Eitan.</w:t>
      </w:r>
      <w:r w:rsidRPr="002605D9">
        <w:rPr>
          <w:rFonts w:ascii="Times New Roman" w:eastAsia="Times New Roman" w:hAnsi="Times New Roman"/>
          <w:sz w:val="24"/>
          <w:szCs w:val="24"/>
          <w:lang w:eastAsia="de-DE"/>
        </w:rPr>
        <w:t xml:space="preserve"> 2016. </w:t>
      </w:r>
      <w:r w:rsidRPr="002605D9">
        <w:rPr>
          <w:rFonts w:ascii="Times New Roman" w:eastAsia="Times New Roman" w:hAnsi="Times New Roman"/>
          <w:sz w:val="24"/>
          <w:szCs w:val="24"/>
          <w:lang w:val="en-US" w:eastAsia="de-DE"/>
        </w:rPr>
        <w:t xml:space="preserve">Noun (phrase) incorporation? </w:t>
      </w:r>
      <w:proofErr w:type="gramStart"/>
      <w:r w:rsidRPr="002605D9">
        <w:rPr>
          <w:rFonts w:ascii="Times New Roman" w:eastAsia="Times New Roman" w:hAnsi="Times New Roman"/>
          <w:sz w:val="24"/>
          <w:szCs w:val="24"/>
          <w:lang w:val="en-US" w:eastAsia="de-DE"/>
        </w:rPr>
        <w:t>A preliminary cross-linguistic survey.</w:t>
      </w:r>
      <w:proofErr w:type="gramEnd"/>
      <w:r w:rsidRPr="002605D9">
        <w:rPr>
          <w:rFonts w:ascii="Times New Roman" w:eastAsia="Times New Roman" w:hAnsi="Times New Roman"/>
          <w:sz w:val="24"/>
          <w:szCs w:val="24"/>
          <w:lang w:val="en-US" w:eastAsia="de-DE"/>
        </w:rPr>
        <w:t xml:space="preserve"> </w:t>
      </w:r>
      <w:proofErr w:type="gramStart"/>
      <w:r w:rsidRPr="002605D9">
        <w:rPr>
          <w:rFonts w:ascii="Times New Roman" w:eastAsia="Times New Roman" w:hAnsi="Times New Roman"/>
          <w:sz w:val="24"/>
          <w:szCs w:val="24"/>
          <w:lang w:val="en-US" w:eastAsia="de-DE"/>
        </w:rPr>
        <w:t>Under revision.</w:t>
      </w:r>
      <w:proofErr w:type="gramEnd"/>
    </w:p>
    <w:p w14:paraId="594155B3" w14:textId="6A93CDCD" w:rsidR="00E34DC9" w:rsidRPr="002605D9" w:rsidRDefault="00E140ED" w:rsidP="001D1ACD">
      <w:pPr>
        <w:pStyle w:val="NormalWeb"/>
        <w:spacing w:before="2" w:after="2"/>
        <w:ind w:left="567" w:hanging="567"/>
        <w:jc w:val="both"/>
        <w:rPr>
          <w:rFonts w:ascii="Times New Roman" w:eastAsia="Times New Roman" w:hAnsi="Times New Roman"/>
          <w:sz w:val="24"/>
          <w:szCs w:val="24"/>
          <w:lang w:eastAsia="de-DE"/>
        </w:rPr>
      </w:pPr>
      <w:r w:rsidRPr="002605D9">
        <w:rPr>
          <w:rFonts w:ascii="Times New Roman" w:hAnsi="Times New Roman"/>
          <w:sz w:val="24"/>
          <w:szCs w:val="24"/>
        </w:rPr>
        <w:t>Grossman, Eitan</w:t>
      </w:r>
      <w:r w:rsidR="00E46CC5">
        <w:rPr>
          <w:rFonts w:ascii="Times New Roman" w:hAnsi="Times New Roman"/>
          <w:sz w:val="24"/>
          <w:szCs w:val="24"/>
        </w:rPr>
        <w:t xml:space="preserve"> </w:t>
      </w:r>
      <w:r w:rsidR="00C740DD" w:rsidRPr="002605D9">
        <w:rPr>
          <w:rFonts w:ascii="Times New Roman" w:eastAsia="Cambria" w:hAnsi="Times New Roman"/>
          <w:sz w:val="24"/>
          <w:szCs w:val="24"/>
        </w:rPr>
        <w:t>and Martin Haspelmath</w:t>
      </w:r>
      <w:r w:rsidR="00B76047" w:rsidRPr="002605D9">
        <w:rPr>
          <w:rFonts w:ascii="Times New Roman" w:eastAsia="Times New Roman" w:hAnsi="Times New Roman"/>
          <w:sz w:val="24"/>
          <w:szCs w:val="24"/>
          <w:lang w:eastAsia="de-DE"/>
        </w:rPr>
        <w:t>. 201</w:t>
      </w:r>
      <w:r w:rsidR="00BE2748" w:rsidRPr="002605D9">
        <w:rPr>
          <w:rFonts w:ascii="Times New Roman" w:eastAsia="Times New Roman" w:hAnsi="Times New Roman"/>
          <w:sz w:val="24"/>
          <w:szCs w:val="24"/>
          <w:lang w:eastAsia="de-DE"/>
        </w:rPr>
        <w:t>5</w:t>
      </w:r>
      <w:r w:rsidR="00B76047" w:rsidRPr="002605D9">
        <w:rPr>
          <w:rFonts w:ascii="Times New Roman" w:eastAsia="Times New Roman" w:hAnsi="Times New Roman"/>
          <w:sz w:val="24"/>
          <w:szCs w:val="24"/>
          <w:lang w:eastAsia="de-DE"/>
        </w:rPr>
        <w:t xml:space="preserve">. The Leipzig-Jerusalem transliteration of Coptic. In Eitan Grossman, Martin Haspelmath </w:t>
      </w:r>
      <w:r w:rsidR="00453811" w:rsidRPr="002605D9">
        <w:rPr>
          <w:rFonts w:ascii="Times New Roman" w:eastAsia="Times New Roman" w:hAnsi="Times New Roman"/>
          <w:sz w:val="24"/>
          <w:szCs w:val="24"/>
          <w:lang w:eastAsia="de-DE"/>
        </w:rPr>
        <w:t>and</w:t>
      </w:r>
      <w:r w:rsidR="00B76047" w:rsidRPr="002605D9">
        <w:rPr>
          <w:rFonts w:ascii="Times New Roman" w:eastAsia="Times New Roman" w:hAnsi="Times New Roman"/>
          <w:sz w:val="24"/>
          <w:szCs w:val="24"/>
          <w:lang w:eastAsia="de-DE"/>
        </w:rPr>
        <w:t xml:space="preserve"> Tonio Sebastian Richter (eds.)</w:t>
      </w:r>
      <w:r w:rsidR="00453811" w:rsidRPr="002605D9">
        <w:rPr>
          <w:rFonts w:ascii="Times New Roman" w:eastAsia="Times New Roman" w:hAnsi="Times New Roman"/>
          <w:sz w:val="24"/>
          <w:szCs w:val="24"/>
          <w:lang w:eastAsia="de-DE"/>
        </w:rPr>
        <w:t>,</w:t>
      </w:r>
      <w:r w:rsidR="00B76047" w:rsidRPr="002605D9">
        <w:rPr>
          <w:rFonts w:ascii="Times New Roman" w:eastAsia="Times New Roman" w:hAnsi="Times New Roman"/>
          <w:sz w:val="24"/>
          <w:szCs w:val="24"/>
          <w:lang w:eastAsia="de-DE"/>
        </w:rPr>
        <w:t xml:space="preserve"> </w:t>
      </w:r>
      <w:r w:rsidR="00B76047" w:rsidRPr="002605D9">
        <w:rPr>
          <w:rFonts w:ascii="Times New Roman" w:eastAsia="Times New Roman" w:hAnsi="Times New Roman"/>
          <w:i/>
          <w:iCs/>
          <w:sz w:val="24"/>
          <w:szCs w:val="24"/>
          <w:lang w:eastAsia="de-DE"/>
        </w:rPr>
        <w:t xml:space="preserve">Egyptian-Coptic </w:t>
      </w:r>
      <w:r w:rsidR="00073D73">
        <w:rPr>
          <w:rFonts w:ascii="Times New Roman" w:eastAsia="Times New Roman" w:hAnsi="Times New Roman"/>
          <w:i/>
          <w:iCs/>
          <w:sz w:val="24"/>
          <w:szCs w:val="24"/>
          <w:lang w:eastAsia="de-DE"/>
        </w:rPr>
        <w:t>L</w:t>
      </w:r>
      <w:r w:rsidR="00B76047" w:rsidRPr="002605D9">
        <w:rPr>
          <w:rFonts w:ascii="Times New Roman" w:eastAsia="Times New Roman" w:hAnsi="Times New Roman"/>
          <w:i/>
          <w:iCs/>
          <w:sz w:val="24"/>
          <w:szCs w:val="24"/>
          <w:lang w:eastAsia="de-DE"/>
        </w:rPr>
        <w:t xml:space="preserve">inguistics in </w:t>
      </w:r>
      <w:r w:rsidR="00073D73">
        <w:rPr>
          <w:rFonts w:ascii="Times New Roman" w:eastAsia="Times New Roman" w:hAnsi="Times New Roman"/>
          <w:i/>
          <w:iCs/>
          <w:sz w:val="24"/>
          <w:szCs w:val="24"/>
          <w:lang w:eastAsia="de-DE"/>
        </w:rPr>
        <w:t>T</w:t>
      </w:r>
      <w:r w:rsidR="00B76047" w:rsidRPr="002605D9">
        <w:rPr>
          <w:rFonts w:ascii="Times New Roman" w:eastAsia="Times New Roman" w:hAnsi="Times New Roman"/>
          <w:i/>
          <w:iCs/>
          <w:sz w:val="24"/>
          <w:szCs w:val="24"/>
          <w:lang w:eastAsia="de-DE"/>
        </w:rPr>
        <w:t xml:space="preserve">ypological </w:t>
      </w:r>
      <w:r w:rsidR="00E46CC5">
        <w:rPr>
          <w:rFonts w:ascii="Times New Roman" w:eastAsia="Times New Roman" w:hAnsi="Times New Roman"/>
          <w:i/>
          <w:iCs/>
          <w:sz w:val="24"/>
          <w:szCs w:val="24"/>
          <w:lang w:eastAsia="de-DE"/>
        </w:rPr>
        <w:t>P</w:t>
      </w:r>
      <w:r w:rsidR="00B76047" w:rsidRPr="002605D9">
        <w:rPr>
          <w:rFonts w:ascii="Times New Roman" w:eastAsia="Times New Roman" w:hAnsi="Times New Roman"/>
          <w:i/>
          <w:iCs/>
          <w:sz w:val="24"/>
          <w:szCs w:val="24"/>
          <w:lang w:eastAsia="de-DE"/>
        </w:rPr>
        <w:t>erspective</w:t>
      </w:r>
      <w:r w:rsidR="007A1747">
        <w:rPr>
          <w:rFonts w:ascii="Times New Roman" w:eastAsia="Times New Roman" w:hAnsi="Times New Roman"/>
          <w:sz w:val="24"/>
          <w:szCs w:val="24"/>
          <w:lang w:eastAsia="de-DE"/>
        </w:rPr>
        <w:t>, 145</w:t>
      </w:r>
      <w:r w:rsidR="00DF24DD">
        <w:rPr>
          <w:rFonts w:ascii="Times New Roman" w:eastAsia="Times New Roman" w:hAnsi="Times New Roman"/>
          <w:sz w:val="24"/>
          <w:szCs w:val="24"/>
          <w:lang w:eastAsia="de-DE"/>
        </w:rPr>
        <w:t>–</w:t>
      </w:r>
      <w:r w:rsidR="00B76047" w:rsidRPr="002605D9">
        <w:rPr>
          <w:rFonts w:ascii="Times New Roman" w:eastAsia="Times New Roman" w:hAnsi="Times New Roman"/>
          <w:sz w:val="24"/>
          <w:szCs w:val="24"/>
          <w:lang w:eastAsia="de-DE"/>
        </w:rPr>
        <w:t xml:space="preserve">153. Berlin: De Gruyter Mouton. </w:t>
      </w:r>
    </w:p>
    <w:p w14:paraId="3A819F66" w14:textId="450961F8" w:rsidR="00E34DC9" w:rsidRPr="002605D9" w:rsidRDefault="00E140ED" w:rsidP="001D1ACD">
      <w:pPr>
        <w:pStyle w:val="NormalWeb"/>
        <w:spacing w:before="2" w:after="2"/>
        <w:ind w:left="567" w:hanging="567"/>
        <w:jc w:val="both"/>
        <w:rPr>
          <w:rFonts w:ascii="Times New Roman" w:hAnsi="Times New Roman"/>
          <w:sz w:val="24"/>
          <w:szCs w:val="24"/>
        </w:rPr>
      </w:pPr>
      <w:r w:rsidRPr="002605D9">
        <w:rPr>
          <w:rFonts w:ascii="Times New Roman" w:hAnsi="Times New Roman"/>
          <w:sz w:val="24"/>
          <w:szCs w:val="24"/>
        </w:rPr>
        <w:t>Grossman, Eitan</w:t>
      </w:r>
      <w:r w:rsidR="002D7688" w:rsidRPr="002605D9">
        <w:rPr>
          <w:rFonts w:ascii="Times New Roman" w:eastAsia="Cambria" w:hAnsi="Times New Roman"/>
          <w:sz w:val="24"/>
          <w:szCs w:val="24"/>
        </w:rPr>
        <w:t xml:space="preserve"> </w:t>
      </w:r>
      <w:r w:rsidR="00C243D6" w:rsidRPr="002605D9">
        <w:rPr>
          <w:rFonts w:ascii="Times New Roman" w:eastAsia="Times New Roman" w:hAnsi="Times New Roman"/>
          <w:sz w:val="24"/>
          <w:szCs w:val="24"/>
          <w:lang w:eastAsia="de-DE"/>
        </w:rPr>
        <w:t>and</w:t>
      </w:r>
      <w:r w:rsidR="00B76047" w:rsidRPr="002605D9">
        <w:rPr>
          <w:rFonts w:ascii="Times New Roman" w:eastAsia="Times New Roman" w:hAnsi="Times New Roman"/>
          <w:sz w:val="24"/>
          <w:szCs w:val="24"/>
          <w:lang w:eastAsia="de-DE"/>
        </w:rPr>
        <w:t xml:space="preserve"> Tonio Sebastian Richter. 201</w:t>
      </w:r>
      <w:r w:rsidR="00BE2748" w:rsidRPr="002605D9">
        <w:rPr>
          <w:rFonts w:ascii="Times New Roman" w:eastAsia="Times New Roman" w:hAnsi="Times New Roman"/>
          <w:sz w:val="24"/>
          <w:szCs w:val="24"/>
          <w:lang w:eastAsia="de-DE"/>
        </w:rPr>
        <w:t>5</w:t>
      </w:r>
      <w:r w:rsidR="00B76047" w:rsidRPr="002605D9">
        <w:rPr>
          <w:rFonts w:ascii="Times New Roman" w:eastAsia="Times New Roman" w:hAnsi="Times New Roman"/>
          <w:sz w:val="24"/>
          <w:szCs w:val="24"/>
          <w:lang w:eastAsia="de-DE"/>
        </w:rPr>
        <w:t xml:space="preserve">. The Egyptian-Coptic language: </w:t>
      </w:r>
      <w:proofErr w:type="gramStart"/>
      <w:r w:rsidR="00B76047" w:rsidRPr="002605D9">
        <w:rPr>
          <w:rFonts w:ascii="Times New Roman" w:eastAsia="Times New Roman" w:hAnsi="Times New Roman"/>
          <w:sz w:val="24"/>
          <w:szCs w:val="24"/>
          <w:lang w:eastAsia="de-DE"/>
        </w:rPr>
        <w:t>its</w:t>
      </w:r>
      <w:proofErr w:type="gramEnd"/>
      <w:r w:rsidR="00B76047" w:rsidRPr="002605D9">
        <w:rPr>
          <w:rFonts w:ascii="Times New Roman" w:eastAsia="Times New Roman" w:hAnsi="Times New Roman"/>
          <w:sz w:val="24"/>
          <w:szCs w:val="24"/>
          <w:lang w:eastAsia="de-DE"/>
        </w:rPr>
        <w:t xml:space="preserve"> setting in space, time and culture. In Eitan Grossman, Martin Haspelmath </w:t>
      </w:r>
      <w:r w:rsidR="00C243D6" w:rsidRPr="002605D9">
        <w:rPr>
          <w:rFonts w:ascii="Times New Roman" w:eastAsia="Times New Roman" w:hAnsi="Times New Roman"/>
          <w:sz w:val="24"/>
          <w:szCs w:val="24"/>
          <w:lang w:eastAsia="de-DE"/>
        </w:rPr>
        <w:t>and</w:t>
      </w:r>
      <w:r w:rsidR="00B76047" w:rsidRPr="002605D9">
        <w:rPr>
          <w:rFonts w:ascii="Times New Roman" w:eastAsia="Times New Roman" w:hAnsi="Times New Roman"/>
          <w:sz w:val="24"/>
          <w:szCs w:val="24"/>
          <w:lang w:eastAsia="de-DE"/>
        </w:rPr>
        <w:t xml:space="preserve"> Tonio Sebastian Richter (eds.)</w:t>
      </w:r>
      <w:r w:rsidR="00C243D6" w:rsidRPr="002605D9">
        <w:rPr>
          <w:rFonts w:ascii="Times New Roman" w:eastAsia="Times New Roman" w:hAnsi="Times New Roman"/>
          <w:sz w:val="24"/>
          <w:szCs w:val="24"/>
          <w:lang w:eastAsia="de-DE"/>
        </w:rPr>
        <w:t>,</w:t>
      </w:r>
      <w:r w:rsidR="00B76047" w:rsidRPr="002605D9">
        <w:rPr>
          <w:rFonts w:ascii="Times New Roman" w:eastAsia="Times New Roman" w:hAnsi="Times New Roman"/>
          <w:sz w:val="24"/>
          <w:szCs w:val="24"/>
          <w:lang w:eastAsia="de-DE"/>
        </w:rPr>
        <w:t xml:space="preserve"> </w:t>
      </w:r>
      <w:r w:rsidR="00B76047" w:rsidRPr="002605D9">
        <w:rPr>
          <w:rFonts w:ascii="Times New Roman" w:eastAsia="Times New Roman" w:hAnsi="Times New Roman"/>
          <w:i/>
          <w:iCs/>
          <w:sz w:val="24"/>
          <w:szCs w:val="24"/>
          <w:lang w:eastAsia="de-DE"/>
        </w:rPr>
        <w:t xml:space="preserve">Egyptian-Coptic </w:t>
      </w:r>
      <w:r w:rsidR="00073D73">
        <w:rPr>
          <w:rFonts w:ascii="Times New Roman" w:eastAsia="Times New Roman" w:hAnsi="Times New Roman"/>
          <w:i/>
          <w:iCs/>
          <w:sz w:val="24"/>
          <w:szCs w:val="24"/>
          <w:lang w:eastAsia="de-DE"/>
        </w:rPr>
        <w:t>L</w:t>
      </w:r>
      <w:r w:rsidR="00B76047" w:rsidRPr="002605D9">
        <w:rPr>
          <w:rFonts w:ascii="Times New Roman" w:eastAsia="Times New Roman" w:hAnsi="Times New Roman"/>
          <w:i/>
          <w:iCs/>
          <w:sz w:val="24"/>
          <w:szCs w:val="24"/>
          <w:lang w:eastAsia="de-DE"/>
        </w:rPr>
        <w:t xml:space="preserve">inguistics in </w:t>
      </w:r>
      <w:r w:rsidR="00073D73">
        <w:rPr>
          <w:rFonts w:ascii="Times New Roman" w:eastAsia="Times New Roman" w:hAnsi="Times New Roman"/>
          <w:i/>
          <w:iCs/>
          <w:sz w:val="24"/>
          <w:szCs w:val="24"/>
          <w:lang w:eastAsia="de-DE"/>
        </w:rPr>
        <w:t>T</w:t>
      </w:r>
      <w:r w:rsidR="00B76047" w:rsidRPr="002605D9">
        <w:rPr>
          <w:rFonts w:ascii="Times New Roman" w:eastAsia="Times New Roman" w:hAnsi="Times New Roman"/>
          <w:i/>
          <w:iCs/>
          <w:sz w:val="24"/>
          <w:szCs w:val="24"/>
          <w:lang w:eastAsia="de-DE"/>
        </w:rPr>
        <w:t>ypological perspective</w:t>
      </w:r>
      <w:r w:rsidR="007A1747">
        <w:rPr>
          <w:rFonts w:ascii="Times New Roman" w:eastAsia="Times New Roman" w:hAnsi="Times New Roman"/>
          <w:sz w:val="24"/>
          <w:szCs w:val="24"/>
          <w:lang w:eastAsia="de-DE"/>
        </w:rPr>
        <w:t>, 69</w:t>
      </w:r>
      <w:r w:rsidR="00DF24DD">
        <w:rPr>
          <w:rFonts w:ascii="Times New Roman" w:eastAsia="Times New Roman" w:hAnsi="Times New Roman"/>
          <w:sz w:val="24"/>
          <w:szCs w:val="24"/>
          <w:lang w:eastAsia="de-DE"/>
        </w:rPr>
        <w:t>–</w:t>
      </w:r>
      <w:r w:rsidR="00B76047" w:rsidRPr="002605D9">
        <w:rPr>
          <w:rFonts w:ascii="Times New Roman" w:eastAsia="Times New Roman" w:hAnsi="Times New Roman"/>
          <w:sz w:val="24"/>
          <w:szCs w:val="24"/>
          <w:lang w:eastAsia="de-DE"/>
        </w:rPr>
        <w:t>101. Berlin: De Gruyter Mouton</w:t>
      </w:r>
    </w:p>
    <w:p w14:paraId="19CCF110" w14:textId="1359E8D5" w:rsidR="00E34DC9" w:rsidRPr="002605D9" w:rsidRDefault="003A7A3C" w:rsidP="00E46CC5">
      <w:pPr>
        <w:pStyle w:val="NormalWeb"/>
        <w:spacing w:before="2" w:after="2"/>
        <w:ind w:left="567" w:hanging="567"/>
        <w:jc w:val="both"/>
        <w:rPr>
          <w:sz w:val="24"/>
          <w:szCs w:val="24"/>
        </w:rPr>
      </w:pPr>
      <w:r w:rsidRPr="002605D9">
        <w:rPr>
          <w:rFonts w:ascii="Times New Roman" w:hAnsi="Times New Roman"/>
          <w:sz w:val="24"/>
          <w:szCs w:val="24"/>
        </w:rPr>
        <w:t xml:space="preserve">Haspelmath, Martin. </w:t>
      </w:r>
      <w:r w:rsidR="00DF24BF" w:rsidRPr="002605D9">
        <w:rPr>
          <w:rFonts w:ascii="Times New Roman" w:hAnsi="Times New Roman"/>
          <w:sz w:val="24"/>
          <w:szCs w:val="24"/>
        </w:rPr>
        <w:t xml:space="preserve">1993. More on the typology of inchoative/causative verb alternations. In Comrie </w:t>
      </w:r>
      <w:r w:rsidR="00DF24DD" w:rsidRPr="00DF24DD">
        <w:rPr>
          <w:rFonts w:ascii="Times New Roman" w:hAnsi="Times New Roman"/>
          <w:sz w:val="24"/>
          <w:szCs w:val="24"/>
        </w:rPr>
        <w:t>Bernard</w:t>
      </w:r>
      <w:r w:rsidR="00DF24BF" w:rsidRPr="002605D9">
        <w:rPr>
          <w:rFonts w:ascii="Times New Roman" w:hAnsi="Times New Roman"/>
          <w:sz w:val="24"/>
          <w:szCs w:val="24"/>
        </w:rPr>
        <w:t xml:space="preserve"> and M</w:t>
      </w:r>
      <w:r w:rsidR="00DF24DD">
        <w:rPr>
          <w:rFonts w:ascii="Times New Roman" w:hAnsi="Times New Roman"/>
          <w:sz w:val="24"/>
          <w:szCs w:val="24"/>
        </w:rPr>
        <w:t>aria</w:t>
      </w:r>
      <w:r w:rsidR="00DF24BF" w:rsidRPr="002605D9">
        <w:rPr>
          <w:rFonts w:ascii="Times New Roman" w:hAnsi="Times New Roman"/>
          <w:sz w:val="24"/>
          <w:szCs w:val="24"/>
        </w:rPr>
        <w:t xml:space="preserve"> Polinsky (ed</w:t>
      </w:r>
      <w:r w:rsidR="00C243D6" w:rsidRPr="002605D9">
        <w:rPr>
          <w:rFonts w:ascii="Times New Roman" w:hAnsi="Times New Roman"/>
          <w:sz w:val="24"/>
          <w:szCs w:val="24"/>
        </w:rPr>
        <w:t>s</w:t>
      </w:r>
      <w:r w:rsidR="00DF24BF" w:rsidRPr="002605D9">
        <w:rPr>
          <w:rFonts w:ascii="Times New Roman" w:hAnsi="Times New Roman"/>
          <w:sz w:val="24"/>
          <w:szCs w:val="24"/>
        </w:rPr>
        <w:t xml:space="preserve">.), </w:t>
      </w:r>
      <w:r w:rsidR="00DF24BF" w:rsidRPr="002605D9">
        <w:rPr>
          <w:rFonts w:ascii="Times New Roman" w:hAnsi="Times New Roman"/>
          <w:i/>
          <w:iCs/>
          <w:sz w:val="24"/>
          <w:szCs w:val="24"/>
        </w:rPr>
        <w:t>Causatives and Transitivity</w:t>
      </w:r>
      <w:r w:rsidR="007A1747">
        <w:rPr>
          <w:rFonts w:ascii="Times New Roman" w:hAnsi="Times New Roman"/>
          <w:sz w:val="24"/>
          <w:szCs w:val="24"/>
        </w:rPr>
        <w:t>, 87</w:t>
      </w:r>
      <w:r w:rsidR="00DF24DD">
        <w:rPr>
          <w:rFonts w:ascii="Times New Roman" w:hAnsi="Times New Roman"/>
          <w:sz w:val="24"/>
          <w:szCs w:val="24"/>
        </w:rPr>
        <w:t>–</w:t>
      </w:r>
      <w:r w:rsidR="00483A5D" w:rsidRPr="002605D9">
        <w:rPr>
          <w:rFonts w:ascii="Times New Roman" w:hAnsi="Times New Roman"/>
          <w:sz w:val="24"/>
          <w:szCs w:val="24"/>
        </w:rPr>
        <w:t>120.</w:t>
      </w:r>
      <w:r w:rsidR="00DF24BF" w:rsidRPr="002605D9">
        <w:rPr>
          <w:rFonts w:ascii="Times New Roman" w:hAnsi="Times New Roman"/>
          <w:sz w:val="24"/>
          <w:szCs w:val="24"/>
        </w:rPr>
        <w:t xml:space="preserve"> </w:t>
      </w:r>
      <w:r w:rsidR="00483A5D" w:rsidRPr="002605D9">
        <w:rPr>
          <w:rFonts w:ascii="Times New Roman" w:hAnsi="Times New Roman"/>
          <w:sz w:val="24"/>
          <w:szCs w:val="24"/>
        </w:rPr>
        <w:t xml:space="preserve">Amsterdam: </w:t>
      </w:r>
      <w:r w:rsidR="00DF24BF" w:rsidRPr="002605D9">
        <w:rPr>
          <w:rFonts w:ascii="Times New Roman" w:hAnsi="Times New Roman"/>
          <w:sz w:val="24"/>
          <w:szCs w:val="24"/>
        </w:rPr>
        <w:t>John Benjamins.</w:t>
      </w:r>
    </w:p>
    <w:p w14:paraId="39A76B89" w14:textId="09BF416B" w:rsidR="00506D6A" w:rsidRPr="002605D9" w:rsidRDefault="00E140ED" w:rsidP="001D1ACD">
      <w:pPr>
        <w:spacing w:before="1" w:after="1" w:line="240" w:lineRule="auto"/>
        <w:ind w:left="357" w:hanging="357"/>
        <w:jc w:val="both"/>
        <w:rPr>
          <w:rFonts w:ascii="Times New Roman" w:eastAsia="Cambria" w:hAnsi="Times New Roman" w:cs="Times New Roman"/>
          <w:sz w:val="24"/>
          <w:szCs w:val="24"/>
        </w:rPr>
      </w:pPr>
      <w:r w:rsidRPr="002605D9">
        <w:rPr>
          <w:rFonts w:ascii="Times New Roman" w:hAnsi="Times New Roman"/>
          <w:sz w:val="24"/>
          <w:szCs w:val="24"/>
        </w:rPr>
        <w:t>Haspelmath, Martin</w:t>
      </w:r>
      <w:r w:rsidRPr="002605D9">
        <w:rPr>
          <w:rFonts w:ascii="Times New Roman" w:eastAsia="Cambria" w:hAnsi="Times New Roman" w:cs="Times New Roman"/>
          <w:sz w:val="24"/>
          <w:szCs w:val="24"/>
        </w:rPr>
        <w:t>.</w:t>
      </w:r>
      <w:r w:rsidR="002D7688" w:rsidRPr="002605D9">
        <w:rPr>
          <w:rFonts w:ascii="Times New Roman" w:eastAsia="Cambria" w:hAnsi="Times New Roman" w:cs="Times New Roman"/>
          <w:sz w:val="24"/>
          <w:szCs w:val="24"/>
        </w:rPr>
        <w:t xml:space="preserve"> </w:t>
      </w:r>
      <w:r w:rsidR="003A7A3C" w:rsidRPr="002605D9">
        <w:rPr>
          <w:rFonts w:ascii="Times New Roman" w:hAnsi="Times New Roman" w:cs="Times New Roman"/>
          <w:sz w:val="24"/>
          <w:szCs w:val="24"/>
        </w:rPr>
        <w:t xml:space="preserve">2010. </w:t>
      </w:r>
      <w:r w:rsidR="00357587" w:rsidRPr="002605D9">
        <w:rPr>
          <w:rFonts w:ascii="Times New Roman" w:hAnsi="Times New Roman" w:cs="Times New Roman"/>
          <w:sz w:val="24"/>
          <w:szCs w:val="24"/>
        </w:rPr>
        <w:t xml:space="preserve">Comparative concepts and descriptive categories in crosslinguistic studies. </w:t>
      </w:r>
      <w:proofErr w:type="gramStart"/>
      <w:r w:rsidR="00357587" w:rsidRPr="002605D9">
        <w:rPr>
          <w:rFonts w:ascii="Times New Roman" w:hAnsi="Times New Roman" w:cs="Times New Roman"/>
          <w:i/>
          <w:iCs/>
          <w:sz w:val="24"/>
          <w:szCs w:val="24"/>
        </w:rPr>
        <w:t xml:space="preserve">Language </w:t>
      </w:r>
      <w:r w:rsidR="007A1747">
        <w:rPr>
          <w:rFonts w:ascii="Times New Roman" w:hAnsi="Times New Roman" w:cs="Times New Roman"/>
          <w:sz w:val="24"/>
          <w:szCs w:val="24"/>
        </w:rPr>
        <w:t>86(3): 663</w:t>
      </w:r>
      <w:r w:rsidR="00DF24DD">
        <w:rPr>
          <w:rFonts w:ascii="Times New Roman" w:hAnsi="Times New Roman" w:cs="Times New Roman"/>
          <w:sz w:val="24"/>
          <w:szCs w:val="24"/>
        </w:rPr>
        <w:t>–</w:t>
      </w:r>
      <w:r w:rsidR="00357587" w:rsidRPr="002605D9">
        <w:rPr>
          <w:rFonts w:ascii="Times New Roman" w:hAnsi="Times New Roman" w:cs="Times New Roman"/>
          <w:sz w:val="24"/>
          <w:szCs w:val="24"/>
        </w:rPr>
        <w:t>687.</w:t>
      </w:r>
      <w:proofErr w:type="gramEnd"/>
    </w:p>
    <w:p w14:paraId="6648A097" w14:textId="72D2C32A" w:rsidR="00E34DC9" w:rsidRPr="002605D9" w:rsidRDefault="00E140ED" w:rsidP="001D1ACD">
      <w:pPr>
        <w:spacing w:before="1" w:after="1" w:line="240" w:lineRule="auto"/>
        <w:ind w:left="357" w:hanging="357"/>
        <w:jc w:val="both"/>
        <w:rPr>
          <w:rFonts w:ascii="Times New Roman" w:eastAsia="Times New Roman" w:hAnsi="Times New Roman" w:cs="Times New Roman"/>
          <w:sz w:val="24"/>
          <w:szCs w:val="24"/>
          <w:lang w:eastAsia="de-DE" w:bidi="ar-SA"/>
        </w:rPr>
      </w:pPr>
      <w:r w:rsidRPr="002605D9">
        <w:rPr>
          <w:rFonts w:ascii="Times New Roman" w:hAnsi="Times New Roman"/>
          <w:sz w:val="24"/>
          <w:szCs w:val="24"/>
        </w:rPr>
        <w:t>Haspelmath, Martin</w:t>
      </w:r>
      <w:r w:rsidRPr="002605D9">
        <w:rPr>
          <w:rFonts w:ascii="Times New Roman" w:eastAsia="Cambria" w:hAnsi="Times New Roman" w:cs="Times New Roman"/>
          <w:sz w:val="24"/>
          <w:szCs w:val="24"/>
        </w:rPr>
        <w:t>.</w:t>
      </w:r>
      <w:r w:rsidR="002D7688" w:rsidRPr="002605D9">
        <w:rPr>
          <w:rFonts w:ascii="Times New Roman" w:eastAsia="Cambria" w:hAnsi="Times New Roman" w:cs="Times New Roman"/>
          <w:sz w:val="24"/>
          <w:szCs w:val="24"/>
        </w:rPr>
        <w:t xml:space="preserve"> </w:t>
      </w:r>
      <w:r w:rsidR="003A7A3C" w:rsidRPr="002605D9">
        <w:rPr>
          <w:rFonts w:ascii="Times New Roman" w:hAnsi="Times New Roman" w:cs="Times New Roman"/>
          <w:sz w:val="24"/>
          <w:szCs w:val="24"/>
        </w:rPr>
        <w:t xml:space="preserve">2011. On S, A, P, T, and R as comparative concepts for alignment typology. </w:t>
      </w:r>
      <w:r w:rsidR="003A7A3C" w:rsidRPr="002605D9">
        <w:rPr>
          <w:rFonts w:ascii="Times New Roman" w:hAnsi="Times New Roman" w:cs="Times New Roman"/>
          <w:i/>
          <w:iCs/>
          <w:sz w:val="24"/>
          <w:szCs w:val="24"/>
        </w:rPr>
        <w:t>Linguistic Typology</w:t>
      </w:r>
      <w:r w:rsidR="003A7A3C" w:rsidRPr="002605D9">
        <w:rPr>
          <w:rFonts w:ascii="Times New Roman" w:hAnsi="Times New Roman" w:cs="Times New Roman"/>
          <w:sz w:val="24"/>
          <w:szCs w:val="24"/>
        </w:rPr>
        <w:t xml:space="preserve"> 15: 535–567.</w:t>
      </w:r>
    </w:p>
    <w:p w14:paraId="0B45C063" w14:textId="1988C267" w:rsidR="00E34DC9" w:rsidRPr="002605D9" w:rsidRDefault="00E140ED" w:rsidP="001D1ACD">
      <w:pPr>
        <w:spacing w:before="1" w:after="1" w:line="240" w:lineRule="auto"/>
        <w:ind w:left="357" w:hanging="357"/>
        <w:jc w:val="both"/>
        <w:rPr>
          <w:rFonts w:ascii="Times New Roman" w:hAnsi="Times New Roman" w:cs="Times New Roman"/>
          <w:sz w:val="24"/>
          <w:szCs w:val="24"/>
        </w:rPr>
      </w:pPr>
      <w:r w:rsidRPr="002605D9">
        <w:rPr>
          <w:rFonts w:ascii="Times New Roman" w:hAnsi="Times New Roman"/>
          <w:sz w:val="24"/>
          <w:szCs w:val="24"/>
        </w:rPr>
        <w:t>Haspelmath, Martin</w:t>
      </w:r>
      <w:r w:rsidRPr="002605D9">
        <w:rPr>
          <w:rFonts w:ascii="Times New Roman" w:eastAsia="Cambria" w:hAnsi="Times New Roman" w:cs="Times New Roman"/>
          <w:sz w:val="24"/>
          <w:szCs w:val="24"/>
        </w:rPr>
        <w:t>.</w:t>
      </w:r>
      <w:r w:rsidR="002D7688" w:rsidRPr="002605D9">
        <w:rPr>
          <w:rFonts w:ascii="Times New Roman" w:eastAsia="Cambria" w:hAnsi="Times New Roman" w:cs="Times New Roman"/>
          <w:sz w:val="24"/>
          <w:szCs w:val="24"/>
        </w:rPr>
        <w:t xml:space="preserve"> </w:t>
      </w:r>
      <w:r w:rsidR="00506D6A" w:rsidRPr="002605D9">
        <w:rPr>
          <w:rFonts w:ascii="Times New Roman" w:eastAsia="Times New Roman" w:hAnsi="Times New Roman" w:cs="Times New Roman"/>
          <w:sz w:val="24"/>
          <w:szCs w:val="24"/>
          <w:lang w:eastAsia="de-DE" w:bidi="ar-SA"/>
        </w:rPr>
        <w:t>2014</w:t>
      </w:r>
      <w:r w:rsidR="00464667" w:rsidRPr="002605D9">
        <w:rPr>
          <w:rFonts w:ascii="Times New Roman" w:eastAsia="Times New Roman" w:hAnsi="Times New Roman" w:cs="Times New Roman"/>
          <w:sz w:val="24"/>
          <w:szCs w:val="24"/>
          <w:lang w:eastAsia="de-DE" w:bidi="ar-SA"/>
        </w:rPr>
        <w:t>. A grammatical over</w:t>
      </w:r>
      <w:r w:rsidR="00DF24DD">
        <w:rPr>
          <w:rFonts w:ascii="Times New Roman" w:eastAsia="Times New Roman" w:hAnsi="Times New Roman" w:cs="Times New Roman"/>
          <w:sz w:val="24"/>
          <w:szCs w:val="24"/>
          <w:lang w:eastAsia="de-DE" w:bidi="ar-SA"/>
        </w:rPr>
        <w:t>view of Egyptian and Coptic. In</w:t>
      </w:r>
      <w:r w:rsidR="00464667" w:rsidRPr="002605D9">
        <w:rPr>
          <w:rFonts w:ascii="Times New Roman" w:eastAsia="Times New Roman" w:hAnsi="Times New Roman" w:cs="Times New Roman"/>
          <w:sz w:val="24"/>
          <w:szCs w:val="24"/>
          <w:lang w:eastAsia="de-DE" w:bidi="ar-SA"/>
        </w:rPr>
        <w:t xml:space="preserve"> Eitan Grossman, Martin Haspelmath </w:t>
      </w:r>
      <w:r w:rsidR="00C243D6" w:rsidRPr="002605D9">
        <w:rPr>
          <w:rFonts w:ascii="Times New Roman" w:eastAsia="Times New Roman" w:hAnsi="Times New Roman" w:cs="Times New Roman"/>
          <w:sz w:val="24"/>
          <w:szCs w:val="24"/>
          <w:lang w:eastAsia="de-DE" w:bidi="ar-SA"/>
        </w:rPr>
        <w:t>and</w:t>
      </w:r>
      <w:r w:rsidR="00464667" w:rsidRPr="002605D9">
        <w:rPr>
          <w:rFonts w:ascii="Times New Roman" w:eastAsia="Times New Roman" w:hAnsi="Times New Roman" w:cs="Times New Roman"/>
          <w:sz w:val="24"/>
          <w:szCs w:val="24"/>
          <w:lang w:eastAsia="de-DE" w:bidi="ar-SA"/>
        </w:rPr>
        <w:t xml:space="preserve"> Tonio Sebastian Richter (eds.)</w:t>
      </w:r>
      <w:r w:rsidR="00C243D6" w:rsidRPr="002605D9">
        <w:rPr>
          <w:rFonts w:ascii="Times New Roman" w:eastAsia="Times New Roman" w:hAnsi="Times New Roman" w:cs="Times New Roman"/>
          <w:sz w:val="24"/>
          <w:szCs w:val="24"/>
          <w:lang w:eastAsia="de-DE" w:bidi="ar-SA"/>
        </w:rPr>
        <w:t>,</w:t>
      </w:r>
      <w:r w:rsidR="00464667" w:rsidRPr="002605D9">
        <w:rPr>
          <w:rFonts w:ascii="Times New Roman" w:eastAsia="Times New Roman" w:hAnsi="Times New Roman" w:cs="Times New Roman"/>
          <w:sz w:val="24"/>
          <w:szCs w:val="24"/>
          <w:lang w:eastAsia="de-DE" w:bidi="ar-SA"/>
        </w:rPr>
        <w:t xml:space="preserve"> </w:t>
      </w:r>
      <w:r w:rsidR="00464667" w:rsidRPr="002605D9">
        <w:rPr>
          <w:rFonts w:ascii="Times New Roman" w:eastAsia="Times New Roman" w:hAnsi="Times New Roman" w:cs="Times New Roman"/>
          <w:i/>
          <w:iCs/>
          <w:sz w:val="24"/>
          <w:szCs w:val="24"/>
          <w:lang w:eastAsia="de-DE" w:bidi="ar-SA"/>
        </w:rPr>
        <w:t xml:space="preserve">Egyptian-Coptic </w:t>
      </w:r>
      <w:r w:rsidR="00073D73">
        <w:rPr>
          <w:rFonts w:ascii="Times New Roman" w:eastAsia="Times New Roman" w:hAnsi="Times New Roman" w:cs="Times New Roman"/>
          <w:i/>
          <w:iCs/>
          <w:sz w:val="24"/>
          <w:szCs w:val="24"/>
          <w:lang w:eastAsia="de-DE" w:bidi="ar-SA"/>
        </w:rPr>
        <w:t>L</w:t>
      </w:r>
      <w:r w:rsidR="00464667" w:rsidRPr="002605D9">
        <w:rPr>
          <w:rFonts w:ascii="Times New Roman" w:eastAsia="Times New Roman" w:hAnsi="Times New Roman" w:cs="Times New Roman"/>
          <w:i/>
          <w:iCs/>
          <w:sz w:val="24"/>
          <w:szCs w:val="24"/>
          <w:lang w:eastAsia="de-DE" w:bidi="ar-SA"/>
        </w:rPr>
        <w:t xml:space="preserve">inguistics in </w:t>
      </w:r>
      <w:r w:rsidR="00073D73">
        <w:rPr>
          <w:rFonts w:ascii="Times New Roman" w:eastAsia="Times New Roman" w:hAnsi="Times New Roman" w:cs="Times New Roman"/>
          <w:i/>
          <w:iCs/>
          <w:sz w:val="24"/>
          <w:szCs w:val="24"/>
          <w:lang w:eastAsia="de-DE" w:bidi="ar-SA"/>
        </w:rPr>
        <w:t>T</w:t>
      </w:r>
      <w:r w:rsidR="00464667" w:rsidRPr="002605D9">
        <w:rPr>
          <w:rFonts w:ascii="Times New Roman" w:eastAsia="Times New Roman" w:hAnsi="Times New Roman" w:cs="Times New Roman"/>
          <w:i/>
          <w:iCs/>
          <w:sz w:val="24"/>
          <w:szCs w:val="24"/>
          <w:lang w:eastAsia="de-DE" w:bidi="ar-SA"/>
        </w:rPr>
        <w:t xml:space="preserve">ypological </w:t>
      </w:r>
      <w:r w:rsidR="00073D73">
        <w:rPr>
          <w:rFonts w:ascii="Times New Roman" w:eastAsia="Times New Roman" w:hAnsi="Times New Roman" w:cs="Times New Roman"/>
          <w:i/>
          <w:iCs/>
          <w:sz w:val="24"/>
          <w:szCs w:val="24"/>
          <w:lang w:eastAsia="de-DE" w:bidi="ar-SA"/>
        </w:rPr>
        <w:t>P</w:t>
      </w:r>
      <w:r w:rsidR="00464667" w:rsidRPr="002605D9">
        <w:rPr>
          <w:rFonts w:ascii="Times New Roman" w:eastAsia="Times New Roman" w:hAnsi="Times New Roman" w:cs="Times New Roman"/>
          <w:i/>
          <w:iCs/>
          <w:sz w:val="24"/>
          <w:szCs w:val="24"/>
          <w:lang w:eastAsia="de-DE" w:bidi="ar-SA"/>
        </w:rPr>
        <w:t>erspective</w:t>
      </w:r>
      <w:r w:rsidR="007A1747">
        <w:rPr>
          <w:rFonts w:ascii="Times New Roman" w:eastAsia="Times New Roman" w:hAnsi="Times New Roman" w:cs="Times New Roman"/>
          <w:sz w:val="24"/>
          <w:szCs w:val="24"/>
          <w:lang w:eastAsia="de-DE" w:bidi="ar-SA"/>
        </w:rPr>
        <w:t>, 103</w:t>
      </w:r>
      <w:r w:rsidR="00DF24DD">
        <w:rPr>
          <w:rFonts w:ascii="Times New Roman" w:eastAsia="Times New Roman" w:hAnsi="Times New Roman" w:cs="Times New Roman"/>
          <w:sz w:val="24"/>
          <w:szCs w:val="24"/>
          <w:lang w:eastAsia="de-DE" w:bidi="ar-SA"/>
        </w:rPr>
        <w:t>–</w:t>
      </w:r>
      <w:r w:rsidR="00464667" w:rsidRPr="002605D9">
        <w:rPr>
          <w:rFonts w:ascii="Times New Roman" w:eastAsia="Times New Roman" w:hAnsi="Times New Roman" w:cs="Times New Roman"/>
          <w:sz w:val="24"/>
          <w:szCs w:val="24"/>
          <w:lang w:eastAsia="de-DE" w:bidi="ar-SA"/>
        </w:rPr>
        <w:t>143. Berlin: De Gruyter Mouton.</w:t>
      </w:r>
    </w:p>
    <w:p w14:paraId="4F88043F" w14:textId="6791E08F" w:rsidR="007E71FB" w:rsidRPr="002605D9" w:rsidRDefault="007E71FB" w:rsidP="001D1ACD">
      <w:pPr>
        <w:spacing w:before="1" w:after="1" w:line="240" w:lineRule="auto"/>
        <w:ind w:left="357" w:hanging="357"/>
        <w:jc w:val="both"/>
        <w:rPr>
          <w:rFonts w:ascii="Times New Roman" w:hAnsi="Times New Roman" w:cs="Times New Roman"/>
          <w:sz w:val="24"/>
          <w:szCs w:val="24"/>
        </w:rPr>
      </w:pPr>
      <w:r w:rsidRPr="002605D9">
        <w:rPr>
          <w:rFonts w:ascii="Times New Roman" w:hAnsi="Times New Roman" w:cs="Times New Roman"/>
          <w:sz w:val="24"/>
          <w:szCs w:val="24"/>
        </w:rPr>
        <w:t xml:space="preserve">Hopper, Paul J. </w:t>
      </w:r>
      <w:r w:rsidR="00C243D6" w:rsidRPr="002605D9">
        <w:rPr>
          <w:rFonts w:ascii="Times New Roman" w:hAnsi="Times New Roman" w:cs="Times New Roman"/>
          <w:sz w:val="24"/>
          <w:szCs w:val="24"/>
        </w:rPr>
        <w:t>and</w:t>
      </w:r>
      <w:r w:rsidRPr="002605D9">
        <w:rPr>
          <w:rFonts w:ascii="Times New Roman" w:hAnsi="Times New Roman" w:cs="Times New Roman"/>
          <w:sz w:val="24"/>
          <w:szCs w:val="24"/>
        </w:rPr>
        <w:t xml:space="preserve"> Sandra A. Thompson. 1980. Transitivity in grammar and discourse. </w:t>
      </w:r>
      <w:r w:rsidRPr="002605D9">
        <w:rPr>
          <w:rFonts w:ascii="Times New Roman" w:hAnsi="Times New Roman" w:cs="Times New Roman"/>
          <w:i/>
          <w:iCs/>
          <w:sz w:val="24"/>
          <w:szCs w:val="24"/>
        </w:rPr>
        <w:t>Language</w:t>
      </w:r>
      <w:r w:rsidR="007A1747">
        <w:rPr>
          <w:rFonts w:ascii="Times New Roman" w:hAnsi="Times New Roman" w:cs="Times New Roman"/>
          <w:sz w:val="24"/>
          <w:szCs w:val="24"/>
        </w:rPr>
        <w:t xml:space="preserve"> 56(2): 251</w:t>
      </w:r>
      <w:r w:rsidR="00C57A5B">
        <w:rPr>
          <w:rFonts w:ascii="Times New Roman" w:hAnsi="Times New Roman" w:cs="Times New Roman"/>
          <w:sz w:val="24"/>
          <w:szCs w:val="24"/>
        </w:rPr>
        <w:t>–</w:t>
      </w:r>
      <w:r w:rsidRPr="002605D9">
        <w:rPr>
          <w:rFonts w:ascii="Times New Roman" w:hAnsi="Times New Roman" w:cs="Times New Roman"/>
          <w:sz w:val="24"/>
          <w:szCs w:val="24"/>
        </w:rPr>
        <w:t>299.</w:t>
      </w:r>
    </w:p>
    <w:p w14:paraId="218A2CC0" w14:textId="523C50A8" w:rsidR="008033F6" w:rsidRPr="002605D9" w:rsidRDefault="008033F6" w:rsidP="001D1ACD">
      <w:pPr>
        <w:spacing w:before="1" w:after="1" w:line="240" w:lineRule="auto"/>
        <w:ind w:left="357" w:hanging="357"/>
        <w:jc w:val="both"/>
        <w:rPr>
          <w:rFonts w:ascii="Times New Roman" w:hAnsi="Times New Roman" w:cs="Times New Roman"/>
          <w:sz w:val="24"/>
          <w:szCs w:val="24"/>
        </w:rPr>
      </w:pPr>
      <w:r w:rsidRPr="002605D9">
        <w:rPr>
          <w:rFonts w:ascii="Times New Roman" w:hAnsi="Times New Roman" w:cs="Times New Roman"/>
          <w:sz w:val="24"/>
          <w:szCs w:val="24"/>
        </w:rPr>
        <w:t xml:space="preserve">König, Christa. 2009. </w:t>
      </w:r>
      <w:r w:rsidRPr="002605D9">
        <w:rPr>
          <w:rFonts w:ascii="Times New Roman" w:hAnsi="Times New Roman" w:cs="Times New Roman"/>
          <w:i/>
          <w:sz w:val="24"/>
          <w:szCs w:val="24"/>
        </w:rPr>
        <w:t>Case in Africa</w:t>
      </w:r>
      <w:r w:rsidRPr="002605D9">
        <w:rPr>
          <w:rFonts w:ascii="Times New Roman" w:hAnsi="Times New Roman" w:cs="Times New Roman"/>
          <w:sz w:val="24"/>
          <w:szCs w:val="24"/>
        </w:rPr>
        <w:t xml:space="preserve">. Oxford: Oxford University Press. </w:t>
      </w:r>
    </w:p>
    <w:p w14:paraId="0DF24F4A" w14:textId="7371778F" w:rsidR="00E34DC9" w:rsidRPr="002605D9" w:rsidRDefault="00DF24BF" w:rsidP="001D1ACD">
      <w:pPr>
        <w:spacing w:before="1" w:after="1" w:line="240" w:lineRule="auto"/>
        <w:ind w:left="357" w:hanging="357"/>
        <w:jc w:val="both"/>
        <w:rPr>
          <w:rFonts w:ascii="Times New Roman" w:hAnsi="Times New Roman" w:cs="Times New Roman"/>
          <w:sz w:val="24"/>
          <w:szCs w:val="24"/>
          <w:lang w:val="en-GB"/>
        </w:rPr>
      </w:pPr>
      <w:r w:rsidRPr="002605D9">
        <w:rPr>
          <w:rFonts w:ascii="Times New Roman" w:hAnsi="Times New Roman" w:cs="Times New Roman"/>
          <w:sz w:val="24"/>
          <w:szCs w:val="24"/>
        </w:rPr>
        <w:t xml:space="preserve">Kulikov, Leonid I. 2003. </w:t>
      </w:r>
      <w:r w:rsidRPr="002605D9">
        <w:rPr>
          <w:rFonts w:ascii="Times New Roman" w:hAnsi="Times New Roman" w:cs="Times New Roman"/>
          <w:sz w:val="24"/>
          <w:szCs w:val="24"/>
          <w:lang w:val="en-GB"/>
        </w:rPr>
        <w:t xml:space="preserve">The labile syntactic type in a diachronic perspective: The case of Vedic. </w:t>
      </w:r>
      <w:r w:rsidRPr="002605D9">
        <w:rPr>
          <w:rFonts w:ascii="Times New Roman" w:hAnsi="Times New Roman" w:cs="Times New Roman"/>
          <w:i/>
          <w:iCs/>
          <w:sz w:val="24"/>
          <w:szCs w:val="24"/>
          <w:lang w:val="en-GB"/>
        </w:rPr>
        <w:t xml:space="preserve">SKY Journal of Linguistics (Journal of the Linguistic Association of Finland) </w:t>
      </w:r>
      <w:r w:rsidR="007A1747">
        <w:rPr>
          <w:rFonts w:ascii="Times New Roman" w:hAnsi="Times New Roman" w:cs="Times New Roman"/>
          <w:sz w:val="24"/>
          <w:szCs w:val="24"/>
          <w:lang w:val="en-GB"/>
        </w:rPr>
        <w:t>16: 93</w:t>
      </w:r>
      <w:r w:rsidR="00C57A5B">
        <w:rPr>
          <w:rFonts w:ascii="Times New Roman" w:hAnsi="Times New Roman" w:cs="Times New Roman"/>
          <w:sz w:val="24"/>
          <w:szCs w:val="24"/>
          <w:lang w:val="en-GB"/>
        </w:rPr>
        <w:t>–</w:t>
      </w:r>
      <w:r w:rsidRPr="002605D9">
        <w:rPr>
          <w:rFonts w:ascii="Times New Roman" w:hAnsi="Times New Roman" w:cs="Times New Roman"/>
          <w:sz w:val="24"/>
          <w:szCs w:val="24"/>
          <w:lang w:val="en-GB"/>
        </w:rPr>
        <w:t>112.</w:t>
      </w:r>
    </w:p>
    <w:p w14:paraId="698FF912" w14:textId="14AE20FF" w:rsidR="00B42722" w:rsidRPr="002605D9" w:rsidRDefault="00B241D8" w:rsidP="001D1ACD">
      <w:pPr>
        <w:spacing w:before="1" w:after="1" w:line="240" w:lineRule="auto"/>
        <w:ind w:left="357" w:hanging="357"/>
        <w:jc w:val="both"/>
        <w:rPr>
          <w:rFonts w:ascii="Times New Roman" w:hAnsi="Times New Roman" w:cs="Times New Roman"/>
          <w:sz w:val="24"/>
          <w:szCs w:val="24"/>
        </w:rPr>
      </w:pPr>
      <w:r w:rsidRPr="002605D9">
        <w:rPr>
          <w:rFonts w:ascii="Times New Roman" w:hAnsi="Times New Roman" w:cs="Times New Roman"/>
          <w:sz w:val="24"/>
          <w:szCs w:val="24"/>
          <w:lang w:val="en-GB"/>
        </w:rPr>
        <w:t xml:space="preserve">Lavidas, Nikolaos. </w:t>
      </w:r>
      <w:r w:rsidR="002D7688" w:rsidRPr="002605D9">
        <w:rPr>
          <w:rFonts w:ascii="Times New Roman" w:hAnsi="Times New Roman" w:cs="Times New Roman"/>
          <w:sz w:val="24"/>
          <w:szCs w:val="24"/>
        </w:rPr>
        <w:t>2005</w:t>
      </w:r>
      <w:r w:rsidRPr="002605D9">
        <w:rPr>
          <w:rFonts w:ascii="Times New Roman" w:hAnsi="Times New Roman" w:cs="Times New Roman"/>
          <w:sz w:val="24"/>
          <w:szCs w:val="24"/>
        </w:rPr>
        <w:t xml:space="preserve">. </w:t>
      </w:r>
      <w:r w:rsidRPr="002605D9">
        <w:rPr>
          <w:rFonts w:ascii="Times New Roman" w:hAnsi="Times New Roman" w:cs="Times New Roman"/>
          <w:sz w:val="24"/>
          <w:szCs w:val="24"/>
          <w:lang w:val="en-GB"/>
        </w:rPr>
        <w:t>The diachrony of the Greek anticausative morphol</w:t>
      </w:r>
      <w:r w:rsidR="002D7688" w:rsidRPr="002605D9">
        <w:rPr>
          <w:rFonts w:ascii="Times New Roman" w:hAnsi="Times New Roman" w:cs="Times New Roman"/>
          <w:sz w:val="24"/>
          <w:szCs w:val="24"/>
        </w:rPr>
        <w:t>o</w:t>
      </w:r>
      <w:r w:rsidRPr="002605D9">
        <w:rPr>
          <w:rFonts w:ascii="Times New Roman" w:hAnsi="Times New Roman" w:cs="Times New Roman"/>
          <w:sz w:val="24"/>
          <w:szCs w:val="24"/>
          <w:lang w:val="en-GB"/>
        </w:rPr>
        <w:t>gy. In Artemis Alexiadou (ed.)</w:t>
      </w:r>
      <w:r w:rsidR="00C243D6" w:rsidRPr="002605D9">
        <w:rPr>
          <w:rFonts w:ascii="Times New Roman" w:hAnsi="Times New Roman" w:cs="Times New Roman"/>
          <w:sz w:val="24"/>
          <w:szCs w:val="24"/>
          <w:lang w:val="en-GB"/>
        </w:rPr>
        <w:t>,</w:t>
      </w:r>
      <w:r w:rsidRPr="002605D9">
        <w:rPr>
          <w:rFonts w:ascii="Times New Roman" w:hAnsi="Times New Roman" w:cs="Times New Roman"/>
          <w:sz w:val="24"/>
          <w:szCs w:val="24"/>
          <w:lang w:val="en-GB"/>
        </w:rPr>
        <w:t xml:space="preserve"> </w:t>
      </w:r>
      <w:r w:rsidRPr="002605D9">
        <w:rPr>
          <w:rFonts w:ascii="Times New Roman" w:hAnsi="Times New Roman" w:cs="Times New Roman"/>
          <w:i/>
          <w:iCs/>
          <w:sz w:val="24"/>
          <w:szCs w:val="24"/>
          <w:lang w:val="en-GB"/>
        </w:rPr>
        <w:t>Studies in the Morphosyntax of Modern Greek</w:t>
      </w:r>
      <w:r w:rsidR="007A1747">
        <w:rPr>
          <w:rFonts w:ascii="Times New Roman" w:hAnsi="Times New Roman" w:cs="Times New Roman"/>
          <w:sz w:val="24"/>
          <w:szCs w:val="24"/>
          <w:lang w:val="en-GB"/>
        </w:rPr>
        <w:t>, 106</w:t>
      </w:r>
      <w:r w:rsidR="00C57A5B">
        <w:rPr>
          <w:rFonts w:ascii="Times New Roman" w:hAnsi="Times New Roman" w:cs="Times New Roman"/>
          <w:sz w:val="24"/>
          <w:szCs w:val="24"/>
          <w:lang w:val="en-GB"/>
        </w:rPr>
        <w:t>–</w:t>
      </w:r>
      <w:r w:rsidRPr="002605D9">
        <w:rPr>
          <w:rFonts w:ascii="Times New Roman" w:hAnsi="Times New Roman" w:cs="Times New Roman"/>
          <w:sz w:val="24"/>
          <w:szCs w:val="24"/>
          <w:lang w:val="en-GB"/>
        </w:rPr>
        <w:t xml:space="preserve">137. Cambridge: Cambridge Scholar Publishing. </w:t>
      </w:r>
    </w:p>
    <w:p w14:paraId="11CC43A7" w14:textId="18F2089F" w:rsidR="008033F6" w:rsidRPr="002605D9" w:rsidRDefault="00B42722" w:rsidP="00C57A5B">
      <w:pPr>
        <w:spacing w:before="1" w:after="1" w:line="240" w:lineRule="auto"/>
        <w:ind w:left="357" w:hanging="357"/>
        <w:jc w:val="both"/>
        <w:rPr>
          <w:rFonts w:ascii="Times New Roman" w:eastAsia="Times New Roman" w:hAnsi="Times New Roman" w:cs="Times New Roman"/>
          <w:sz w:val="24"/>
          <w:szCs w:val="24"/>
          <w:lang w:eastAsia="de-DE" w:bidi="ar-SA"/>
        </w:rPr>
      </w:pPr>
      <w:r w:rsidRPr="002605D9">
        <w:rPr>
          <w:rFonts w:ascii="Times New Roman" w:hAnsi="Times New Roman" w:cs="Times New Roman"/>
          <w:sz w:val="24"/>
          <w:szCs w:val="24"/>
        </w:rPr>
        <w:t xml:space="preserve">Lavidas, Nikolaos. 2009. </w:t>
      </w:r>
      <w:r w:rsidRPr="002605D9">
        <w:rPr>
          <w:rFonts w:ascii="Times New Roman" w:hAnsi="Times New Roman" w:cs="Times New Roman"/>
          <w:i/>
          <w:iCs/>
          <w:sz w:val="24"/>
          <w:szCs w:val="24"/>
        </w:rPr>
        <w:t xml:space="preserve">Transitivity </w:t>
      </w:r>
      <w:r w:rsidR="00073D73">
        <w:rPr>
          <w:rFonts w:ascii="Times New Roman" w:hAnsi="Times New Roman" w:cs="Times New Roman"/>
          <w:i/>
          <w:iCs/>
          <w:sz w:val="24"/>
          <w:szCs w:val="24"/>
        </w:rPr>
        <w:t>A</w:t>
      </w:r>
      <w:r w:rsidRPr="002605D9">
        <w:rPr>
          <w:rFonts w:ascii="Times New Roman" w:hAnsi="Times New Roman" w:cs="Times New Roman"/>
          <w:i/>
          <w:iCs/>
          <w:sz w:val="24"/>
          <w:szCs w:val="24"/>
        </w:rPr>
        <w:t xml:space="preserve">lternations in </w:t>
      </w:r>
      <w:r w:rsidR="00073D73">
        <w:rPr>
          <w:rFonts w:ascii="Times New Roman" w:hAnsi="Times New Roman" w:cs="Times New Roman"/>
          <w:i/>
          <w:iCs/>
          <w:sz w:val="24"/>
          <w:szCs w:val="24"/>
        </w:rPr>
        <w:t>D</w:t>
      </w:r>
      <w:r w:rsidRPr="002605D9">
        <w:rPr>
          <w:rFonts w:ascii="Times New Roman" w:hAnsi="Times New Roman" w:cs="Times New Roman"/>
          <w:i/>
          <w:iCs/>
          <w:sz w:val="24"/>
          <w:szCs w:val="24"/>
        </w:rPr>
        <w:t xml:space="preserve">iachrony: </w:t>
      </w:r>
      <w:r w:rsidR="00073D73">
        <w:rPr>
          <w:rFonts w:ascii="Times New Roman" w:hAnsi="Times New Roman" w:cs="Times New Roman"/>
          <w:i/>
          <w:iCs/>
          <w:sz w:val="24"/>
          <w:szCs w:val="24"/>
        </w:rPr>
        <w:t>C</w:t>
      </w:r>
      <w:r w:rsidRPr="002605D9">
        <w:rPr>
          <w:rFonts w:ascii="Times New Roman" w:hAnsi="Times New Roman" w:cs="Times New Roman"/>
          <w:i/>
          <w:iCs/>
          <w:sz w:val="24"/>
          <w:szCs w:val="24"/>
        </w:rPr>
        <w:t xml:space="preserve">hanges in </w:t>
      </w:r>
      <w:r w:rsidR="00073D73">
        <w:rPr>
          <w:rFonts w:ascii="Times New Roman" w:hAnsi="Times New Roman" w:cs="Times New Roman"/>
          <w:i/>
          <w:iCs/>
          <w:sz w:val="24"/>
          <w:szCs w:val="24"/>
        </w:rPr>
        <w:t>V</w:t>
      </w:r>
      <w:r w:rsidRPr="002605D9">
        <w:rPr>
          <w:rFonts w:ascii="Times New Roman" w:hAnsi="Times New Roman" w:cs="Times New Roman"/>
          <w:i/>
          <w:iCs/>
          <w:sz w:val="24"/>
          <w:szCs w:val="24"/>
        </w:rPr>
        <w:t xml:space="preserve">oice </w:t>
      </w:r>
      <w:r w:rsidR="00073D73">
        <w:rPr>
          <w:rFonts w:ascii="Times New Roman" w:hAnsi="Times New Roman" w:cs="Times New Roman"/>
          <w:i/>
          <w:iCs/>
          <w:sz w:val="24"/>
          <w:szCs w:val="24"/>
        </w:rPr>
        <w:t>M</w:t>
      </w:r>
      <w:r w:rsidRPr="002605D9">
        <w:rPr>
          <w:rFonts w:ascii="Times New Roman" w:hAnsi="Times New Roman" w:cs="Times New Roman"/>
          <w:i/>
          <w:iCs/>
          <w:sz w:val="24"/>
          <w:szCs w:val="24"/>
        </w:rPr>
        <w:t>orphology</w:t>
      </w:r>
      <w:r w:rsidRPr="002605D9">
        <w:rPr>
          <w:rFonts w:ascii="Times New Roman" w:hAnsi="Times New Roman" w:cs="Times New Roman"/>
          <w:i/>
          <w:iCs/>
          <w:sz w:val="24"/>
          <w:szCs w:val="24"/>
          <w:lang w:val="en-GB"/>
        </w:rPr>
        <w:t xml:space="preserve"> </w:t>
      </w:r>
      <w:r w:rsidRPr="002605D9">
        <w:rPr>
          <w:rFonts w:ascii="Times New Roman" w:hAnsi="Times New Roman" w:cs="Times New Roman"/>
          <w:i/>
          <w:iCs/>
          <w:sz w:val="24"/>
          <w:szCs w:val="24"/>
        </w:rPr>
        <w:t xml:space="preserve">and </w:t>
      </w:r>
      <w:r w:rsidR="00073D73">
        <w:rPr>
          <w:rFonts w:ascii="Times New Roman" w:hAnsi="Times New Roman" w:cs="Times New Roman"/>
          <w:i/>
          <w:iCs/>
          <w:sz w:val="24"/>
          <w:szCs w:val="24"/>
        </w:rPr>
        <w:t>A</w:t>
      </w:r>
      <w:r w:rsidRPr="002605D9">
        <w:rPr>
          <w:rFonts w:ascii="Times New Roman" w:hAnsi="Times New Roman" w:cs="Times New Roman"/>
          <w:i/>
          <w:iCs/>
          <w:sz w:val="24"/>
          <w:szCs w:val="24"/>
        </w:rPr>
        <w:t xml:space="preserve">rgument </w:t>
      </w:r>
      <w:r w:rsidR="00073D73">
        <w:rPr>
          <w:rFonts w:ascii="Times New Roman" w:hAnsi="Times New Roman" w:cs="Times New Roman"/>
          <w:i/>
          <w:iCs/>
          <w:sz w:val="24"/>
          <w:szCs w:val="24"/>
        </w:rPr>
        <w:t>S</w:t>
      </w:r>
      <w:r w:rsidRPr="002605D9">
        <w:rPr>
          <w:rFonts w:ascii="Times New Roman" w:hAnsi="Times New Roman" w:cs="Times New Roman"/>
          <w:i/>
          <w:iCs/>
          <w:sz w:val="24"/>
          <w:szCs w:val="24"/>
        </w:rPr>
        <w:t>tructure</w:t>
      </w:r>
      <w:r w:rsidRPr="002605D9">
        <w:rPr>
          <w:rFonts w:ascii="Times New Roman" w:hAnsi="Times New Roman" w:cs="Times New Roman"/>
          <w:sz w:val="24"/>
          <w:szCs w:val="24"/>
        </w:rPr>
        <w:t>. Newcastle: Cambridge Scholars Publishing.</w:t>
      </w:r>
      <w:r w:rsidR="00E429FC" w:rsidRPr="002605D9">
        <w:rPr>
          <w:rFonts w:ascii="Times New Roman" w:hAnsi="Times New Roman" w:cs="Times New Roman"/>
          <w:sz w:val="24"/>
          <w:szCs w:val="24"/>
        </w:rPr>
        <w:t>Layton, Bentley. 2004. A Coptic grammar. Wiesbaden: Harrassowitz</w:t>
      </w:r>
      <w:r w:rsidR="00511D40">
        <w:rPr>
          <w:rFonts w:ascii="Times New Roman" w:hAnsi="Times New Roman" w:cs="Times New Roman"/>
          <w:sz w:val="24"/>
          <w:szCs w:val="24"/>
        </w:rPr>
        <w:t>.</w:t>
      </w:r>
      <w:r w:rsidR="003A7A3C" w:rsidRPr="002605D9">
        <w:rPr>
          <w:rFonts w:ascii="Times New Roman" w:hAnsi="Times New Roman" w:cs="Times New Roman"/>
          <w:sz w:val="24"/>
          <w:szCs w:val="24"/>
        </w:rPr>
        <w:t xml:space="preserve">Lazard, Gilbert. 2002. Transitivity revisited as an example of a more strict approach in typological research. </w:t>
      </w:r>
      <w:r w:rsidR="003A7A3C" w:rsidRPr="002605D9">
        <w:rPr>
          <w:rFonts w:ascii="Times New Roman" w:hAnsi="Times New Roman" w:cs="Times New Roman"/>
          <w:i/>
          <w:iCs/>
          <w:sz w:val="24"/>
          <w:szCs w:val="24"/>
        </w:rPr>
        <w:t xml:space="preserve">Folia Linguistica </w:t>
      </w:r>
      <w:r w:rsidR="005D40B5">
        <w:rPr>
          <w:rFonts w:ascii="Times New Roman" w:hAnsi="Times New Roman" w:cs="Times New Roman"/>
          <w:sz w:val="24"/>
          <w:szCs w:val="24"/>
        </w:rPr>
        <w:t>36(3</w:t>
      </w:r>
      <w:r w:rsidR="005D40B5">
        <w:rPr>
          <w:rFonts w:ascii="Times New Roman" w:hAnsi="Times New Roman" w:cs="Times New Roman"/>
          <w:sz w:val="24"/>
          <w:szCs w:val="24"/>
        </w:rPr>
        <w:softHyphen/>
      </w:r>
      <w:r w:rsidR="003A7A3C" w:rsidRPr="002605D9">
        <w:rPr>
          <w:rFonts w:ascii="Times New Roman" w:hAnsi="Times New Roman" w:cs="Times New Roman"/>
          <w:sz w:val="24"/>
          <w:szCs w:val="24"/>
        </w:rPr>
        <w:t>4)</w:t>
      </w:r>
      <w:r w:rsidR="00483A5D" w:rsidRPr="002605D9">
        <w:rPr>
          <w:rFonts w:ascii="Times New Roman" w:hAnsi="Times New Roman" w:cs="Times New Roman"/>
          <w:sz w:val="24"/>
          <w:szCs w:val="24"/>
        </w:rPr>
        <w:t>:</w:t>
      </w:r>
      <w:r w:rsidR="007A1747">
        <w:rPr>
          <w:rFonts w:ascii="Times New Roman" w:hAnsi="Times New Roman" w:cs="Times New Roman"/>
          <w:sz w:val="24"/>
          <w:szCs w:val="24"/>
        </w:rPr>
        <w:t xml:space="preserve"> 141</w:t>
      </w:r>
      <w:r w:rsidR="00C57A5B">
        <w:rPr>
          <w:rFonts w:ascii="Times New Roman" w:hAnsi="Times New Roman" w:cs="Times New Roman"/>
          <w:sz w:val="24"/>
          <w:szCs w:val="24"/>
        </w:rPr>
        <w:t>–</w:t>
      </w:r>
      <w:r w:rsidR="003A7A3C" w:rsidRPr="002605D9">
        <w:rPr>
          <w:rFonts w:ascii="Times New Roman" w:hAnsi="Times New Roman" w:cs="Times New Roman"/>
          <w:sz w:val="24"/>
          <w:szCs w:val="24"/>
        </w:rPr>
        <w:t>190.</w:t>
      </w:r>
    </w:p>
    <w:p w14:paraId="788170E6" w14:textId="77777777" w:rsidR="00A66028" w:rsidRDefault="00E140ED" w:rsidP="008D369A">
      <w:pPr>
        <w:spacing w:before="1" w:after="1" w:line="240" w:lineRule="auto"/>
        <w:jc w:val="both"/>
        <w:rPr>
          <w:rFonts w:ascii="Times New Roman" w:hAnsi="Times New Roman" w:cs="Times New Roman"/>
          <w:sz w:val="24"/>
          <w:szCs w:val="24"/>
        </w:rPr>
      </w:pPr>
      <w:r w:rsidRPr="002605D9">
        <w:rPr>
          <w:rFonts w:ascii="Times New Roman" w:hAnsi="Times New Roman" w:cs="Times New Roman"/>
          <w:sz w:val="24"/>
          <w:szCs w:val="24"/>
        </w:rPr>
        <w:t>Lazard, Gilbert.</w:t>
      </w:r>
      <w:r w:rsidR="002D7688" w:rsidRPr="002605D9">
        <w:rPr>
          <w:rFonts w:ascii="Times New Roman" w:eastAsia="Cambria" w:hAnsi="Times New Roman" w:cs="Times New Roman"/>
          <w:sz w:val="24"/>
          <w:szCs w:val="24"/>
        </w:rPr>
        <w:t xml:space="preserve"> </w:t>
      </w:r>
      <w:r w:rsidR="00B76047" w:rsidRPr="002605D9">
        <w:rPr>
          <w:rFonts w:ascii="Times New Roman" w:eastAsia="Times New Roman" w:hAnsi="Times New Roman" w:cs="Times New Roman"/>
          <w:sz w:val="24"/>
          <w:szCs w:val="24"/>
          <w:lang w:eastAsia="de-DE" w:bidi="ar-SA"/>
        </w:rPr>
        <w:t>2015.</w:t>
      </w:r>
      <w:r w:rsidR="003A4F81" w:rsidRPr="002605D9">
        <w:rPr>
          <w:rFonts w:ascii="Times New Roman" w:hAnsi="Times New Roman" w:cs="Times New Roman"/>
          <w:i/>
          <w:iCs/>
          <w:sz w:val="24"/>
          <w:szCs w:val="24"/>
        </w:rPr>
        <w:t xml:space="preserve"> </w:t>
      </w:r>
      <w:r w:rsidR="003A4F81" w:rsidRPr="002605D9">
        <w:rPr>
          <w:rFonts w:ascii="Times New Roman" w:hAnsi="Times New Roman" w:cs="Times New Roman"/>
          <w:sz w:val="24"/>
          <w:szCs w:val="24"/>
        </w:rPr>
        <w:t>Two possible universals: The Major Biactant Construction; the</w:t>
      </w:r>
    </w:p>
    <w:p w14:paraId="3AAC62A0" w14:textId="6BF5F5E9" w:rsidR="00E34DC9" w:rsidRPr="00C57A5B" w:rsidRDefault="003A4F81">
      <w:pPr>
        <w:spacing w:before="1" w:after="1" w:line="240" w:lineRule="auto"/>
        <w:jc w:val="both"/>
        <w:rPr>
          <w:rFonts w:ascii="Times New Roman" w:eastAsia="Times New Roman" w:hAnsi="Times New Roman" w:cs="Times New Roman"/>
          <w:sz w:val="24"/>
          <w:szCs w:val="24"/>
          <w:lang w:eastAsia="de-DE" w:bidi="ar-SA"/>
        </w:rPr>
      </w:pPr>
      <w:proofErr w:type="gramStart"/>
      <w:r w:rsidRPr="002605D9">
        <w:rPr>
          <w:rFonts w:ascii="Times New Roman" w:hAnsi="Times New Roman" w:cs="Times New Roman"/>
          <w:sz w:val="24"/>
          <w:szCs w:val="24"/>
        </w:rPr>
        <w:t>twofold</w:t>
      </w:r>
      <w:proofErr w:type="gramEnd"/>
      <w:r w:rsidRPr="002605D9">
        <w:rPr>
          <w:rFonts w:ascii="Times New Roman" w:hAnsi="Times New Roman" w:cs="Times New Roman"/>
          <w:sz w:val="24"/>
          <w:szCs w:val="24"/>
        </w:rPr>
        <w:t xml:space="preserve"> notion of subject. </w:t>
      </w:r>
      <w:r w:rsidRPr="002605D9">
        <w:rPr>
          <w:rFonts w:ascii="Times New Roman" w:hAnsi="Times New Roman" w:cs="Times New Roman"/>
          <w:i/>
          <w:iCs/>
          <w:sz w:val="24"/>
          <w:szCs w:val="24"/>
        </w:rPr>
        <w:t xml:space="preserve">Linguistic Typology </w:t>
      </w:r>
      <w:r w:rsidR="007A1747">
        <w:rPr>
          <w:rFonts w:ascii="Times New Roman" w:hAnsi="Times New Roman" w:cs="Times New Roman"/>
          <w:sz w:val="24"/>
          <w:szCs w:val="24"/>
        </w:rPr>
        <w:t>19(1): 111</w:t>
      </w:r>
      <w:r w:rsidR="00C57A5B">
        <w:rPr>
          <w:rFonts w:ascii="Times New Roman" w:hAnsi="Times New Roman" w:cs="Times New Roman"/>
          <w:sz w:val="24"/>
          <w:szCs w:val="24"/>
        </w:rPr>
        <w:t>–</w:t>
      </w:r>
      <w:r w:rsidRPr="002605D9">
        <w:rPr>
          <w:rFonts w:ascii="Times New Roman" w:hAnsi="Times New Roman" w:cs="Times New Roman"/>
          <w:sz w:val="24"/>
          <w:szCs w:val="24"/>
        </w:rPr>
        <w:t>13</w:t>
      </w:r>
      <w:r w:rsidR="000A6E1C">
        <w:rPr>
          <w:rFonts w:ascii="Times New Roman" w:hAnsi="Times New Roman" w:cs="Times New Roman"/>
          <w:sz w:val="24"/>
          <w:szCs w:val="24"/>
        </w:rPr>
        <w:t>0.</w:t>
      </w:r>
    </w:p>
    <w:p w14:paraId="58FAF9E9" w14:textId="010EA1AE" w:rsidR="00E34DC9" w:rsidRPr="002605D9" w:rsidRDefault="00803EA9" w:rsidP="008D369A">
      <w:pPr>
        <w:spacing w:before="1" w:after="1" w:line="240" w:lineRule="auto"/>
        <w:jc w:val="both"/>
        <w:rPr>
          <w:rFonts w:ascii="Times New Roman" w:eastAsia="Times New Roman" w:hAnsi="Times New Roman" w:cs="Times New Roman"/>
          <w:sz w:val="24"/>
          <w:szCs w:val="24"/>
          <w:lang w:eastAsia="de-DE" w:bidi="ar-SA"/>
        </w:rPr>
      </w:pPr>
      <w:r w:rsidRPr="00C57A5B">
        <w:rPr>
          <w:rFonts w:ascii="Times New Roman" w:hAnsi="Times New Roman" w:cs="Times New Roman"/>
          <w:sz w:val="24"/>
          <w:szCs w:val="24"/>
        </w:rPr>
        <w:t>Letuchiy, Alexander B. 2009. Towards a typology of labile verbs: lability vs. derivation.</w:t>
      </w:r>
      <w:r w:rsidR="002D7688" w:rsidRPr="002605D9">
        <w:rPr>
          <w:rFonts w:ascii="Times New Roman" w:hAnsi="Times New Roman" w:cs="Times New Roman"/>
          <w:sz w:val="24"/>
          <w:szCs w:val="24"/>
        </w:rPr>
        <w:t xml:space="preserve"> </w:t>
      </w:r>
      <w:r w:rsidRPr="002605D9">
        <w:rPr>
          <w:rFonts w:ascii="Times New Roman" w:hAnsi="Times New Roman" w:cs="Times New Roman"/>
          <w:sz w:val="24"/>
          <w:szCs w:val="24"/>
        </w:rPr>
        <w:t>In</w:t>
      </w:r>
      <w:r w:rsidR="003F29E0" w:rsidRPr="002605D9">
        <w:rPr>
          <w:rFonts w:ascii="Times New Roman" w:hAnsi="Times New Roman" w:cs="Times New Roman"/>
          <w:sz w:val="24"/>
          <w:szCs w:val="24"/>
        </w:rPr>
        <w:t xml:space="preserve"> Patience Epps and Alexander Arkhipov (eds.),</w:t>
      </w:r>
      <w:r w:rsidRPr="002605D9">
        <w:rPr>
          <w:rFonts w:ascii="Times New Roman" w:hAnsi="Times New Roman" w:cs="Times New Roman"/>
          <w:sz w:val="24"/>
          <w:szCs w:val="24"/>
        </w:rPr>
        <w:t xml:space="preserve"> </w:t>
      </w:r>
      <w:r w:rsidRPr="002605D9">
        <w:rPr>
          <w:rFonts w:ascii="Times New Roman" w:hAnsi="Times New Roman" w:cs="Times New Roman"/>
          <w:i/>
          <w:iCs/>
          <w:sz w:val="24"/>
          <w:szCs w:val="24"/>
        </w:rPr>
        <w:t xml:space="preserve">New </w:t>
      </w:r>
      <w:r w:rsidR="00073D73">
        <w:rPr>
          <w:rFonts w:ascii="Times New Roman" w:hAnsi="Times New Roman" w:cs="Times New Roman"/>
          <w:i/>
          <w:iCs/>
          <w:sz w:val="24"/>
          <w:szCs w:val="24"/>
        </w:rPr>
        <w:t>C</w:t>
      </w:r>
      <w:r w:rsidRPr="002605D9">
        <w:rPr>
          <w:rFonts w:ascii="Times New Roman" w:hAnsi="Times New Roman" w:cs="Times New Roman"/>
          <w:i/>
          <w:iCs/>
          <w:sz w:val="24"/>
          <w:szCs w:val="24"/>
        </w:rPr>
        <w:t xml:space="preserve">hallenges for </w:t>
      </w:r>
      <w:r w:rsidR="00073D73">
        <w:rPr>
          <w:rFonts w:ascii="Times New Roman" w:hAnsi="Times New Roman" w:cs="Times New Roman"/>
          <w:i/>
          <w:iCs/>
          <w:sz w:val="24"/>
          <w:szCs w:val="24"/>
        </w:rPr>
        <w:t>T</w:t>
      </w:r>
      <w:r w:rsidRPr="002605D9">
        <w:rPr>
          <w:rFonts w:ascii="Times New Roman" w:hAnsi="Times New Roman" w:cs="Times New Roman"/>
          <w:i/>
          <w:iCs/>
          <w:sz w:val="24"/>
          <w:szCs w:val="24"/>
        </w:rPr>
        <w:t>ypology</w:t>
      </w:r>
      <w:r w:rsidR="007A1747">
        <w:rPr>
          <w:rFonts w:ascii="Times New Roman" w:hAnsi="Times New Roman" w:cs="Times New Roman"/>
          <w:sz w:val="24"/>
          <w:szCs w:val="24"/>
        </w:rPr>
        <w:t>, 247</w:t>
      </w:r>
      <w:r w:rsidR="00C57A5B">
        <w:rPr>
          <w:rFonts w:ascii="Times New Roman" w:hAnsi="Times New Roman" w:cs="Times New Roman"/>
          <w:sz w:val="24"/>
          <w:szCs w:val="24"/>
        </w:rPr>
        <w:t>–</w:t>
      </w:r>
      <w:r w:rsidR="003F29E0" w:rsidRPr="002605D9">
        <w:rPr>
          <w:rFonts w:ascii="Times New Roman" w:hAnsi="Times New Roman" w:cs="Times New Roman"/>
          <w:sz w:val="24"/>
          <w:szCs w:val="24"/>
        </w:rPr>
        <w:t>268.</w:t>
      </w:r>
      <w:r w:rsidRPr="002605D9">
        <w:rPr>
          <w:rFonts w:ascii="Times New Roman" w:hAnsi="Times New Roman" w:cs="Times New Roman"/>
          <w:sz w:val="24"/>
          <w:szCs w:val="24"/>
        </w:rPr>
        <w:t xml:space="preserve"> Berlin: Mouton de</w:t>
      </w:r>
      <w:r w:rsidRPr="002605D9">
        <w:rPr>
          <w:rFonts w:ascii="Times New Roman" w:hAnsi="Times New Roman" w:cs="Times New Roman"/>
          <w:i/>
          <w:iCs/>
          <w:sz w:val="24"/>
          <w:szCs w:val="24"/>
        </w:rPr>
        <w:t xml:space="preserve"> </w:t>
      </w:r>
      <w:r w:rsidR="003F29E0" w:rsidRPr="002605D9">
        <w:rPr>
          <w:rFonts w:ascii="Times New Roman" w:hAnsi="Times New Roman" w:cs="Times New Roman"/>
          <w:sz w:val="24"/>
          <w:szCs w:val="24"/>
        </w:rPr>
        <w:t>Gruyter</w:t>
      </w:r>
    </w:p>
    <w:p w14:paraId="7C000FAA" w14:textId="5ED464FE" w:rsidR="002D7688" w:rsidRPr="002605D9" w:rsidRDefault="00C37E90" w:rsidP="008D369A">
      <w:pPr>
        <w:spacing w:before="1" w:after="1" w:line="240" w:lineRule="auto"/>
        <w:jc w:val="both"/>
        <w:rPr>
          <w:rFonts w:ascii="Times New Roman" w:eastAsia="Times New Roman" w:hAnsi="Times New Roman" w:cs="Times New Roman"/>
          <w:sz w:val="24"/>
          <w:szCs w:val="24"/>
          <w:lang w:eastAsia="de-DE" w:bidi="ar-SA"/>
        </w:rPr>
      </w:pPr>
      <w:r w:rsidRPr="002605D9">
        <w:rPr>
          <w:rFonts w:ascii="Times New Roman" w:eastAsia="Times New Roman" w:hAnsi="Times New Roman" w:cs="Times New Roman"/>
          <w:sz w:val="24"/>
          <w:szCs w:val="24"/>
          <w:lang w:eastAsia="de-DE" w:bidi="ar-SA"/>
        </w:rPr>
        <w:t xml:space="preserve">Loprieno, Antonio. 1995. </w:t>
      </w:r>
      <w:r w:rsidRPr="002605D9">
        <w:rPr>
          <w:rFonts w:ascii="Times New Roman" w:eastAsia="Times New Roman" w:hAnsi="Times New Roman" w:cs="Times New Roman"/>
          <w:i/>
          <w:iCs/>
          <w:sz w:val="24"/>
          <w:szCs w:val="24"/>
          <w:lang w:eastAsia="de-DE" w:bidi="ar-SA"/>
        </w:rPr>
        <w:t xml:space="preserve">Ancient Egyptian. A </w:t>
      </w:r>
      <w:r w:rsidR="00073D73">
        <w:rPr>
          <w:rFonts w:ascii="Times New Roman" w:eastAsia="Times New Roman" w:hAnsi="Times New Roman" w:cs="Times New Roman"/>
          <w:i/>
          <w:iCs/>
          <w:sz w:val="24"/>
          <w:szCs w:val="24"/>
          <w:lang w:eastAsia="de-DE" w:bidi="ar-SA"/>
        </w:rPr>
        <w:t>L</w:t>
      </w:r>
      <w:r w:rsidRPr="002605D9">
        <w:rPr>
          <w:rFonts w:ascii="Times New Roman" w:eastAsia="Times New Roman" w:hAnsi="Times New Roman" w:cs="Times New Roman"/>
          <w:i/>
          <w:iCs/>
          <w:sz w:val="24"/>
          <w:szCs w:val="24"/>
          <w:lang w:eastAsia="de-DE" w:bidi="ar-SA"/>
        </w:rPr>
        <w:t>inguistic Introduction</w:t>
      </w:r>
      <w:r w:rsidRPr="002605D9">
        <w:rPr>
          <w:rFonts w:ascii="Times New Roman" w:eastAsia="Times New Roman" w:hAnsi="Times New Roman" w:cs="Times New Roman"/>
          <w:sz w:val="24"/>
          <w:szCs w:val="24"/>
          <w:lang w:eastAsia="de-DE" w:bidi="ar-SA"/>
        </w:rPr>
        <w:t>. Cambridge: Cambridge University Press</w:t>
      </w:r>
      <w:r w:rsidR="00C57A5B">
        <w:rPr>
          <w:rFonts w:ascii="Times New Roman" w:eastAsia="Times New Roman" w:hAnsi="Times New Roman" w:cs="Times New Roman"/>
          <w:sz w:val="24"/>
          <w:szCs w:val="24"/>
          <w:lang w:eastAsia="de-DE" w:bidi="ar-SA"/>
        </w:rPr>
        <w:t>.</w:t>
      </w:r>
    </w:p>
    <w:p w14:paraId="0A9C7558" w14:textId="4B1F4875" w:rsidR="005103EF" w:rsidRPr="002605D9" w:rsidRDefault="00E140ED" w:rsidP="00C57A5B">
      <w:pPr>
        <w:spacing w:before="1" w:after="1" w:line="240" w:lineRule="auto"/>
        <w:jc w:val="both"/>
        <w:rPr>
          <w:rFonts w:ascii="Times New Roman" w:eastAsia="Times New Roman" w:hAnsi="Times New Roman" w:cs="Times New Roman"/>
          <w:sz w:val="24"/>
          <w:szCs w:val="24"/>
          <w:lang w:eastAsia="de-DE" w:bidi="ar-SA"/>
        </w:rPr>
      </w:pPr>
      <w:r w:rsidRPr="002605D9">
        <w:rPr>
          <w:rFonts w:ascii="Times New Roman" w:eastAsia="Times New Roman" w:hAnsi="Times New Roman" w:cs="Times New Roman"/>
          <w:sz w:val="24"/>
          <w:szCs w:val="24"/>
          <w:lang w:eastAsia="de-DE" w:bidi="ar-SA"/>
        </w:rPr>
        <w:t>Loprieno, Antonio</w:t>
      </w:r>
      <w:r w:rsidR="002D7688" w:rsidRPr="002605D9">
        <w:rPr>
          <w:rFonts w:ascii="Times New Roman" w:eastAsia="Cambria" w:hAnsi="Times New Roman" w:cs="Times New Roman"/>
          <w:sz w:val="24"/>
          <w:szCs w:val="24"/>
        </w:rPr>
        <w:t xml:space="preserve"> </w:t>
      </w:r>
      <w:r w:rsidR="00C243D6" w:rsidRPr="002605D9">
        <w:rPr>
          <w:rFonts w:ascii="Times New Roman" w:eastAsia="Cambria" w:hAnsi="Times New Roman" w:cs="Times New Roman"/>
          <w:sz w:val="24"/>
          <w:szCs w:val="24"/>
        </w:rPr>
        <w:t>and Matthias Müller</w:t>
      </w:r>
      <w:r w:rsidR="008350CB" w:rsidRPr="002605D9">
        <w:rPr>
          <w:rFonts w:ascii="Times New Roman" w:eastAsia="Times New Roman" w:hAnsi="Times New Roman" w:cs="Times New Roman"/>
          <w:sz w:val="24"/>
          <w:szCs w:val="24"/>
          <w:lang w:eastAsia="de-DE" w:bidi="ar-SA"/>
        </w:rPr>
        <w:t xml:space="preserve">. 2012. Ancient Egyptian and Coptic. In Zygmunt Frajzyngier </w:t>
      </w:r>
      <w:r w:rsidR="00C243D6" w:rsidRPr="002605D9">
        <w:rPr>
          <w:rFonts w:ascii="Times New Roman" w:eastAsia="Times New Roman" w:hAnsi="Times New Roman" w:cs="Times New Roman"/>
          <w:sz w:val="24"/>
          <w:szCs w:val="24"/>
          <w:lang w:eastAsia="de-DE" w:bidi="ar-SA"/>
        </w:rPr>
        <w:t>and</w:t>
      </w:r>
      <w:r w:rsidR="008350CB" w:rsidRPr="002605D9">
        <w:rPr>
          <w:rFonts w:ascii="Times New Roman" w:eastAsia="Times New Roman" w:hAnsi="Times New Roman" w:cs="Times New Roman"/>
          <w:sz w:val="24"/>
          <w:szCs w:val="24"/>
          <w:lang w:eastAsia="de-DE" w:bidi="ar-SA"/>
        </w:rPr>
        <w:t xml:space="preserve"> Erin Shay (eds.), </w:t>
      </w:r>
      <w:r w:rsidR="008350CB" w:rsidRPr="002605D9">
        <w:rPr>
          <w:rFonts w:ascii="Times New Roman" w:eastAsia="Times New Roman" w:hAnsi="Times New Roman" w:cs="Times New Roman"/>
          <w:i/>
          <w:iCs/>
          <w:sz w:val="24"/>
          <w:szCs w:val="24"/>
          <w:lang w:eastAsia="de-DE" w:bidi="ar-SA"/>
        </w:rPr>
        <w:t>The Afroasiatic Languages</w:t>
      </w:r>
      <w:r w:rsidR="007A1747">
        <w:rPr>
          <w:rFonts w:ascii="Times New Roman" w:eastAsia="Times New Roman" w:hAnsi="Times New Roman" w:cs="Times New Roman"/>
          <w:sz w:val="24"/>
          <w:szCs w:val="24"/>
          <w:lang w:eastAsia="de-DE" w:bidi="ar-SA"/>
        </w:rPr>
        <w:t>, 102</w:t>
      </w:r>
      <w:r w:rsidR="00C57A5B">
        <w:rPr>
          <w:rFonts w:ascii="Times New Roman" w:eastAsia="Times New Roman" w:hAnsi="Times New Roman" w:cs="Times New Roman"/>
          <w:sz w:val="24"/>
          <w:szCs w:val="24"/>
          <w:lang w:eastAsia="de-DE" w:bidi="ar-SA"/>
        </w:rPr>
        <w:t>–</w:t>
      </w:r>
      <w:r w:rsidR="008350CB" w:rsidRPr="002605D9">
        <w:rPr>
          <w:rFonts w:ascii="Times New Roman" w:eastAsia="Times New Roman" w:hAnsi="Times New Roman" w:cs="Times New Roman"/>
          <w:sz w:val="24"/>
          <w:szCs w:val="24"/>
          <w:lang w:eastAsia="de-DE" w:bidi="ar-SA"/>
        </w:rPr>
        <w:t>144. Cambridg</w:t>
      </w:r>
      <w:r w:rsidR="00F20EF8">
        <w:rPr>
          <w:rFonts w:ascii="Times New Roman" w:eastAsia="Times New Roman" w:hAnsi="Times New Roman" w:cs="Times New Roman"/>
          <w:sz w:val="24"/>
          <w:szCs w:val="24"/>
          <w:lang w:eastAsia="de-DE" w:bidi="ar-SA"/>
        </w:rPr>
        <w:t xml:space="preserve">e: Cambridge University Press. </w:t>
      </w:r>
    </w:p>
    <w:p w14:paraId="62E08711" w14:textId="6304AA59" w:rsidR="007E71FB" w:rsidRPr="002605D9" w:rsidRDefault="007E71FB" w:rsidP="001D1ACD">
      <w:pPr>
        <w:spacing w:before="1" w:after="1" w:line="240" w:lineRule="auto"/>
        <w:ind w:left="357" w:hanging="357"/>
        <w:jc w:val="both"/>
        <w:rPr>
          <w:rFonts w:ascii="Times New Roman" w:eastAsia="Times New Roman" w:hAnsi="Times New Roman" w:cs="Times New Roman"/>
          <w:sz w:val="24"/>
          <w:szCs w:val="24"/>
          <w:lang w:eastAsia="de-DE" w:bidi="ar-SA"/>
        </w:rPr>
      </w:pPr>
      <w:r w:rsidRPr="002605D9">
        <w:rPr>
          <w:rFonts w:ascii="Times New Roman" w:eastAsia="Times New Roman" w:hAnsi="Times New Roman" w:cs="Times New Roman"/>
          <w:sz w:val="24"/>
          <w:szCs w:val="24"/>
          <w:lang w:eastAsia="de-DE" w:bidi="ar-SA"/>
        </w:rPr>
        <w:t xml:space="preserve">Mithun, Marianne. 1991. Active/agentive case marking and its motivations. </w:t>
      </w:r>
      <w:r w:rsidRPr="002605D9">
        <w:rPr>
          <w:rFonts w:ascii="Times New Roman" w:eastAsia="Times New Roman" w:hAnsi="Times New Roman" w:cs="Times New Roman"/>
          <w:i/>
          <w:iCs/>
          <w:sz w:val="24"/>
          <w:szCs w:val="24"/>
          <w:lang w:eastAsia="de-DE" w:bidi="ar-SA"/>
        </w:rPr>
        <w:t>Language</w:t>
      </w:r>
      <w:r w:rsidR="007A1747">
        <w:rPr>
          <w:rFonts w:ascii="Times New Roman" w:eastAsia="Times New Roman" w:hAnsi="Times New Roman" w:cs="Times New Roman"/>
          <w:sz w:val="24"/>
          <w:szCs w:val="24"/>
          <w:lang w:eastAsia="de-DE" w:bidi="ar-SA"/>
        </w:rPr>
        <w:t xml:space="preserve"> 67(3): 510</w:t>
      </w:r>
      <w:r w:rsidR="007A1747">
        <w:rPr>
          <w:rFonts w:ascii="Times New Roman" w:eastAsia="Times New Roman" w:hAnsi="Times New Roman" w:cs="Times New Roman"/>
          <w:sz w:val="24"/>
          <w:szCs w:val="24"/>
          <w:lang w:eastAsia="de-DE" w:bidi="ar-SA"/>
        </w:rPr>
        <w:noBreakHyphen/>
      </w:r>
      <w:r w:rsidRPr="002605D9">
        <w:rPr>
          <w:rFonts w:ascii="Times New Roman" w:eastAsia="Times New Roman" w:hAnsi="Times New Roman" w:cs="Times New Roman"/>
          <w:sz w:val="24"/>
          <w:szCs w:val="24"/>
          <w:lang w:eastAsia="de-DE" w:bidi="ar-SA"/>
        </w:rPr>
        <w:t>546.</w:t>
      </w:r>
    </w:p>
    <w:p w14:paraId="01BB6E57" w14:textId="4421FB3C" w:rsidR="00C37E90" w:rsidRPr="002605D9" w:rsidRDefault="00C37E90" w:rsidP="00E140ED">
      <w:pPr>
        <w:spacing w:before="1" w:after="1" w:line="240" w:lineRule="auto"/>
        <w:ind w:left="357" w:hanging="357"/>
        <w:jc w:val="both"/>
        <w:rPr>
          <w:rFonts w:ascii="Times New Roman" w:eastAsia="Times New Roman" w:hAnsi="Times New Roman" w:cs="Times New Roman"/>
          <w:sz w:val="24"/>
          <w:szCs w:val="24"/>
          <w:lang w:eastAsia="de-DE" w:bidi="ar-SA"/>
        </w:rPr>
      </w:pPr>
      <w:r w:rsidRPr="002605D9">
        <w:rPr>
          <w:rFonts w:ascii="Times New Roman" w:eastAsia="Times New Roman" w:hAnsi="Times New Roman" w:cs="Times New Roman"/>
          <w:sz w:val="24"/>
          <w:szCs w:val="24"/>
          <w:lang w:eastAsia="de-DE" w:bidi="ar-SA"/>
        </w:rPr>
        <w:t xml:space="preserve">Oréal, Elsa. 1999. Contact linguistique. Le </w:t>
      </w:r>
      <w:proofErr w:type="gramStart"/>
      <w:r w:rsidRPr="002605D9">
        <w:rPr>
          <w:rFonts w:ascii="Times New Roman" w:eastAsia="Times New Roman" w:hAnsi="Times New Roman" w:cs="Times New Roman"/>
          <w:sz w:val="24"/>
          <w:szCs w:val="24"/>
          <w:lang w:eastAsia="de-DE" w:bidi="ar-SA"/>
        </w:rPr>
        <w:t>cas</w:t>
      </w:r>
      <w:proofErr w:type="gramEnd"/>
      <w:r w:rsidR="003E3A82" w:rsidRPr="002605D9">
        <w:rPr>
          <w:rFonts w:ascii="Times New Roman" w:eastAsia="Times New Roman" w:hAnsi="Times New Roman" w:cs="Times New Roman"/>
          <w:sz w:val="24"/>
          <w:szCs w:val="24"/>
          <w:lang w:eastAsia="de-DE" w:bidi="ar-SA"/>
        </w:rPr>
        <w:t xml:space="preserve"> du rapport entre </w:t>
      </w:r>
      <w:r w:rsidR="000A6E1C">
        <w:rPr>
          <w:rFonts w:ascii="Times New Roman" w:eastAsia="Times New Roman" w:hAnsi="Times New Roman" w:cs="Times New Roman"/>
          <w:sz w:val="24"/>
          <w:szCs w:val="24"/>
          <w:lang w:eastAsia="de-DE" w:bidi="ar-SA"/>
        </w:rPr>
        <w:t>le grec e</w:t>
      </w:r>
      <w:r w:rsidR="003E3A82" w:rsidRPr="002605D9">
        <w:rPr>
          <w:rFonts w:ascii="Times New Roman" w:eastAsia="Times New Roman" w:hAnsi="Times New Roman" w:cs="Times New Roman"/>
          <w:sz w:val="24"/>
          <w:szCs w:val="24"/>
          <w:lang w:eastAsia="de-DE" w:bidi="ar-SA"/>
        </w:rPr>
        <w:t>t le</w:t>
      </w:r>
      <w:r w:rsidR="005103EF" w:rsidRPr="002605D9">
        <w:rPr>
          <w:rFonts w:ascii="Times New Roman" w:eastAsia="Times New Roman" w:hAnsi="Times New Roman" w:cs="Times New Roman"/>
          <w:sz w:val="24"/>
          <w:szCs w:val="24"/>
          <w:lang w:eastAsia="de-DE" w:bidi="ar-SA"/>
        </w:rPr>
        <w:t xml:space="preserve"> </w:t>
      </w:r>
      <w:r w:rsidR="000A6E1C">
        <w:rPr>
          <w:rFonts w:ascii="Times New Roman" w:eastAsia="Times New Roman" w:hAnsi="Times New Roman" w:cs="Times New Roman"/>
          <w:sz w:val="24"/>
          <w:szCs w:val="24"/>
          <w:lang w:eastAsia="de-DE" w:bidi="ar-SA"/>
        </w:rPr>
        <w:t>copte</w:t>
      </w:r>
      <w:r w:rsidRPr="002605D9">
        <w:rPr>
          <w:rFonts w:ascii="Times New Roman" w:eastAsia="Times New Roman" w:hAnsi="Times New Roman" w:cs="Times New Roman"/>
          <w:sz w:val="24"/>
          <w:szCs w:val="24"/>
          <w:lang w:eastAsia="de-DE" w:bidi="ar-SA"/>
        </w:rPr>
        <w:t xml:space="preserve">. </w:t>
      </w:r>
      <w:r w:rsidR="00E140ED" w:rsidRPr="002605D9">
        <w:rPr>
          <w:rFonts w:ascii="Times New Roman" w:eastAsia="Times New Roman" w:hAnsi="Times New Roman" w:cs="Times New Roman"/>
          <w:i/>
          <w:iCs/>
          <w:sz w:val="24"/>
          <w:szCs w:val="24"/>
          <w:lang w:eastAsia="de-DE" w:bidi="ar-SA"/>
        </w:rPr>
        <w:t>LALIES</w:t>
      </w:r>
      <w:r w:rsidR="00E140ED" w:rsidRPr="002605D9">
        <w:rPr>
          <w:rFonts w:ascii="Times New Roman" w:eastAsia="Times New Roman" w:hAnsi="Times New Roman" w:cs="Times New Roman"/>
          <w:sz w:val="24"/>
          <w:szCs w:val="24"/>
          <w:lang w:eastAsia="de-DE" w:bidi="ar-SA"/>
        </w:rPr>
        <w:t xml:space="preserve"> </w:t>
      </w:r>
      <w:r w:rsidR="007A1747">
        <w:rPr>
          <w:rFonts w:ascii="Times New Roman" w:eastAsia="Times New Roman" w:hAnsi="Times New Roman" w:cs="Times New Roman"/>
          <w:sz w:val="24"/>
          <w:szCs w:val="24"/>
          <w:lang w:eastAsia="de-DE" w:bidi="ar-SA"/>
        </w:rPr>
        <w:t>19: 289</w:t>
      </w:r>
      <w:r w:rsidR="00C57A5B">
        <w:rPr>
          <w:rFonts w:ascii="Times New Roman" w:eastAsia="Times New Roman" w:hAnsi="Times New Roman" w:cs="Times New Roman"/>
          <w:sz w:val="24"/>
          <w:szCs w:val="24"/>
          <w:lang w:eastAsia="de-DE" w:bidi="ar-SA"/>
        </w:rPr>
        <w:t>–</w:t>
      </w:r>
      <w:r w:rsidRPr="002605D9">
        <w:rPr>
          <w:rFonts w:ascii="Times New Roman" w:eastAsia="Times New Roman" w:hAnsi="Times New Roman" w:cs="Times New Roman"/>
          <w:sz w:val="24"/>
          <w:szCs w:val="24"/>
          <w:lang w:eastAsia="de-DE" w:bidi="ar-SA"/>
        </w:rPr>
        <w:t>306.</w:t>
      </w:r>
    </w:p>
    <w:p w14:paraId="48CF41CC" w14:textId="66B006DC" w:rsidR="005103EF" w:rsidRPr="002605D9" w:rsidRDefault="00A55F5E" w:rsidP="001D1ACD">
      <w:pPr>
        <w:spacing w:before="1" w:after="1" w:line="240" w:lineRule="auto"/>
        <w:ind w:left="357" w:hanging="357"/>
        <w:jc w:val="both"/>
        <w:rPr>
          <w:rFonts w:ascii="Times New Roman" w:eastAsia="Times New Roman" w:hAnsi="Times New Roman" w:cs="Times New Roman"/>
          <w:sz w:val="24"/>
          <w:szCs w:val="24"/>
          <w:lang w:eastAsia="de-DE" w:bidi="ar-SA"/>
        </w:rPr>
      </w:pPr>
      <w:r w:rsidRPr="002605D9">
        <w:rPr>
          <w:rFonts w:ascii="Times New Roman" w:eastAsia="Times New Roman" w:hAnsi="Times New Roman" w:cs="Times New Roman"/>
          <w:sz w:val="24"/>
          <w:szCs w:val="24"/>
          <w:lang w:eastAsia="de-DE" w:bidi="ar-SA"/>
        </w:rPr>
        <w:t xml:space="preserve">Polotsky, Hans-Jakob. 1960. The Coptic conjugation system. </w:t>
      </w:r>
      <w:r w:rsidRPr="002605D9">
        <w:rPr>
          <w:rFonts w:ascii="Times New Roman" w:eastAsia="Times New Roman" w:hAnsi="Times New Roman" w:cs="Times New Roman"/>
          <w:i/>
          <w:sz w:val="24"/>
          <w:szCs w:val="24"/>
          <w:lang w:eastAsia="de-DE" w:bidi="ar-SA"/>
        </w:rPr>
        <w:t>Orientalia</w:t>
      </w:r>
      <w:r w:rsidRPr="002605D9">
        <w:rPr>
          <w:rFonts w:ascii="Times New Roman" w:eastAsia="Times New Roman" w:hAnsi="Times New Roman" w:cs="Times New Roman"/>
          <w:sz w:val="24"/>
          <w:szCs w:val="24"/>
          <w:lang w:eastAsia="de-DE" w:bidi="ar-SA"/>
        </w:rPr>
        <w:t xml:space="preserve"> </w:t>
      </w:r>
      <w:r w:rsidR="005D40B5">
        <w:rPr>
          <w:rFonts w:ascii="Times New Roman" w:hAnsi="Times New Roman" w:cs="Times New Roman"/>
          <w:sz w:val="24"/>
          <w:szCs w:val="24"/>
        </w:rPr>
        <w:t>29: 392</w:t>
      </w:r>
      <w:r w:rsidR="005D40B5">
        <w:rPr>
          <w:rFonts w:ascii="Times New Roman" w:hAnsi="Times New Roman" w:cs="Times New Roman"/>
          <w:sz w:val="24"/>
          <w:szCs w:val="24"/>
        </w:rPr>
        <w:softHyphen/>
      </w:r>
      <w:r w:rsidR="00C57A5B">
        <w:rPr>
          <w:rFonts w:ascii="Times New Roman" w:hAnsi="Times New Roman" w:cs="Times New Roman"/>
          <w:sz w:val="24"/>
          <w:szCs w:val="24"/>
        </w:rPr>
        <w:t>–</w:t>
      </w:r>
      <w:r w:rsidR="008739EB" w:rsidRPr="002605D9">
        <w:rPr>
          <w:rFonts w:ascii="Times New Roman" w:hAnsi="Times New Roman" w:cs="Times New Roman"/>
          <w:sz w:val="24"/>
          <w:szCs w:val="24"/>
        </w:rPr>
        <w:t>422.</w:t>
      </w:r>
    </w:p>
    <w:p w14:paraId="1BAFF6FF" w14:textId="389503EC" w:rsidR="00511D40" w:rsidRDefault="00511D40" w:rsidP="00C57A5B">
      <w:pPr>
        <w:spacing w:before="1" w:after="1" w:line="240" w:lineRule="auto"/>
        <w:jc w:val="both"/>
        <w:rPr>
          <w:rFonts w:ascii="Times New Roman" w:eastAsia="Times New Roman" w:hAnsi="Times New Roman" w:cs="Times New Roman"/>
          <w:sz w:val="24"/>
          <w:szCs w:val="24"/>
          <w:lang w:eastAsia="de-DE" w:bidi="ar-SA"/>
        </w:rPr>
      </w:pPr>
      <w:proofErr w:type="gramStart"/>
      <w:r>
        <w:rPr>
          <w:rFonts w:ascii="Times New Roman" w:eastAsia="Times New Roman" w:hAnsi="Times New Roman" w:cs="Times New Roman"/>
          <w:sz w:val="24"/>
          <w:szCs w:val="24"/>
          <w:lang w:eastAsia="de-DE" w:bidi="ar-SA"/>
        </w:rPr>
        <w:t>Quack, Joachim Friedrich.</w:t>
      </w:r>
      <w:proofErr w:type="gramEnd"/>
      <w:r>
        <w:rPr>
          <w:rFonts w:ascii="Times New Roman" w:eastAsia="Times New Roman" w:hAnsi="Times New Roman" w:cs="Times New Roman"/>
          <w:sz w:val="24"/>
          <w:szCs w:val="24"/>
          <w:lang w:eastAsia="de-DE" w:bidi="ar-SA"/>
        </w:rPr>
        <w:t xml:space="preserve"> 2006. En route vers le copte. </w:t>
      </w:r>
      <w:r w:rsidRPr="007134D2">
        <w:rPr>
          <w:rFonts w:ascii="Times New Roman" w:eastAsia="Times New Roman" w:hAnsi="Times New Roman" w:cs="Times New Roman"/>
          <w:i/>
          <w:iCs/>
          <w:sz w:val="24"/>
          <w:szCs w:val="24"/>
          <w:lang w:eastAsia="de-DE" w:bidi="ar-SA"/>
        </w:rPr>
        <w:t>F</w:t>
      </w:r>
      <w:r w:rsidRPr="00511D40">
        <w:rPr>
          <w:rFonts w:ascii="Times New Roman" w:eastAsia="Times New Roman" w:hAnsi="Times New Roman" w:cs="Times New Roman"/>
          <w:i/>
          <w:iCs/>
          <w:sz w:val="24"/>
          <w:szCs w:val="24"/>
          <w:lang w:eastAsia="de-DE" w:bidi="ar-SA"/>
        </w:rPr>
        <w:t>ait</w:t>
      </w:r>
      <w:r w:rsidRPr="007134D2">
        <w:rPr>
          <w:rFonts w:ascii="Times New Roman" w:eastAsia="Times New Roman" w:hAnsi="Times New Roman" w:cs="Times New Roman"/>
          <w:i/>
          <w:iCs/>
          <w:sz w:val="24"/>
          <w:szCs w:val="24"/>
          <w:lang w:eastAsia="de-DE" w:bidi="ar-SA"/>
        </w:rPr>
        <w:t>s de langue</w:t>
      </w:r>
      <w:r>
        <w:rPr>
          <w:rFonts w:ascii="Times New Roman" w:eastAsia="Times New Roman" w:hAnsi="Times New Roman" w:cs="Times New Roman"/>
          <w:sz w:val="24"/>
          <w:szCs w:val="24"/>
          <w:lang w:eastAsia="de-DE" w:bidi="ar-SA"/>
        </w:rPr>
        <w:t xml:space="preserve"> 27(2): 191-216.</w:t>
      </w:r>
    </w:p>
    <w:p w14:paraId="1A678EBE" w14:textId="77992284" w:rsidR="005103EF" w:rsidRPr="002605D9" w:rsidRDefault="00C37E90" w:rsidP="00C57A5B">
      <w:pPr>
        <w:spacing w:before="1" w:after="1" w:line="240" w:lineRule="auto"/>
        <w:jc w:val="both"/>
        <w:rPr>
          <w:rFonts w:ascii="Times New Roman" w:eastAsia="Times New Roman" w:hAnsi="Times New Roman" w:cs="Times New Roman"/>
          <w:sz w:val="24"/>
          <w:szCs w:val="24"/>
          <w:lang w:eastAsia="de-DE" w:bidi="ar-SA"/>
        </w:rPr>
      </w:pPr>
      <w:r w:rsidRPr="002605D9">
        <w:rPr>
          <w:rFonts w:ascii="Times New Roman" w:eastAsia="Times New Roman" w:hAnsi="Times New Roman" w:cs="Times New Roman"/>
          <w:sz w:val="24"/>
          <w:szCs w:val="24"/>
          <w:lang w:eastAsia="de-DE" w:bidi="ar-SA"/>
        </w:rPr>
        <w:t>Ray, John. 2007. Greek, Egyptian, and Coptic</w:t>
      </w:r>
      <w:r w:rsidR="00FF4A9A" w:rsidRPr="002605D9">
        <w:rPr>
          <w:rFonts w:ascii="Times New Roman" w:eastAsia="Times New Roman" w:hAnsi="Times New Roman" w:cs="Times New Roman"/>
          <w:sz w:val="24"/>
          <w:szCs w:val="24"/>
          <w:lang w:eastAsia="de-DE" w:bidi="ar-SA"/>
        </w:rPr>
        <w:t>.</w:t>
      </w:r>
      <w:r w:rsidRPr="002605D9">
        <w:rPr>
          <w:rFonts w:ascii="Times New Roman" w:eastAsia="Times New Roman" w:hAnsi="Times New Roman" w:cs="Times New Roman"/>
          <w:sz w:val="24"/>
          <w:szCs w:val="24"/>
          <w:lang w:eastAsia="de-DE" w:bidi="ar-SA"/>
        </w:rPr>
        <w:t xml:space="preserve"> </w:t>
      </w:r>
      <w:proofErr w:type="gramStart"/>
      <w:r w:rsidR="00FF4A9A" w:rsidRPr="002605D9">
        <w:rPr>
          <w:rFonts w:ascii="Times New Roman" w:eastAsia="Times New Roman" w:hAnsi="Times New Roman" w:cs="Times New Roman"/>
          <w:sz w:val="24"/>
          <w:szCs w:val="24"/>
          <w:lang w:eastAsia="de-DE" w:bidi="ar-SA"/>
        </w:rPr>
        <w:t>I</w:t>
      </w:r>
      <w:r w:rsidRPr="002605D9">
        <w:rPr>
          <w:rFonts w:ascii="Times New Roman" w:eastAsia="Times New Roman" w:hAnsi="Times New Roman" w:cs="Times New Roman"/>
          <w:sz w:val="24"/>
          <w:szCs w:val="24"/>
          <w:lang w:eastAsia="de-DE" w:bidi="ar-SA"/>
        </w:rPr>
        <w:t>n</w:t>
      </w:r>
      <w:r w:rsidR="00C57A5B">
        <w:rPr>
          <w:rFonts w:ascii="Times New Roman" w:eastAsia="Times New Roman" w:hAnsi="Times New Roman" w:cs="Times New Roman"/>
          <w:sz w:val="24"/>
          <w:szCs w:val="24"/>
          <w:lang w:eastAsia="de-DE" w:bidi="ar-SA"/>
        </w:rPr>
        <w:t xml:space="preserve"> </w:t>
      </w:r>
      <w:r w:rsidR="00C57A5B" w:rsidRPr="00C57A5B">
        <w:rPr>
          <w:rFonts w:ascii="Times New Roman" w:eastAsia="Times New Roman" w:hAnsi="Times New Roman" w:cs="Times New Roman"/>
          <w:sz w:val="24"/>
          <w:szCs w:val="24"/>
          <w:lang w:eastAsia="de-DE" w:bidi="ar-SA"/>
        </w:rPr>
        <w:t>Anastasios-Phoivos</w:t>
      </w:r>
      <w:r w:rsidRPr="002605D9">
        <w:rPr>
          <w:rFonts w:ascii="Times New Roman" w:eastAsia="Times New Roman" w:hAnsi="Times New Roman" w:cs="Times New Roman"/>
          <w:sz w:val="24"/>
          <w:szCs w:val="24"/>
          <w:lang w:eastAsia="de-DE" w:bidi="ar-SA"/>
        </w:rPr>
        <w:t xml:space="preserve"> Christidis</w:t>
      </w:r>
      <w:r w:rsidR="00FF4A9A" w:rsidRPr="002605D9">
        <w:rPr>
          <w:rFonts w:ascii="Times New Roman" w:eastAsia="Times New Roman" w:hAnsi="Times New Roman" w:cs="Times New Roman"/>
          <w:sz w:val="24"/>
          <w:szCs w:val="24"/>
          <w:lang w:eastAsia="de-DE" w:bidi="ar-SA"/>
        </w:rPr>
        <w:t xml:space="preserve"> (ed.)</w:t>
      </w:r>
      <w:r w:rsidRPr="002605D9">
        <w:rPr>
          <w:rFonts w:ascii="Times New Roman" w:eastAsia="Times New Roman" w:hAnsi="Times New Roman" w:cs="Times New Roman"/>
          <w:sz w:val="24"/>
          <w:szCs w:val="24"/>
          <w:lang w:eastAsia="de-DE" w:bidi="ar-SA"/>
        </w:rPr>
        <w:t xml:space="preserve">, </w:t>
      </w:r>
      <w:r w:rsidRPr="002605D9">
        <w:rPr>
          <w:rFonts w:ascii="Times New Roman" w:eastAsia="Times New Roman" w:hAnsi="Times New Roman" w:cs="Times New Roman"/>
          <w:i/>
          <w:iCs/>
          <w:sz w:val="24"/>
          <w:szCs w:val="24"/>
          <w:lang w:eastAsia="de-DE" w:bidi="ar-SA"/>
        </w:rPr>
        <w:t xml:space="preserve">A </w:t>
      </w:r>
      <w:r w:rsidR="00D3521D">
        <w:rPr>
          <w:rFonts w:ascii="Times New Roman" w:eastAsia="Times New Roman" w:hAnsi="Times New Roman" w:cs="Times New Roman"/>
          <w:i/>
          <w:iCs/>
          <w:sz w:val="24"/>
          <w:szCs w:val="24"/>
          <w:lang w:eastAsia="de-DE" w:bidi="ar-SA"/>
        </w:rPr>
        <w:t>H</w:t>
      </w:r>
      <w:r w:rsidRPr="002605D9">
        <w:rPr>
          <w:rFonts w:ascii="Times New Roman" w:eastAsia="Times New Roman" w:hAnsi="Times New Roman" w:cs="Times New Roman"/>
          <w:i/>
          <w:iCs/>
          <w:sz w:val="24"/>
          <w:szCs w:val="24"/>
          <w:lang w:eastAsia="de-DE" w:bidi="ar-SA"/>
        </w:rPr>
        <w:t>istory of Ancient Greek.</w:t>
      </w:r>
      <w:proofErr w:type="gramEnd"/>
      <w:r w:rsidRPr="002605D9">
        <w:rPr>
          <w:rFonts w:ascii="Times New Roman" w:eastAsia="Times New Roman" w:hAnsi="Times New Roman" w:cs="Times New Roman"/>
          <w:i/>
          <w:iCs/>
          <w:sz w:val="24"/>
          <w:szCs w:val="24"/>
          <w:lang w:eastAsia="de-DE" w:bidi="ar-SA"/>
        </w:rPr>
        <w:t xml:space="preserve"> </w:t>
      </w:r>
      <w:proofErr w:type="gramStart"/>
      <w:r w:rsidRPr="002605D9">
        <w:rPr>
          <w:rFonts w:ascii="Times New Roman" w:eastAsia="Times New Roman" w:hAnsi="Times New Roman" w:cs="Times New Roman"/>
          <w:i/>
          <w:iCs/>
          <w:sz w:val="24"/>
          <w:szCs w:val="24"/>
          <w:lang w:eastAsia="de-DE" w:bidi="ar-SA"/>
        </w:rPr>
        <w:t>From the Beginnings to Late Antiquity</w:t>
      </w:r>
      <w:r w:rsidRPr="002605D9">
        <w:rPr>
          <w:rFonts w:ascii="Times New Roman" w:eastAsia="Times New Roman" w:hAnsi="Times New Roman" w:cs="Times New Roman"/>
          <w:sz w:val="24"/>
          <w:szCs w:val="24"/>
          <w:lang w:eastAsia="de-DE" w:bidi="ar-SA"/>
        </w:rPr>
        <w:t xml:space="preserve">, </w:t>
      </w:r>
      <w:r w:rsidR="007A1747">
        <w:rPr>
          <w:rFonts w:ascii="Times New Roman" w:eastAsia="Times New Roman" w:hAnsi="Times New Roman" w:cs="Times New Roman"/>
          <w:sz w:val="24"/>
          <w:szCs w:val="24"/>
          <w:lang w:eastAsia="de-DE" w:bidi="ar-SA"/>
        </w:rPr>
        <w:t>811</w:t>
      </w:r>
      <w:r w:rsidR="00C57A5B">
        <w:rPr>
          <w:rFonts w:ascii="Times New Roman" w:eastAsia="Times New Roman" w:hAnsi="Times New Roman" w:cs="Times New Roman"/>
          <w:sz w:val="24"/>
          <w:szCs w:val="24"/>
          <w:lang w:eastAsia="de-DE" w:bidi="ar-SA"/>
        </w:rPr>
        <w:t>–</w:t>
      </w:r>
      <w:r w:rsidRPr="002605D9">
        <w:rPr>
          <w:rFonts w:ascii="Times New Roman" w:eastAsia="Times New Roman" w:hAnsi="Times New Roman" w:cs="Times New Roman"/>
          <w:sz w:val="24"/>
          <w:szCs w:val="24"/>
          <w:lang w:eastAsia="de-DE" w:bidi="ar-SA"/>
        </w:rPr>
        <w:t>818.</w:t>
      </w:r>
      <w:proofErr w:type="gramEnd"/>
      <w:r w:rsidRPr="002605D9">
        <w:rPr>
          <w:rFonts w:ascii="Times New Roman" w:eastAsia="Times New Roman" w:hAnsi="Times New Roman" w:cs="Times New Roman"/>
          <w:sz w:val="24"/>
          <w:szCs w:val="24"/>
          <w:lang w:eastAsia="de-DE" w:bidi="ar-SA"/>
        </w:rPr>
        <w:t xml:space="preserve"> Cambridge: Cambridge University Press.</w:t>
      </w:r>
    </w:p>
    <w:p w14:paraId="11DBD0BD" w14:textId="768647B0" w:rsidR="005103EF" w:rsidRPr="002605D9" w:rsidRDefault="00E140ED" w:rsidP="001D1ACD">
      <w:pPr>
        <w:spacing w:before="1" w:after="1" w:line="240" w:lineRule="auto"/>
        <w:ind w:left="357" w:hanging="357"/>
        <w:jc w:val="both"/>
        <w:rPr>
          <w:rFonts w:ascii="Times New Roman" w:eastAsia="Times New Roman" w:hAnsi="Times New Roman" w:cs="Times New Roman"/>
          <w:sz w:val="24"/>
          <w:szCs w:val="24"/>
          <w:lang w:val="de-DE" w:eastAsia="de-DE" w:bidi="ar-SA"/>
        </w:rPr>
      </w:pPr>
      <w:r w:rsidRPr="002605D9">
        <w:rPr>
          <w:rFonts w:ascii="Times New Roman" w:hAnsi="Times New Roman" w:cs="Times New Roman"/>
          <w:sz w:val="24"/>
          <w:szCs w:val="24"/>
        </w:rPr>
        <w:t>Reintges, Chris</w:t>
      </w:r>
      <w:r w:rsidRPr="002605D9">
        <w:rPr>
          <w:rFonts w:ascii="Times New Roman" w:eastAsia="Cambria" w:hAnsi="Times New Roman" w:cs="Times New Roman"/>
          <w:sz w:val="24"/>
          <w:szCs w:val="24"/>
        </w:rPr>
        <w:t xml:space="preserve"> H</w:t>
      </w:r>
      <w:r w:rsidR="002D7688" w:rsidRPr="002605D9">
        <w:rPr>
          <w:rFonts w:ascii="Times New Roman" w:eastAsia="Cambria" w:hAnsi="Times New Roman" w:cs="Times New Roman"/>
          <w:sz w:val="24"/>
          <w:szCs w:val="24"/>
        </w:rPr>
        <w:t xml:space="preserve">. </w:t>
      </w:r>
      <w:r w:rsidR="001D7E70" w:rsidRPr="00C57A5B">
        <w:rPr>
          <w:rFonts w:ascii="Times New Roman" w:hAnsi="Times New Roman" w:cs="Times New Roman"/>
          <w:sz w:val="24"/>
          <w:szCs w:val="24"/>
        </w:rPr>
        <w:t>2004</w:t>
      </w:r>
      <w:r w:rsidR="00C37E90" w:rsidRPr="00C57A5B">
        <w:rPr>
          <w:rFonts w:ascii="Times New Roman" w:hAnsi="Times New Roman" w:cs="Times New Roman"/>
          <w:sz w:val="24"/>
          <w:szCs w:val="24"/>
        </w:rPr>
        <w:t>a</w:t>
      </w:r>
      <w:r w:rsidR="00BE2748" w:rsidRPr="00C57A5B">
        <w:rPr>
          <w:rFonts w:ascii="Times New Roman" w:hAnsi="Times New Roman" w:cs="Times New Roman"/>
          <w:sz w:val="24"/>
          <w:szCs w:val="24"/>
        </w:rPr>
        <w:t xml:space="preserve">. </w:t>
      </w:r>
      <w:r w:rsidR="00BE2748" w:rsidRPr="00C57A5B">
        <w:rPr>
          <w:rFonts w:ascii="Times New Roman" w:hAnsi="Times New Roman" w:cs="Times New Roman"/>
          <w:i/>
          <w:iCs/>
          <w:sz w:val="24"/>
          <w:szCs w:val="24"/>
        </w:rPr>
        <w:t xml:space="preserve">Coptic Egyptian (Sahidic </w:t>
      </w:r>
      <w:r w:rsidR="00D3521D">
        <w:rPr>
          <w:rFonts w:ascii="Times New Roman" w:hAnsi="Times New Roman" w:cs="Times New Roman"/>
          <w:i/>
          <w:iCs/>
          <w:sz w:val="24"/>
          <w:szCs w:val="24"/>
        </w:rPr>
        <w:t>D</w:t>
      </w:r>
      <w:r w:rsidR="00BE2748" w:rsidRPr="00C57A5B">
        <w:rPr>
          <w:rFonts w:ascii="Times New Roman" w:hAnsi="Times New Roman" w:cs="Times New Roman"/>
          <w:i/>
          <w:iCs/>
          <w:sz w:val="24"/>
          <w:szCs w:val="24"/>
        </w:rPr>
        <w:t xml:space="preserve">ialect.) </w:t>
      </w:r>
      <w:r w:rsidR="00BE2748" w:rsidRPr="007A1747">
        <w:rPr>
          <w:rFonts w:ascii="Times New Roman" w:hAnsi="Times New Roman" w:cs="Times New Roman"/>
          <w:i/>
          <w:iCs/>
          <w:sz w:val="24"/>
          <w:szCs w:val="24"/>
          <w:lang w:val="de-DE"/>
        </w:rPr>
        <w:t xml:space="preserve">A </w:t>
      </w:r>
      <w:r w:rsidR="00D3521D" w:rsidRPr="007A1747">
        <w:rPr>
          <w:rFonts w:ascii="Times New Roman" w:hAnsi="Times New Roman" w:cs="Times New Roman"/>
          <w:i/>
          <w:iCs/>
          <w:sz w:val="24"/>
          <w:szCs w:val="24"/>
          <w:lang w:val="de-DE"/>
        </w:rPr>
        <w:t>L</w:t>
      </w:r>
      <w:r w:rsidR="00BE2748" w:rsidRPr="007A1747">
        <w:rPr>
          <w:rFonts w:ascii="Times New Roman" w:hAnsi="Times New Roman" w:cs="Times New Roman"/>
          <w:i/>
          <w:iCs/>
          <w:sz w:val="24"/>
          <w:szCs w:val="24"/>
          <w:lang w:val="de-DE"/>
        </w:rPr>
        <w:t xml:space="preserve">earner’s </w:t>
      </w:r>
      <w:r w:rsidR="00D3521D" w:rsidRPr="007A1747">
        <w:rPr>
          <w:rFonts w:ascii="Times New Roman" w:hAnsi="Times New Roman" w:cs="Times New Roman"/>
          <w:i/>
          <w:iCs/>
          <w:sz w:val="24"/>
          <w:szCs w:val="24"/>
          <w:lang w:val="de-DE"/>
        </w:rPr>
        <w:t>G</w:t>
      </w:r>
      <w:r w:rsidR="00BE2748" w:rsidRPr="007A1747">
        <w:rPr>
          <w:rFonts w:ascii="Times New Roman" w:hAnsi="Times New Roman" w:cs="Times New Roman"/>
          <w:i/>
          <w:iCs/>
          <w:sz w:val="24"/>
          <w:szCs w:val="24"/>
          <w:lang w:val="de-DE"/>
        </w:rPr>
        <w:t>rammar</w:t>
      </w:r>
      <w:r w:rsidR="00BE2748" w:rsidRPr="007A1747">
        <w:rPr>
          <w:rFonts w:ascii="Times New Roman" w:hAnsi="Times New Roman" w:cs="Times New Roman"/>
          <w:sz w:val="24"/>
          <w:szCs w:val="24"/>
          <w:lang w:val="de-DE"/>
        </w:rPr>
        <w:t xml:space="preserve">. </w:t>
      </w:r>
      <w:r w:rsidR="00BE2748" w:rsidRPr="002605D9">
        <w:rPr>
          <w:rFonts w:ascii="Times New Roman" w:hAnsi="Times New Roman" w:cs="Times New Roman"/>
          <w:sz w:val="24"/>
          <w:szCs w:val="24"/>
          <w:lang w:val="de-DE"/>
        </w:rPr>
        <w:t>Köln: Rüdiger Köppe Verlag.</w:t>
      </w:r>
    </w:p>
    <w:p w14:paraId="38E3A19A" w14:textId="3BE37579" w:rsidR="005103EF" w:rsidRPr="00976197" w:rsidRDefault="00E140ED" w:rsidP="001D1ACD">
      <w:pPr>
        <w:spacing w:before="1" w:after="1" w:line="240" w:lineRule="auto"/>
        <w:ind w:left="357" w:hanging="357"/>
        <w:jc w:val="both"/>
        <w:rPr>
          <w:rFonts w:ascii="Times New Roman" w:eastAsia="Times New Roman" w:hAnsi="Times New Roman" w:cs="Times New Roman"/>
          <w:sz w:val="24"/>
          <w:szCs w:val="24"/>
          <w:lang w:eastAsia="de-DE" w:bidi="ar-SA"/>
        </w:rPr>
      </w:pPr>
      <w:r w:rsidRPr="002605D9">
        <w:rPr>
          <w:rFonts w:ascii="Times New Roman" w:hAnsi="Times New Roman" w:cs="Times New Roman"/>
          <w:sz w:val="24"/>
          <w:szCs w:val="24"/>
        </w:rPr>
        <w:t>Reintges, Chris H</w:t>
      </w:r>
      <w:r w:rsidR="002D7688" w:rsidRPr="002605D9">
        <w:rPr>
          <w:rFonts w:ascii="Times New Roman" w:eastAsia="Cambria" w:hAnsi="Times New Roman" w:cs="Times New Roman"/>
          <w:sz w:val="24"/>
          <w:szCs w:val="24"/>
        </w:rPr>
        <w:t xml:space="preserve">. </w:t>
      </w:r>
      <w:r w:rsidR="00C37E90" w:rsidRPr="002605D9">
        <w:rPr>
          <w:rFonts w:ascii="Times New Roman" w:eastAsia="Times New Roman" w:hAnsi="Times New Roman" w:cs="Times New Roman"/>
          <w:sz w:val="24"/>
          <w:szCs w:val="24"/>
          <w:lang w:eastAsia="de-DE" w:bidi="ar-SA"/>
        </w:rPr>
        <w:t xml:space="preserve">2004b. </w:t>
      </w:r>
      <w:proofErr w:type="gramStart"/>
      <w:r w:rsidR="00C37E90" w:rsidRPr="002605D9">
        <w:rPr>
          <w:rFonts w:ascii="Times New Roman" w:eastAsia="Times New Roman" w:hAnsi="Times New Roman" w:cs="Times New Roman"/>
          <w:sz w:val="24"/>
          <w:szCs w:val="24"/>
          <w:lang w:eastAsia="de-DE" w:bidi="ar-SA"/>
        </w:rPr>
        <w:t>Coptic Egyptian as a Bilingual Language Variety.</w:t>
      </w:r>
      <w:proofErr w:type="gramEnd"/>
      <w:r w:rsidR="00C37E90" w:rsidRPr="002605D9">
        <w:rPr>
          <w:rFonts w:ascii="Times New Roman" w:eastAsia="Times New Roman" w:hAnsi="Times New Roman" w:cs="Times New Roman"/>
          <w:sz w:val="24"/>
          <w:szCs w:val="24"/>
          <w:lang w:eastAsia="de-DE" w:bidi="ar-SA"/>
        </w:rPr>
        <w:t xml:space="preserve"> In Pedro Bádenas de la Peña, Sofía Torallas Tovar </w:t>
      </w:r>
      <w:r w:rsidR="00A60BA5" w:rsidRPr="002605D9">
        <w:rPr>
          <w:rFonts w:ascii="Times New Roman" w:eastAsia="Times New Roman" w:hAnsi="Times New Roman" w:cs="Times New Roman"/>
          <w:sz w:val="24"/>
          <w:szCs w:val="24"/>
          <w:lang w:eastAsia="de-DE" w:bidi="ar-SA"/>
        </w:rPr>
        <w:t>and</w:t>
      </w:r>
      <w:r w:rsidR="00C37E90" w:rsidRPr="002605D9">
        <w:rPr>
          <w:rFonts w:ascii="Times New Roman" w:eastAsia="Times New Roman" w:hAnsi="Times New Roman" w:cs="Times New Roman"/>
          <w:sz w:val="24"/>
          <w:szCs w:val="24"/>
          <w:lang w:eastAsia="de-DE" w:bidi="ar-SA"/>
        </w:rPr>
        <w:t xml:space="preserve"> Eugenio R. Luján (eds.)</w:t>
      </w:r>
      <w:r w:rsidR="00A60BA5" w:rsidRPr="002605D9">
        <w:rPr>
          <w:rFonts w:ascii="Times New Roman" w:eastAsia="Times New Roman" w:hAnsi="Times New Roman" w:cs="Times New Roman"/>
          <w:sz w:val="24"/>
          <w:szCs w:val="24"/>
          <w:lang w:eastAsia="de-DE" w:bidi="ar-SA"/>
        </w:rPr>
        <w:t>,</w:t>
      </w:r>
      <w:r w:rsidR="00C37E90" w:rsidRPr="002605D9">
        <w:rPr>
          <w:rFonts w:ascii="Times New Roman" w:eastAsia="Times New Roman" w:hAnsi="Times New Roman" w:cs="Times New Roman"/>
          <w:sz w:val="24"/>
          <w:szCs w:val="24"/>
          <w:lang w:eastAsia="de-DE" w:bidi="ar-SA"/>
        </w:rPr>
        <w:t xml:space="preserve"> </w:t>
      </w:r>
      <w:r w:rsidR="00C37E90" w:rsidRPr="002605D9">
        <w:rPr>
          <w:rFonts w:ascii="Times New Roman" w:eastAsia="Times New Roman" w:hAnsi="Times New Roman" w:cs="Times New Roman"/>
          <w:i/>
          <w:iCs/>
          <w:sz w:val="24"/>
          <w:szCs w:val="24"/>
          <w:lang w:eastAsia="de-DE" w:bidi="ar-SA"/>
        </w:rPr>
        <w:t xml:space="preserve">Lenguas en </w:t>
      </w:r>
      <w:r w:rsidR="00D3521D">
        <w:rPr>
          <w:rFonts w:ascii="Times New Roman" w:eastAsia="Times New Roman" w:hAnsi="Times New Roman" w:cs="Times New Roman"/>
          <w:i/>
          <w:iCs/>
          <w:sz w:val="24"/>
          <w:szCs w:val="24"/>
          <w:lang w:eastAsia="de-DE" w:bidi="ar-SA"/>
        </w:rPr>
        <w:t>C</w:t>
      </w:r>
      <w:r w:rsidR="00C37E90" w:rsidRPr="002605D9">
        <w:rPr>
          <w:rFonts w:ascii="Times New Roman" w:eastAsia="Times New Roman" w:hAnsi="Times New Roman" w:cs="Times New Roman"/>
          <w:i/>
          <w:iCs/>
          <w:sz w:val="24"/>
          <w:szCs w:val="24"/>
          <w:lang w:eastAsia="de-DE" w:bidi="ar-SA"/>
        </w:rPr>
        <w:t xml:space="preserve">ontacto: </w:t>
      </w:r>
      <w:r w:rsidR="00D3521D">
        <w:rPr>
          <w:rFonts w:ascii="Times New Roman" w:eastAsia="Times New Roman" w:hAnsi="Times New Roman" w:cs="Times New Roman"/>
          <w:i/>
          <w:iCs/>
          <w:sz w:val="24"/>
          <w:szCs w:val="24"/>
          <w:lang w:eastAsia="de-DE" w:bidi="ar-SA"/>
        </w:rPr>
        <w:t>E</w:t>
      </w:r>
      <w:r w:rsidR="00C37E90" w:rsidRPr="002605D9">
        <w:rPr>
          <w:rFonts w:ascii="Times New Roman" w:eastAsia="Times New Roman" w:hAnsi="Times New Roman" w:cs="Times New Roman"/>
          <w:i/>
          <w:iCs/>
          <w:sz w:val="24"/>
          <w:szCs w:val="24"/>
          <w:lang w:eastAsia="de-DE" w:bidi="ar-SA"/>
        </w:rPr>
        <w:t xml:space="preserve">l </w:t>
      </w:r>
      <w:r w:rsidR="00D3521D">
        <w:rPr>
          <w:rFonts w:ascii="Times New Roman" w:eastAsia="Times New Roman" w:hAnsi="Times New Roman" w:cs="Times New Roman"/>
          <w:i/>
          <w:iCs/>
          <w:sz w:val="24"/>
          <w:szCs w:val="24"/>
          <w:lang w:eastAsia="de-DE" w:bidi="ar-SA"/>
        </w:rPr>
        <w:t>T</w:t>
      </w:r>
      <w:r w:rsidR="00C37E90" w:rsidRPr="002605D9">
        <w:rPr>
          <w:rFonts w:ascii="Times New Roman" w:eastAsia="Times New Roman" w:hAnsi="Times New Roman" w:cs="Times New Roman"/>
          <w:i/>
          <w:iCs/>
          <w:sz w:val="24"/>
          <w:szCs w:val="24"/>
          <w:lang w:eastAsia="de-DE" w:bidi="ar-SA"/>
        </w:rPr>
        <w:t xml:space="preserve">estimonio </w:t>
      </w:r>
      <w:r w:rsidR="00D3521D">
        <w:rPr>
          <w:rFonts w:ascii="Times New Roman" w:eastAsia="Times New Roman" w:hAnsi="Times New Roman" w:cs="Times New Roman"/>
          <w:i/>
          <w:iCs/>
          <w:sz w:val="24"/>
          <w:szCs w:val="24"/>
          <w:lang w:eastAsia="de-DE" w:bidi="ar-SA"/>
        </w:rPr>
        <w:t>E</w:t>
      </w:r>
      <w:r w:rsidR="00C37E90" w:rsidRPr="002605D9">
        <w:rPr>
          <w:rFonts w:ascii="Times New Roman" w:eastAsia="Times New Roman" w:hAnsi="Times New Roman" w:cs="Times New Roman"/>
          <w:i/>
          <w:iCs/>
          <w:sz w:val="24"/>
          <w:szCs w:val="24"/>
          <w:lang w:eastAsia="de-DE" w:bidi="ar-SA"/>
        </w:rPr>
        <w:t>scrito</w:t>
      </w:r>
      <w:r w:rsidR="007A1747">
        <w:rPr>
          <w:rFonts w:ascii="Times New Roman" w:eastAsia="Times New Roman" w:hAnsi="Times New Roman" w:cs="Times New Roman"/>
          <w:sz w:val="24"/>
          <w:szCs w:val="24"/>
          <w:lang w:eastAsia="de-DE" w:bidi="ar-SA"/>
        </w:rPr>
        <w:t>, 69</w:t>
      </w:r>
      <w:r w:rsidR="00C57A5B">
        <w:rPr>
          <w:rFonts w:ascii="Times New Roman" w:eastAsia="Times New Roman" w:hAnsi="Times New Roman" w:cs="Times New Roman"/>
          <w:sz w:val="24"/>
          <w:szCs w:val="24"/>
          <w:lang w:eastAsia="de-DE" w:bidi="ar-SA"/>
        </w:rPr>
        <w:t>–</w:t>
      </w:r>
      <w:r w:rsidR="00C37E90" w:rsidRPr="00976197">
        <w:rPr>
          <w:rFonts w:ascii="Times New Roman" w:eastAsia="Times New Roman" w:hAnsi="Times New Roman" w:cs="Times New Roman"/>
          <w:sz w:val="24"/>
          <w:szCs w:val="24"/>
          <w:lang w:eastAsia="de-DE" w:bidi="ar-SA"/>
        </w:rPr>
        <w:t>86. Madrid</w:t>
      </w:r>
      <w:r w:rsidR="00754908" w:rsidRPr="00976197">
        <w:rPr>
          <w:rFonts w:ascii="Times New Roman" w:eastAsia="Times New Roman" w:hAnsi="Times New Roman" w:cs="Times New Roman"/>
          <w:sz w:val="24"/>
          <w:szCs w:val="24"/>
          <w:lang w:eastAsia="de-DE" w:bidi="ar-SA"/>
        </w:rPr>
        <w:t>: CSIC.</w:t>
      </w:r>
    </w:p>
    <w:p w14:paraId="0FBB5A9A" w14:textId="474CA645" w:rsidR="005103EF" w:rsidRPr="00976197" w:rsidRDefault="00C37E90" w:rsidP="001D1ACD">
      <w:pPr>
        <w:spacing w:before="1" w:after="1" w:line="240" w:lineRule="auto"/>
        <w:ind w:left="357" w:hanging="357"/>
        <w:jc w:val="both"/>
        <w:rPr>
          <w:rFonts w:ascii="Times New Roman" w:eastAsia="Times New Roman" w:hAnsi="Times New Roman" w:cs="Times New Roman"/>
          <w:sz w:val="24"/>
          <w:szCs w:val="24"/>
          <w:lang w:eastAsia="de-DE" w:bidi="ar-SA"/>
        </w:rPr>
      </w:pPr>
      <w:r w:rsidRPr="00976197">
        <w:rPr>
          <w:rFonts w:ascii="Times New Roman" w:eastAsia="Times New Roman" w:hAnsi="Times New Roman" w:cs="Times New Roman"/>
          <w:sz w:val="24"/>
          <w:szCs w:val="24"/>
          <w:lang w:eastAsia="de-DE" w:bidi="ar-SA"/>
        </w:rPr>
        <w:t>Rutherford, Ian. 2010. Bilingualism in Roman Egypt? Exploring the Archive of Phatres of Narmuthis. In T</w:t>
      </w:r>
      <w:r w:rsidR="00754908" w:rsidRPr="00976197">
        <w:rPr>
          <w:rFonts w:ascii="Times New Roman" w:eastAsia="Times New Roman" w:hAnsi="Times New Roman" w:cs="Times New Roman"/>
          <w:sz w:val="24"/>
          <w:szCs w:val="24"/>
          <w:lang w:eastAsia="de-DE" w:bidi="ar-SA"/>
        </w:rPr>
        <w:t xml:space="preserve">revor </w:t>
      </w:r>
      <w:r w:rsidRPr="00976197">
        <w:rPr>
          <w:rFonts w:ascii="Times New Roman" w:eastAsia="Times New Roman" w:hAnsi="Times New Roman" w:cs="Times New Roman"/>
          <w:sz w:val="24"/>
          <w:szCs w:val="24"/>
          <w:lang w:eastAsia="de-DE" w:bidi="ar-SA"/>
        </w:rPr>
        <w:t xml:space="preserve">V. Evans </w:t>
      </w:r>
      <w:r w:rsidR="002861D7">
        <w:rPr>
          <w:rFonts w:ascii="Times New Roman" w:eastAsia="Times New Roman" w:hAnsi="Times New Roman" w:cs="Times New Roman"/>
          <w:sz w:val="24"/>
          <w:szCs w:val="24"/>
          <w:lang w:eastAsia="de-DE" w:bidi="ar-SA"/>
        </w:rPr>
        <w:t>and</w:t>
      </w:r>
      <w:r w:rsidRPr="00976197">
        <w:rPr>
          <w:rFonts w:ascii="Times New Roman" w:eastAsia="Times New Roman" w:hAnsi="Times New Roman" w:cs="Times New Roman"/>
          <w:sz w:val="24"/>
          <w:szCs w:val="24"/>
          <w:lang w:eastAsia="de-DE" w:bidi="ar-SA"/>
        </w:rPr>
        <w:t xml:space="preserve"> </w:t>
      </w:r>
      <w:r w:rsidR="00754908" w:rsidRPr="00976197">
        <w:rPr>
          <w:rFonts w:ascii="Times New Roman" w:eastAsia="Times New Roman" w:hAnsi="Times New Roman" w:cs="Times New Roman"/>
          <w:sz w:val="24"/>
          <w:szCs w:val="24"/>
          <w:lang w:eastAsia="de-DE" w:bidi="ar-SA"/>
        </w:rPr>
        <w:t xml:space="preserve">Dirk D. </w:t>
      </w:r>
      <w:r w:rsidRPr="00976197">
        <w:rPr>
          <w:rFonts w:ascii="Times New Roman" w:eastAsia="Times New Roman" w:hAnsi="Times New Roman" w:cs="Times New Roman"/>
          <w:sz w:val="24"/>
          <w:szCs w:val="24"/>
          <w:lang w:eastAsia="de-DE" w:bidi="ar-SA"/>
        </w:rPr>
        <w:t>Obbink (eds.)</w:t>
      </w:r>
      <w:r w:rsidR="00A60BA5" w:rsidRPr="00976197">
        <w:rPr>
          <w:rFonts w:ascii="Times New Roman" w:eastAsia="Times New Roman" w:hAnsi="Times New Roman" w:cs="Times New Roman"/>
          <w:sz w:val="24"/>
          <w:szCs w:val="24"/>
          <w:lang w:eastAsia="de-DE" w:bidi="ar-SA"/>
        </w:rPr>
        <w:t>,</w:t>
      </w:r>
      <w:r w:rsidRPr="00976197">
        <w:rPr>
          <w:rFonts w:ascii="Times New Roman" w:eastAsia="Times New Roman" w:hAnsi="Times New Roman" w:cs="Times New Roman"/>
          <w:sz w:val="24"/>
          <w:szCs w:val="24"/>
          <w:lang w:eastAsia="de-DE" w:bidi="ar-SA"/>
        </w:rPr>
        <w:t xml:space="preserve"> </w:t>
      </w:r>
      <w:r w:rsidRPr="00976197">
        <w:rPr>
          <w:rFonts w:ascii="Times New Roman" w:eastAsia="Times New Roman" w:hAnsi="Times New Roman" w:cs="Times New Roman"/>
          <w:i/>
          <w:iCs/>
          <w:sz w:val="24"/>
          <w:szCs w:val="24"/>
          <w:lang w:eastAsia="de-DE" w:bidi="ar-SA"/>
        </w:rPr>
        <w:t>The Language of the Papyri</w:t>
      </w:r>
      <w:r w:rsidR="007A1747">
        <w:rPr>
          <w:rFonts w:ascii="Times New Roman" w:eastAsia="Times New Roman" w:hAnsi="Times New Roman" w:cs="Times New Roman"/>
          <w:sz w:val="24"/>
          <w:szCs w:val="24"/>
          <w:lang w:eastAsia="de-DE" w:bidi="ar-SA"/>
        </w:rPr>
        <w:t>, 198</w:t>
      </w:r>
      <w:r w:rsidR="00C57A5B">
        <w:rPr>
          <w:rFonts w:ascii="Times New Roman" w:eastAsia="Times New Roman" w:hAnsi="Times New Roman" w:cs="Times New Roman"/>
          <w:sz w:val="24"/>
          <w:szCs w:val="24"/>
          <w:lang w:eastAsia="de-DE" w:bidi="ar-SA"/>
        </w:rPr>
        <w:t>–</w:t>
      </w:r>
      <w:r w:rsidRPr="00976197">
        <w:rPr>
          <w:rFonts w:ascii="Times New Roman" w:eastAsia="Times New Roman" w:hAnsi="Times New Roman" w:cs="Times New Roman"/>
          <w:sz w:val="24"/>
          <w:szCs w:val="24"/>
          <w:lang w:eastAsia="de-DE" w:bidi="ar-SA"/>
        </w:rPr>
        <w:t xml:space="preserve">207. </w:t>
      </w:r>
      <w:r w:rsidR="00754908" w:rsidRPr="00976197">
        <w:rPr>
          <w:rFonts w:ascii="Times New Roman" w:eastAsia="Times New Roman" w:hAnsi="Times New Roman" w:cs="Times New Roman"/>
          <w:sz w:val="24"/>
          <w:szCs w:val="24"/>
          <w:lang w:eastAsia="de-DE" w:bidi="ar-SA"/>
        </w:rPr>
        <w:t>Oxford: Oxford University Press.</w:t>
      </w:r>
    </w:p>
    <w:p w14:paraId="71C4984A" w14:textId="49F824EE" w:rsidR="005103EF" w:rsidRPr="00976197" w:rsidRDefault="00C37E90" w:rsidP="001D1ACD">
      <w:pPr>
        <w:spacing w:before="1" w:after="1" w:line="240" w:lineRule="auto"/>
        <w:ind w:left="357" w:hanging="357"/>
        <w:jc w:val="both"/>
        <w:rPr>
          <w:rFonts w:ascii="Times New Roman" w:eastAsia="Times New Roman" w:hAnsi="Times New Roman" w:cs="Times New Roman"/>
          <w:sz w:val="24"/>
          <w:szCs w:val="24"/>
          <w:lang w:eastAsia="de-DE" w:bidi="ar-SA"/>
        </w:rPr>
      </w:pPr>
      <w:proofErr w:type="gramStart"/>
      <w:r w:rsidRPr="00976197">
        <w:rPr>
          <w:rFonts w:ascii="Times New Roman" w:eastAsia="Times New Roman" w:hAnsi="Times New Roman" w:cs="Times New Roman"/>
          <w:sz w:val="24"/>
          <w:szCs w:val="24"/>
          <w:lang w:eastAsia="de-DE" w:bidi="ar-SA"/>
        </w:rPr>
        <w:t>Shisha-Halevy, Ariel.</w:t>
      </w:r>
      <w:proofErr w:type="gramEnd"/>
      <w:r w:rsidRPr="00976197">
        <w:rPr>
          <w:rFonts w:ascii="Times New Roman" w:eastAsia="Times New Roman" w:hAnsi="Times New Roman" w:cs="Times New Roman"/>
          <w:sz w:val="24"/>
          <w:szCs w:val="24"/>
          <w:lang w:eastAsia="de-DE" w:bidi="ar-SA"/>
        </w:rPr>
        <w:t xml:space="preserve"> 1986. </w:t>
      </w:r>
      <w:r w:rsidRPr="00976197">
        <w:rPr>
          <w:rFonts w:ascii="Times New Roman" w:eastAsia="Times New Roman" w:hAnsi="Times New Roman" w:cs="Times New Roman"/>
          <w:i/>
          <w:iCs/>
          <w:sz w:val="24"/>
          <w:szCs w:val="24"/>
          <w:lang w:eastAsia="de-DE" w:bidi="ar-SA"/>
        </w:rPr>
        <w:t xml:space="preserve">Coptic </w:t>
      </w:r>
      <w:r w:rsidR="00D3521D">
        <w:rPr>
          <w:rFonts w:ascii="Times New Roman" w:eastAsia="Times New Roman" w:hAnsi="Times New Roman" w:cs="Times New Roman"/>
          <w:i/>
          <w:iCs/>
          <w:sz w:val="24"/>
          <w:szCs w:val="24"/>
          <w:lang w:eastAsia="de-DE" w:bidi="ar-SA"/>
        </w:rPr>
        <w:t>G</w:t>
      </w:r>
      <w:r w:rsidRPr="00976197">
        <w:rPr>
          <w:rFonts w:ascii="Times New Roman" w:eastAsia="Times New Roman" w:hAnsi="Times New Roman" w:cs="Times New Roman"/>
          <w:i/>
          <w:iCs/>
          <w:sz w:val="24"/>
          <w:szCs w:val="24"/>
          <w:lang w:eastAsia="de-DE" w:bidi="ar-SA"/>
        </w:rPr>
        <w:t xml:space="preserve">rammatical </w:t>
      </w:r>
      <w:r w:rsidR="00D3521D">
        <w:rPr>
          <w:rFonts w:ascii="Times New Roman" w:eastAsia="Times New Roman" w:hAnsi="Times New Roman" w:cs="Times New Roman"/>
          <w:i/>
          <w:iCs/>
          <w:sz w:val="24"/>
          <w:szCs w:val="24"/>
          <w:lang w:eastAsia="de-DE" w:bidi="ar-SA"/>
        </w:rPr>
        <w:t>C</w:t>
      </w:r>
      <w:r w:rsidRPr="00976197">
        <w:rPr>
          <w:rFonts w:ascii="Times New Roman" w:eastAsia="Times New Roman" w:hAnsi="Times New Roman" w:cs="Times New Roman"/>
          <w:i/>
          <w:iCs/>
          <w:sz w:val="24"/>
          <w:szCs w:val="24"/>
          <w:lang w:eastAsia="de-DE" w:bidi="ar-SA"/>
        </w:rPr>
        <w:t>ategories.</w:t>
      </w:r>
      <w:r w:rsidRPr="00976197">
        <w:rPr>
          <w:rFonts w:ascii="Times New Roman" w:eastAsia="Times New Roman" w:hAnsi="Times New Roman" w:cs="Times New Roman"/>
          <w:sz w:val="24"/>
          <w:szCs w:val="24"/>
          <w:lang w:eastAsia="de-DE" w:bidi="ar-SA"/>
        </w:rPr>
        <w:t xml:space="preserve"> Rome: Pontificum Institutum Biblicum. </w:t>
      </w:r>
    </w:p>
    <w:p w14:paraId="650D3954" w14:textId="7A4BD7BF" w:rsidR="005103EF" w:rsidRPr="00976197" w:rsidRDefault="008350CB" w:rsidP="001D1ACD">
      <w:pPr>
        <w:spacing w:before="1" w:after="1" w:line="240" w:lineRule="auto"/>
        <w:ind w:left="357" w:hanging="357"/>
        <w:jc w:val="both"/>
        <w:rPr>
          <w:rFonts w:ascii="Times New Roman" w:eastAsia="Times New Roman" w:hAnsi="Times New Roman" w:cs="Times New Roman"/>
          <w:sz w:val="24"/>
          <w:szCs w:val="24"/>
          <w:lang w:eastAsia="de-DE" w:bidi="ar-SA"/>
        </w:rPr>
      </w:pPr>
      <w:r w:rsidRPr="00976197">
        <w:rPr>
          <w:rFonts w:ascii="Times New Roman" w:eastAsia="Times New Roman" w:hAnsi="Times New Roman" w:cs="Times New Roman"/>
          <w:sz w:val="24"/>
          <w:szCs w:val="24"/>
          <w:lang w:eastAsia="de-DE" w:bidi="ar-SA"/>
        </w:rPr>
        <w:t xml:space="preserve">Torallas Tovar, Sofia. 2010. Greek in Egypt. </w:t>
      </w:r>
      <w:proofErr w:type="gramStart"/>
      <w:r w:rsidRPr="00976197">
        <w:rPr>
          <w:rFonts w:ascii="Times New Roman" w:eastAsia="Times New Roman" w:hAnsi="Times New Roman" w:cs="Times New Roman"/>
          <w:sz w:val="24"/>
          <w:szCs w:val="24"/>
          <w:lang w:eastAsia="de-DE" w:bidi="ar-SA"/>
        </w:rPr>
        <w:t>In E</w:t>
      </w:r>
      <w:r w:rsidR="00754908" w:rsidRPr="00976197">
        <w:rPr>
          <w:rFonts w:ascii="Times New Roman" w:eastAsia="Times New Roman" w:hAnsi="Times New Roman" w:cs="Times New Roman"/>
          <w:sz w:val="24"/>
          <w:szCs w:val="24"/>
          <w:lang w:eastAsia="de-DE" w:bidi="ar-SA"/>
        </w:rPr>
        <w:t>gbert J.</w:t>
      </w:r>
      <w:r w:rsidRPr="00976197">
        <w:rPr>
          <w:rFonts w:ascii="Times New Roman" w:eastAsia="Times New Roman" w:hAnsi="Times New Roman" w:cs="Times New Roman"/>
          <w:sz w:val="24"/>
          <w:szCs w:val="24"/>
          <w:lang w:eastAsia="de-DE" w:bidi="ar-SA"/>
        </w:rPr>
        <w:t xml:space="preserve"> Bakker (ed.), </w:t>
      </w:r>
      <w:r w:rsidRPr="00976197">
        <w:rPr>
          <w:rFonts w:ascii="Times New Roman" w:eastAsia="Times New Roman" w:hAnsi="Times New Roman" w:cs="Times New Roman"/>
          <w:i/>
          <w:iCs/>
          <w:sz w:val="24"/>
          <w:szCs w:val="24"/>
          <w:lang w:eastAsia="de-DE" w:bidi="ar-SA"/>
        </w:rPr>
        <w:t xml:space="preserve">A </w:t>
      </w:r>
      <w:r w:rsidR="00D3521D">
        <w:rPr>
          <w:rFonts w:ascii="Times New Roman" w:eastAsia="Times New Roman" w:hAnsi="Times New Roman" w:cs="Times New Roman"/>
          <w:i/>
          <w:iCs/>
          <w:sz w:val="24"/>
          <w:szCs w:val="24"/>
          <w:lang w:eastAsia="de-DE" w:bidi="ar-SA"/>
        </w:rPr>
        <w:t>C</w:t>
      </w:r>
      <w:r w:rsidRPr="00976197">
        <w:rPr>
          <w:rFonts w:ascii="Times New Roman" w:eastAsia="Times New Roman" w:hAnsi="Times New Roman" w:cs="Times New Roman"/>
          <w:i/>
          <w:iCs/>
          <w:sz w:val="24"/>
          <w:szCs w:val="24"/>
          <w:lang w:eastAsia="de-DE" w:bidi="ar-SA"/>
        </w:rPr>
        <w:t xml:space="preserve">ompanion to the Ancient Greek </w:t>
      </w:r>
      <w:r w:rsidR="00D3521D">
        <w:rPr>
          <w:rFonts w:ascii="Times New Roman" w:eastAsia="Times New Roman" w:hAnsi="Times New Roman" w:cs="Times New Roman"/>
          <w:i/>
          <w:iCs/>
          <w:sz w:val="24"/>
          <w:szCs w:val="24"/>
          <w:lang w:eastAsia="de-DE" w:bidi="ar-SA"/>
        </w:rPr>
        <w:t>L</w:t>
      </w:r>
      <w:r w:rsidRPr="00976197">
        <w:rPr>
          <w:rFonts w:ascii="Times New Roman" w:eastAsia="Times New Roman" w:hAnsi="Times New Roman" w:cs="Times New Roman"/>
          <w:i/>
          <w:iCs/>
          <w:sz w:val="24"/>
          <w:szCs w:val="24"/>
          <w:lang w:eastAsia="de-DE" w:bidi="ar-SA"/>
        </w:rPr>
        <w:t>anguage</w:t>
      </w:r>
      <w:r w:rsidRPr="00976197">
        <w:rPr>
          <w:rFonts w:ascii="Times New Roman" w:eastAsia="Times New Roman" w:hAnsi="Times New Roman" w:cs="Times New Roman"/>
          <w:sz w:val="24"/>
          <w:szCs w:val="24"/>
          <w:lang w:eastAsia="de-DE" w:bidi="ar-SA"/>
        </w:rPr>
        <w:t xml:space="preserve">, </w:t>
      </w:r>
      <w:r w:rsidR="007A1747">
        <w:rPr>
          <w:rFonts w:ascii="Times New Roman" w:eastAsia="Times New Roman" w:hAnsi="Times New Roman" w:cs="Times New Roman"/>
          <w:sz w:val="24"/>
          <w:szCs w:val="24"/>
          <w:lang w:eastAsia="de-DE" w:bidi="ar-SA"/>
        </w:rPr>
        <w:t>253</w:t>
      </w:r>
      <w:r w:rsidR="00C57A5B">
        <w:rPr>
          <w:rFonts w:ascii="Times New Roman" w:eastAsia="Times New Roman" w:hAnsi="Times New Roman" w:cs="Times New Roman"/>
          <w:sz w:val="24"/>
          <w:szCs w:val="24"/>
          <w:lang w:eastAsia="de-DE" w:bidi="ar-SA"/>
        </w:rPr>
        <w:t>–</w:t>
      </w:r>
      <w:r w:rsidR="00E94CBD" w:rsidRPr="00976197">
        <w:rPr>
          <w:rFonts w:ascii="Times New Roman" w:eastAsia="Times New Roman" w:hAnsi="Times New Roman" w:cs="Times New Roman"/>
          <w:sz w:val="24"/>
          <w:szCs w:val="24"/>
          <w:lang w:eastAsia="de-DE" w:bidi="ar-SA"/>
        </w:rPr>
        <w:t>266.</w:t>
      </w:r>
      <w:proofErr w:type="gramEnd"/>
      <w:r w:rsidR="00E94CBD" w:rsidRPr="00976197">
        <w:rPr>
          <w:rFonts w:ascii="Times New Roman" w:eastAsia="Times New Roman" w:hAnsi="Times New Roman" w:cs="Times New Roman"/>
          <w:sz w:val="24"/>
          <w:szCs w:val="24"/>
          <w:lang w:eastAsia="de-DE" w:bidi="ar-SA"/>
        </w:rPr>
        <w:t xml:space="preserve"> </w:t>
      </w:r>
      <w:r w:rsidRPr="00976197">
        <w:rPr>
          <w:rFonts w:ascii="Times New Roman" w:eastAsia="Times New Roman" w:hAnsi="Times New Roman" w:cs="Times New Roman"/>
          <w:sz w:val="24"/>
          <w:szCs w:val="24"/>
          <w:lang w:eastAsia="de-DE" w:bidi="ar-SA"/>
        </w:rPr>
        <w:t>O</w:t>
      </w:r>
      <w:r w:rsidR="00E94CBD" w:rsidRPr="00976197">
        <w:rPr>
          <w:rFonts w:ascii="Times New Roman" w:eastAsia="Times New Roman" w:hAnsi="Times New Roman" w:cs="Times New Roman"/>
          <w:sz w:val="24"/>
          <w:szCs w:val="24"/>
          <w:lang w:eastAsia="de-DE" w:bidi="ar-SA"/>
        </w:rPr>
        <w:t>xford: Willey-Blackwell</w:t>
      </w:r>
      <w:r w:rsidRPr="00976197">
        <w:rPr>
          <w:rFonts w:ascii="Times New Roman" w:eastAsia="Times New Roman" w:hAnsi="Times New Roman" w:cs="Times New Roman"/>
          <w:sz w:val="24"/>
          <w:szCs w:val="24"/>
          <w:lang w:eastAsia="de-DE" w:bidi="ar-SA"/>
        </w:rPr>
        <w:t>.</w:t>
      </w:r>
    </w:p>
    <w:p w14:paraId="0810373F" w14:textId="276D4553" w:rsidR="005735FB" w:rsidRPr="00A066B4" w:rsidRDefault="00754908" w:rsidP="00A013DA">
      <w:pPr>
        <w:spacing w:before="1" w:after="1" w:line="240" w:lineRule="auto"/>
        <w:ind w:left="357" w:hanging="357"/>
        <w:jc w:val="both"/>
      </w:pPr>
      <w:r w:rsidRPr="00976197">
        <w:rPr>
          <w:rFonts w:ascii="Times New Roman" w:eastAsia="Cambria" w:hAnsi="Times New Roman" w:cs="Times New Roman"/>
          <w:sz w:val="24"/>
          <w:szCs w:val="24"/>
        </w:rPr>
        <w:t>Torallas Tovar, Sofia</w:t>
      </w:r>
      <w:r w:rsidR="002D7688" w:rsidRPr="00976197">
        <w:rPr>
          <w:rFonts w:ascii="Times New Roman" w:eastAsia="Cambria" w:hAnsi="Times New Roman" w:cs="Times New Roman"/>
          <w:sz w:val="24"/>
          <w:szCs w:val="24"/>
        </w:rPr>
        <w:t xml:space="preserve">. </w:t>
      </w:r>
      <w:proofErr w:type="gramStart"/>
      <w:r w:rsidR="005735FB" w:rsidRPr="00976197">
        <w:rPr>
          <w:rFonts w:ascii="Times New Roman" w:eastAsia="Times New Roman" w:hAnsi="Times New Roman" w:cs="Times New Roman"/>
          <w:sz w:val="24"/>
          <w:szCs w:val="24"/>
          <w:lang w:eastAsia="de-DE" w:bidi="ar-SA"/>
        </w:rPr>
        <w:t>201</w:t>
      </w:r>
      <w:r w:rsidRPr="00976197">
        <w:rPr>
          <w:rFonts w:ascii="Times New Roman" w:eastAsia="Times New Roman" w:hAnsi="Times New Roman" w:cs="Times New Roman"/>
          <w:sz w:val="24"/>
          <w:szCs w:val="24"/>
          <w:lang w:eastAsia="de-DE" w:bidi="ar-SA"/>
        </w:rPr>
        <w:t>6+ (fc)</w:t>
      </w:r>
      <w:r w:rsidR="005735FB" w:rsidRPr="00976197">
        <w:rPr>
          <w:rFonts w:ascii="Times New Roman" w:eastAsia="Times New Roman" w:hAnsi="Times New Roman" w:cs="Times New Roman"/>
          <w:sz w:val="24"/>
          <w:szCs w:val="24"/>
          <w:lang w:eastAsia="de-DE" w:bidi="ar-SA"/>
        </w:rPr>
        <w:t>.</w:t>
      </w:r>
      <w:proofErr w:type="gramEnd"/>
      <w:r w:rsidR="005735FB" w:rsidRPr="00976197">
        <w:rPr>
          <w:rFonts w:ascii="Times New Roman" w:eastAsia="Times New Roman" w:hAnsi="Times New Roman" w:cs="Times New Roman"/>
          <w:sz w:val="24"/>
          <w:szCs w:val="24"/>
          <w:lang w:eastAsia="de-DE" w:bidi="ar-SA"/>
        </w:rPr>
        <w:t xml:space="preserve"> </w:t>
      </w:r>
      <w:r w:rsidR="005735FB" w:rsidRPr="00976197">
        <w:rPr>
          <w:rFonts w:ascii="Times New Roman" w:hAnsi="Times New Roman" w:cs="Times New Roman"/>
          <w:sz w:val="24"/>
          <w:szCs w:val="24"/>
        </w:rPr>
        <w:t xml:space="preserve">The reverse case: Egyptian borrowing in Greek. </w:t>
      </w:r>
      <w:r w:rsidR="005735FB" w:rsidRPr="00976197">
        <w:rPr>
          <w:rFonts w:ascii="Times New Roman" w:hAnsi="Times New Roman" w:cs="Times New Roman"/>
          <w:sz w:val="24"/>
          <w:szCs w:val="24"/>
          <w:lang w:bidi="ar-SA"/>
        </w:rPr>
        <w:t xml:space="preserve">In </w:t>
      </w:r>
      <w:r w:rsidR="005735FB" w:rsidRPr="00976197">
        <w:rPr>
          <w:rFonts w:ascii="Times New Roman" w:hAnsi="Times New Roman" w:cs="Times New Roman"/>
          <w:sz w:val="24"/>
          <w:szCs w:val="24"/>
        </w:rPr>
        <w:t>Peter Dils, Eitan Grossman, Tonio Sebastian Richter</w:t>
      </w:r>
      <w:r w:rsidR="00506D6A" w:rsidRPr="00976197">
        <w:rPr>
          <w:rFonts w:ascii="Times New Roman" w:hAnsi="Times New Roman" w:cs="Times New Roman"/>
          <w:sz w:val="24"/>
          <w:szCs w:val="24"/>
        </w:rPr>
        <w:t xml:space="preserve"> </w:t>
      </w:r>
      <w:r w:rsidR="00A60BA5" w:rsidRPr="00976197">
        <w:rPr>
          <w:rFonts w:ascii="Times New Roman" w:hAnsi="Times New Roman" w:cs="Times New Roman"/>
          <w:sz w:val="24"/>
          <w:szCs w:val="24"/>
        </w:rPr>
        <w:t>and</w:t>
      </w:r>
      <w:r w:rsidR="00506D6A" w:rsidRPr="00976197">
        <w:rPr>
          <w:rFonts w:ascii="Times New Roman" w:hAnsi="Times New Roman" w:cs="Times New Roman"/>
          <w:sz w:val="24"/>
          <w:szCs w:val="24"/>
        </w:rPr>
        <w:t xml:space="preserve"> Wolfgang Schenkel (eds.),</w:t>
      </w:r>
      <w:r w:rsidR="005735FB" w:rsidRPr="00976197">
        <w:rPr>
          <w:rFonts w:ascii="Times New Roman" w:hAnsi="Times New Roman" w:cs="Times New Roman"/>
          <w:sz w:val="24"/>
          <w:szCs w:val="24"/>
        </w:rPr>
        <w:t xml:space="preserve"> </w:t>
      </w:r>
      <w:r w:rsidR="00506D6A" w:rsidRPr="00976197">
        <w:rPr>
          <w:rFonts w:ascii="Times New Roman" w:eastAsia="Times New Roman" w:hAnsi="Times New Roman" w:cs="Times New Roman"/>
          <w:i/>
          <w:iCs/>
          <w:sz w:val="24"/>
          <w:szCs w:val="24"/>
          <w:lang w:eastAsia="de-DE" w:bidi="ar-SA"/>
        </w:rPr>
        <w:t xml:space="preserve">Language Contact and Linguistic Borrowing in Late Antiquity: the Case of Coptic. Papers Read on the Inaugural Conference of the Project </w:t>
      </w:r>
      <w:r w:rsidR="00AC56AE">
        <w:rPr>
          <w:rFonts w:ascii="Times New Roman" w:eastAsia="Times New Roman" w:hAnsi="Times New Roman" w:cs="Times New Roman"/>
          <w:i/>
          <w:iCs/>
          <w:sz w:val="24"/>
          <w:szCs w:val="24"/>
          <w:lang w:eastAsia="de-DE" w:bidi="ar-SA"/>
        </w:rPr>
        <w:t>"</w:t>
      </w:r>
      <w:r w:rsidR="00506D6A" w:rsidRPr="00976197">
        <w:rPr>
          <w:rFonts w:ascii="Times New Roman" w:eastAsia="Times New Roman" w:hAnsi="Times New Roman" w:cs="Times New Roman"/>
          <w:i/>
          <w:iCs/>
          <w:sz w:val="24"/>
          <w:szCs w:val="24"/>
          <w:lang w:eastAsia="de-DE" w:bidi="ar-SA"/>
        </w:rPr>
        <w:t>Database and Dictionary of Greek Loanwords in Coptic</w:t>
      </w:r>
      <w:r w:rsidR="00AC56AE">
        <w:rPr>
          <w:rFonts w:ascii="Times New Roman" w:eastAsia="Times New Roman" w:hAnsi="Times New Roman" w:cs="Times New Roman"/>
          <w:i/>
          <w:iCs/>
          <w:sz w:val="24"/>
          <w:szCs w:val="24"/>
          <w:lang w:eastAsia="de-DE" w:bidi="ar-SA"/>
        </w:rPr>
        <w:t>"</w:t>
      </w:r>
      <w:r w:rsidR="00506D6A" w:rsidRPr="00976197">
        <w:rPr>
          <w:rFonts w:ascii="Times New Roman" w:eastAsia="Times New Roman" w:hAnsi="Times New Roman" w:cs="Times New Roman"/>
          <w:i/>
          <w:iCs/>
          <w:sz w:val="24"/>
          <w:szCs w:val="24"/>
          <w:lang w:eastAsia="de-DE" w:bidi="ar-SA"/>
        </w:rPr>
        <w:t xml:space="preserve">, </w:t>
      </w:r>
      <w:r w:rsidR="00506D6A" w:rsidRPr="00AC56AE">
        <w:rPr>
          <w:rFonts w:ascii="Times New Roman" w:eastAsia="Times New Roman" w:hAnsi="Times New Roman" w:cs="Times New Roman"/>
          <w:iCs/>
          <w:sz w:val="24"/>
          <w:szCs w:val="24"/>
          <w:lang w:eastAsia="de-DE" w:bidi="ar-SA"/>
        </w:rPr>
        <w:t>Leipzig, Saxonian Academy of Sciences, April 2010</w:t>
      </w:r>
      <w:r w:rsidR="00506D6A" w:rsidRPr="00976197">
        <w:rPr>
          <w:rFonts w:ascii="Times New Roman" w:eastAsia="Times New Roman" w:hAnsi="Times New Roman" w:cs="Times New Roman"/>
          <w:i/>
          <w:iCs/>
          <w:sz w:val="24"/>
          <w:szCs w:val="24"/>
          <w:lang w:eastAsia="de-DE" w:bidi="ar-SA"/>
        </w:rPr>
        <w:t>.</w:t>
      </w:r>
      <w:r w:rsidR="00506D6A" w:rsidRPr="00976197">
        <w:rPr>
          <w:rFonts w:ascii="Times New Roman" w:eastAsia="Times New Roman" w:hAnsi="Times New Roman" w:cs="Times New Roman"/>
          <w:sz w:val="24"/>
          <w:szCs w:val="24"/>
          <w:lang w:eastAsia="de-DE" w:bidi="ar-SA"/>
        </w:rPr>
        <w:t xml:space="preserve"> Hamburg: Widmaier Verlag</w:t>
      </w:r>
    </w:p>
    <w:p w14:paraId="40F1E52F" w14:textId="15339AF6" w:rsidR="004A67D8" w:rsidRPr="00AC56AE" w:rsidRDefault="00C37E90" w:rsidP="00865623">
      <w:pPr>
        <w:spacing w:before="1" w:after="1" w:line="240" w:lineRule="auto"/>
        <w:ind w:left="357" w:hanging="357"/>
        <w:jc w:val="both"/>
        <w:rPr>
          <w:rFonts w:ascii="Times New Roman" w:hAnsi="Times New Roman" w:cs="Times New Roman"/>
          <w:sz w:val="24"/>
          <w:szCs w:val="24"/>
        </w:rPr>
      </w:pPr>
      <w:r w:rsidRPr="00976197">
        <w:rPr>
          <w:rFonts w:ascii="Times New Roman" w:hAnsi="Times New Roman" w:cs="Times New Roman"/>
          <w:sz w:val="24"/>
          <w:szCs w:val="24"/>
        </w:rPr>
        <w:t>Winand, Jean. 201</w:t>
      </w:r>
      <w:r w:rsidR="00865623" w:rsidRPr="00976197">
        <w:rPr>
          <w:rFonts w:ascii="Times New Roman" w:hAnsi="Times New Roman" w:cs="Times New Roman"/>
          <w:sz w:val="24"/>
          <w:szCs w:val="24"/>
        </w:rPr>
        <w:t>5</w:t>
      </w:r>
      <w:r w:rsidR="00B75091" w:rsidRPr="00976197">
        <w:rPr>
          <w:rFonts w:ascii="Times New Roman" w:hAnsi="Times New Roman" w:cs="Times New Roman"/>
          <w:sz w:val="24"/>
          <w:szCs w:val="24"/>
        </w:rPr>
        <w:t>. The Oblique Expression of the Object in Ancient Egyptian</w:t>
      </w:r>
      <w:r w:rsidR="00483A5D" w:rsidRPr="00976197">
        <w:rPr>
          <w:rFonts w:ascii="Times New Roman" w:hAnsi="Times New Roman" w:cs="Times New Roman"/>
          <w:sz w:val="24"/>
          <w:szCs w:val="24"/>
        </w:rPr>
        <w:t>. I</w:t>
      </w:r>
      <w:r w:rsidR="00B75091" w:rsidRPr="00976197">
        <w:rPr>
          <w:rFonts w:ascii="Times New Roman" w:hAnsi="Times New Roman" w:cs="Times New Roman"/>
          <w:sz w:val="24"/>
          <w:szCs w:val="24"/>
        </w:rPr>
        <w:t>n</w:t>
      </w:r>
      <w:r w:rsidR="00E140ED" w:rsidRPr="00976197">
        <w:rPr>
          <w:rFonts w:ascii="Times New Roman" w:hAnsi="Times New Roman" w:cs="Times New Roman"/>
          <w:sz w:val="24"/>
          <w:szCs w:val="24"/>
        </w:rPr>
        <w:t xml:space="preserve"> Eitan Grossman, Martin Haspelmath </w:t>
      </w:r>
      <w:r w:rsidR="00A60BA5" w:rsidRPr="00976197">
        <w:rPr>
          <w:rFonts w:ascii="Times New Roman" w:hAnsi="Times New Roman" w:cs="Times New Roman"/>
          <w:sz w:val="24"/>
          <w:szCs w:val="24"/>
        </w:rPr>
        <w:t>and</w:t>
      </w:r>
      <w:r w:rsidR="00AC56AE">
        <w:rPr>
          <w:rFonts w:ascii="Times New Roman" w:hAnsi="Times New Roman" w:cs="Times New Roman"/>
          <w:sz w:val="24"/>
          <w:szCs w:val="24"/>
        </w:rPr>
        <w:t xml:space="preserve"> </w:t>
      </w:r>
      <w:r w:rsidR="00B75091" w:rsidRPr="00976197">
        <w:rPr>
          <w:rFonts w:ascii="Times New Roman" w:hAnsi="Times New Roman" w:cs="Times New Roman"/>
          <w:sz w:val="24"/>
          <w:szCs w:val="24"/>
        </w:rPr>
        <w:t>Tonio Sebastian Richter (eds.)</w:t>
      </w:r>
      <w:r w:rsidR="00A60BA5" w:rsidRPr="00976197">
        <w:rPr>
          <w:rFonts w:ascii="Times New Roman" w:hAnsi="Times New Roman" w:cs="Times New Roman"/>
          <w:sz w:val="24"/>
          <w:szCs w:val="24"/>
        </w:rPr>
        <w:t>,</w:t>
      </w:r>
      <w:r w:rsidR="00B75091" w:rsidRPr="00976197">
        <w:rPr>
          <w:rFonts w:ascii="Times New Roman" w:hAnsi="Times New Roman" w:cs="Times New Roman"/>
          <w:sz w:val="24"/>
          <w:szCs w:val="24"/>
        </w:rPr>
        <w:t xml:space="preserve"> </w:t>
      </w:r>
      <w:r w:rsidR="00B75091" w:rsidRPr="00976197">
        <w:rPr>
          <w:rFonts w:ascii="Times New Roman" w:hAnsi="Times New Roman" w:cs="Times New Roman"/>
          <w:i/>
          <w:sz w:val="24"/>
          <w:szCs w:val="24"/>
        </w:rPr>
        <w:t>Egyptian-Coptic Linguistics in Typological Perspective</w:t>
      </w:r>
      <w:r w:rsidR="007A1747">
        <w:rPr>
          <w:rFonts w:ascii="Times New Roman" w:hAnsi="Times New Roman" w:cs="Times New Roman"/>
          <w:sz w:val="24"/>
          <w:szCs w:val="24"/>
        </w:rPr>
        <w:t>, 533</w:t>
      </w:r>
      <w:r w:rsidR="007A1747">
        <w:rPr>
          <w:rFonts w:ascii="Times New Roman" w:hAnsi="Times New Roman" w:cs="Times New Roman"/>
          <w:sz w:val="24"/>
          <w:szCs w:val="24"/>
        </w:rPr>
        <w:noBreakHyphen/>
      </w:r>
      <w:r w:rsidR="00865623" w:rsidRPr="00976197">
        <w:rPr>
          <w:rFonts w:ascii="Times New Roman" w:hAnsi="Times New Roman" w:cs="Times New Roman"/>
          <w:sz w:val="24"/>
          <w:szCs w:val="24"/>
        </w:rPr>
        <w:t>560.</w:t>
      </w:r>
      <w:r w:rsidR="00483A5D" w:rsidRPr="00976197">
        <w:rPr>
          <w:rFonts w:ascii="Times New Roman" w:hAnsi="Times New Roman" w:cs="Times New Roman"/>
          <w:sz w:val="24"/>
          <w:szCs w:val="24"/>
        </w:rPr>
        <w:t xml:space="preserve"> </w:t>
      </w:r>
      <w:r w:rsidR="00865623" w:rsidRPr="00976197">
        <w:rPr>
          <w:rFonts w:ascii="Times New Roman" w:hAnsi="Times New Roman" w:cs="Times New Roman"/>
          <w:sz w:val="24"/>
          <w:szCs w:val="24"/>
        </w:rPr>
        <w:t>Berlin: De G</w:t>
      </w:r>
      <w:r w:rsidR="00AC56AE">
        <w:rPr>
          <w:rFonts w:ascii="Times New Roman" w:hAnsi="Times New Roman" w:cs="Times New Roman"/>
          <w:sz w:val="24"/>
          <w:szCs w:val="24"/>
        </w:rPr>
        <w:t>r</w:t>
      </w:r>
      <w:r w:rsidR="00865623" w:rsidRPr="00976197">
        <w:rPr>
          <w:rFonts w:ascii="Times New Roman" w:hAnsi="Times New Roman" w:cs="Times New Roman"/>
          <w:sz w:val="24"/>
          <w:szCs w:val="24"/>
        </w:rPr>
        <w:t>uyter Mouton.</w:t>
      </w:r>
    </w:p>
    <w:p w14:paraId="705FF1F3" w14:textId="087C29D8" w:rsidR="00865623" w:rsidRPr="00976197" w:rsidRDefault="00865623" w:rsidP="00AC56AE">
      <w:pPr>
        <w:tabs>
          <w:tab w:val="left" w:pos="1394"/>
        </w:tabs>
        <w:spacing w:after="0"/>
        <w:jc w:val="both"/>
        <w:rPr>
          <w:rFonts w:asciiTheme="majorBidi" w:eastAsia="Cambria" w:hAnsiTheme="majorBidi" w:cstheme="majorBidi"/>
          <w:sz w:val="24"/>
        </w:rPr>
      </w:pPr>
      <w:r w:rsidRPr="00976197">
        <w:rPr>
          <w:rFonts w:asciiTheme="majorBidi" w:hAnsiTheme="majorBidi" w:cstheme="majorBidi"/>
          <w:sz w:val="24"/>
          <w:szCs w:val="24"/>
        </w:rPr>
        <w:t xml:space="preserve">Zavala, Roberto. 2000. </w:t>
      </w:r>
      <w:r w:rsidRPr="00976197">
        <w:rPr>
          <w:rFonts w:asciiTheme="majorBidi" w:hAnsiTheme="majorBidi" w:cstheme="majorBidi"/>
          <w:i/>
          <w:iCs/>
          <w:sz w:val="24"/>
          <w:szCs w:val="24"/>
        </w:rPr>
        <w:t xml:space="preserve">Inversion and other </w:t>
      </w:r>
      <w:r w:rsidR="00D3521D">
        <w:rPr>
          <w:rFonts w:asciiTheme="majorBidi" w:hAnsiTheme="majorBidi" w:cstheme="majorBidi"/>
          <w:i/>
          <w:iCs/>
          <w:sz w:val="24"/>
          <w:szCs w:val="24"/>
        </w:rPr>
        <w:t>T</w:t>
      </w:r>
      <w:r w:rsidRPr="00976197">
        <w:rPr>
          <w:rFonts w:asciiTheme="majorBidi" w:hAnsiTheme="majorBidi" w:cstheme="majorBidi"/>
          <w:i/>
          <w:iCs/>
          <w:sz w:val="24"/>
          <w:szCs w:val="24"/>
        </w:rPr>
        <w:t xml:space="preserve">opics in the </w:t>
      </w:r>
      <w:r w:rsidR="00D3521D">
        <w:rPr>
          <w:rFonts w:asciiTheme="majorBidi" w:hAnsiTheme="majorBidi" w:cstheme="majorBidi"/>
          <w:i/>
          <w:iCs/>
          <w:sz w:val="24"/>
          <w:szCs w:val="24"/>
        </w:rPr>
        <w:t>G</w:t>
      </w:r>
      <w:r w:rsidRPr="00976197">
        <w:rPr>
          <w:rFonts w:asciiTheme="majorBidi" w:hAnsiTheme="majorBidi" w:cstheme="majorBidi"/>
          <w:i/>
          <w:iCs/>
          <w:sz w:val="24"/>
          <w:szCs w:val="24"/>
        </w:rPr>
        <w:t>rammar of Olutec (Mixean).</w:t>
      </w:r>
      <w:r w:rsidRPr="00976197">
        <w:rPr>
          <w:rFonts w:asciiTheme="majorBidi" w:hAnsiTheme="majorBidi" w:cstheme="majorBidi"/>
          <w:sz w:val="24"/>
          <w:szCs w:val="24"/>
        </w:rPr>
        <w:t xml:space="preserve"> PhD</w:t>
      </w:r>
      <w:r w:rsidR="00AC56AE">
        <w:rPr>
          <w:rFonts w:asciiTheme="majorBidi" w:hAnsiTheme="majorBidi" w:cstheme="majorBidi"/>
          <w:sz w:val="24"/>
          <w:szCs w:val="24"/>
        </w:rPr>
        <w:t xml:space="preserve"> </w:t>
      </w:r>
      <w:r w:rsidR="00A60BA5" w:rsidRPr="00976197">
        <w:rPr>
          <w:rFonts w:asciiTheme="majorBidi" w:eastAsia="Cambria" w:hAnsiTheme="majorBidi" w:cstheme="majorBidi"/>
          <w:sz w:val="24"/>
        </w:rPr>
        <w:t>D</w:t>
      </w:r>
      <w:r w:rsidRPr="00976197">
        <w:rPr>
          <w:rFonts w:asciiTheme="majorBidi" w:eastAsia="Cambria" w:hAnsiTheme="majorBidi" w:cstheme="majorBidi"/>
          <w:sz w:val="24"/>
        </w:rPr>
        <w:t>issertation</w:t>
      </w:r>
      <w:r w:rsidR="00A60BA5" w:rsidRPr="00976197">
        <w:rPr>
          <w:rFonts w:asciiTheme="majorBidi" w:eastAsia="Cambria" w:hAnsiTheme="majorBidi" w:cstheme="majorBidi"/>
          <w:sz w:val="24"/>
        </w:rPr>
        <w:t>.</w:t>
      </w:r>
      <w:r w:rsidRPr="00976197">
        <w:rPr>
          <w:rFonts w:asciiTheme="majorBidi" w:eastAsia="Cambria" w:hAnsiTheme="majorBidi" w:cstheme="majorBidi"/>
          <w:sz w:val="24"/>
        </w:rPr>
        <w:t xml:space="preserve"> </w:t>
      </w:r>
      <w:proofErr w:type="gramStart"/>
      <w:r w:rsidRPr="00976197">
        <w:rPr>
          <w:rFonts w:asciiTheme="majorBidi" w:eastAsia="Cambria" w:hAnsiTheme="majorBidi" w:cstheme="majorBidi"/>
          <w:sz w:val="24"/>
        </w:rPr>
        <w:t>University of Oregon.</w:t>
      </w:r>
      <w:proofErr w:type="gramEnd"/>
    </w:p>
    <w:p w14:paraId="7D7B1088" w14:textId="4E6AE94D" w:rsidR="00035880" w:rsidRPr="00976197" w:rsidRDefault="00035880" w:rsidP="008D369A">
      <w:pPr>
        <w:jc w:val="both"/>
        <w:rPr>
          <w:rFonts w:ascii="Times New Roman" w:hAnsi="Times New Roman" w:cs="Times New Roman"/>
          <w:sz w:val="24"/>
          <w:szCs w:val="24"/>
        </w:rPr>
      </w:pPr>
    </w:p>
    <w:sectPr w:rsidR="00035880" w:rsidRPr="00976197">
      <w:footerReference w:type="default" r:id="rId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9A0D72" w14:textId="77777777" w:rsidR="001022FE" w:rsidRDefault="001022FE" w:rsidP="008B1ECA">
      <w:pPr>
        <w:spacing w:after="0" w:line="240" w:lineRule="auto"/>
      </w:pPr>
      <w:r>
        <w:separator/>
      </w:r>
    </w:p>
  </w:endnote>
  <w:endnote w:type="continuationSeparator" w:id="0">
    <w:p w14:paraId="1ADD7641" w14:textId="77777777" w:rsidR="001022FE" w:rsidRDefault="001022FE" w:rsidP="008B1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altName w:val="Times Roman"/>
    <w:panose1 w:val="02000500000000000000"/>
    <w:charset w:val="4D"/>
    <w:family w:val="roman"/>
    <w:notTrueType/>
    <w:pitch w:val="variable"/>
    <w:sig w:usb0="00000003" w:usb1="00000000" w:usb2="00000000" w:usb3="00000000" w:csb0="00000001" w:csb1="00000000"/>
  </w:font>
  <w:font w:name="Palatino Linotype">
    <w:panose1 w:val="02040502050505030304"/>
    <w:charset w:val="00"/>
    <w:family w:val="auto"/>
    <w:pitch w:val="variable"/>
    <w:sig w:usb0="E0000287" w:usb1="40000013"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Mincho">
    <w:altName w:val="ＭＳ 明朝"/>
    <w:charset w:val="80"/>
    <w:family w:val="modern"/>
    <w:pitch w:val="fixed"/>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3514127"/>
      <w:docPartObj>
        <w:docPartGallery w:val="Page Numbers (Bottom of Page)"/>
        <w:docPartUnique/>
      </w:docPartObj>
    </w:sdtPr>
    <w:sdtEndPr/>
    <w:sdtContent>
      <w:p w14:paraId="7F7D6278" w14:textId="7686910E" w:rsidR="001022FE" w:rsidRDefault="001022FE">
        <w:pPr>
          <w:pStyle w:val="Footer"/>
          <w:jc w:val="center"/>
        </w:pPr>
        <w:r>
          <w:fldChar w:fldCharType="begin"/>
        </w:r>
        <w:r>
          <w:instrText xml:space="preserve"> PAGE   \* MERGEFORMAT </w:instrText>
        </w:r>
        <w:r>
          <w:fldChar w:fldCharType="separate"/>
        </w:r>
        <w:r w:rsidR="009E3BBA">
          <w:rPr>
            <w:noProof/>
          </w:rPr>
          <w:t>1</w:t>
        </w:r>
        <w:r>
          <w:rPr>
            <w:noProof/>
          </w:rPr>
          <w:fldChar w:fldCharType="end"/>
        </w:r>
      </w:p>
    </w:sdtContent>
  </w:sdt>
  <w:p w14:paraId="08379906" w14:textId="77777777" w:rsidR="001022FE" w:rsidRDefault="001022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1AA72" w14:textId="77777777" w:rsidR="001022FE" w:rsidRDefault="001022FE" w:rsidP="008B1ECA">
      <w:pPr>
        <w:spacing w:after="0" w:line="240" w:lineRule="auto"/>
      </w:pPr>
      <w:r>
        <w:separator/>
      </w:r>
    </w:p>
  </w:footnote>
  <w:footnote w:type="continuationSeparator" w:id="0">
    <w:p w14:paraId="6CFAFB6F" w14:textId="77777777" w:rsidR="001022FE" w:rsidRDefault="001022FE" w:rsidP="008B1ECA">
      <w:pPr>
        <w:spacing w:after="0" w:line="240" w:lineRule="auto"/>
      </w:pPr>
      <w:r>
        <w:continuationSeparator/>
      </w:r>
    </w:p>
  </w:footnote>
  <w:footnote w:id="1">
    <w:p w14:paraId="5FEEF92E" w14:textId="060931B0" w:rsidR="001022FE" w:rsidRPr="00C62B2E" w:rsidRDefault="001022FE" w:rsidP="00AE57D1">
      <w:pPr>
        <w:pStyle w:val="FootnoteText"/>
        <w:jc w:val="both"/>
        <w:rPr>
          <w:rFonts w:asciiTheme="majorBidi" w:hAnsiTheme="majorBidi" w:cstheme="majorBidi"/>
          <w:lang w:val="de-DE"/>
        </w:rPr>
      </w:pPr>
      <w:r w:rsidRPr="00C62B2E">
        <w:rPr>
          <w:rStyle w:val="FootnoteReference"/>
          <w:rFonts w:asciiTheme="majorBidi" w:hAnsiTheme="majorBidi" w:cstheme="majorBidi"/>
        </w:rPr>
        <w:footnoteRef/>
      </w:r>
      <w:r w:rsidRPr="00C62B2E">
        <w:rPr>
          <w:rFonts w:asciiTheme="majorBidi" w:hAnsiTheme="majorBidi" w:cstheme="majorBidi"/>
        </w:rPr>
        <w:t xml:space="preserve"> The examples in this paper are transliterated according to the Leipzig-Jerusalem transliteration system for Coptic (Grossman </w:t>
      </w:r>
      <w:r w:rsidR="002861D7">
        <w:rPr>
          <w:rFonts w:asciiTheme="majorBidi" w:hAnsiTheme="majorBidi" w:cstheme="majorBidi"/>
        </w:rPr>
        <w:t>and</w:t>
      </w:r>
      <w:r w:rsidRPr="00C62B2E">
        <w:rPr>
          <w:rFonts w:asciiTheme="majorBidi" w:hAnsiTheme="majorBidi" w:cstheme="majorBidi"/>
        </w:rPr>
        <w:t xml:space="preserve"> Haspelmath, 2015), and are glossed according to the Leipzig Glossing Rules. Abbreviations not found in the Leipzig Glossing Rules are:</w:t>
      </w:r>
      <w:r w:rsidRPr="00C62B2E">
        <w:rPr>
          <w:rFonts w:asciiTheme="majorBidi" w:hAnsiTheme="majorBidi" w:cstheme="majorBidi"/>
          <w:lang w:val="de-DE"/>
        </w:rPr>
        <w:t xml:space="preserve"> </w:t>
      </w:r>
      <w:r w:rsidRPr="00C62B2E">
        <w:rPr>
          <w:rFonts w:asciiTheme="majorBidi" w:hAnsiTheme="majorBidi" w:cstheme="majorBidi"/>
          <w:smallCaps/>
          <w:lang w:val="de-DE"/>
        </w:rPr>
        <w:t>aor</w:t>
      </w:r>
      <w:r w:rsidRPr="00C62B2E">
        <w:rPr>
          <w:rFonts w:asciiTheme="majorBidi" w:hAnsiTheme="majorBidi" w:cstheme="majorBidi"/>
          <w:lang w:val="de-DE"/>
        </w:rPr>
        <w:t xml:space="preserve"> – aorist, basically a habitual, </w:t>
      </w:r>
      <w:r w:rsidRPr="00C62B2E">
        <w:rPr>
          <w:rFonts w:asciiTheme="majorBidi" w:hAnsiTheme="majorBidi" w:cstheme="majorBidi"/>
          <w:smallCaps/>
          <w:lang w:val="de-DE"/>
        </w:rPr>
        <w:t>mod</w:t>
      </w:r>
      <w:r w:rsidRPr="00C62B2E">
        <w:rPr>
          <w:rFonts w:asciiTheme="majorBidi" w:hAnsiTheme="majorBidi" w:cstheme="majorBidi"/>
          <w:lang w:val="de-DE"/>
        </w:rPr>
        <w:t xml:space="preserve"> – modifier marker, </w:t>
      </w:r>
      <w:r>
        <w:rPr>
          <w:rFonts w:asciiTheme="majorBidi" w:hAnsiTheme="majorBidi" w:cstheme="majorBidi"/>
          <w:smallCaps/>
          <w:lang w:val="de-DE"/>
        </w:rPr>
        <w:t xml:space="preserve">seq – </w:t>
      </w:r>
      <w:r w:rsidRPr="00C62B2E">
        <w:rPr>
          <w:rFonts w:asciiTheme="majorBidi" w:hAnsiTheme="majorBidi" w:cstheme="majorBidi"/>
          <w:lang w:val="de-DE"/>
        </w:rPr>
        <w:t>sequential verb form marker</w:t>
      </w:r>
      <w:r>
        <w:rPr>
          <w:rFonts w:asciiTheme="majorBidi" w:hAnsiTheme="majorBidi" w:cstheme="majorBidi"/>
          <w:smallCaps/>
          <w:lang w:val="de-DE"/>
        </w:rPr>
        <w:t xml:space="preserve">, opt – </w:t>
      </w:r>
      <w:r w:rsidRPr="00C62B2E">
        <w:rPr>
          <w:rFonts w:asciiTheme="majorBidi" w:hAnsiTheme="majorBidi" w:cstheme="majorBidi"/>
          <w:lang w:val="de-DE"/>
        </w:rPr>
        <w:t>optative</w:t>
      </w:r>
      <w:r>
        <w:rPr>
          <w:rFonts w:asciiTheme="majorBidi" w:hAnsiTheme="majorBidi" w:cstheme="majorBidi"/>
          <w:smallCaps/>
          <w:lang w:val="de-DE"/>
        </w:rPr>
        <w:t xml:space="preserve">, </w:t>
      </w:r>
      <w:r w:rsidRPr="00C62B2E">
        <w:rPr>
          <w:rFonts w:asciiTheme="majorBidi" w:hAnsiTheme="majorBidi" w:cstheme="majorBidi"/>
          <w:smallCaps/>
          <w:lang w:val="de-DE"/>
        </w:rPr>
        <w:t>temp</w:t>
      </w:r>
      <w:r w:rsidRPr="00C62B2E">
        <w:rPr>
          <w:rFonts w:asciiTheme="majorBidi" w:hAnsiTheme="majorBidi" w:cstheme="majorBidi"/>
          <w:lang w:val="de-DE"/>
        </w:rPr>
        <w:t xml:space="preserve"> – temporal clause marker.</w:t>
      </w:r>
    </w:p>
  </w:footnote>
  <w:footnote w:id="2">
    <w:p w14:paraId="611139D2" w14:textId="3E33A4E9" w:rsidR="001022FE" w:rsidRPr="00D829AA" w:rsidRDefault="001022FE" w:rsidP="00D829AA">
      <w:pPr>
        <w:pStyle w:val="FootnoteText"/>
        <w:jc w:val="both"/>
        <w:rPr>
          <w:rFonts w:ascii="Times New Roman" w:hAnsi="Times New Roman" w:cs="Times New Roman"/>
          <w:lang w:val="de-DE"/>
        </w:rPr>
      </w:pPr>
      <w:r w:rsidRPr="00D829AA">
        <w:rPr>
          <w:rStyle w:val="FootnoteReference"/>
          <w:rFonts w:ascii="Times New Roman" w:hAnsi="Times New Roman" w:cs="Times New Roman"/>
        </w:rPr>
        <w:footnoteRef/>
      </w:r>
      <w:r w:rsidRPr="00D829AA">
        <w:rPr>
          <w:rFonts w:ascii="Times New Roman" w:hAnsi="Times New Roman" w:cs="Times New Roman"/>
        </w:rPr>
        <w:t xml:space="preserve"> It might not be out of place to speak of ‘language-specific transitivities,’ in the plural.</w:t>
      </w:r>
    </w:p>
  </w:footnote>
  <w:footnote w:id="3">
    <w:p w14:paraId="35E611EE" w14:textId="5AFAEEE0" w:rsidR="001022FE" w:rsidRPr="00D829AA" w:rsidRDefault="001022FE" w:rsidP="00D829AA">
      <w:pPr>
        <w:pStyle w:val="FootnoteText"/>
        <w:jc w:val="both"/>
      </w:pPr>
      <w:r>
        <w:rPr>
          <w:rStyle w:val="FootnoteReference"/>
        </w:rPr>
        <w:footnoteRef/>
      </w:r>
      <w:r>
        <w:t xml:space="preserve"> </w:t>
      </w:r>
      <w:r w:rsidRPr="00D829AA">
        <w:rPr>
          <w:rFonts w:ascii="Times New Roman" w:hAnsi="Times New Roman" w:cs="Times New Roman"/>
        </w:rPr>
        <w:t xml:space="preserve">Of course, S need not be a monolithic category in all languages. See, for example, the extensive literature on unaccusativity (mostly in a generative framework) or on split and/or fluid intransitivity (mostly in a functional-typological framework), or what has also been called semantic alignment. Overviews of the issues are found in Mithun (1991) Donohue </w:t>
      </w:r>
      <w:r w:rsidR="002861D7">
        <w:rPr>
          <w:rFonts w:ascii="Times New Roman" w:hAnsi="Times New Roman" w:cs="Times New Roman"/>
        </w:rPr>
        <w:t>and</w:t>
      </w:r>
      <w:r w:rsidRPr="00D829AA">
        <w:rPr>
          <w:rFonts w:ascii="Times New Roman" w:hAnsi="Times New Roman" w:cs="Times New Roman"/>
        </w:rPr>
        <w:t xml:space="preserve"> Wichmann (2008), and Creissels (2008). In any event, since this is not a crucial issue for the description of the Coptic facts, non-monolithic S will not be expanded upon further here.</w:t>
      </w:r>
    </w:p>
  </w:footnote>
  <w:footnote w:id="4">
    <w:p w14:paraId="2ED50238" w14:textId="20814799" w:rsidR="001022FE" w:rsidRPr="00D829AA" w:rsidRDefault="001022FE" w:rsidP="00D829AA">
      <w:pPr>
        <w:pStyle w:val="FootnoteText"/>
        <w:jc w:val="both"/>
      </w:pPr>
      <w:r>
        <w:rPr>
          <w:rStyle w:val="FootnoteReference"/>
        </w:rPr>
        <w:footnoteRef/>
      </w:r>
      <w:r>
        <w:t xml:space="preserve"> </w:t>
      </w:r>
      <w:r w:rsidRPr="00D829AA">
        <w:rPr>
          <w:rFonts w:ascii="Times New Roman" w:hAnsi="Times New Roman" w:cs="Times New Roman"/>
        </w:rPr>
        <w:t>Several reviewers were concerned that the use of the term ‘E’ for the non-S argument of a bivalent intransitive implies the adoption of a 'Dixonian’ approach to grammatical roles. However, it is just a terminological choice made for the sake of convenience, since the other approaches do not deal with bivalent intransitives.</w:t>
      </w:r>
    </w:p>
  </w:footnote>
  <w:footnote w:id="5">
    <w:p w14:paraId="27E98D78" w14:textId="4401D89E" w:rsidR="001022FE" w:rsidRPr="00D829AA" w:rsidRDefault="001022FE" w:rsidP="00D829AA">
      <w:pPr>
        <w:pStyle w:val="FootnoteText"/>
        <w:jc w:val="both"/>
        <w:rPr>
          <w:lang w:val="de-DE"/>
        </w:rPr>
      </w:pPr>
      <w:r>
        <w:rPr>
          <w:rStyle w:val="FootnoteReference"/>
        </w:rPr>
        <w:footnoteRef/>
      </w:r>
      <w:r>
        <w:t xml:space="preserve"> </w:t>
      </w:r>
      <w:r w:rsidRPr="00D829AA">
        <w:rPr>
          <w:rFonts w:ascii="Times New Roman" w:hAnsi="Times New Roman" w:cs="Times New Roman"/>
        </w:rPr>
        <w:t>An anonymous reviewer points out that this example is reflexive, and may not be representative. For an example of neutral alignment with non-co-referring indexes, see (23).</w:t>
      </w:r>
    </w:p>
  </w:footnote>
  <w:footnote w:id="6">
    <w:p w14:paraId="02F51912" w14:textId="2CF7A1A1" w:rsidR="001022FE" w:rsidRPr="00511D40" w:rsidRDefault="001022FE" w:rsidP="00D45B32">
      <w:pPr>
        <w:pStyle w:val="FootnoteText"/>
        <w:jc w:val="both"/>
        <w:rPr>
          <w:rFonts w:asciiTheme="majorBidi" w:hAnsiTheme="majorBidi" w:cstheme="majorBidi"/>
        </w:rPr>
      </w:pPr>
      <w:r w:rsidRPr="00511D40">
        <w:rPr>
          <w:rStyle w:val="FootnoteReference"/>
          <w:rFonts w:asciiTheme="majorBidi" w:hAnsiTheme="majorBidi" w:cstheme="majorBidi"/>
        </w:rPr>
        <w:footnoteRef/>
      </w:r>
      <w:r w:rsidRPr="00511D40">
        <w:rPr>
          <w:rFonts w:asciiTheme="majorBidi" w:hAnsiTheme="majorBidi" w:cstheme="majorBidi"/>
        </w:rPr>
        <w:t xml:space="preserve"> Since A/S incorporation is cross-linguistically rare and controversial (although see Zavala 2000 for arguments for A incorporation in Olutec (Mixean)), it is important to explain what I mean in this context. A Coptic verb, if it is not in the present tense, can be treated as a morphosyntactic template that minimally has a slot for a TAM/Polarity prefix, an A/S expression, and a lexical verb stem. These together constitute a single morphosyntactic unit. When the A/S expression is a person index, the verb as a whole is tightly bound, and nothing can occur between the index and the lexical verb, but when the A/S expression is a lexical noun phrase, second-place particles can occur between the noun phrase and the lexical verb. Since, however, the A/S expression occurs within the verb, and hosts the TAM/Polarity prefix, I have treated this as a kind of incorporation. However, nothing in the present discussion hinges on this particular analysis, and if the reader is not persuaded by the use of the term ‘subject incorporation,’ then he or she can mentally replace it with ‘possibility of an A/S expression to occur between a TAM affix and a lexical verb stem within the same verb’ or more broadly, ‘possibility of an A/S expression to occur verb-internally.’I thank an anonymous reviewer for drawing my attention to the Zavala (2000).</w:t>
      </w:r>
    </w:p>
  </w:footnote>
  <w:footnote w:id="7">
    <w:p w14:paraId="584D9B28" w14:textId="24EA45FC" w:rsidR="001022FE" w:rsidRPr="00D45B32" w:rsidRDefault="001022FE" w:rsidP="00D45B32">
      <w:pPr>
        <w:pStyle w:val="FootnoteText"/>
        <w:jc w:val="both"/>
        <w:rPr>
          <w:lang w:val="de-DE"/>
        </w:rPr>
      </w:pPr>
      <w:r>
        <w:rPr>
          <w:rStyle w:val="FootnoteReference"/>
        </w:rPr>
        <w:footnoteRef/>
      </w:r>
      <w:r>
        <w:t xml:space="preserve"> </w:t>
      </w:r>
      <w:r w:rsidRPr="00D45B32">
        <w:rPr>
          <w:rFonts w:ascii="Times New Roman" w:hAnsi="Times New Roman" w:cs="Times New Roman"/>
        </w:rPr>
        <w:t xml:space="preserve">The glossing convention of a space followed by a hyphen indicates that the morpheme following the hyphen is part of a morphological word but is a distinct phonological word. This convention is adopted from the Leipzig Glossing Rules (optional Rule 2A), and is occasionally used in the typological literature (e.g., Bickel </w:t>
      </w:r>
      <w:r w:rsidR="002861D7">
        <w:rPr>
          <w:rFonts w:ascii="Times New Roman" w:hAnsi="Times New Roman" w:cs="Times New Roman"/>
        </w:rPr>
        <w:t>and</w:t>
      </w:r>
      <w:r w:rsidRPr="00D45B32">
        <w:rPr>
          <w:rFonts w:ascii="Times New Roman" w:hAnsi="Times New Roman" w:cs="Times New Roman"/>
        </w:rPr>
        <w:t xml:space="preserve"> Nichols, 2007: 199).</w:t>
      </w:r>
    </w:p>
  </w:footnote>
  <w:footnote w:id="8">
    <w:p w14:paraId="6884B8B3" w14:textId="1D930F98" w:rsidR="001022FE" w:rsidRPr="00D45B32" w:rsidRDefault="001022FE" w:rsidP="00D45B32">
      <w:pPr>
        <w:pStyle w:val="FootnoteText"/>
        <w:jc w:val="both"/>
        <w:rPr>
          <w:lang w:val="es-ES_tradnl"/>
        </w:rPr>
      </w:pPr>
      <w:r>
        <w:rPr>
          <w:rStyle w:val="FootnoteReference"/>
        </w:rPr>
        <w:footnoteRef/>
      </w:r>
      <w:r>
        <w:t xml:space="preserve"> </w:t>
      </w:r>
      <w:r w:rsidRPr="00D45B32">
        <w:rPr>
          <w:rFonts w:ascii="Times New Roman" w:hAnsi="Times New Roman" w:cs="Times New Roman"/>
        </w:rPr>
        <w:t>Coptic allows the incorporation of nominals with phrasal properties. While incorporation is not typically described as involving noun phrases, it is nonetheless attested cross-linguistically. Importantly for the present discussion, the loss of argument status often associated with incorporation is not in fact due to incorporation per se, but rather to the non-referential status of incorporated material; referential nominals, when incorporated, often retain their argument status. See Grossman (2016) for a preliminary cross-linguistic typology of noun phrase incorporation.</w:t>
      </w:r>
    </w:p>
  </w:footnote>
  <w:footnote w:id="9">
    <w:p w14:paraId="40CB4060" w14:textId="6AED464D" w:rsidR="001022FE" w:rsidRPr="00D45B32" w:rsidRDefault="001022FE" w:rsidP="00D45B32">
      <w:pPr>
        <w:pStyle w:val="FootnoteText"/>
        <w:jc w:val="both"/>
      </w:pPr>
      <w:r>
        <w:rPr>
          <w:rStyle w:val="FootnoteReference"/>
        </w:rPr>
        <w:footnoteRef/>
      </w:r>
      <w:r>
        <w:t xml:space="preserve"> </w:t>
      </w:r>
      <w:r w:rsidRPr="00D45B32">
        <w:rPr>
          <w:rFonts w:ascii="Times New Roman" w:hAnsi="Times New Roman" w:cs="Times New Roman"/>
        </w:rPr>
        <w:t xml:space="preserve">I follow here Bickel </w:t>
      </w:r>
      <w:r w:rsidR="002861D7">
        <w:rPr>
          <w:rFonts w:ascii="Times New Roman" w:hAnsi="Times New Roman" w:cs="Times New Roman"/>
        </w:rPr>
        <w:t>and</w:t>
      </w:r>
      <w:r w:rsidRPr="00D45B32">
        <w:rPr>
          <w:rFonts w:ascii="Times New Roman" w:hAnsi="Times New Roman" w:cs="Times New Roman"/>
        </w:rPr>
        <w:t xml:space="preserve"> Nichols (2009), for whom grammatical relations do not exist independently of the coding and behavioral means that instantiate them. I would like to thank Alena Witzlack-Makarevich for pointing out the need for clarity on this point.</w:t>
      </w:r>
    </w:p>
  </w:footnote>
  <w:footnote w:id="10">
    <w:p w14:paraId="0B0B6118" w14:textId="1D2EC21F" w:rsidR="001022FE" w:rsidRPr="00D45B32" w:rsidRDefault="001022FE" w:rsidP="00D45B32">
      <w:pPr>
        <w:pStyle w:val="FootnoteText"/>
        <w:jc w:val="both"/>
        <w:rPr>
          <w:lang w:val="de-DE"/>
        </w:rPr>
      </w:pPr>
      <w:r>
        <w:rPr>
          <w:rStyle w:val="FootnoteReference"/>
        </w:rPr>
        <w:footnoteRef/>
      </w:r>
      <w:r>
        <w:t xml:space="preserve"> </w:t>
      </w:r>
      <w:r w:rsidRPr="00D45B32">
        <w:rPr>
          <w:rFonts w:ascii="Times New Roman" w:hAnsi="Times New Roman" w:cs="Times New Roman"/>
        </w:rPr>
        <w:t>There are other, relatively infrequent, construction types, but they will be ignored here.</w:t>
      </w:r>
    </w:p>
  </w:footnote>
  <w:footnote w:id="11">
    <w:p w14:paraId="3A841F52" w14:textId="6DC4FE19" w:rsidR="001022FE" w:rsidRPr="00D45B32" w:rsidRDefault="001022FE" w:rsidP="00D45B32">
      <w:pPr>
        <w:pStyle w:val="FootnoteText"/>
        <w:jc w:val="both"/>
        <w:rPr>
          <w:lang w:val="de-DE"/>
        </w:rPr>
      </w:pPr>
      <w:r>
        <w:rPr>
          <w:rStyle w:val="FootnoteReference"/>
        </w:rPr>
        <w:footnoteRef/>
      </w:r>
      <w:r>
        <w:t xml:space="preserve"> </w:t>
      </w:r>
      <w:r w:rsidRPr="00D45B32">
        <w:rPr>
          <w:rFonts w:ascii="Times New Roman" w:hAnsi="Times New Roman" w:cs="Times New Roman"/>
        </w:rPr>
        <w:t>For overviews of Ancient Egyptian-Coptic, see Allen (2013), Loprieno (1995), Lopr</w:t>
      </w:r>
      <w:r>
        <w:rPr>
          <w:rFonts w:ascii="Times New Roman" w:hAnsi="Times New Roman" w:cs="Times New Roman"/>
        </w:rPr>
        <w:t xml:space="preserve">ieno </w:t>
      </w:r>
      <w:r w:rsidR="002861D7">
        <w:rPr>
          <w:rFonts w:ascii="Times New Roman" w:hAnsi="Times New Roman" w:cs="Times New Roman"/>
        </w:rPr>
        <w:t>and</w:t>
      </w:r>
      <w:r>
        <w:rPr>
          <w:rFonts w:ascii="Times New Roman" w:hAnsi="Times New Roman" w:cs="Times New Roman"/>
        </w:rPr>
        <w:t xml:space="preserve"> Müller (2012), Grossman and</w:t>
      </w:r>
      <w:r w:rsidRPr="00D45B32">
        <w:rPr>
          <w:rFonts w:ascii="Times New Roman" w:hAnsi="Times New Roman" w:cs="Times New Roman"/>
        </w:rPr>
        <w:t xml:space="preserve"> Richter (2015), or Haspelmath (2015). For an overview of the latest stages of the language, see Quack (2006). For details about the Greek-Egyptian contact situation, see Oréal (1999), Fewster (2006), Ray (2007), Torallas Tovar (2010, 201</w:t>
      </w:r>
      <w:r>
        <w:rPr>
          <w:rFonts w:ascii="Times New Roman" w:hAnsi="Times New Roman" w:cs="Times New Roman"/>
        </w:rPr>
        <w:t>6</w:t>
      </w:r>
      <w:r w:rsidRPr="00D45B32">
        <w:rPr>
          <w:rFonts w:ascii="Times New Roman" w:hAnsi="Times New Roman" w:cs="Times New Roman"/>
        </w:rPr>
        <w:t>), and Grossman (2013). The study of Greek-origin loanwords in Coptic is currently the object of intensive research in the Database and Dictionary of Greek Loanwords in Coptic (DDGLC) project, headed by Tonio Sebastian Richter (Berlin). The state of the art can be seen on the project‘s website: http://www.uni-leipzig.de/~ddglc/.</w:t>
      </w:r>
    </w:p>
  </w:footnote>
  <w:footnote w:id="12">
    <w:p w14:paraId="4594707F" w14:textId="442BBD7B" w:rsidR="001022FE" w:rsidRPr="00D45B32" w:rsidRDefault="001022FE" w:rsidP="00D45B32">
      <w:pPr>
        <w:pStyle w:val="FootnoteText"/>
        <w:jc w:val="both"/>
        <w:rPr>
          <w:lang w:val="de-DE"/>
        </w:rPr>
      </w:pPr>
      <w:r>
        <w:rPr>
          <w:rStyle w:val="FootnoteReference"/>
        </w:rPr>
        <w:footnoteRef/>
      </w:r>
      <w:r>
        <w:t xml:space="preserve"> </w:t>
      </w:r>
      <w:r w:rsidRPr="00D45B32">
        <w:rPr>
          <w:rFonts w:ascii="Times New Roman" w:hAnsi="Times New Roman" w:cs="Times New Roman"/>
        </w:rPr>
        <w:t>Most of these verbs are bivalent.</w:t>
      </w:r>
    </w:p>
  </w:footnote>
  <w:footnote w:id="13">
    <w:p w14:paraId="222FC085" w14:textId="04CE223B" w:rsidR="001022FE" w:rsidRPr="00D45B32" w:rsidRDefault="001022FE" w:rsidP="00CD5C02">
      <w:pPr>
        <w:pStyle w:val="FootnoteText"/>
        <w:jc w:val="both"/>
        <w:rPr>
          <w:lang w:val="de-DE"/>
        </w:rPr>
      </w:pPr>
      <w:r>
        <w:rPr>
          <w:rStyle w:val="FootnoteReference"/>
        </w:rPr>
        <w:footnoteRef/>
      </w:r>
      <w:r>
        <w:t xml:space="preserve"> </w:t>
      </w:r>
      <w:r w:rsidRPr="00CD5C02">
        <w:rPr>
          <w:rFonts w:ascii="Times New Roman" w:hAnsi="Times New Roman" w:cs="Times New Roman"/>
        </w:rPr>
        <w:t>A reviewer prefers not attested</w:t>
      </w:r>
      <w:r>
        <w:rPr>
          <w:rFonts w:ascii="Times New Roman" w:hAnsi="Times New Roman" w:cs="Times New Roman"/>
        </w:rPr>
        <w:t>’</w:t>
      </w:r>
      <w:r w:rsidRPr="00CD5C02">
        <w:rPr>
          <w:rFonts w:ascii="Times New Roman" w:hAnsi="Times New Roman" w:cs="Times New Roman"/>
        </w:rPr>
        <w:t xml:space="preserve"> to the formulation given here. However, it is not a matter of lack of attestation, but rather of systematic exclusion.</w:t>
      </w:r>
    </w:p>
  </w:footnote>
  <w:footnote w:id="14">
    <w:p w14:paraId="6BE727EB" w14:textId="3C1D46DF" w:rsidR="001022FE" w:rsidRPr="00CD5C02" w:rsidRDefault="001022FE" w:rsidP="00CD5C02">
      <w:pPr>
        <w:pStyle w:val="FootnoteText"/>
        <w:tabs>
          <w:tab w:val="left" w:pos="789"/>
        </w:tabs>
        <w:jc w:val="both"/>
      </w:pPr>
      <w:r>
        <w:rPr>
          <w:rStyle w:val="FootnoteReference"/>
        </w:rPr>
        <w:footnoteRef/>
      </w:r>
      <w:r>
        <w:t xml:space="preserve"> </w:t>
      </w:r>
      <w:r w:rsidRPr="00CD5C02">
        <w:rPr>
          <w:rFonts w:ascii="Times New Roman" w:hAnsi="Times New Roman" w:cs="Times New Roman"/>
        </w:rPr>
        <w:t>A reviewer points out that it could be the case that incorporation and argument indexing are simply no longer productive in Coptic, and that Greek verbs, as later additions to the Coptic lexicon, ‘missed the boat,’ so to speak. Since we know very little about the Coptic-internal diachrony of lexical items, it would be hard to answer this challenge. However, it is a basic fact of Coptic verbal structure that any transitive verb shows the entire complex of these features, regardless of whether they are attested in Coptic for the first time or whether they are attested in earlier Egyptian.</w:t>
      </w:r>
    </w:p>
  </w:footnote>
  <w:footnote w:id="15">
    <w:p w14:paraId="1B803B35" w14:textId="31927468" w:rsidR="001022FE" w:rsidRPr="00CD5C02" w:rsidRDefault="001022FE" w:rsidP="008330C7">
      <w:pPr>
        <w:pStyle w:val="FootnoteText"/>
        <w:jc w:val="both"/>
        <w:rPr>
          <w:lang w:val="de-DE"/>
        </w:rPr>
      </w:pPr>
      <w:r>
        <w:rPr>
          <w:rStyle w:val="FootnoteReference"/>
        </w:rPr>
        <w:footnoteRef/>
      </w:r>
      <w:r>
        <w:t xml:space="preserve"> </w:t>
      </w:r>
      <w:r w:rsidRPr="00CD5C02">
        <w:rPr>
          <w:rFonts w:ascii="Times New Roman" w:hAnsi="Times New Roman" w:cs="Times New Roman"/>
        </w:rPr>
        <w:t>For a list of prepositional flags that occur in Coptic valency patterns</w:t>
      </w:r>
      <w:r>
        <w:rPr>
          <w:rFonts w:ascii="Times New Roman" w:hAnsi="Times New Roman" w:cs="Times New Roman"/>
        </w:rPr>
        <w:t>, see Shisha-Halevy (1986</w:t>
      </w:r>
      <w:r w:rsidRPr="00CD5C02">
        <w:rPr>
          <w:rFonts w:ascii="Times New Roman" w:hAnsi="Times New Roman" w:cs="Times New Roman"/>
        </w:rPr>
        <w:t>) and Layton (2004: 142</w:t>
      </w:r>
      <w:r>
        <w:rPr>
          <w:rFonts w:ascii="Times New Roman" w:hAnsi="Times New Roman" w:cs="Times New Roman"/>
        </w:rPr>
        <w:t>–</w:t>
      </w:r>
      <w:r w:rsidRPr="00CD5C02">
        <w:rPr>
          <w:rFonts w:ascii="Times New Roman" w:hAnsi="Times New Roman" w:cs="Times New Roman"/>
        </w:rPr>
        <w:t>145).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54F1"/>
    <w:multiLevelType w:val="hybridMultilevel"/>
    <w:tmpl w:val="AA004C70"/>
    <w:lvl w:ilvl="0" w:tplc="82F4450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714755"/>
    <w:multiLevelType w:val="hybridMultilevel"/>
    <w:tmpl w:val="9D9274C6"/>
    <w:lvl w:ilvl="0" w:tplc="8DD22338">
      <w:start w:val="1"/>
      <w:numFmt w:val="decimal"/>
      <w:lvlText w:val="%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401633"/>
    <w:multiLevelType w:val="hybridMultilevel"/>
    <w:tmpl w:val="B6EAD24C"/>
    <w:lvl w:ilvl="0" w:tplc="71761BDA">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52A66"/>
    <w:multiLevelType w:val="hybridMultilevel"/>
    <w:tmpl w:val="66007B40"/>
    <w:lvl w:ilvl="0" w:tplc="17F455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B02CFE"/>
    <w:multiLevelType w:val="hybridMultilevel"/>
    <w:tmpl w:val="839C756C"/>
    <w:lvl w:ilvl="0" w:tplc="449A38AC">
      <w:start w:val="1"/>
      <w:numFmt w:val="bullet"/>
      <w:lvlText w:val="•"/>
      <w:lvlJc w:val="left"/>
      <w:pPr>
        <w:tabs>
          <w:tab w:val="num" w:pos="720"/>
        </w:tabs>
        <w:ind w:left="720" w:hanging="360"/>
      </w:pPr>
      <w:rPr>
        <w:rFonts w:ascii="Arial" w:hAnsi="Arial" w:hint="default"/>
      </w:rPr>
    </w:lvl>
    <w:lvl w:ilvl="1" w:tplc="9C46BFE8" w:tentative="1">
      <w:start w:val="1"/>
      <w:numFmt w:val="bullet"/>
      <w:lvlText w:val="•"/>
      <w:lvlJc w:val="left"/>
      <w:pPr>
        <w:tabs>
          <w:tab w:val="num" w:pos="1440"/>
        </w:tabs>
        <w:ind w:left="1440" w:hanging="360"/>
      </w:pPr>
      <w:rPr>
        <w:rFonts w:ascii="Arial" w:hAnsi="Arial" w:hint="default"/>
      </w:rPr>
    </w:lvl>
    <w:lvl w:ilvl="2" w:tplc="A72A753A" w:tentative="1">
      <w:start w:val="1"/>
      <w:numFmt w:val="bullet"/>
      <w:lvlText w:val="•"/>
      <w:lvlJc w:val="left"/>
      <w:pPr>
        <w:tabs>
          <w:tab w:val="num" w:pos="2160"/>
        </w:tabs>
        <w:ind w:left="2160" w:hanging="360"/>
      </w:pPr>
      <w:rPr>
        <w:rFonts w:ascii="Arial" w:hAnsi="Arial" w:hint="default"/>
      </w:rPr>
    </w:lvl>
    <w:lvl w:ilvl="3" w:tplc="9BDE00BA" w:tentative="1">
      <w:start w:val="1"/>
      <w:numFmt w:val="bullet"/>
      <w:lvlText w:val="•"/>
      <w:lvlJc w:val="left"/>
      <w:pPr>
        <w:tabs>
          <w:tab w:val="num" w:pos="2880"/>
        </w:tabs>
        <w:ind w:left="2880" w:hanging="360"/>
      </w:pPr>
      <w:rPr>
        <w:rFonts w:ascii="Arial" w:hAnsi="Arial" w:hint="default"/>
      </w:rPr>
    </w:lvl>
    <w:lvl w:ilvl="4" w:tplc="262CD880" w:tentative="1">
      <w:start w:val="1"/>
      <w:numFmt w:val="bullet"/>
      <w:lvlText w:val="•"/>
      <w:lvlJc w:val="left"/>
      <w:pPr>
        <w:tabs>
          <w:tab w:val="num" w:pos="3600"/>
        </w:tabs>
        <w:ind w:left="3600" w:hanging="360"/>
      </w:pPr>
      <w:rPr>
        <w:rFonts w:ascii="Arial" w:hAnsi="Arial" w:hint="default"/>
      </w:rPr>
    </w:lvl>
    <w:lvl w:ilvl="5" w:tplc="4BF6AC00" w:tentative="1">
      <w:start w:val="1"/>
      <w:numFmt w:val="bullet"/>
      <w:lvlText w:val="•"/>
      <w:lvlJc w:val="left"/>
      <w:pPr>
        <w:tabs>
          <w:tab w:val="num" w:pos="4320"/>
        </w:tabs>
        <w:ind w:left="4320" w:hanging="360"/>
      </w:pPr>
      <w:rPr>
        <w:rFonts w:ascii="Arial" w:hAnsi="Arial" w:hint="default"/>
      </w:rPr>
    </w:lvl>
    <w:lvl w:ilvl="6" w:tplc="EEEC5D52" w:tentative="1">
      <w:start w:val="1"/>
      <w:numFmt w:val="bullet"/>
      <w:lvlText w:val="•"/>
      <w:lvlJc w:val="left"/>
      <w:pPr>
        <w:tabs>
          <w:tab w:val="num" w:pos="5040"/>
        </w:tabs>
        <w:ind w:left="5040" w:hanging="360"/>
      </w:pPr>
      <w:rPr>
        <w:rFonts w:ascii="Arial" w:hAnsi="Arial" w:hint="default"/>
      </w:rPr>
    </w:lvl>
    <w:lvl w:ilvl="7" w:tplc="A7BA0CE8" w:tentative="1">
      <w:start w:val="1"/>
      <w:numFmt w:val="bullet"/>
      <w:lvlText w:val="•"/>
      <w:lvlJc w:val="left"/>
      <w:pPr>
        <w:tabs>
          <w:tab w:val="num" w:pos="5760"/>
        </w:tabs>
        <w:ind w:left="5760" w:hanging="360"/>
      </w:pPr>
      <w:rPr>
        <w:rFonts w:ascii="Arial" w:hAnsi="Arial" w:hint="default"/>
      </w:rPr>
    </w:lvl>
    <w:lvl w:ilvl="8" w:tplc="A63842F0" w:tentative="1">
      <w:start w:val="1"/>
      <w:numFmt w:val="bullet"/>
      <w:lvlText w:val="•"/>
      <w:lvlJc w:val="left"/>
      <w:pPr>
        <w:tabs>
          <w:tab w:val="num" w:pos="6480"/>
        </w:tabs>
        <w:ind w:left="6480" w:hanging="360"/>
      </w:pPr>
      <w:rPr>
        <w:rFonts w:ascii="Arial" w:hAnsi="Arial" w:hint="default"/>
      </w:rPr>
    </w:lvl>
  </w:abstractNum>
  <w:abstractNum w:abstractNumId="5">
    <w:nsid w:val="25365217"/>
    <w:multiLevelType w:val="hybridMultilevel"/>
    <w:tmpl w:val="55E6EC38"/>
    <w:lvl w:ilvl="0" w:tplc="17F455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BE4BCC"/>
    <w:multiLevelType w:val="hybridMultilevel"/>
    <w:tmpl w:val="1D8875FA"/>
    <w:lvl w:ilvl="0" w:tplc="17F455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953206"/>
    <w:multiLevelType w:val="hybridMultilevel"/>
    <w:tmpl w:val="A4C0CB08"/>
    <w:lvl w:ilvl="0" w:tplc="71761BDA">
      <w:start w:val="1"/>
      <w:numFmt w:val="bullet"/>
      <w:lvlText w:val="•"/>
      <w:lvlJc w:val="left"/>
      <w:pPr>
        <w:tabs>
          <w:tab w:val="num" w:pos="720"/>
        </w:tabs>
        <w:ind w:left="720" w:hanging="360"/>
      </w:pPr>
      <w:rPr>
        <w:rFonts w:ascii="Arial" w:hAnsi="Arial" w:hint="default"/>
      </w:rPr>
    </w:lvl>
    <w:lvl w:ilvl="1" w:tplc="D5B40088" w:tentative="1">
      <w:start w:val="1"/>
      <w:numFmt w:val="bullet"/>
      <w:lvlText w:val="•"/>
      <w:lvlJc w:val="left"/>
      <w:pPr>
        <w:tabs>
          <w:tab w:val="num" w:pos="1440"/>
        </w:tabs>
        <w:ind w:left="1440" w:hanging="360"/>
      </w:pPr>
      <w:rPr>
        <w:rFonts w:ascii="Arial" w:hAnsi="Arial" w:hint="default"/>
      </w:rPr>
    </w:lvl>
    <w:lvl w:ilvl="2" w:tplc="B6567DFA" w:tentative="1">
      <w:start w:val="1"/>
      <w:numFmt w:val="bullet"/>
      <w:lvlText w:val="•"/>
      <w:lvlJc w:val="left"/>
      <w:pPr>
        <w:tabs>
          <w:tab w:val="num" w:pos="2160"/>
        </w:tabs>
        <w:ind w:left="2160" w:hanging="360"/>
      </w:pPr>
      <w:rPr>
        <w:rFonts w:ascii="Arial" w:hAnsi="Arial" w:hint="default"/>
      </w:rPr>
    </w:lvl>
    <w:lvl w:ilvl="3" w:tplc="75888568" w:tentative="1">
      <w:start w:val="1"/>
      <w:numFmt w:val="bullet"/>
      <w:lvlText w:val="•"/>
      <w:lvlJc w:val="left"/>
      <w:pPr>
        <w:tabs>
          <w:tab w:val="num" w:pos="2880"/>
        </w:tabs>
        <w:ind w:left="2880" w:hanging="360"/>
      </w:pPr>
      <w:rPr>
        <w:rFonts w:ascii="Arial" w:hAnsi="Arial" w:hint="default"/>
      </w:rPr>
    </w:lvl>
    <w:lvl w:ilvl="4" w:tplc="77964F38" w:tentative="1">
      <w:start w:val="1"/>
      <w:numFmt w:val="bullet"/>
      <w:lvlText w:val="•"/>
      <w:lvlJc w:val="left"/>
      <w:pPr>
        <w:tabs>
          <w:tab w:val="num" w:pos="3600"/>
        </w:tabs>
        <w:ind w:left="3600" w:hanging="360"/>
      </w:pPr>
      <w:rPr>
        <w:rFonts w:ascii="Arial" w:hAnsi="Arial" w:hint="default"/>
      </w:rPr>
    </w:lvl>
    <w:lvl w:ilvl="5" w:tplc="9F3AF754" w:tentative="1">
      <w:start w:val="1"/>
      <w:numFmt w:val="bullet"/>
      <w:lvlText w:val="•"/>
      <w:lvlJc w:val="left"/>
      <w:pPr>
        <w:tabs>
          <w:tab w:val="num" w:pos="4320"/>
        </w:tabs>
        <w:ind w:left="4320" w:hanging="360"/>
      </w:pPr>
      <w:rPr>
        <w:rFonts w:ascii="Arial" w:hAnsi="Arial" w:hint="default"/>
      </w:rPr>
    </w:lvl>
    <w:lvl w:ilvl="6" w:tplc="F3A46736" w:tentative="1">
      <w:start w:val="1"/>
      <w:numFmt w:val="bullet"/>
      <w:lvlText w:val="•"/>
      <w:lvlJc w:val="left"/>
      <w:pPr>
        <w:tabs>
          <w:tab w:val="num" w:pos="5040"/>
        </w:tabs>
        <w:ind w:left="5040" w:hanging="360"/>
      </w:pPr>
      <w:rPr>
        <w:rFonts w:ascii="Arial" w:hAnsi="Arial" w:hint="default"/>
      </w:rPr>
    </w:lvl>
    <w:lvl w:ilvl="7" w:tplc="1EB2FE14" w:tentative="1">
      <w:start w:val="1"/>
      <w:numFmt w:val="bullet"/>
      <w:lvlText w:val="•"/>
      <w:lvlJc w:val="left"/>
      <w:pPr>
        <w:tabs>
          <w:tab w:val="num" w:pos="5760"/>
        </w:tabs>
        <w:ind w:left="5760" w:hanging="360"/>
      </w:pPr>
      <w:rPr>
        <w:rFonts w:ascii="Arial" w:hAnsi="Arial" w:hint="default"/>
      </w:rPr>
    </w:lvl>
    <w:lvl w:ilvl="8" w:tplc="C7D25F1C" w:tentative="1">
      <w:start w:val="1"/>
      <w:numFmt w:val="bullet"/>
      <w:lvlText w:val="•"/>
      <w:lvlJc w:val="left"/>
      <w:pPr>
        <w:tabs>
          <w:tab w:val="num" w:pos="6480"/>
        </w:tabs>
        <w:ind w:left="6480" w:hanging="360"/>
      </w:pPr>
      <w:rPr>
        <w:rFonts w:ascii="Arial" w:hAnsi="Arial" w:hint="default"/>
      </w:rPr>
    </w:lvl>
  </w:abstractNum>
  <w:abstractNum w:abstractNumId="8">
    <w:nsid w:val="330F0688"/>
    <w:multiLevelType w:val="hybridMultilevel"/>
    <w:tmpl w:val="A13E6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26422F"/>
    <w:multiLevelType w:val="hybridMultilevel"/>
    <w:tmpl w:val="7410F0EE"/>
    <w:lvl w:ilvl="0" w:tplc="80825D6E">
      <w:start w:val="1"/>
      <w:numFmt w:val="bullet"/>
      <w:lvlText w:val="•"/>
      <w:lvlJc w:val="left"/>
      <w:pPr>
        <w:tabs>
          <w:tab w:val="num" w:pos="720"/>
        </w:tabs>
        <w:ind w:left="720" w:hanging="360"/>
      </w:pPr>
      <w:rPr>
        <w:rFonts w:ascii="Arial" w:hAnsi="Arial" w:hint="default"/>
      </w:rPr>
    </w:lvl>
    <w:lvl w:ilvl="1" w:tplc="E168DABC" w:tentative="1">
      <w:start w:val="1"/>
      <w:numFmt w:val="bullet"/>
      <w:lvlText w:val="•"/>
      <w:lvlJc w:val="left"/>
      <w:pPr>
        <w:tabs>
          <w:tab w:val="num" w:pos="1440"/>
        </w:tabs>
        <w:ind w:left="1440" w:hanging="360"/>
      </w:pPr>
      <w:rPr>
        <w:rFonts w:ascii="Arial" w:hAnsi="Arial" w:hint="default"/>
      </w:rPr>
    </w:lvl>
    <w:lvl w:ilvl="2" w:tplc="D6343C06" w:tentative="1">
      <w:start w:val="1"/>
      <w:numFmt w:val="bullet"/>
      <w:lvlText w:val="•"/>
      <w:lvlJc w:val="left"/>
      <w:pPr>
        <w:tabs>
          <w:tab w:val="num" w:pos="2160"/>
        </w:tabs>
        <w:ind w:left="2160" w:hanging="360"/>
      </w:pPr>
      <w:rPr>
        <w:rFonts w:ascii="Arial" w:hAnsi="Arial" w:hint="default"/>
      </w:rPr>
    </w:lvl>
    <w:lvl w:ilvl="3" w:tplc="3460BC0E" w:tentative="1">
      <w:start w:val="1"/>
      <w:numFmt w:val="bullet"/>
      <w:lvlText w:val="•"/>
      <w:lvlJc w:val="left"/>
      <w:pPr>
        <w:tabs>
          <w:tab w:val="num" w:pos="2880"/>
        </w:tabs>
        <w:ind w:left="2880" w:hanging="360"/>
      </w:pPr>
      <w:rPr>
        <w:rFonts w:ascii="Arial" w:hAnsi="Arial" w:hint="default"/>
      </w:rPr>
    </w:lvl>
    <w:lvl w:ilvl="4" w:tplc="FB081640" w:tentative="1">
      <w:start w:val="1"/>
      <w:numFmt w:val="bullet"/>
      <w:lvlText w:val="•"/>
      <w:lvlJc w:val="left"/>
      <w:pPr>
        <w:tabs>
          <w:tab w:val="num" w:pos="3600"/>
        </w:tabs>
        <w:ind w:left="3600" w:hanging="360"/>
      </w:pPr>
      <w:rPr>
        <w:rFonts w:ascii="Arial" w:hAnsi="Arial" w:hint="default"/>
      </w:rPr>
    </w:lvl>
    <w:lvl w:ilvl="5" w:tplc="DF7AEEDE" w:tentative="1">
      <w:start w:val="1"/>
      <w:numFmt w:val="bullet"/>
      <w:lvlText w:val="•"/>
      <w:lvlJc w:val="left"/>
      <w:pPr>
        <w:tabs>
          <w:tab w:val="num" w:pos="4320"/>
        </w:tabs>
        <w:ind w:left="4320" w:hanging="360"/>
      </w:pPr>
      <w:rPr>
        <w:rFonts w:ascii="Arial" w:hAnsi="Arial" w:hint="default"/>
      </w:rPr>
    </w:lvl>
    <w:lvl w:ilvl="6" w:tplc="75FEEF6C" w:tentative="1">
      <w:start w:val="1"/>
      <w:numFmt w:val="bullet"/>
      <w:lvlText w:val="•"/>
      <w:lvlJc w:val="left"/>
      <w:pPr>
        <w:tabs>
          <w:tab w:val="num" w:pos="5040"/>
        </w:tabs>
        <w:ind w:left="5040" w:hanging="360"/>
      </w:pPr>
      <w:rPr>
        <w:rFonts w:ascii="Arial" w:hAnsi="Arial" w:hint="default"/>
      </w:rPr>
    </w:lvl>
    <w:lvl w:ilvl="7" w:tplc="A0D45946" w:tentative="1">
      <w:start w:val="1"/>
      <w:numFmt w:val="bullet"/>
      <w:lvlText w:val="•"/>
      <w:lvlJc w:val="left"/>
      <w:pPr>
        <w:tabs>
          <w:tab w:val="num" w:pos="5760"/>
        </w:tabs>
        <w:ind w:left="5760" w:hanging="360"/>
      </w:pPr>
      <w:rPr>
        <w:rFonts w:ascii="Arial" w:hAnsi="Arial" w:hint="default"/>
      </w:rPr>
    </w:lvl>
    <w:lvl w:ilvl="8" w:tplc="3A9039E6" w:tentative="1">
      <w:start w:val="1"/>
      <w:numFmt w:val="bullet"/>
      <w:lvlText w:val="•"/>
      <w:lvlJc w:val="left"/>
      <w:pPr>
        <w:tabs>
          <w:tab w:val="num" w:pos="6480"/>
        </w:tabs>
        <w:ind w:left="6480" w:hanging="360"/>
      </w:pPr>
      <w:rPr>
        <w:rFonts w:ascii="Arial" w:hAnsi="Arial" w:hint="default"/>
      </w:rPr>
    </w:lvl>
  </w:abstractNum>
  <w:abstractNum w:abstractNumId="10">
    <w:nsid w:val="3CAE2523"/>
    <w:multiLevelType w:val="hybridMultilevel"/>
    <w:tmpl w:val="ACC0C00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424962"/>
    <w:multiLevelType w:val="hybridMultilevel"/>
    <w:tmpl w:val="66B24798"/>
    <w:lvl w:ilvl="0" w:tplc="17F455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977AF0"/>
    <w:multiLevelType w:val="hybridMultilevel"/>
    <w:tmpl w:val="16447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3B20C76"/>
    <w:multiLevelType w:val="hybridMultilevel"/>
    <w:tmpl w:val="84EA87C8"/>
    <w:lvl w:ilvl="0" w:tplc="87B8128C">
      <w:start w:val="1"/>
      <w:numFmt w:val="decimal"/>
      <w:lvlText w:val="%1."/>
      <w:lvlJc w:val="left"/>
      <w:pPr>
        <w:tabs>
          <w:tab w:val="num" w:pos="720"/>
        </w:tabs>
        <w:ind w:left="720" w:hanging="360"/>
      </w:pPr>
    </w:lvl>
    <w:lvl w:ilvl="1" w:tplc="E11C7064">
      <w:start w:val="1"/>
      <w:numFmt w:val="decimal"/>
      <w:lvlText w:val="%2."/>
      <w:lvlJc w:val="left"/>
      <w:pPr>
        <w:tabs>
          <w:tab w:val="num" w:pos="1440"/>
        </w:tabs>
        <w:ind w:left="1440" w:hanging="360"/>
      </w:pPr>
    </w:lvl>
    <w:lvl w:ilvl="2" w:tplc="135E5528" w:tentative="1">
      <w:start w:val="1"/>
      <w:numFmt w:val="decimal"/>
      <w:lvlText w:val="%3."/>
      <w:lvlJc w:val="left"/>
      <w:pPr>
        <w:tabs>
          <w:tab w:val="num" w:pos="2160"/>
        </w:tabs>
        <w:ind w:left="2160" w:hanging="360"/>
      </w:pPr>
    </w:lvl>
    <w:lvl w:ilvl="3" w:tplc="4C84CE7C" w:tentative="1">
      <w:start w:val="1"/>
      <w:numFmt w:val="decimal"/>
      <w:lvlText w:val="%4."/>
      <w:lvlJc w:val="left"/>
      <w:pPr>
        <w:tabs>
          <w:tab w:val="num" w:pos="2880"/>
        </w:tabs>
        <w:ind w:left="2880" w:hanging="360"/>
      </w:pPr>
    </w:lvl>
    <w:lvl w:ilvl="4" w:tplc="194E2BCA" w:tentative="1">
      <w:start w:val="1"/>
      <w:numFmt w:val="decimal"/>
      <w:lvlText w:val="%5."/>
      <w:lvlJc w:val="left"/>
      <w:pPr>
        <w:tabs>
          <w:tab w:val="num" w:pos="3600"/>
        </w:tabs>
        <w:ind w:left="3600" w:hanging="360"/>
      </w:pPr>
    </w:lvl>
    <w:lvl w:ilvl="5" w:tplc="51801024" w:tentative="1">
      <w:start w:val="1"/>
      <w:numFmt w:val="decimal"/>
      <w:lvlText w:val="%6."/>
      <w:lvlJc w:val="left"/>
      <w:pPr>
        <w:tabs>
          <w:tab w:val="num" w:pos="4320"/>
        </w:tabs>
        <w:ind w:left="4320" w:hanging="360"/>
      </w:pPr>
    </w:lvl>
    <w:lvl w:ilvl="6" w:tplc="914CBCAE" w:tentative="1">
      <w:start w:val="1"/>
      <w:numFmt w:val="decimal"/>
      <w:lvlText w:val="%7."/>
      <w:lvlJc w:val="left"/>
      <w:pPr>
        <w:tabs>
          <w:tab w:val="num" w:pos="5040"/>
        </w:tabs>
        <w:ind w:left="5040" w:hanging="360"/>
      </w:pPr>
    </w:lvl>
    <w:lvl w:ilvl="7" w:tplc="FB2C9028" w:tentative="1">
      <w:start w:val="1"/>
      <w:numFmt w:val="decimal"/>
      <w:lvlText w:val="%8."/>
      <w:lvlJc w:val="left"/>
      <w:pPr>
        <w:tabs>
          <w:tab w:val="num" w:pos="5760"/>
        </w:tabs>
        <w:ind w:left="5760" w:hanging="360"/>
      </w:pPr>
    </w:lvl>
    <w:lvl w:ilvl="8" w:tplc="D37480AC" w:tentative="1">
      <w:start w:val="1"/>
      <w:numFmt w:val="decimal"/>
      <w:lvlText w:val="%9."/>
      <w:lvlJc w:val="left"/>
      <w:pPr>
        <w:tabs>
          <w:tab w:val="num" w:pos="6480"/>
        </w:tabs>
        <w:ind w:left="6480" w:hanging="360"/>
      </w:pPr>
    </w:lvl>
  </w:abstractNum>
  <w:abstractNum w:abstractNumId="14">
    <w:nsid w:val="58726390"/>
    <w:multiLevelType w:val="hybridMultilevel"/>
    <w:tmpl w:val="B8D41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AF42C8"/>
    <w:multiLevelType w:val="hybridMultilevel"/>
    <w:tmpl w:val="48E26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4817D0"/>
    <w:multiLevelType w:val="hybridMultilevel"/>
    <w:tmpl w:val="882A175A"/>
    <w:lvl w:ilvl="0" w:tplc="35BAA5B2">
      <w:start w:val="1"/>
      <w:numFmt w:val="bullet"/>
      <w:lvlText w:val="•"/>
      <w:lvlJc w:val="left"/>
      <w:pPr>
        <w:tabs>
          <w:tab w:val="num" w:pos="720"/>
        </w:tabs>
        <w:ind w:left="720" w:hanging="360"/>
      </w:pPr>
      <w:rPr>
        <w:rFonts w:ascii="Arial" w:hAnsi="Arial" w:hint="default"/>
      </w:rPr>
    </w:lvl>
    <w:lvl w:ilvl="1" w:tplc="2BD8420E" w:tentative="1">
      <w:start w:val="1"/>
      <w:numFmt w:val="bullet"/>
      <w:lvlText w:val="•"/>
      <w:lvlJc w:val="left"/>
      <w:pPr>
        <w:tabs>
          <w:tab w:val="num" w:pos="1440"/>
        </w:tabs>
        <w:ind w:left="1440" w:hanging="360"/>
      </w:pPr>
      <w:rPr>
        <w:rFonts w:ascii="Arial" w:hAnsi="Arial" w:hint="default"/>
      </w:rPr>
    </w:lvl>
    <w:lvl w:ilvl="2" w:tplc="990629D8" w:tentative="1">
      <w:start w:val="1"/>
      <w:numFmt w:val="bullet"/>
      <w:lvlText w:val="•"/>
      <w:lvlJc w:val="left"/>
      <w:pPr>
        <w:tabs>
          <w:tab w:val="num" w:pos="2160"/>
        </w:tabs>
        <w:ind w:left="2160" w:hanging="360"/>
      </w:pPr>
      <w:rPr>
        <w:rFonts w:ascii="Arial" w:hAnsi="Arial" w:hint="default"/>
      </w:rPr>
    </w:lvl>
    <w:lvl w:ilvl="3" w:tplc="92DA36D0" w:tentative="1">
      <w:start w:val="1"/>
      <w:numFmt w:val="bullet"/>
      <w:lvlText w:val="•"/>
      <w:lvlJc w:val="left"/>
      <w:pPr>
        <w:tabs>
          <w:tab w:val="num" w:pos="2880"/>
        </w:tabs>
        <w:ind w:left="2880" w:hanging="360"/>
      </w:pPr>
      <w:rPr>
        <w:rFonts w:ascii="Arial" w:hAnsi="Arial" w:hint="default"/>
      </w:rPr>
    </w:lvl>
    <w:lvl w:ilvl="4" w:tplc="36C23F02" w:tentative="1">
      <w:start w:val="1"/>
      <w:numFmt w:val="bullet"/>
      <w:lvlText w:val="•"/>
      <w:lvlJc w:val="left"/>
      <w:pPr>
        <w:tabs>
          <w:tab w:val="num" w:pos="3600"/>
        </w:tabs>
        <w:ind w:left="3600" w:hanging="360"/>
      </w:pPr>
      <w:rPr>
        <w:rFonts w:ascii="Arial" w:hAnsi="Arial" w:hint="default"/>
      </w:rPr>
    </w:lvl>
    <w:lvl w:ilvl="5" w:tplc="A1A231B0" w:tentative="1">
      <w:start w:val="1"/>
      <w:numFmt w:val="bullet"/>
      <w:lvlText w:val="•"/>
      <w:lvlJc w:val="left"/>
      <w:pPr>
        <w:tabs>
          <w:tab w:val="num" w:pos="4320"/>
        </w:tabs>
        <w:ind w:left="4320" w:hanging="360"/>
      </w:pPr>
      <w:rPr>
        <w:rFonts w:ascii="Arial" w:hAnsi="Arial" w:hint="default"/>
      </w:rPr>
    </w:lvl>
    <w:lvl w:ilvl="6" w:tplc="889EACB0" w:tentative="1">
      <w:start w:val="1"/>
      <w:numFmt w:val="bullet"/>
      <w:lvlText w:val="•"/>
      <w:lvlJc w:val="left"/>
      <w:pPr>
        <w:tabs>
          <w:tab w:val="num" w:pos="5040"/>
        </w:tabs>
        <w:ind w:left="5040" w:hanging="360"/>
      </w:pPr>
      <w:rPr>
        <w:rFonts w:ascii="Arial" w:hAnsi="Arial" w:hint="default"/>
      </w:rPr>
    </w:lvl>
    <w:lvl w:ilvl="7" w:tplc="4CA81EC6" w:tentative="1">
      <w:start w:val="1"/>
      <w:numFmt w:val="bullet"/>
      <w:lvlText w:val="•"/>
      <w:lvlJc w:val="left"/>
      <w:pPr>
        <w:tabs>
          <w:tab w:val="num" w:pos="5760"/>
        </w:tabs>
        <w:ind w:left="5760" w:hanging="360"/>
      </w:pPr>
      <w:rPr>
        <w:rFonts w:ascii="Arial" w:hAnsi="Arial" w:hint="default"/>
      </w:rPr>
    </w:lvl>
    <w:lvl w:ilvl="8" w:tplc="0BCA7EE6" w:tentative="1">
      <w:start w:val="1"/>
      <w:numFmt w:val="bullet"/>
      <w:lvlText w:val="•"/>
      <w:lvlJc w:val="left"/>
      <w:pPr>
        <w:tabs>
          <w:tab w:val="num" w:pos="6480"/>
        </w:tabs>
        <w:ind w:left="6480" w:hanging="360"/>
      </w:pPr>
      <w:rPr>
        <w:rFonts w:ascii="Arial" w:hAnsi="Arial" w:hint="default"/>
      </w:rPr>
    </w:lvl>
  </w:abstractNum>
  <w:abstractNum w:abstractNumId="17">
    <w:nsid w:val="63921CCC"/>
    <w:multiLevelType w:val="hybridMultilevel"/>
    <w:tmpl w:val="FE6C15B4"/>
    <w:lvl w:ilvl="0" w:tplc="17F455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F47FC8"/>
    <w:multiLevelType w:val="hybridMultilevel"/>
    <w:tmpl w:val="F2CAB158"/>
    <w:lvl w:ilvl="0" w:tplc="2CFE655A">
      <w:start w:val="1"/>
      <w:numFmt w:val="bullet"/>
      <w:lvlText w:val="•"/>
      <w:lvlJc w:val="left"/>
      <w:pPr>
        <w:tabs>
          <w:tab w:val="num" w:pos="720"/>
        </w:tabs>
        <w:ind w:left="720" w:hanging="360"/>
      </w:pPr>
      <w:rPr>
        <w:rFonts w:ascii="Arial" w:hAnsi="Arial" w:hint="default"/>
      </w:rPr>
    </w:lvl>
    <w:lvl w:ilvl="1" w:tplc="85CA0194" w:tentative="1">
      <w:start w:val="1"/>
      <w:numFmt w:val="bullet"/>
      <w:lvlText w:val="•"/>
      <w:lvlJc w:val="left"/>
      <w:pPr>
        <w:tabs>
          <w:tab w:val="num" w:pos="1440"/>
        </w:tabs>
        <w:ind w:left="1440" w:hanging="360"/>
      </w:pPr>
      <w:rPr>
        <w:rFonts w:ascii="Arial" w:hAnsi="Arial" w:hint="default"/>
      </w:rPr>
    </w:lvl>
    <w:lvl w:ilvl="2" w:tplc="0310BD3C" w:tentative="1">
      <w:start w:val="1"/>
      <w:numFmt w:val="bullet"/>
      <w:lvlText w:val="•"/>
      <w:lvlJc w:val="left"/>
      <w:pPr>
        <w:tabs>
          <w:tab w:val="num" w:pos="2160"/>
        </w:tabs>
        <w:ind w:left="2160" w:hanging="360"/>
      </w:pPr>
      <w:rPr>
        <w:rFonts w:ascii="Arial" w:hAnsi="Arial" w:hint="default"/>
      </w:rPr>
    </w:lvl>
    <w:lvl w:ilvl="3" w:tplc="2B549054" w:tentative="1">
      <w:start w:val="1"/>
      <w:numFmt w:val="bullet"/>
      <w:lvlText w:val="•"/>
      <w:lvlJc w:val="left"/>
      <w:pPr>
        <w:tabs>
          <w:tab w:val="num" w:pos="2880"/>
        </w:tabs>
        <w:ind w:left="2880" w:hanging="360"/>
      </w:pPr>
      <w:rPr>
        <w:rFonts w:ascii="Arial" w:hAnsi="Arial" w:hint="default"/>
      </w:rPr>
    </w:lvl>
    <w:lvl w:ilvl="4" w:tplc="8F22817C" w:tentative="1">
      <w:start w:val="1"/>
      <w:numFmt w:val="bullet"/>
      <w:lvlText w:val="•"/>
      <w:lvlJc w:val="left"/>
      <w:pPr>
        <w:tabs>
          <w:tab w:val="num" w:pos="3600"/>
        </w:tabs>
        <w:ind w:left="3600" w:hanging="360"/>
      </w:pPr>
      <w:rPr>
        <w:rFonts w:ascii="Arial" w:hAnsi="Arial" w:hint="default"/>
      </w:rPr>
    </w:lvl>
    <w:lvl w:ilvl="5" w:tplc="142A0C58" w:tentative="1">
      <w:start w:val="1"/>
      <w:numFmt w:val="bullet"/>
      <w:lvlText w:val="•"/>
      <w:lvlJc w:val="left"/>
      <w:pPr>
        <w:tabs>
          <w:tab w:val="num" w:pos="4320"/>
        </w:tabs>
        <w:ind w:left="4320" w:hanging="360"/>
      </w:pPr>
      <w:rPr>
        <w:rFonts w:ascii="Arial" w:hAnsi="Arial" w:hint="default"/>
      </w:rPr>
    </w:lvl>
    <w:lvl w:ilvl="6" w:tplc="11122464" w:tentative="1">
      <w:start w:val="1"/>
      <w:numFmt w:val="bullet"/>
      <w:lvlText w:val="•"/>
      <w:lvlJc w:val="left"/>
      <w:pPr>
        <w:tabs>
          <w:tab w:val="num" w:pos="5040"/>
        </w:tabs>
        <w:ind w:left="5040" w:hanging="360"/>
      </w:pPr>
      <w:rPr>
        <w:rFonts w:ascii="Arial" w:hAnsi="Arial" w:hint="default"/>
      </w:rPr>
    </w:lvl>
    <w:lvl w:ilvl="7" w:tplc="6474266A" w:tentative="1">
      <w:start w:val="1"/>
      <w:numFmt w:val="bullet"/>
      <w:lvlText w:val="•"/>
      <w:lvlJc w:val="left"/>
      <w:pPr>
        <w:tabs>
          <w:tab w:val="num" w:pos="5760"/>
        </w:tabs>
        <w:ind w:left="5760" w:hanging="360"/>
      </w:pPr>
      <w:rPr>
        <w:rFonts w:ascii="Arial" w:hAnsi="Arial" w:hint="default"/>
      </w:rPr>
    </w:lvl>
    <w:lvl w:ilvl="8" w:tplc="078A8AEC" w:tentative="1">
      <w:start w:val="1"/>
      <w:numFmt w:val="bullet"/>
      <w:lvlText w:val="•"/>
      <w:lvlJc w:val="left"/>
      <w:pPr>
        <w:tabs>
          <w:tab w:val="num" w:pos="6480"/>
        </w:tabs>
        <w:ind w:left="6480" w:hanging="360"/>
      </w:pPr>
      <w:rPr>
        <w:rFonts w:ascii="Arial" w:hAnsi="Arial" w:hint="default"/>
      </w:rPr>
    </w:lvl>
  </w:abstractNum>
  <w:abstractNum w:abstractNumId="19">
    <w:nsid w:val="70D73D1A"/>
    <w:multiLevelType w:val="hybridMultilevel"/>
    <w:tmpl w:val="ACAE1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F55C70"/>
    <w:multiLevelType w:val="hybridMultilevel"/>
    <w:tmpl w:val="D868CD0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CA23FE"/>
    <w:multiLevelType w:val="hybridMultilevel"/>
    <w:tmpl w:val="7AD255FC"/>
    <w:lvl w:ilvl="0" w:tplc="17F455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A782EB4"/>
    <w:multiLevelType w:val="hybridMultilevel"/>
    <w:tmpl w:val="BE9CEF18"/>
    <w:lvl w:ilvl="0" w:tplc="129891EE">
      <w:start w:val="1"/>
      <w:numFmt w:val="bullet"/>
      <w:lvlText w:val="•"/>
      <w:lvlJc w:val="left"/>
      <w:pPr>
        <w:tabs>
          <w:tab w:val="num" w:pos="720"/>
        </w:tabs>
        <w:ind w:left="720" w:hanging="360"/>
      </w:pPr>
      <w:rPr>
        <w:rFonts w:ascii="Arial" w:hAnsi="Arial" w:hint="default"/>
      </w:rPr>
    </w:lvl>
    <w:lvl w:ilvl="1" w:tplc="BE0C5E6A" w:tentative="1">
      <w:start w:val="1"/>
      <w:numFmt w:val="bullet"/>
      <w:lvlText w:val="•"/>
      <w:lvlJc w:val="left"/>
      <w:pPr>
        <w:tabs>
          <w:tab w:val="num" w:pos="1440"/>
        </w:tabs>
        <w:ind w:left="1440" w:hanging="360"/>
      </w:pPr>
      <w:rPr>
        <w:rFonts w:ascii="Arial" w:hAnsi="Arial" w:hint="default"/>
      </w:rPr>
    </w:lvl>
    <w:lvl w:ilvl="2" w:tplc="A0987DD6" w:tentative="1">
      <w:start w:val="1"/>
      <w:numFmt w:val="bullet"/>
      <w:lvlText w:val="•"/>
      <w:lvlJc w:val="left"/>
      <w:pPr>
        <w:tabs>
          <w:tab w:val="num" w:pos="2160"/>
        </w:tabs>
        <w:ind w:left="2160" w:hanging="360"/>
      </w:pPr>
      <w:rPr>
        <w:rFonts w:ascii="Arial" w:hAnsi="Arial" w:hint="default"/>
      </w:rPr>
    </w:lvl>
    <w:lvl w:ilvl="3" w:tplc="F49C9266" w:tentative="1">
      <w:start w:val="1"/>
      <w:numFmt w:val="bullet"/>
      <w:lvlText w:val="•"/>
      <w:lvlJc w:val="left"/>
      <w:pPr>
        <w:tabs>
          <w:tab w:val="num" w:pos="2880"/>
        </w:tabs>
        <w:ind w:left="2880" w:hanging="360"/>
      </w:pPr>
      <w:rPr>
        <w:rFonts w:ascii="Arial" w:hAnsi="Arial" w:hint="default"/>
      </w:rPr>
    </w:lvl>
    <w:lvl w:ilvl="4" w:tplc="D496F9D8" w:tentative="1">
      <w:start w:val="1"/>
      <w:numFmt w:val="bullet"/>
      <w:lvlText w:val="•"/>
      <w:lvlJc w:val="left"/>
      <w:pPr>
        <w:tabs>
          <w:tab w:val="num" w:pos="3600"/>
        </w:tabs>
        <w:ind w:left="3600" w:hanging="360"/>
      </w:pPr>
      <w:rPr>
        <w:rFonts w:ascii="Arial" w:hAnsi="Arial" w:hint="default"/>
      </w:rPr>
    </w:lvl>
    <w:lvl w:ilvl="5" w:tplc="9534783C" w:tentative="1">
      <w:start w:val="1"/>
      <w:numFmt w:val="bullet"/>
      <w:lvlText w:val="•"/>
      <w:lvlJc w:val="left"/>
      <w:pPr>
        <w:tabs>
          <w:tab w:val="num" w:pos="4320"/>
        </w:tabs>
        <w:ind w:left="4320" w:hanging="360"/>
      </w:pPr>
      <w:rPr>
        <w:rFonts w:ascii="Arial" w:hAnsi="Arial" w:hint="default"/>
      </w:rPr>
    </w:lvl>
    <w:lvl w:ilvl="6" w:tplc="15744844" w:tentative="1">
      <w:start w:val="1"/>
      <w:numFmt w:val="bullet"/>
      <w:lvlText w:val="•"/>
      <w:lvlJc w:val="left"/>
      <w:pPr>
        <w:tabs>
          <w:tab w:val="num" w:pos="5040"/>
        </w:tabs>
        <w:ind w:left="5040" w:hanging="360"/>
      </w:pPr>
      <w:rPr>
        <w:rFonts w:ascii="Arial" w:hAnsi="Arial" w:hint="default"/>
      </w:rPr>
    </w:lvl>
    <w:lvl w:ilvl="7" w:tplc="E752F3A2" w:tentative="1">
      <w:start w:val="1"/>
      <w:numFmt w:val="bullet"/>
      <w:lvlText w:val="•"/>
      <w:lvlJc w:val="left"/>
      <w:pPr>
        <w:tabs>
          <w:tab w:val="num" w:pos="5760"/>
        </w:tabs>
        <w:ind w:left="5760" w:hanging="360"/>
      </w:pPr>
      <w:rPr>
        <w:rFonts w:ascii="Arial" w:hAnsi="Arial" w:hint="default"/>
      </w:rPr>
    </w:lvl>
    <w:lvl w:ilvl="8" w:tplc="548AC93E" w:tentative="1">
      <w:start w:val="1"/>
      <w:numFmt w:val="bullet"/>
      <w:lvlText w:val="•"/>
      <w:lvlJc w:val="left"/>
      <w:pPr>
        <w:tabs>
          <w:tab w:val="num" w:pos="6480"/>
        </w:tabs>
        <w:ind w:left="6480" w:hanging="360"/>
      </w:pPr>
      <w:rPr>
        <w:rFonts w:ascii="Arial" w:hAnsi="Arial" w:hint="default"/>
      </w:rPr>
    </w:lvl>
  </w:abstractNum>
  <w:abstractNum w:abstractNumId="23">
    <w:nsid w:val="7CE66333"/>
    <w:multiLevelType w:val="hybridMultilevel"/>
    <w:tmpl w:val="82321DC6"/>
    <w:lvl w:ilvl="0" w:tplc="19F66D7A">
      <w:start w:val="1"/>
      <w:numFmt w:val="decimal"/>
      <w:lvlText w:val="%1."/>
      <w:lvlJc w:val="left"/>
      <w:pPr>
        <w:ind w:left="567" w:hanging="567"/>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8"/>
  </w:num>
  <w:num w:numId="3">
    <w:abstractNumId w:val="21"/>
  </w:num>
  <w:num w:numId="4">
    <w:abstractNumId w:val="1"/>
  </w:num>
  <w:num w:numId="5">
    <w:abstractNumId w:val="20"/>
  </w:num>
  <w:num w:numId="6">
    <w:abstractNumId w:val="3"/>
  </w:num>
  <w:num w:numId="7">
    <w:abstractNumId w:val="5"/>
  </w:num>
  <w:num w:numId="8">
    <w:abstractNumId w:val="17"/>
  </w:num>
  <w:num w:numId="9">
    <w:abstractNumId w:val="11"/>
  </w:num>
  <w:num w:numId="10">
    <w:abstractNumId w:val="6"/>
  </w:num>
  <w:num w:numId="11">
    <w:abstractNumId w:val="16"/>
  </w:num>
  <w:num w:numId="12">
    <w:abstractNumId w:val="18"/>
  </w:num>
  <w:num w:numId="13">
    <w:abstractNumId w:val="22"/>
  </w:num>
  <w:num w:numId="14">
    <w:abstractNumId w:val="4"/>
  </w:num>
  <w:num w:numId="15">
    <w:abstractNumId w:val="13"/>
  </w:num>
  <w:num w:numId="16">
    <w:abstractNumId w:val="15"/>
  </w:num>
  <w:num w:numId="17">
    <w:abstractNumId w:val="9"/>
  </w:num>
  <w:num w:numId="18">
    <w:abstractNumId w:val="7"/>
  </w:num>
  <w:num w:numId="19">
    <w:abstractNumId w:val="2"/>
  </w:num>
  <w:num w:numId="20">
    <w:abstractNumId w:val="14"/>
  </w:num>
  <w:num w:numId="21">
    <w:abstractNumId w:val="10"/>
  </w:num>
  <w:num w:numId="22">
    <w:abstractNumId w:val="12"/>
  </w:num>
  <w:num w:numId="23">
    <w:abstractNumId w:val="0"/>
  </w:num>
  <w:num w:numId="24">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1ED"/>
    <w:rsid w:val="00007E5B"/>
    <w:rsid w:val="00016D8F"/>
    <w:rsid w:val="00035880"/>
    <w:rsid w:val="00035C40"/>
    <w:rsid w:val="00050391"/>
    <w:rsid w:val="00054DAD"/>
    <w:rsid w:val="00056E62"/>
    <w:rsid w:val="00060C9B"/>
    <w:rsid w:val="000625C1"/>
    <w:rsid w:val="00071104"/>
    <w:rsid w:val="00073D73"/>
    <w:rsid w:val="00082509"/>
    <w:rsid w:val="00086B9A"/>
    <w:rsid w:val="00087694"/>
    <w:rsid w:val="00094801"/>
    <w:rsid w:val="000A00D2"/>
    <w:rsid w:val="000A6E1C"/>
    <w:rsid w:val="000B773C"/>
    <w:rsid w:val="000D66D1"/>
    <w:rsid w:val="000D6AD7"/>
    <w:rsid w:val="000D6BF2"/>
    <w:rsid w:val="000E12E6"/>
    <w:rsid w:val="000E5088"/>
    <w:rsid w:val="000E7180"/>
    <w:rsid w:val="001013EC"/>
    <w:rsid w:val="001022FE"/>
    <w:rsid w:val="00102612"/>
    <w:rsid w:val="001120A0"/>
    <w:rsid w:val="00115360"/>
    <w:rsid w:val="00117F63"/>
    <w:rsid w:val="001254DE"/>
    <w:rsid w:val="001275FD"/>
    <w:rsid w:val="00135E87"/>
    <w:rsid w:val="001450AF"/>
    <w:rsid w:val="00145136"/>
    <w:rsid w:val="00145299"/>
    <w:rsid w:val="00150B3D"/>
    <w:rsid w:val="00150FB3"/>
    <w:rsid w:val="00156D00"/>
    <w:rsid w:val="00157B19"/>
    <w:rsid w:val="0016368B"/>
    <w:rsid w:val="00164079"/>
    <w:rsid w:val="0016650A"/>
    <w:rsid w:val="00167751"/>
    <w:rsid w:val="00167B7B"/>
    <w:rsid w:val="001708F4"/>
    <w:rsid w:val="0018428D"/>
    <w:rsid w:val="00186D86"/>
    <w:rsid w:val="001902A6"/>
    <w:rsid w:val="001940BC"/>
    <w:rsid w:val="001A100A"/>
    <w:rsid w:val="001A3841"/>
    <w:rsid w:val="001A5E2B"/>
    <w:rsid w:val="001B3237"/>
    <w:rsid w:val="001C396D"/>
    <w:rsid w:val="001D1ACD"/>
    <w:rsid w:val="001D2610"/>
    <w:rsid w:val="001D7E70"/>
    <w:rsid w:val="001E0007"/>
    <w:rsid w:val="001E2218"/>
    <w:rsid w:val="001E67B0"/>
    <w:rsid w:val="001F1DBB"/>
    <w:rsid w:val="001F2909"/>
    <w:rsid w:val="0020458C"/>
    <w:rsid w:val="0020490B"/>
    <w:rsid w:val="00205748"/>
    <w:rsid w:val="00212235"/>
    <w:rsid w:val="002242A3"/>
    <w:rsid w:val="002243A7"/>
    <w:rsid w:val="00232B39"/>
    <w:rsid w:val="00233C9D"/>
    <w:rsid w:val="002351D5"/>
    <w:rsid w:val="002504B6"/>
    <w:rsid w:val="0025087C"/>
    <w:rsid w:val="002605D9"/>
    <w:rsid w:val="00261440"/>
    <w:rsid w:val="0026226A"/>
    <w:rsid w:val="00266AF9"/>
    <w:rsid w:val="00266C9B"/>
    <w:rsid w:val="00270BF2"/>
    <w:rsid w:val="00274005"/>
    <w:rsid w:val="00276DB9"/>
    <w:rsid w:val="00281669"/>
    <w:rsid w:val="00284AD5"/>
    <w:rsid w:val="002861D7"/>
    <w:rsid w:val="00286A75"/>
    <w:rsid w:val="00287076"/>
    <w:rsid w:val="00293A4C"/>
    <w:rsid w:val="00297D29"/>
    <w:rsid w:val="002A1B35"/>
    <w:rsid w:val="002A288D"/>
    <w:rsid w:val="002B40CB"/>
    <w:rsid w:val="002B52D3"/>
    <w:rsid w:val="002B607C"/>
    <w:rsid w:val="002B6749"/>
    <w:rsid w:val="002C33EF"/>
    <w:rsid w:val="002C3FCC"/>
    <w:rsid w:val="002D0054"/>
    <w:rsid w:val="002D0E20"/>
    <w:rsid w:val="002D5563"/>
    <w:rsid w:val="002D7688"/>
    <w:rsid w:val="002D7928"/>
    <w:rsid w:val="002F1808"/>
    <w:rsid w:val="00301E6E"/>
    <w:rsid w:val="0030413E"/>
    <w:rsid w:val="003159F2"/>
    <w:rsid w:val="0032228C"/>
    <w:rsid w:val="00357587"/>
    <w:rsid w:val="00377357"/>
    <w:rsid w:val="00377C65"/>
    <w:rsid w:val="003815CE"/>
    <w:rsid w:val="00381A6A"/>
    <w:rsid w:val="003923D0"/>
    <w:rsid w:val="003929E2"/>
    <w:rsid w:val="0039409B"/>
    <w:rsid w:val="003A4D53"/>
    <w:rsid w:val="003A4F81"/>
    <w:rsid w:val="003A6AED"/>
    <w:rsid w:val="003A7A3C"/>
    <w:rsid w:val="003B5574"/>
    <w:rsid w:val="003B5590"/>
    <w:rsid w:val="003B5AA0"/>
    <w:rsid w:val="003C4F28"/>
    <w:rsid w:val="003D4591"/>
    <w:rsid w:val="003E0019"/>
    <w:rsid w:val="003E27C0"/>
    <w:rsid w:val="003E3A82"/>
    <w:rsid w:val="003E5FA3"/>
    <w:rsid w:val="003F29E0"/>
    <w:rsid w:val="00403BA8"/>
    <w:rsid w:val="00404338"/>
    <w:rsid w:val="00417B07"/>
    <w:rsid w:val="00436385"/>
    <w:rsid w:val="00440EB7"/>
    <w:rsid w:val="00446D75"/>
    <w:rsid w:val="004472D3"/>
    <w:rsid w:val="00450F24"/>
    <w:rsid w:val="00452096"/>
    <w:rsid w:val="00453811"/>
    <w:rsid w:val="00454A43"/>
    <w:rsid w:val="00456236"/>
    <w:rsid w:val="00464667"/>
    <w:rsid w:val="00465CA4"/>
    <w:rsid w:val="00467535"/>
    <w:rsid w:val="0047397A"/>
    <w:rsid w:val="00483A5D"/>
    <w:rsid w:val="00486C14"/>
    <w:rsid w:val="0049020A"/>
    <w:rsid w:val="004904F3"/>
    <w:rsid w:val="004952D6"/>
    <w:rsid w:val="004A0A0D"/>
    <w:rsid w:val="004A0FDB"/>
    <w:rsid w:val="004A19E1"/>
    <w:rsid w:val="004A4AA2"/>
    <w:rsid w:val="004A4BCE"/>
    <w:rsid w:val="004A5ED3"/>
    <w:rsid w:val="004A67D8"/>
    <w:rsid w:val="004B1692"/>
    <w:rsid w:val="004B5A49"/>
    <w:rsid w:val="004B79C8"/>
    <w:rsid w:val="004C350A"/>
    <w:rsid w:val="004C3D86"/>
    <w:rsid w:val="004D27B5"/>
    <w:rsid w:val="004D32EF"/>
    <w:rsid w:val="004D43B3"/>
    <w:rsid w:val="004D7406"/>
    <w:rsid w:val="004F2C29"/>
    <w:rsid w:val="004F59DE"/>
    <w:rsid w:val="005034EB"/>
    <w:rsid w:val="00503C9F"/>
    <w:rsid w:val="005052C5"/>
    <w:rsid w:val="00506D6A"/>
    <w:rsid w:val="005103EF"/>
    <w:rsid w:val="00511D40"/>
    <w:rsid w:val="0051228B"/>
    <w:rsid w:val="005122F0"/>
    <w:rsid w:val="0051445D"/>
    <w:rsid w:val="00516811"/>
    <w:rsid w:val="00521AFC"/>
    <w:rsid w:val="00522C38"/>
    <w:rsid w:val="00534DFA"/>
    <w:rsid w:val="005501ED"/>
    <w:rsid w:val="00561AF6"/>
    <w:rsid w:val="00565A88"/>
    <w:rsid w:val="00566259"/>
    <w:rsid w:val="005735FB"/>
    <w:rsid w:val="00573DD0"/>
    <w:rsid w:val="00575A69"/>
    <w:rsid w:val="0058640F"/>
    <w:rsid w:val="0059014C"/>
    <w:rsid w:val="005A0B22"/>
    <w:rsid w:val="005A638C"/>
    <w:rsid w:val="005A76C5"/>
    <w:rsid w:val="005B22C5"/>
    <w:rsid w:val="005B28AB"/>
    <w:rsid w:val="005C0048"/>
    <w:rsid w:val="005C531D"/>
    <w:rsid w:val="005C7A4D"/>
    <w:rsid w:val="005D40B5"/>
    <w:rsid w:val="005D40CB"/>
    <w:rsid w:val="005D79EF"/>
    <w:rsid w:val="00602147"/>
    <w:rsid w:val="00603F03"/>
    <w:rsid w:val="006057CC"/>
    <w:rsid w:val="00606A77"/>
    <w:rsid w:val="00607C03"/>
    <w:rsid w:val="0061138A"/>
    <w:rsid w:val="00612D2E"/>
    <w:rsid w:val="0061679C"/>
    <w:rsid w:val="0062281B"/>
    <w:rsid w:val="00630971"/>
    <w:rsid w:val="00630F41"/>
    <w:rsid w:val="00641559"/>
    <w:rsid w:val="00646A47"/>
    <w:rsid w:val="00657041"/>
    <w:rsid w:val="006612B0"/>
    <w:rsid w:val="00662FF4"/>
    <w:rsid w:val="006640DA"/>
    <w:rsid w:val="00664A56"/>
    <w:rsid w:val="006711B1"/>
    <w:rsid w:val="00694384"/>
    <w:rsid w:val="006947FE"/>
    <w:rsid w:val="00695478"/>
    <w:rsid w:val="00697D4F"/>
    <w:rsid w:val="006A24B2"/>
    <w:rsid w:val="006A4DD5"/>
    <w:rsid w:val="006B1E3E"/>
    <w:rsid w:val="006C6ACA"/>
    <w:rsid w:val="006C7EE1"/>
    <w:rsid w:val="006D34C2"/>
    <w:rsid w:val="006D43F0"/>
    <w:rsid w:val="006D7DF9"/>
    <w:rsid w:val="006F31D1"/>
    <w:rsid w:val="006F398E"/>
    <w:rsid w:val="007014C5"/>
    <w:rsid w:val="007043EC"/>
    <w:rsid w:val="007134D2"/>
    <w:rsid w:val="00715D5B"/>
    <w:rsid w:val="0071776C"/>
    <w:rsid w:val="0073284A"/>
    <w:rsid w:val="007407F1"/>
    <w:rsid w:val="00744826"/>
    <w:rsid w:val="0075099C"/>
    <w:rsid w:val="00750DC0"/>
    <w:rsid w:val="00753138"/>
    <w:rsid w:val="00754908"/>
    <w:rsid w:val="0076458D"/>
    <w:rsid w:val="0076570B"/>
    <w:rsid w:val="00775CB4"/>
    <w:rsid w:val="00786A30"/>
    <w:rsid w:val="00792838"/>
    <w:rsid w:val="00792BB0"/>
    <w:rsid w:val="007A1747"/>
    <w:rsid w:val="007A711B"/>
    <w:rsid w:val="007B24B9"/>
    <w:rsid w:val="007B4273"/>
    <w:rsid w:val="007B7EBA"/>
    <w:rsid w:val="007C1FE2"/>
    <w:rsid w:val="007C4BDE"/>
    <w:rsid w:val="007C6489"/>
    <w:rsid w:val="007D7CD8"/>
    <w:rsid w:val="007E492F"/>
    <w:rsid w:val="007E71FB"/>
    <w:rsid w:val="007F77C4"/>
    <w:rsid w:val="008033F6"/>
    <w:rsid w:val="00803EA9"/>
    <w:rsid w:val="00806A34"/>
    <w:rsid w:val="008109E2"/>
    <w:rsid w:val="0081307E"/>
    <w:rsid w:val="00827E13"/>
    <w:rsid w:val="008330C7"/>
    <w:rsid w:val="008350CB"/>
    <w:rsid w:val="00850895"/>
    <w:rsid w:val="0085153D"/>
    <w:rsid w:val="00855212"/>
    <w:rsid w:val="00861019"/>
    <w:rsid w:val="008630CD"/>
    <w:rsid w:val="00863238"/>
    <w:rsid w:val="00865623"/>
    <w:rsid w:val="008728C1"/>
    <w:rsid w:val="008739EB"/>
    <w:rsid w:val="008A262F"/>
    <w:rsid w:val="008A441D"/>
    <w:rsid w:val="008B1ECA"/>
    <w:rsid w:val="008C3AAA"/>
    <w:rsid w:val="008C57F2"/>
    <w:rsid w:val="008C7D1E"/>
    <w:rsid w:val="008D369A"/>
    <w:rsid w:val="008D6AE4"/>
    <w:rsid w:val="008D6D9A"/>
    <w:rsid w:val="008D73FB"/>
    <w:rsid w:val="008E3EF3"/>
    <w:rsid w:val="008F35E6"/>
    <w:rsid w:val="008F53A1"/>
    <w:rsid w:val="008F5CDD"/>
    <w:rsid w:val="00903D64"/>
    <w:rsid w:val="009068CF"/>
    <w:rsid w:val="009072B0"/>
    <w:rsid w:val="00917E1E"/>
    <w:rsid w:val="00935777"/>
    <w:rsid w:val="009358FD"/>
    <w:rsid w:val="0094164C"/>
    <w:rsid w:val="00941A96"/>
    <w:rsid w:val="0095610E"/>
    <w:rsid w:val="00964267"/>
    <w:rsid w:val="009679A4"/>
    <w:rsid w:val="00970082"/>
    <w:rsid w:val="00976197"/>
    <w:rsid w:val="00980A6C"/>
    <w:rsid w:val="00987491"/>
    <w:rsid w:val="009A2EBD"/>
    <w:rsid w:val="009B1A6F"/>
    <w:rsid w:val="009B3697"/>
    <w:rsid w:val="009B52CC"/>
    <w:rsid w:val="009C22F7"/>
    <w:rsid w:val="009C30F3"/>
    <w:rsid w:val="009D4280"/>
    <w:rsid w:val="009E13CE"/>
    <w:rsid w:val="009E1624"/>
    <w:rsid w:val="009E3BBA"/>
    <w:rsid w:val="009F6DE8"/>
    <w:rsid w:val="00A013DA"/>
    <w:rsid w:val="00A02D6B"/>
    <w:rsid w:val="00A057A2"/>
    <w:rsid w:val="00A066B4"/>
    <w:rsid w:val="00A06EE4"/>
    <w:rsid w:val="00A13A62"/>
    <w:rsid w:val="00A159AA"/>
    <w:rsid w:val="00A243C4"/>
    <w:rsid w:val="00A259E6"/>
    <w:rsid w:val="00A30BBC"/>
    <w:rsid w:val="00A432AF"/>
    <w:rsid w:val="00A4442C"/>
    <w:rsid w:val="00A44A31"/>
    <w:rsid w:val="00A52E59"/>
    <w:rsid w:val="00A53200"/>
    <w:rsid w:val="00A5532F"/>
    <w:rsid w:val="00A55F5E"/>
    <w:rsid w:val="00A60BA5"/>
    <w:rsid w:val="00A66028"/>
    <w:rsid w:val="00A742CF"/>
    <w:rsid w:val="00A85F1D"/>
    <w:rsid w:val="00A94553"/>
    <w:rsid w:val="00A959DA"/>
    <w:rsid w:val="00AA32FB"/>
    <w:rsid w:val="00AA5533"/>
    <w:rsid w:val="00AB1165"/>
    <w:rsid w:val="00AB19B6"/>
    <w:rsid w:val="00AB5C9E"/>
    <w:rsid w:val="00AC3B88"/>
    <w:rsid w:val="00AC56AE"/>
    <w:rsid w:val="00AD2E12"/>
    <w:rsid w:val="00AD5D48"/>
    <w:rsid w:val="00AD6345"/>
    <w:rsid w:val="00AE213C"/>
    <w:rsid w:val="00AE3794"/>
    <w:rsid w:val="00AE57D1"/>
    <w:rsid w:val="00AE5828"/>
    <w:rsid w:val="00AE5B6E"/>
    <w:rsid w:val="00AF0DB5"/>
    <w:rsid w:val="00AF649C"/>
    <w:rsid w:val="00AF79EE"/>
    <w:rsid w:val="00B01D79"/>
    <w:rsid w:val="00B11C77"/>
    <w:rsid w:val="00B11D27"/>
    <w:rsid w:val="00B15613"/>
    <w:rsid w:val="00B176C2"/>
    <w:rsid w:val="00B241D8"/>
    <w:rsid w:val="00B25E17"/>
    <w:rsid w:val="00B34717"/>
    <w:rsid w:val="00B36022"/>
    <w:rsid w:val="00B42722"/>
    <w:rsid w:val="00B44FFC"/>
    <w:rsid w:val="00B52B6D"/>
    <w:rsid w:val="00B61246"/>
    <w:rsid w:val="00B6190D"/>
    <w:rsid w:val="00B61A79"/>
    <w:rsid w:val="00B63392"/>
    <w:rsid w:val="00B64AEE"/>
    <w:rsid w:val="00B65CB2"/>
    <w:rsid w:val="00B71D23"/>
    <w:rsid w:val="00B75091"/>
    <w:rsid w:val="00B76047"/>
    <w:rsid w:val="00B76306"/>
    <w:rsid w:val="00B82FA4"/>
    <w:rsid w:val="00B83442"/>
    <w:rsid w:val="00B92F0A"/>
    <w:rsid w:val="00BA10CE"/>
    <w:rsid w:val="00BB63C7"/>
    <w:rsid w:val="00BC62E6"/>
    <w:rsid w:val="00BC728E"/>
    <w:rsid w:val="00BD6939"/>
    <w:rsid w:val="00BE2748"/>
    <w:rsid w:val="00BF2C34"/>
    <w:rsid w:val="00BF4900"/>
    <w:rsid w:val="00BF521E"/>
    <w:rsid w:val="00C00790"/>
    <w:rsid w:val="00C03C60"/>
    <w:rsid w:val="00C1045F"/>
    <w:rsid w:val="00C11BA9"/>
    <w:rsid w:val="00C1576D"/>
    <w:rsid w:val="00C243D6"/>
    <w:rsid w:val="00C24DC1"/>
    <w:rsid w:val="00C255F8"/>
    <w:rsid w:val="00C26E29"/>
    <w:rsid w:val="00C36F13"/>
    <w:rsid w:val="00C37E90"/>
    <w:rsid w:val="00C440C3"/>
    <w:rsid w:val="00C47763"/>
    <w:rsid w:val="00C50774"/>
    <w:rsid w:val="00C57A5B"/>
    <w:rsid w:val="00C60541"/>
    <w:rsid w:val="00C62B2E"/>
    <w:rsid w:val="00C62EAC"/>
    <w:rsid w:val="00C63D0D"/>
    <w:rsid w:val="00C66369"/>
    <w:rsid w:val="00C700E9"/>
    <w:rsid w:val="00C740DD"/>
    <w:rsid w:val="00C757A3"/>
    <w:rsid w:val="00C8040E"/>
    <w:rsid w:val="00C80C30"/>
    <w:rsid w:val="00C8120B"/>
    <w:rsid w:val="00C8294A"/>
    <w:rsid w:val="00C8426D"/>
    <w:rsid w:val="00C85C26"/>
    <w:rsid w:val="00C8794A"/>
    <w:rsid w:val="00C87D38"/>
    <w:rsid w:val="00CA3357"/>
    <w:rsid w:val="00CA49AC"/>
    <w:rsid w:val="00CA4B01"/>
    <w:rsid w:val="00CA7BFD"/>
    <w:rsid w:val="00CB2757"/>
    <w:rsid w:val="00CB4F57"/>
    <w:rsid w:val="00CC16BE"/>
    <w:rsid w:val="00CC6334"/>
    <w:rsid w:val="00CC741B"/>
    <w:rsid w:val="00CD4970"/>
    <w:rsid w:val="00CD5C02"/>
    <w:rsid w:val="00CF0729"/>
    <w:rsid w:val="00CF2D5B"/>
    <w:rsid w:val="00D00227"/>
    <w:rsid w:val="00D00D17"/>
    <w:rsid w:val="00D06212"/>
    <w:rsid w:val="00D11EF5"/>
    <w:rsid w:val="00D123E1"/>
    <w:rsid w:val="00D15204"/>
    <w:rsid w:val="00D20342"/>
    <w:rsid w:val="00D3215F"/>
    <w:rsid w:val="00D3253F"/>
    <w:rsid w:val="00D3521D"/>
    <w:rsid w:val="00D409E7"/>
    <w:rsid w:val="00D40B7E"/>
    <w:rsid w:val="00D40E60"/>
    <w:rsid w:val="00D430FA"/>
    <w:rsid w:val="00D45B32"/>
    <w:rsid w:val="00D45D6F"/>
    <w:rsid w:val="00D55769"/>
    <w:rsid w:val="00D61AA2"/>
    <w:rsid w:val="00D636AA"/>
    <w:rsid w:val="00D6409D"/>
    <w:rsid w:val="00D767A8"/>
    <w:rsid w:val="00D80323"/>
    <w:rsid w:val="00D80525"/>
    <w:rsid w:val="00D829AA"/>
    <w:rsid w:val="00D82EAD"/>
    <w:rsid w:val="00D8600C"/>
    <w:rsid w:val="00DA67A5"/>
    <w:rsid w:val="00DB2463"/>
    <w:rsid w:val="00DC0D3A"/>
    <w:rsid w:val="00DC7672"/>
    <w:rsid w:val="00DD1858"/>
    <w:rsid w:val="00DD4E8B"/>
    <w:rsid w:val="00DE5F17"/>
    <w:rsid w:val="00DE60BC"/>
    <w:rsid w:val="00DE7910"/>
    <w:rsid w:val="00DF24BF"/>
    <w:rsid w:val="00DF24DD"/>
    <w:rsid w:val="00DF6B79"/>
    <w:rsid w:val="00E023F8"/>
    <w:rsid w:val="00E04C51"/>
    <w:rsid w:val="00E11D1D"/>
    <w:rsid w:val="00E140ED"/>
    <w:rsid w:val="00E1427E"/>
    <w:rsid w:val="00E14C9D"/>
    <w:rsid w:val="00E21EDD"/>
    <w:rsid w:val="00E25EF4"/>
    <w:rsid w:val="00E34DC9"/>
    <w:rsid w:val="00E34FE9"/>
    <w:rsid w:val="00E37A2C"/>
    <w:rsid w:val="00E429FC"/>
    <w:rsid w:val="00E46CC5"/>
    <w:rsid w:val="00E52919"/>
    <w:rsid w:val="00E52D27"/>
    <w:rsid w:val="00E566C9"/>
    <w:rsid w:val="00E65D0E"/>
    <w:rsid w:val="00E66F5E"/>
    <w:rsid w:val="00E73FC3"/>
    <w:rsid w:val="00E75A18"/>
    <w:rsid w:val="00E76D66"/>
    <w:rsid w:val="00E82402"/>
    <w:rsid w:val="00E94CBD"/>
    <w:rsid w:val="00EA2B17"/>
    <w:rsid w:val="00EA5481"/>
    <w:rsid w:val="00EA7220"/>
    <w:rsid w:val="00EB4F89"/>
    <w:rsid w:val="00EB510C"/>
    <w:rsid w:val="00ED7A80"/>
    <w:rsid w:val="00EE06A2"/>
    <w:rsid w:val="00EE654C"/>
    <w:rsid w:val="00EF4267"/>
    <w:rsid w:val="00F0305B"/>
    <w:rsid w:val="00F03B21"/>
    <w:rsid w:val="00F07F79"/>
    <w:rsid w:val="00F10AFA"/>
    <w:rsid w:val="00F14412"/>
    <w:rsid w:val="00F159C2"/>
    <w:rsid w:val="00F165B3"/>
    <w:rsid w:val="00F2024D"/>
    <w:rsid w:val="00F20EF8"/>
    <w:rsid w:val="00F21D63"/>
    <w:rsid w:val="00F27284"/>
    <w:rsid w:val="00F369BB"/>
    <w:rsid w:val="00F4235F"/>
    <w:rsid w:val="00F429C9"/>
    <w:rsid w:val="00F44713"/>
    <w:rsid w:val="00F52FD9"/>
    <w:rsid w:val="00F5510E"/>
    <w:rsid w:val="00F61E08"/>
    <w:rsid w:val="00F67FAB"/>
    <w:rsid w:val="00F67FB1"/>
    <w:rsid w:val="00F7227F"/>
    <w:rsid w:val="00F804EB"/>
    <w:rsid w:val="00F938CC"/>
    <w:rsid w:val="00F948F0"/>
    <w:rsid w:val="00F9602E"/>
    <w:rsid w:val="00FB0846"/>
    <w:rsid w:val="00FB3586"/>
    <w:rsid w:val="00FB3C0B"/>
    <w:rsid w:val="00FB6072"/>
    <w:rsid w:val="00FB77EC"/>
    <w:rsid w:val="00FC530F"/>
    <w:rsid w:val="00FC5D85"/>
    <w:rsid w:val="00FD30C4"/>
    <w:rsid w:val="00FE4B04"/>
    <w:rsid w:val="00FE5DD2"/>
    <w:rsid w:val="00FE6000"/>
    <w:rsid w:val="00FF4A9A"/>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84F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4DC9"/>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489"/>
    <w:pPr>
      <w:ind w:left="720"/>
      <w:contextualSpacing/>
    </w:pPr>
  </w:style>
  <w:style w:type="paragraph" w:styleId="FootnoteText">
    <w:name w:val="footnote text"/>
    <w:basedOn w:val="Normal"/>
    <w:link w:val="FootnoteTextChar"/>
    <w:uiPriority w:val="99"/>
    <w:unhideWhenUsed/>
    <w:rsid w:val="008B1ECA"/>
    <w:pPr>
      <w:spacing w:after="0" w:line="240" w:lineRule="auto"/>
    </w:pPr>
    <w:rPr>
      <w:sz w:val="20"/>
      <w:szCs w:val="20"/>
    </w:rPr>
  </w:style>
  <w:style w:type="character" w:customStyle="1" w:styleId="FootnoteTextChar">
    <w:name w:val="Footnote Text Char"/>
    <w:basedOn w:val="DefaultParagraphFont"/>
    <w:link w:val="FootnoteText"/>
    <w:uiPriority w:val="99"/>
    <w:rsid w:val="008B1ECA"/>
    <w:rPr>
      <w:sz w:val="20"/>
      <w:szCs w:val="20"/>
    </w:rPr>
  </w:style>
  <w:style w:type="character" w:styleId="FootnoteReference">
    <w:name w:val="footnote reference"/>
    <w:basedOn w:val="DefaultParagraphFont"/>
    <w:uiPriority w:val="99"/>
    <w:unhideWhenUsed/>
    <w:rsid w:val="008B1ECA"/>
    <w:rPr>
      <w:vertAlign w:val="superscript"/>
    </w:rPr>
  </w:style>
  <w:style w:type="table" w:styleId="TableGrid">
    <w:name w:val="Table Grid"/>
    <w:basedOn w:val="TableNormal"/>
    <w:uiPriority w:val="59"/>
    <w:rsid w:val="008B1ECA"/>
    <w:pPr>
      <w:spacing w:after="0" w:line="240" w:lineRule="auto"/>
    </w:pPr>
    <w:rPr>
      <w:rFonts w:eastAsiaTheme="minorEastAsia"/>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C63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C6334"/>
  </w:style>
  <w:style w:type="paragraph" w:styleId="Footer">
    <w:name w:val="footer"/>
    <w:basedOn w:val="Normal"/>
    <w:link w:val="FooterChar"/>
    <w:uiPriority w:val="99"/>
    <w:unhideWhenUsed/>
    <w:rsid w:val="00CC63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6334"/>
  </w:style>
  <w:style w:type="paragraph" w:styleId="BalloonText">
    <w:name w:val="Balloon Text"/>
    <w:basedOn w:val="Normal"/>
    <w:link w:val="BalloonTextChar"/>
    <w:uiPriority w:val="99"/>
    <w:semiHidden/>
    <w:unhideWhenUsed/>
    <w:rsid w:val="00641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559"/>
    <w:rPr>
      <w:rFonts w:ascii="Tahoma" w:hAnsi="Tahoma" w:cs="Tahoma"/>
      <w:sz w:val="16"/>
      <w:szCs w:val="16"/>
    </w:rPr>
  </w:style>
  <w:style w:type="table" w:customStyle="1" w:styleId="1">
    <w:name w:val="טבלת רשת1"/>
    <w:basedOn w:val="TableNormal"/>
    <w:next w:val="TableGrid"/>
    <w:uiPriority w:val="59"/>
    <w:rsid w:val="00A55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532F"/>
    <w:rPr>
      <w:color w:val="0000FF" w:themeColor="hyperlink"/>
      <w:u w:val="single"/>
    </w:rPr>
  </w:style>
  <w:style w:type="paragraph" w:styleId="EndnoteText">
    <w:name w:val="endnote text"/>
    <w:basedOn w:val="Normal"/>
    <w:link w:val="EndnoteTextChar"/>
    <w:uiPriority w:val="99"/>
    <w:unhideWhenUsed/>
    <w:rsid w:val="00ED7A80"/>
    <w:pPr>
      <w:spacing w:after="0" w:line="240" w:lineRule="auto"/>
    </w:pPr>
    <w:rPr>
      <w:sz w:val="24"/>
      <w:szCs w:val="24"/>
    </w:rPr>
  </w:style>
  <w:style w:type="character" w:customStyle="1" w:styleId="EndnoteTextChar">
    <w:name w:val="Endnote Text Char"/>
    <w:basedOn w:val="DefaultParagraphFont"/>
    <w:link w:val="EndnoteText"/>
    <w:uiPriority w:val="99"/>
    <w:rsid w:val="00ED7A80"/>
    <w:rPr>
      <w:sz w:val="24"/>
      <w:szCs w:val="24"/>
    </w:rPr>
  </w:style>
  <w:style w:type="character" w:styleId="EndnoteReference">
    <w:name w:val="endnote reference"/>
    <w:basedOn w:val="DefaultParagraphFont"/>
    <w:uiPriority w:val="99"/>
    <w:unhideWhenUsed/>
    <w:rsid w:val="00ED7A80"/>
    <w:rPr>
      <w:vertAlign w:val="superscript"/>
    </w:rPr>
  </w:style>
  <w:style w:type="paragraph" w:styleId="TOC1">
    <w:name w:val="toc 1"/>
    <w:basedOn w:val="Normal"/>
    <w:next w:val="Normal"/>
    <w:autoRedefine/>
    <w:uiPriority w:val="39"/>
    <w:unhideWhenUsed/>
    <w:rsid w:val="00ED7A80"/>
  </w:style>
  <w:style w:type="paragraph" w:styleId="TOC2">
    <w:name w:val="toc 2"/>
    <w:basedOn w:val="Normal"/>
    <w:next w:val="Normal"/>
    <w:autoRedefine/>
    <w:uiPriority w:val="39"/>
    <w:unhideWhenUsed/>
    <w:rsid w:val="00ED7A80"/>
    <w:pPr>
      <w:ind w:left="220"/>
    </w:pPr>
  </w:style>
  <w:style w:type="paragraph" w:styleId="TOC3">
    <w:name w:val="toc 3"/>
    <w:basedOn w:val="Normal"/>
    <w:next w:val="Normal"/>
    <w:autoRedefine/>
    <w:uiPriority w:val="39"/>
    <w:unhideWhenUsed/>
    <w:rsid w:val="00ED7A80"/>
    <w:pPr>
      <w:ind w:left="440"/>
    </w:pPr>
  </w:style>
  <w:style w:type="paragraph" w:styleId="TOC4">
    <w:name w:val="toc 4"/>
    <w:basedOn w:val="Normal"/>
    <w:next w:val="Normal"/>
    <w:autoRedefine/>
    <w:uiPriority w:val="39"/>
    <w:unhideWhenUsed/>
    <w:rsid w:val="00ED7A80"/>
    <w:pPr>
      <w:ind w:left="660"/>
    </w:pPr>
  </w:style>
  <w:style w:type="paragraph" w:styleId="TOC5">
    <w:name w:val="toc 5"/>
    <w:basedOn w:val="Normal"/>
    <w:next w:val="Normal"/>
    <w:autoRedefine/>
    <w:uiPriority w:val="39"/>
    <w:unhideWhenUsed/>
    <w:rsid w:val="00ED7A80"/>
    <w:pPr>
      <w:ind w:left="880"/>
    </w:pPr>
  </w:style>
  <w:style w:type="paragraph" w:styleId="TOC6">
    <w:name w:val="toc 6"/>
    <w:basedOn w:val="Normal"/>
    <w:next w:val="Normal"/>
    <w:autoRedefine/>
    <w:uiPriority w:val="39"/>
    <w:unhideWhenUsed/>
    <w:rsid w:val="00ED7A80"/>
    <w:pPr>
      <w:ind w:left="1100"/>
    </w:pPr>
  </w:style>
  <w:style w:type="paragraph" w:styleId="TOC7">
    <w:name w:val="toc 7"/>
    <w:basedOn w:val="Normal"/>
    <w:next w:val="Normal"/>
    <w:autoRedefine/>
    <w:uiPriority w:val="39"/>
    <w:unhideWhenUsed/>
    <w:rsid w:val="00ED7A80"/>
    <w:pPr>
      <w:ind w:left="1320"/>
    </w:pPr>
  </w:style>
  <w:style w:type="paragraph" w:styleId="TOC8">
    <w:name w:val="toc 8"/>
    <w:basedOn w:val="Normal"/>
    <w:next w:val="Normal"/>
    <w:autoRedefine/>
    <w:uiPriority w:val="39"/>
    <w:unhideWhenUsed/>
    <w:rsid w:val="00ED7A80"/>
    <w:pPr>
      <w:ind w:left="1540"/>
    </w:pPr>
  </w:style>
  <w:style w:type="paragraph" w:styleId="TOC9">
    <w:name w:val="toc 9"/>
    <w:basedOn w:val="Normal"/>
    <w:next w:val="Normal"/>
    <w:autoRedefine/>
    <w:uiPriority w:val="39"/>
    <w:unhideWhenUsed/>
    <w:rsid w:val="00ED7A80"/>
    <w:pPr>
      <w:ind w:left="1760"/>
    </w:pPr>
  </w:style>
  <w:style w:type="paragraph" w:styleId="NormalWeb">
    <w:name w:val="Normal (Web)"/>
    <w:basedOn w:val="Normal"/>
    <w:uiPriority w:val="99"/>
    <w:rsid w:val="003E3A82"/>
    <w:pPr>
      <w:spacing w:beforeLines="1" w:afterLines="1" w:after="0" w:line="240" w:lineRule="auto"/>
    </w:pPr>
    <w:rPr>
      <w:rFonts w:ascii="Times" w:eastAsiaTheme="minorEastAsia" w:hAnsi="Times" w:cs="Times New Roman"/>
      <w:sz w:val="20"/>
      <w:szCs w:val="20"/>
      <w:lang w:val="en-CA" w:eastAsia="ja-JP" w:bidi="ar-SA"/>
    </w:rPr>
  </w:style>
  <w:style w:type="paragraph" w:customStyle="1" w:styleId="Default">
    <w:name w:val="Default"/>
    <w:rsid w:val="005735FB"/>
    <w:pPr>
      <w:widowControl w:val="0"/>
      <w:autoSpaceDE w:val="0"/>
      <w:autoSpaceDN w:val="0"/>
      <w:adjustRightInd w:val="0"/>
      <w:spacing w:after="0" w:line="240" w:lineRule="auto"/>
    </w:pPr>
    <w:rPr>
      <w:rFonts w:ascii="Palatino Linotype" w:hAnsi="Palatino Linotype" w:cs="Palatino Linotype"/>
      <w:color w:val="000000"/>
      <w:sz w:val="24"/>
      <w:szCs w:val="24"/>
      <w:lang w:bidi="ar-SA"/>
    </w:rPr>
  </w:style>
  <w:style w:type="character" w:customStyle="1" w:styleId="Heading1Char">
    <w:name w:val="Heading 1 Char"/>
    <w:basedOn w:val="DefaultParagraphFont"/>
    <w:link w:val="Heading1"/>
    <w:uiPriority w:val="9"/>
    <w:rsid w:val="00E34DC9"/>
    <w:rPr>
      <w:rFonts w:asciiTheme="majorHAnsi" w:eastAsiaTheme="majorEastAsia" w:hAnsiTheme="majorHAnsi" w:cstheme="majorBidi"/>
      <w:b/>
      <w:bCs/>
      <w:color w:val="365F91" w:themeColor="accent1" w:themeShade="BF"/>
      <w:sz w:val="28"/>
      <w:szCs w:val="28"/>
      <w:lang w:bidi="en-US"/>
    </w:rPr>
  </w:style>
  <w:style w:type="character" w:styleId="CommentReference">
    <w:name w:val="annotation reference"/>
    <w:basedOn w:val="DefaultParagraphFont"/>
    <w:uiPriority w:val="99"/>
    <w:semiHidden/>
    <w:unhideWhenUsed/>
    <w:rsid w:val="00F52FD9"/>
    <w:rPr>
      <w:sz w:val="18"/>
      <w:szCs w:val="18"/>
    </w:rPr>
  </w:style>
  <w:style w:type="paragraph" w:styleId="CommentText">
    <w:name w:val="annotation text"/>
    <w:basedOn w:val="Normal"/>
    <w:link w:val="CommentTextChar"/>
    <w:uiPriority w:val="99"/>
    <w:unhideWhenUsed/>
    <w:rsid w:val="00F52FD9"/>
    <w:pPr>
      <w:spacing w:line="240" w:lineRule="auto"/>
    </w:pPr>
    <w:rPr>
      <w:sz w:val="24"/>
      <w:szCs w:val="24"/>
    </w:rPr>
  </w:style>
  <w:style w:type="character" w:customStyle="1" w:styleId="CommentTextChar">
    <w:name w:val="Comment Text Char"/>
    <w:basedOn w:val="DefaultParagraphFont"/>
    <w:link w:val="CommentText"/>
    <w:uiPriority w:val="99"/>
    <w:rsid w:val="00F52FD9"/>
    <w:rPr>
      <w:sz w:val="24"/>
      <w:szCs w:val="24"/>
    </w:rPr>
  </w:style>
  <w:style w:type="paragraph" w:styleId="CommentSubject">
    <w:name w:val="annotation subject"/>
    <w:basedOn w:val="CommentText"/>
    <w:next w:val="CommentText"/>
    <w:link w:val="CommentSubjectChar"/>
    <w:uiPriority w:val="99"/>
    <w:semiHidden/>
    <w:unhideWhenUsed/>
    <w:rsid w:val="00F52FD9"/>
    <w:rPr>
      <w:b/>
      <w:bCs/>
      <w:sz w:val="20"/>
      <w:szCs w:val="20"/>
    </w:rPr>
  </w:style>
  <w:style w:type="character" w:customStyle="1" w:styleId="CommentSubjectChar">
    <w:name w:val="Comment Subject Char"/>
    <w:basedOn w:val="CommentTextChar"/>
    <w:link w:val="CommentSubject"/>
    <w:uiPriority w:val="99"/>
    <w:semiHidden/>
    <w:rsid w:val="00F52FD9"/>
    <w:rPr>
      <w:b/>
      <w:bCs/>
      <w:sz w:val="20"/>
      <w:szCs w:val="20"/>
    </w:rPr>
  </w:style>
  <w:style w:type="paragraph" w:styleId="Revision">
    <w:name w:val="Revision"/>
    <w:hidden/>
    <w:uiPriority w:val="99"/>
    <w:semiHidden/>
    <w:rsid w:val="00145299"/>
    <w:pPr>
      <w:spacing w:after="0" w:line="240" w:lineRule="auto"/>
    </w:pPr>
  </w:style>
  <w:style w:type="paragraph" w:customStyle="1" w:styleId="LingAegBibliography">
    <w:name w:val="LingAeg_Bibliography"/>
    <w:basedOn w:val="Normal"/>
    <w:uiPriority w:val="99"/>
    <w:rsid w:val="00865623"/>
    <w:pPr>
      <w:spacing w:after="0" w:line="240" w:lineRule="exact"/>
      <w:ind w:left="357" w:hanging="357"/>
      <w:jc w:val="both"/>
    </w:pPr>
    <w:rPr>
      <w:rFonts w:ascii="Times New Roman" w:eastAsia="Times New Roman" w:hAnsi="Times New Roman" w:cs="Times New Roman"/>
      <w:sz w:val="20"/>
      <w:szCs w:val="24"/>
      <w:lang w:eastAsia="de-DE" w:bidi="ar-SA"/>
    </w:rPr>
  </w:style>
  <w:style w:type="paragraph" w:styleId="DocumentMap">
    <w:name w:val="Document Map"/>
    <w:basedOn w:val="Normal"/>
    <w:link w:val="DocumentMapChar"/>
    <w:uiPriority w:val="99"/>
    <w:semiHidden/>
    <w:unhideWhenUsed/>
    <w:rsid w:val="002861D7"/>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861D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4DC9"/>
    <w:pPr>
      <w:keepNext/>
      <w:keepLines/>
      <w:spacing w:before="480" w:after="0"/>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489"/>
    <w:pPr>
      <w:ind w:left="720"/>
      <w:contextualSpacing/>
    </w:pPr>
  </w:style>
  <w:style w:type="paragraph" w:styleId="FootnoteText">
    <w:name w:val="footnote text"/>
    <w:basedOn w:val="Normal"/>
    <w:link w:val="FootnoteTextChar"/>
    <w:uiPriority w:val="99"/>
    <w:unhideWhenUsed/>
    <w:rsid w:val="008B1ECA"/>
    <w:pPr>
      <w:spacing w:after="0" w:line="240" w:lineRule="auto"/>
    </w:pPr>
    <w:rPr>
      <w:sz w:val="20"/>
      <w:szCs w:val="20"/>
    </w:rPr>
  </w:style>
  <w:style w:type="character" w:customStyle="1" w:styleId="FootnoteTextChar">
    <w:name w:val="Footnote Text Char"/>
    <w:basedOn w:val="DefaultParagraphFont"/>
    <w:link w:val="FootnoteText"/>
    <w:uiPriority w:val="99"/>
    <w:rsid w:val="008B1ECA"/>
    <w:rPr>
      <w:sz w:val="20"/>
      <w:szCs w:val="20"/>
    </w:rPr>
  </w:style>
  <w:style w:type="character" w:styleId="FootnoteReference">
    <w:name w:val="footnote reference"/>
    <w:basedOn w:val="DefaultParagraphFont"/>
    <w:uiPriority w:val="99"/>
    <w:unhideWhenUsed/>
    <w:rsid w:val="008B1ECA"/>
    <w:rPr>
      <w:vertAlign w:val="superscript"/>
    </w:rPr>
  </w:style>
  <w:style w:type="table" w:styleId="TableGrid">
    <w:name w:val="Table Grid"/>
    <w:basedOn w:val="TableNormal"/>
    <w:uiPriority w:val="59"/>
    <w:rsid w:val="008B1ECA"/>
    <w:pPr>
      <w:spacing w:after="0" w:line="240" w:lineRule="auto"/>
    </w:pPr>
    <w:rPr>
      <w:rFonts w:eastAsiaTheme="minorEastAsia"/>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C6334"/>
    <w:pPr>
      <w:tabs>
        <w:tab w:val="center" w:pos="4320"/>
        <w:tab w:val="right" w:pos="8640"/>
      </w:tabs>
      <w:spacing w:after="0" w:line="240" w:lineRule="auto"/>
    </w:pPr>
  </w:style>
  <w:style w:type="character" w:customStyle="1" w:styleId="HeaderChar">
    <w:name w:val="Header Char"/>
    <w:basedOn w:val="DefaultParagraphFont"/>
    <w:link w:val="Header"/>
    <w:uiPriority w:val="99"/>
    <w:rsid w:val="00CC6334"/>
  </w:style>
  <w:style w:type="paragraph" w:styleId="Footer">
    <w:name w:val="footer"/>
    <w:basedOn w:val="Normal"/>
    <w:link w:val="FooterChar"/>
    <w:uiPriority w:val="99"/>
    <w:unhideWhenUsed/>
    <w:rsid w:val="00CC6334"/>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6334"/>
  </w:style>
  <w:style w:type="paragraph" w:styleId="BalloonText">
    <w:name w:val="Balloon Text"/>
    <w:basedOn w:val="Normal"/>
    <w:link w:val="BalloonTextChar"/>
    <w:uiPriority w:val="99"/>
    <w:semiHidden/>
    <w:unhideWhenUsed/>
    <w:rsid w:val="006415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1559"/>
    <w:rPr>
      <w:rFonts w:ascii="Tahoma" w:hAnsi="Tahoma" w:cs="Tahoma"/>
      <w:sz w:val="16"/>
      <w:szCs w:val="16"/>
    </w:rPr>
  </w:style>
  <w:style w:type="table" w:customStyle="1" w:styleId="1">
    <w:name w:val="טבלת רשת1"/>
    <w:basedOn w:val="TableNormal"/>
    <w:next w:val="TableGrid"/>
    <w:uiPriority w:val="59"/>
    <w:rsid w:val="00A55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532F"/>
    <w:rPr>
      <w:color w:val="0000FF" w:themeColor="hyperlink"/>
      <w:u w:val="single"/>
    </w:rPr>
  </w:style>
  <w:style w:type="paragraph" w:styleId="EndnoteText">
    <w:name w:val="endnote text"/>
    <w:basedOn w:val="Normal"/>
    <w:link w:val="EndnoteTextChar"/>
    <w:uiPriority w:val="99"/>
    <w:unhideWhenUsed/>
    <w:rsid w:val="00ED7A80"/>
    <w:pPr>
      <w:spacing w:after="0" w:line="240" w:lineRule="auto"/>
    </w:pPr>
    <w:rPr>
      <w:sz w:val="24"/>
      <w:szCs w:val="24"/>
    </w:rPr>
  </w:style>
  <w:style w:type="character" w:customStyle="1" w:styleId="EndnoteTextChar">
    <w:name w:val="Endnote Text Char"/>
    <w:basedOn w:val="DefaultParagraphFont"/>
    <w:link w:val="EndnoteText"/>
    <w:uiPriority w:val="99"/>
    <w:rsid w:val="00ED7A80"/>
    <w:rPr>
      <w:sz w:val="24"/>
      <w:szCs w:val="24"/>
    </w:rPr>
  </w:style>
  <w:style w:type="character" w:styleId="EndnoteReference">
    <w:name w:val="endnote reference"/>
    <w:basedOn w:val="DefaultParagraphFont"/>
    <w:uiPriority w:val="99"/>
    <w:unhideWhenUsed/>
    <w:rsid w:val="00ED7A80"/>
    <w:rPr>
      <w:vertAlign w:val="superscript"/>
    </w:rPr>
  </w:style>
  <w:style w:type="paragraph" w:styleId="TOC1">
    <w:name w:val="toc 1"/>
    <w:basedOn w:val="Normal"/>
    <w:next w:val="Normal"/>
    <w:autoRedefine/>
    <w:uiPriority w:val="39"/>
    <w:unhideWhenUsed/>
    <w:rsid w:val="00ED7A80"/>
  </w:style>
  <w:style w:type="paragraph" w:styleId="TOC2">
    <w:name w:val="toc 2"/>
    <w:basedOn w:val="Normal"/>
    <w:next w:val="Normal"/>
    <w:autoRedefine/>
    <w:uiPriority w:val="39"/>
    <w:unhideWhenUsed/>
    <w:rsid w:val="00ED7A80"/>
    <w:pPr>
      <w:ind w:left="220"/>
    </w:pPr>
  </w:style>
  <w:style w:type="paragraph" w:styleId="TOC3">
    <w:name w:val="toc 3"/>
    <w:basedOn w:val="Normal"/>
    <w:next w:val="Normal"/>
    <w:autoRedefine/>
    <w:uiPriority w:val="39"/>
    <w:unhideWhenUsed/>
    <w:rsid w:val="00ED7A80"/>
    <w:pPr>
      <w:ind w:left="440"/>
    </w:pPr>
  </w:style>
  <w:style w:type="paragraph" w:styleId="TOC4">
    <w:name w:val="toc 4"/>
    <w:basedOn w:val="Normal"/>
    <w:next w:val="Normal"/>
    <w:autoRedefine/>
    <w:uiPriority w:val="39"/>
    <w:unhideWhenUsed/>
    <w:rsid w:val="00ED7A80"/>
    <w:pPr>
      <w:ind w:left="660"/>
    </w:pPr>
  </w:style>
  <w:style w:type="paragraph" w:styleId="TOC5">
    <w:name w:val="toc 5"/>
    <w:basedOn w:val="Normal"/>
    <w:next w:val="Normal"/>
    <w:autoRedefine/>
    <w:uiPriority w:val="39"/>
    <w:unhideWhenUsed/>
    <w:rsid w:val="00ED7A80"/>
    <w:pPr>
      <w:ind w:left="880"/>
    </w:pPr>
  </w:style>
  <w:style w:type="paragraph" w:styleId="TOC6">
    <w:name w:val="toc 6"/>
    <w:basedOn w:val="Normal"/>
    <w:next w:val="Normal"/>
    <w:autoRedefine/>
    <w:uiPriority w:val="39"/>
    <w:unhideWhenUsed/>
    <w:rsid w:val="00ED7A80"/>
    <w:pPr>
      <w:ind w:left="1100"/>
    </w:pPr>
  </w:style>
  <w:style w:type="paragraph" w:styleId="TOC7">
    <w:name w:val="toc 7"/>
    <w:basedOn w:val="Normal"/>
    <w:next w:val="Normal"/>
    <w:autoRedefine/>
    <w:uiPriority w:val="39"/>
    <w:unhideWhenUsed/>
    <w:rsid w:val="00ED7A80"/>
    <w:pPr>
      <w:ind w:left="1320"/>
    </w:pPr>
  </w:style>
  <w:style w:type="paragraph" w:styleId="TOC8">
    <w:name w:val="toc 8"/>
    <w:basedOn w:val="Normal"/>
    <w:next w:val="Normal"/>
    <w:autoRedefine/>
    <w:uiPriority w:val="39"/>
    <w:unhideWhenUsed/>
    <w:rsid w:val="00ED7A80"/>
    <w:pPr>
      <w:ind w:left="1540"/>
    </w:pPr>
  </w:style>
  <w:style w:type="paragraph" w:styleId="TOC9">
    <w:name w:val="toc 9"/>
    <w:basedOn w:val="Normal"/>
    <w:next w:val="Normal"/>
    <w:autoRedefine/>
    <w:uiPriority w:val="39"/>
    <w:unhideWhenUsed/>
    <w:rsid w:val="00ED7A80"/>
    <w:pPr>
      <w:ind w:left="1760"/>
    </w:pPr>
  </w:style>
  <w:style w:type="paragraph" w:styleId="NormalWeb">
    <w:name w:val="Normal (Web)"/>
    <w:basedOn w:val="Normal"/>
    <w:uiPriority w:val="99"/>
    <w:rsid w:val="003E3A82"/>
    <w:pPr>
      <w:spacing w:beforeLines="1" w:afterLines="1" w:after="0" w:line="240" w:lineRule="auto"/>
    </w:pPr>
    <w:rPr>
      <w:rFonts w:ascii="Times" w:eastAsiaTheme="minorEastAsia" w:hAnsi="Times" w:cs="Times New Roman"/>
      <w:sz w:val="20"/>
      <w:szCs w:val="20"/>
      <w:lang w:val="en-CA" w:eastAsia="ja-JP" w:bidi="ar-SA"/>
    </w:rPr>
  </w:style>
  <w:style w:type="paragraph" w:customStyle="1" w:styleId="Default">
    <w:name w:val="Default"/>
    <w:rsid w:val="005735FB"/>
    <w:pPr>
      <w:widowControl w:val="0"/>
      <w:autoSpaceDE w:val="0"/>
      <w:autoSpaceDN w:val="0"/>
      <w:adjustRightInd w:val="0"/>
      <w:spacing w:after="0" w:line="240" w:lineRule="auto"/>
    </w:pPr>
    <w:rPr>
      <w:rFonts w:ascii="Palatino Linotype" w:hAnsi="Palatino Linotype" w:cs="Palatino Linotype"/>
      <w:color w:val="000000"/>
      <w:sz w:val="24"/>
      <w:szCs w:val="24"/>
      <w:lang w:bidi="ar-SA"/>
    </w:rPr>
  </w:style>
  <w:style w:type="character" w:customStyle="1" w:styleId="Heading1Char">
    <w:name w:val="Heading 1 Char"/>
    <w:basedOn w:val="DefaultParagraphFont"/>
    <w:link w:val="Heading1"/>
    <w:uiPriority w:val="9"/>
    <w:rsid w:val="00E34DC9"/>
    <w:rPr>
      <w:rFonts w:asciiTheme="majorHAnsi" w:eastAsiaTheme="majorEastAsia" w:hAnsiTheme="majorHAnsi" w:cstheme="majorBidi"/>
      <w:b/>
      <w:bCs/>
      <w:color w:val="365F91" w:themeColor="accent1" w:themeShade="BF"/>
      <w:sz w:val="28"/>
      <w:szCs w:val="28"/>
      <w:lang w:bidi="en-US"/>
    </w:rPr>
  </w:style>
  <w:style w:type="character" w:styleId="CommentReference">
    <w:name w:val="annotation reference"/>
    <w:basedOn w:val="DefaultParagraphFont"/>
    <w:uiPriority w:val="99"/>
    <w:semiHidden/>
    <w:unhideWhenUsed/>
    <w:rsid w:val="00F52FD9"/>
    <w:rPr>
      <w:sz w:val="18"/>
      <w:szCs w:val="18"/>
    </w:rPr>
  </w:style>
  <w:style w:type="paragraph" w:styleId="CommentText">
    <w:name w:val="annotation text"/>
    <w:basedOn w:val="Normal"/>
    <w:link w:val="CommentTextChar"/>
    <w:uiPriority w:val="99"/>
    <w:unhideWhenUsed/>
    <w:rsid w:val="00F52FD9"/>
    <w:pPr>
      <w:spacing w:line="240" w:lineRule="auto"/>
    </w:pPr>
    <w:rPr>
      <w:sz w:val="24"/>
      <w:szCs w:val="24"/>
    </w:rPr>
  </w:style>
  <w:style w:type="character" w:customStyle="1" w:styleId="CommentTextChar">
    <w:name w:val="Comment Text Char"/>
    <w:basedOn w:val="DefaultParagraphFont"/>
    <w:link w:val="CommentText"/>
    <w:uiPriority w:val="99"/>
    <w:rsid w:val="00F52FD9"/>
    <w:rPr>
      <w:sz w:val="24"/>
      <w:szCs w:val="24"/>
    </w:rPr>
  </w:style>
  <w:style w:type="paragraph" w:styleId="CommentSubject">
    <w:name w:val="annotation subject"/>
    <w:basedOn w:val="CommentText"/>
    <w:next w:val="CommentText"/>
    <w:link w:val="CommentSubjectChar"/>
    <w:uiPriority w:val="99"/>
    <w:semiHidden/>
    <w:unhideWhenUsed/>
    <w:rsid w:val="00F52FD9"/>
    <w:rPr>
      <w:b/>
      <w:bCs/>
      <w:sz w:val="20"/>
      <w:szCs w:val="20"/>
    </w:rPr>
  </w:style>
  <w:style w:type="character" w:customStyle="1" w:styleId="CommentSubjectChar">
    <w:name w:val="Comment Subject Char"/>
    <w:basedOn w:val="CommentTextChar"/>
    <w:link w:val="CommentSubject"/>
    <w:uiPriority w:val="99"/>
    <w:semiHidden/>
    <w:rsid w:val="00F52FD9"/>
    <w:rPr>
      <w:b/>
      <w:bCs/>
      <w:sz w:val="20"/>
      <w:szCs w:val="20"/>
    </w:rPr>
  </w:style>
  <w:style w:type="paragraph" w:styleId="Revision">
    <w:name w:val="Revision"/>
    <w:hidden/>
    <w:uiPriority w:val="99"/>
    <w:semiHidden/>
    <w:rsid w:val="00145299"/>
    <w:pPr>
      <w:spacing w:after="0" w:line="240" w:lineRule="auto"/>
    </w:pPr>
  </w:style>
  <w:style w:type="paragraph" w:customStyle="1" w:styleId="LingAegBibliography">
    <w:name w:val="LingAeg_Bibliography"/>
    <w:basedOn w:val="Normal"/>
    <w:uiPriority w:val="99"/>
    <w:rsid w:val="00865623"/>
    <w:pPr>
      <w:spacing w:after="0" w:line="240" w:lineRule="exact"/>
      <w:ind w:left="357" w:hanging="357"/>
      <w:jc w:val="both"/>
    </w:pPr>
    <w:rPr>
      <w:rFonts w:ascii="Times New Roman" w:eastAsia="Times New Roman" w:hAnsi="Times New Roman" w:cs="Times New Roman"/>
      <w:sz w:val="20"/>
      <w:szCs w:val="24"/>
      <w:lang w:eastAsia="de-DE" w:bidi="ar-SA"/>
    </w:rPr>
  </w:style>
  <w:style w:type="paragraph" w:styleId="DocumentMap">
    <w:name w:val="Document Map"/>
    <w:basedOn w:val="Normal"/>
    <w:link w:val="DocumentMapChar"/>
    <w:uiPriority w:val="99"/>
    <w:semiHidden/>
    <w:unhideWhenUsed/>
    <w:rsid w:val="002861D7"/>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861D7"/>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38036">
      <w:bodyDiv w:val="1"/>
      <w:marLeft w:val="0"/>
      <w:marRight w:val="0"/>
      <w:marTop w:val="0"/>
      <w:marBottom w:val="0"/>
      <w:divBdr>
        <w:top w:val="none" w:sz="0" w:space="0" w:color="auto"/>
        <w:left w:val="none" w:sz="0" w:space="0" w:color="auto"/>
        <w:bottom w:val="none" w:sz="0" w:space="0" w:color="auto"/>
        <w:right w:val="none" w:sz="0" w:space="0" w:color="auto"/>
      </w:divBdr>
    </w:div>
    <w:div w:id="456292828">
      <w:bodyDiv w:val="1"/>
      <w:marLeft w:val="0"/>
      <w:marRight w:val="0"/>
      <w:marTop w:val="0"/>
      <w:marBottom w:val="0"/>
      <w:divBdr>
        <w:top w:val="none" w:sz="0" w:space="0" w:color="auto"/>
        <w:left w:val="none" w:sz="0" w:space="0" w:color="auto"/>
        <w:bottom w:val="none" w:sz="0" w:space="0" w:color="auto"/>
        <w:right w:val="none" w:sz="0" w:space="0" w:color="auto"/>
      </w:divBdr>
      <w:divsChild>
        <w:div w:id="880019394">
          <w:marLeft w:val="1440"/>
          <w:marRight w:val="0"/>
          <w:marTop w:val="125"/>
          <w:marBottom w:val="0"/>
          <w:divBdr>
            <w:top w:val="none" w:sz="0" w:space="0" w:color="auto"/>
            <w:left w:val="none" w:sz="0" w:space="0" w:color="auto"/>
            <w:bottom w:val="none" w:sz="0" w:space="0" w:color="auto"/>
            <w:right w:val="none" w:sz="0" w:space="0" w:color="auto"/>
          </w:divBdr>
        </w:div>
        <w:div w:id="1391921970">
          <w:marLeft w:val="1440"/>
          <w:marRight w:val="0"/>
          <w:marTop w:val="125"/>
          <w:marBottom w:val="0"/>
          <w:divBdr>
            <w:top w:val="none" w:sz="0" w:space="0" w:color="auto"/>
            <w:left w:val="none" w:sz="0" w:space="0" w:color="auto"/>
            <w:bottom w:val="none" w:sz="0" w:space="0" w:color="auto"/>
            <w:right w:val="none" w:sz="0" w:space="0" w:color="auto"/>
          </w:divBdr>
        </w:div>
      </w:divsChild>
    </w:div>
    <w:div w:id="770931060">
      <w:bodyDiv w:val="1"/>
      <w:marLeft w:val="0"/>
      <w:marRight w:val="0"/>
      <w:marTop w:val="0"/>
      <w:marBottom w:val="0"/>
      <w:divBdr>
        <w:top w:val="none" w:sz="0" w:space="0" w:color="auto"/>
        <w:left w:val="none" w:sz="0" w:space="0" w:color="auto"/>
        <w:bottom w:val="none" w:sz="0" w:space="0" w:color="auto"/>
        <w:right w:val="none" w:sz="0" w:space="0" w:color="auto"/>
      </w:divBdr>
      <w:divsChild>
        <w:div w:id="1749418042">
          <w:marLeft w:val="547"/>
          <w:marRight w:val="0"/>
          <w:marTop w:val="144"/>
          <w:marBottom w:val="0"/>
          <w:divBdr>
            <w:top w:val="none" w:sz="0" w:space="0" w:color="auto"/>
            <w:left w:val="none" w:sz="0" w:space="0" w:color="auto"/>
            <w:bottom w:val="none" w:sz="0" w:space="0" w:color="auto"/>
            <w:right w:val="none" w:sz="0" w:space="0" w:color="auto"/>
          </w:divBdr>
        </w:div>
        <w:div w:id="246040681">
          <w:marLeft w:val="547"/>
          <w:marRight w:val="0"/>
          <w:marTop w:val="144"/>
          <w:marBottom w:val="0"/>
          <w:divBdr>
            <w:top w:val="none" w:sz="0" w:space="0" w:color="auto"/>
            <w:left w:val="none" w:sz="0" w:space="0" w:color="auto"/>
            <w:bottom w:val="none" w:sz="0" w:space="0" w:color="auto"/>
            <w:right w:val="none" w:sz="0" w:space="0" w:color="auto"/>
          </w:divBdr>
        </w:div>
        <w:div w:id="597175147">
          <w:marLeft w:val="547"/>
          <w:marRight w:val="0"/>
          <w:marTop w:val="144"/>
          <w:marBottom w:val="0"/>
          <w:divBdr>
            <w:top w:val="none" w:sz="0" w:space="0" w:color="auto"/>
            <w:left w:val="none" w:sz="0" w:space="0" w:color="auto"/>
            <w:bottom w:val="none" w:sz="0" w:space="0" w:color="auto"/>
            <w:right w:val="none" w:sz="0" w:space="0" w:color="auto"/>
          </w:divBdr>
        </w:div>
      </w:divsChild>
    </w:div>
    <w:div w:id="825124920">
      <w:bodyDiv w:val="1"/>
      <w:marLeft w:val="0"/>
      <w:marRight w:val="0"/>
      <w:marTop w:val="0"/>
      <w:marBottom w:val="0"/>
      <w:divBdr>
        <w:top w:val="none" w:sz="0" w:space="0" w:color="auto"/>
        <w:left w:val="none" w:sz="0" w:space="0" w:color="auto"/>
        <w:bottom w:val="none" w:sz="0" w:space="0" w:color="auto"/>
        <w:right w:val="none" w:sz="0" w:space="0" w:color="auto"/>
      </w:divBdr>
    </w:div>
    <w:div w:id="855924073">
      <w:bodyDiv w:val="1"/>
      <w:marLeft w:val="0"/>
      <w:marRight w:val="0"/>
      <w:marTop w:val="0"/>
      <w:marBottom w:val="0"/>
      <w:divBdr>
        <w:top w:val="none" w:sz="0" w:space="0" w:color="auto"/>
        <w:left w:val="none" w:sz="0" w:space="0" w:color="auto"/>
        <w:bottom w:val="none" w:sz="0" w:space="0" w:color="auto"/>
        <w:right w:val="none" w:sz="0" w:space="0" w:color="auto"/>
      </w:divBdr>
      <w:divsChild>
        <w:div w:id="1925021252">
          <w:marLeft w:val="547"/>
          <w:marRight w:val="0"/>
          <w:marTop w:val="144"/>
          <w:marBottom w:val="0"/>
          <w:divBdr>
            <w:top w:val="none" w:sz="0" w:space="0" w:color="auto"/>
            <w:left w:val="none" w:sz="0" w:space="0" w:color="auto"/>
            <w:bottom w:val="none" w:sz="0" w:space="0" w:color="auto"/>
            <w:right w:val="none" w:sz="0" w:space="0" w:color="auto"/>
          </w:divBdr>
        </w:div>
        <w:div w:id="1648704896">
          <w:marLeft w:val="547"/>
          <w:marRight w:val="0"/>
          <w:marTop w:val="144"/>
          <w:marBottom w:val="0"/>
          <w:divBdr>
            <w:top w:val="none" w:sz="0" w:space="0" w:color="auto"/>
            <w:left w:val="none" w:sz="0" w:space="0" w:color="auto"/>
            <w:bottom w:val="none" w:sz="0" w:space="0" w:color="auto"/>
            <w:right w:val="none" w:sz="0" w:space="0" w:color="auto"/>
          </w:divBdr>
        </w:div>
        <w:div w:id="201331658">
          <w:marLeft w:val="547"/>
          <w:marRight w:val="0"/>
          <w:marTop w:val="144"/>
          <w:marBottom w:val="0"/>
          <w:divBdr>
            <w:top w:val="none" w:sz="0" w:space="0" w:color="auto"/>
            <w:left w:val="none" w:sz="0" w:space="0" w:color="auto"/>
            <w:bottom w:val="none" w:sz="0" w:space="0" w:color="auto"/>
            <w:right w:val="none" w:sz="0" w:space="0" w:color="auto"/>
          </w:divBdr>
        </w:div>
      </w:divsChild>
    </w:div>
    <w:div w:id="871919427">
      <w:bodyDiv w:val="1"/>
      <w:marLeft w:val="0"/>
      <w:marRight w:val="0"/>
      <w:marTop w:val="0"/>
      <w:marBottom w:val="0"/>
      <w:divBdr>
        <w:top w:val="none" w:sz="0" w:space="0" w:color="auto"/>
        <w:left w:val="none" w:sz="0" w:space="0" w:color="auto"/>
        <w:bottom w:val="none" w:sz="0" w:space="0" w:color="auto"/>
        <w:right w:val="none" w:sz="0" w:space="0" w:color="auto"/>
      </w:divBdr>
    </w:div>
    <w:div w:id="889532288">
      <w:bodyDiv w:val="1"/>
      <w:marLeft w:val="0"/>
      <w:marRight w:val="0"/>
      <w:marTop w:val="0"/>
      <w:marBottom w:val="0"/>
      <w:divBdr>
        <w:top w:val="none" w:sz="0" w:space="0" w:color="auto"/>
        <w:left w:val="none" w:sz="0" w:space="0" w:color="auto"/>
        <w:bottom w:val="none" w:sz="0" w:space="0" w:color="auto"/>
        <w:right w:val="none" w:sz="0" w:space="0" w:color="auto"/>
      </w:divBdr>
      <w:divsChild>
        <w:div w:id="860699812">
          <w:marLeft w:val="547"/>
          <w:marRight w:val="0"/>
          <w:marTop w:val="130"/>
          <w:marBottom w:val="0"/>
          <w:divBdr>
            <w:top w:val="none" w:sz="0" w:space="0" w:color="auto"/>
            <w:left w:val="none" w:sz="0" w:space="0" w:color="auto"/>
            <w:bottom w:val="none" w:sz="0" w:space="0" w:color="auto"/>
            <w:right w:val="none" w:sz="0" w:space="0" w:color="auto"/>
          </w:divBdr>
        </w:div>
        <w:div w:id="1364138367">
          <w:marLeft w:val="547"/>
          <w:marRight w:val="0"/>
          <w:marTop w:val="130"/>
          <w:marBottom w:val="0"/>
          <w:divBdr>
            <w:top w:val="none" w:sz="0" w:space="0" w:color="auto"/>
            <w:left w:val="none" w:sz="0" w:space="0" w:color="auto"/>
            <w:bottom w:val="none" w:sz="0" w:space="0" w:color="auto"/>
            <w:right w:val="none" w:sz="0" w:space="0" w:color="auto"/>
          </w:divBdr>
        </w:div>
      </w:divsChild>
    </w:div>
    <w:div w:id="937758523">
      <w:bodyDiv w:val="1"/>
      <w:marLeft w:val="0"/>
      <w:marRight w:val="0"/>
      <w:marTop w:val="0"/>
      <w:marBottom w:val="0"/>
      <w:divBdr>
        <w:top w:val="none" w:sz="0" w:space="0" w:color="auto"/>
        <w:left w:val="none" w:sz="0" w:space="0" w:color="auto"/>
        <w:bottom w:val="none" w:sz="0" w:space="0" w:color="auto"/>
        <w:right w:val="none" w:sz="0" w:space="0" w:color="auto"/>
      </w:divBdr>
      <w:divsChild>
        <w:div w:id="1482693268">
          <w:marLeft w:val="547"/>
          <w:marRight w:val="0"/>
          <w:marTop w:val="86"/>
          <w:marBottom w:val="0"/>
          <w:divBdr>
            <w:top w:val="none" w:sz="0" w:space="0" w:color="auto"/>
            <w:left w:val="none" w:sz="0" w:space="0" w:color="auto"/>
            <w:bottom w:val="none" w:sz="0" w:space="0" w:color="auto"/>
            <w:right w:val="none" w:sz="0" w:space="0" w:color="auto"/>
          </w:divBdr>
        </w:div>
        <w:div w:id="940334386">
          <w:marLeft w:val="547"/>
          <w:marRight w:val="0"/>
          <w:marTop w:val="86"/>
          <w:marBottom w:val="0"/>
          <w:divBdr>
            <w:top w:val="none" w:sz="0" w:space="0" w:color="auto"/>
            <w:left w:val="none" w:sz="0" w:space="0" w:color="auto"/>
            <w:bottom w:val="none" w:sz="0" w:space="0" w:color="auto"/>
            <w:right w:val="none" w:sz="0" w:space="0" w:color="auto"/>
          </w:divBdr>
        </w:div>
        <w:div w:id="80494324">
          <w:marLeft w:val="547"/>
          <w:marRight w:val="0"/>
          <w:marTop w:val="86"/>
          <w:marBottom w:val="0"/>
          <w:divBdr>
            <w:top w:val="none" w:sz="0" w:space="0" w:color="auto"/>
            <w:left w:val="none" w:sz="0" w:space="0" w:color="auto"/>
            <w:bottom w:val="none" w:sz="0" w:space="0" w:color="auto"/>
            <w:right w:val="none" w:sz="0" w:space="0" w:color="auto"/>
          </w:divBdr>
        </w:div>
      </w:divsChild>
    </w:div>
    <w:div w:id="997535884">
      <w:bodyDiv w:val="1"/>
      <w:marLeft w:val="0"/>
      <w:marRight w:val="0"/>
      <w:marTop w:val="0"/>
      <w:marBottom w:val="0"/>
      <w:divBdr>
        <w:top w:val="none" w:sz="0" w:space="0" w:color="auto"/>
        <w:left w:val="none" w:sz="0" w:space="0" w:color="auto"/>
        <w:bottom w:val="none" w:sz="0" w:space="0" w:color="auto"/>
        <w:right w:val="none" w:sz="0" w:space="0" w:color="auto"/>
      </w:divBdr>
    </w:div>
    <w:div w:id="1037897831">
      <w:bodyDiv w:val="1"/>
      <w:marLeft w:val="0"/>
      <w:marRight w:val="0"/>
      <w:marTop w:val="0"/>
      <w:marBottom w:val="0"/>
      <w:divBdr>
        <w:top w:val="none" w:sz="0" w:space="0" w:color="auto"/>
        <w:left w:val="none" w:sz="0" w:space="0" w:color="auto"/>
        <w:bottom w:val="none" w:sz="0" w:space="0" w:color="auto"/>
        <w:right w:val="none" w:sz="0" w:space="0" w:color="auto"/>
      </w:divBdr>
      <w:divsChild>
        <w:div w:id="1707101445">
          <w:marLeft w:val="0"/>
          <w:marRight w:val="0"/>
          <w:marTop w:val="0"/>
          <w:marBottom w:val="0"/>
          <w:divBdr>
            <w:top w:val="none" w:sz="0" w:space="0" w:color="auto"/>
            <w:left w:val="none" w:sz="0" w:space="0" w:color="auto"/>
            <w:bottom w:val="none" w:sz="0" w:space="0" w:color="auto"/>
            <w:right w:val="none" w:sz="0" w:space="0" w:color="auto"/>
          </w:divBdr>
        </w:div>
        <w:div w:id="1305351741">
          <w:marLeft w:val="0"/>
          <w:marRight w:val="0"/>
          <w:marTop w:val="0"/>
          <w:marBottom w:val="0"/>
          <w:divBdr>
            <w:top w:val="none" w:sz="0" w:space="0" w:color="auto"/>
            <w:left w:val="none" w:sz="0" w:space="0" w:color="auto"/>
            <w:bottom w:val="none" w:sz="0" w:space="0" w:color="auto"/>
            <w:right w:val="none" w:sz="0" w:space="0" w:color="auto"/>
          </w:divBdr>
        </w:div>
      </w:divsChild>
    </w:div>
    <w:div w:id="1079904108">
      <w:bodyDiv w:val="1"/>
      <w:marLeft w:val="0"/>
      <w:marRight w:val="0"/>
      <w:marTop w:val="0"/>
      <w:marBottom w:val="0"/>
      <w:divBdr>
        <w:top w:val="none" w:sz="0" w:space="0" w:color="auto"/>
        <w:left w:val="none" w:sz="0" w:space="0" w:color="auto"/>
        <w:bottom w:val="none" w:sz="0" w:space="0" w:color="auto"/>
        <w:right w:val="none" w:sz="0" w:space="0" w:color="auto"/>
      </w:divBdr>
    </w:div>
    <w:div w:id="1128202553">
      <w:bodyDiv w:val="1"/>
      <w:marLeft w:val="0"/>
      <w:marRight w:val="0"/>
      <w:marTop w:val="0"/>
      <w:marBottom w:val="0"/>
      <w:divBdr>
        <w:top w:val="none" w:sz="0" w:space="0" w:color="auto"/>
        <w:left w:val="none" w:sz="0" w:space="0" w:color="auto"/>
        <w:bottom w:val="none" w:sz="0" w:space="0" w:color="auto"/>
        <w:right w:val="none" w:sz="0" w:space="0" w:color="auto"/>
      </w:divBdr>
    </w:div>
    <w:div w:id="1188638659">
      <w:bodyDiv w:val="1"/>
      <w:marLeft w:val="0"/>
      <w:marRight w:val="0"/>
      <w:marTop w:val="0"/>
      <w:marBottom w:val="0"/>
      <w:divBdr>
        <w:top w:val="none" w:sz="0" w:space="0" w:color="auto"/>
        <w:left w:val="none" w:sz="0" w:space="0" w:color="auto"/>
        <w:bottom w:val="none" w:sz="0" w:space="0" w:color="auto"/>
        <w:right w:val="none" w:sz="0" w:space="0" w:color="auto"/>
      </w:divBdr>
    </w:div>
    <w:div w:id="1327396314">
      <w:bodyDiv w:val="1"/>
      <w:marLeft w:val="0"/>
      <w:marRight w:val="0"/>
      <w:marTop w:val="0"/>
      <w:marBottom w:val="0"/>
      <w:divBdr>
        <w:top w:val="none" w:sz="0" w:space="0" w:color="auto"/>
        <w:left w:val="none" w:sz="0" w:space="0" w:color="auto"/>
        <w:bottom w:val="none" w:sz="0" w:space="0" w:color="auto"/>
        <w:right w:val="none" w:sz="0" w:space="0" w:color="auto"/>
      </w:divBdr>
      <w:divsChild>
        <w:div w:id="688677381">
          <w:marLeft w:val="547"/>
          <w:marRight w:val="0"/>
          <w:marTop w:val="154"/>
          <w:marBottom w:val="0"/>
          <w:divBdr>
            <w:top w:val="none" w:sz="0" w:space="0" w:color="auto"/>
            <w:left w:val="none" w:sz="0" w:space="0" w:color="auto"/>
            <w:bottom w:val="none" w:sz="0" w:space="0" w:color="auto"/>
            <w:right w:val="none" w:sz="0" w:space="0" w:color="auto"/>
          </w:divBdr>
        </w:div>
        <w:div w:id="3942989">
          <w:marLeft w:val="547"/>
          <w:marRight w:val="0"/>
          <w:marTop w:val="154"/>
          <w:marBottom w:val="0"/>
          <w:divBdr>
            <w:top w:val="none" w:sz="0" w:space="0" w:color="auto"/>
            <w:left w:val="none" w:sz="0" w:space="0" w:color="auto"/>
            <w:bottom w:val="none" w:sz="0" w:space="0" w:color="auto"/>
            <w:right w:val="none" w:sz="0" w:space="0" w:color="auto"/>
          </w:divBdr>
        </w:div>
      </w:divsChild>
    </w:div>
    <w:div w:id="1339505718">
      <w:bodyDiv w:val="1"/>
      <w:marLeft w:val="0"/>
      <w:marRight w:val="0"/>
      <w:marTop w:val="0"/>
      <w:marBottom w:val="0"/>
      <w:divBdr>
        <w:top w:val="none" w:sz="0" w:space="0" w:color="auto"/>
        <w:left w:val="none" w:sz="0" w:space="0" w:color="auto"/>
        <w:bottom w:val="none" w:sz="0" w:space="0" w:color="auto"/>
        <w:right w:val="none" w:sz="0" w:space="0" w:color="auto"/>
      </w:divBdr>
    </w:div>
    <w:div w:id="1354649230">
      <w:bodyDiv w:val="1"/>
      <w:marLeft w:val="0"/>
      <w:marRight w:val="0"/>
      <w:marTop w:val="0"/>
      <w:marBottom w:val="0"/>
      <w:divBdr>
        <w:top w:val="none" w:sz="0" w:space="0" w:color="auto"/>
        <w:left w:val="none" w:sz="0" w:space="0" w:color="auto"/>
        <w:bottom w:val="none" w:sz="0" w:space="0" w:color="auto"/>
        <w:right w:val="none" w:sz="0" w:space="0" w:color="auto"/>
      </w:divBdr>
    </w:div>
    <w:div w:id="1415661204">
      <w:bodyDiv w:val="1"/>
      <w:marLeft w:val="0"/>
      <w:marRight w:val="0"/>
      <w:marTop w:val="0"/>
      <w:marBottom w:val="0"/>
      <w:divBdr>
        <w:top w:val="none" w:sz="0" w:space="0" w:color="auto"/>
        <w:left w:val="none" w:sz="0" w:space="0" w:color="auto"/>
        <w:bottom w:val="none" w:sz="0" w:space="0" w:color="auto"/>
        <w:right w:val="none" w:sz="0" w:space="0" w:color="auto"/>
      </w:divBdr>
      <w:divsChild>
        <w:div w:id="392313325">
          <w:marLeft w:val="0"/>
          <w:marRight w:val="0"/>
          <w:marTop w:val="0"/>
          <w:marBottom w:val="0"/>
          <w:divBdr>
            <w:top w:val="none" w:sz="0" w:space="0" w:color="auto"/>
            <w:left w:val="none" w:sz="0" w:space="0" w:color="auto"/>
            <w:bottom w:val="none" w:sz="0" w:space="0" w:color="auto"/>
            <w:right w:val="none" w:sz="0" w:space="0" w:color="auto"/>
          </w:divBdr>
        </w:div>
        <w:div w:id="1694454605">
          <w:marLeft w:val="0"/>
          <w:marRight w:val="0"/>
          <w:marTop w:val="0"/>
          <w:marBottom w:val="0"/>
          <w:divBdr>
            <w:top w:val="none" w:sz="0" w:space="0" w:color="auto"/>
            <w:left w:val="none" w:sz="0" w:space="0" w:color="auto"/>
            <w:bottom w:val="none" w:sz="0" w:space="0" w:color="auto"/>
            <w:right w:val="none" w:sz="0" w:space="0" w:color="auto"/>
          </w:divBdr>
        </w:div>
      </w:divsChild>
    </w:div>
    <w:div w:id="1512139336">
      <w:bodyDiv w:val="1"/>
      <w:marLeft w:val="0"/>
      <w:marRight w:val="0"/>
      <w:marTop w:val="0"/>
      <w:marBottom w:val="0"/>
      <w:divBdr>
        <w:top w:val="none" w:sz="0" w:space="0" w:color="auto"/>
        <w:left w:val="none" w:sz="0" w:space="0" w:color="auto"/>
        <w:bottom w:val="none" w:sz="0" w:space="0" w:color="auto"/>
        <w:right w:val="none" w:sz="0" w:space="0" w:color="auto"/>
      </w:divBdr>
    </w:div>
    <w:div w:id="1644240003">
      <w:bodyDiv w:val="1"/>
      <w:marLeft w:val="0"/>
      <w:marRight w:val="0"/>
      <w:marTop w:val="0"/>
      <w:marBottom w:val="0"/>
      <w:divBdr>
        <w:top w:val="none" w:sz="0" w:space="0" w:color="auto"/>
        <w:left w:val="none" w:sz="0" w:space="0" w:color="auto"/>
        <w:bottom w:val="none" w:sz="0" w:space="0" w:color="auto"/>
        <w:right w:val="none" w:sz="0" w:space="0" w:color="auto"/>
      </w:divBdr>
      <w:divsChild>
        <w:div w:id="1738047140">
          <w:marLeft w:val="547"/>
          <w:marRight w:val="0"/>
          <w:marTop w:val="154"/>
          <w:marBottom w:val="0"/>
          <w:divBdr>
            <w:top w:val="none" w:sz="0" w:space="0" w:color="auto"/>
            <w:left w:val="none" w:sz="0" w:space="0" w:color="auto"/>
            <w:bottom w:val="none" w:sz="0" w:space="0" w:color="auto"/>
            <w:right w:val="none" w:sz="0" w:space="0" w:color="auto"/>
          </w:divBdr>
        </w:div>
        <w:div w:id="782119388">
          <w:marLeft w:val="547"/>
          <w:marRight w:val="0"/>
          <w:marTop w:val="154"/>
          <w:marBottom w:val="0"/>
          <w:divBdr>
            <w:top w:val="none" w:sz="0" w:space="0" w:color="auto"/>
            <w:left w:val="none" w:sz="0" w:space="0" w:color="auto"/>
            <w:bottom w:val="none" w:sz="0" w:space="0" w:color="auto"/>
            <w:right w:val="none" w:sz="0" w:space="0" w:color="auto"/>
          </w:divBdr>
        </w:div>
      </w:divsChild>
    </w:div>
    <w:div w:id="1686247514">
      <w:bodyDiv w:val="1"/>
      <w:marLeft w:val="0"/>
      <w:marRight w:val="0"/>
      <w:marTop w:val="0"/>
      <w:marBottom w:val="0"/>
      <w:divBdr>
        <w:top w:val="none" w:sz="0" w:space="0" w:color="auto"/>
        <w:left w:val="none" w:sz="0" w:space="0" w:color="auto"/>
        <w:bottom w:val="none" w:sz="0" w:space="0" w:color="auto"/>
        <w:right w:val="none" w:sz="0" w:space="0" w:color="auto"/>
      </w:divBdr>
    </w:div>
    <w:div w:id="1821846201">
      <w:bodyDiv w:val="1"/>
      <w:marLeft w:val="0"/>
      <w:marRight w:val="0"/>
      <w:marTop w:val="0"/>
      <w:marBottom w:val="0"/>
      <w:divBdr>
        <w:top w:val="none" w:sz="0" w:space="0" w:color="auto"/>
        <w:left w:val="none" w:sz="0" w:space="0" w:color="auto"/>
        <w:bottom w:val="none" w:sz="0" w:space="0" w:color="auto"/>
        <w:right w:val="none" w:sz="0" w:space="0" w:color="auto"/>
      </w:divBdr>
    </w:div>
    <w:div w:id="1823230501">
      <w:bodyDiv w:val="1"/>
      <w:marLeft w:val="0"/>
      <w:marRight w:val="0"/>
      <w:marTop w:val="0"/>
      <w:marBottom w:val="0"/>
      <w:divBdr>
        <w:top w:val="none" w:sz="0" w:space="0" w:color="auto"/>
        <w:left w:val="none" w:sz="0" w:space="0" w:color="auto"/>
        <w:bottom w:val="none" w:sz="0" w:space="0" w:color="auto"/>
        <w:right w:val="none" w:sz="0" w:space="0" w:color="auto"/>
      </w:divBdr>
    </w:div>
    <w:div w:id="1862283465">
      <w:bodyDiv w:val="1"/>
      <w:marLeft w:val="0"/>
      <w:marRight w:val="0"/>
      <w:marTop w:val="0"/>
      <w:marBottom w:val="0"/>
      <w:divBdr>
        <w:top w:val="none" w:sz="0" w:space="0" w:color="auto"/>
        <w:left w:val="none" w:sz="0" w:space="0" w:color="auto"/>
        <w:bottom w:val="none" w:sz="0" w:space="0" w:color="auto"/>
        <w:right w:val="none" w:sz="0" w:space="0" w:color="auto"/>
      </w:divBdr>
    </w:div>
    <w:div w:id="1891644664">
      <w:bodyDiv w:val="1"/>
      <w:marLeft w:val="0"/>
      <w:marRight w:val="0"/>
      <w:marTop w:val="0"/>
      <w:marBottom w:val="0"/>
      <w:divBdr>
        <w:top w:val="none" w:sz="0" w:space="0" w:color="auto"/>
        <w:left w:val="none" w:sz="0" w:space="0" w:color="auto"/>
        <w:bottom w:val="none" w:sz="0" w:space="0" w:color="auto"/>
        <w:right w:val="none" w:sz="0" w:space="0" w:color="auto"/>
      </w:divBdr>
    </w:div>
    <w:div w:id="2055422804">
      <w:bodyDiv w:val="1"/>
      <w:marLeft w:val="0"/>
      <w:marRight w:val="0"/>
      <w:marTop w:val="0"/>
      <w:marBottom w:val="0"/>
      <w:divBdr>
        <w:top w:val="none" w:sz="0" w:space="0" w:color="auto"/>
        <w:left w:val="none" w:sz="0" w:space="0" w:color="auto"/>
        <w:bottom w:val="none" w:sz="0" w:space="0" w:color="auto"/>
        <w:right w:val="none" w:sz="0" w:space="0" w:color="auto"/>
      </w:divBdr>
      <w:divsChild>
        <w:div w:id="255675033">
          <w:marLeft w:val="547"/>
          <w:marRight w:val="0"/>
          <w:marTop w:val="144"/>
          <w:marBottom w:val="0"/>
          <w:divBdr>
            <w:top w:val="none" w:sz="0" w:space="0" w:color="auto"/>
            <w:left w:val="none" w:sz="0" w:space="0" w:color="auto"/>
            <w:bottom w:val="none" w:sz="0" w:space="0" w:color="auto"/>
            <w:right w:val="none" w:sz="0" w:space="0" w:color="auto"/>
          </w:divBdr>
        </w:div>
        <w:div w:id="1422485731">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4"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16DEF-40D2-1145-92FD-01C82F102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6982</Words>
  <Characters>39799</Characters>
  <Application>Microsoft Macintosh Word</Application>
  <DocSecurity>0</DocSecurity>
  <Lines>331</Lines>
  <Paragraphs>93</Paragraphs>
  <ScaleCrop>false</ScaleCrop>
  <HeadingPairs>
    <vt:vector size="6" baseType="variant">
      <vt:variant>
        <vt:lpstr>שם</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Hewlett-Packard Company</Company>
  <LinksUpToDate>false</LinksUpToDate>
  <CharactersWithSpaces>46688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Eitan Grossman</cp:lastModifiedBy>
  <cp:revision>2</cp:revision>
  <cp:lastPrinted>2016-08-15T08:09:00Z</cp:lastPrinted>
  <dcterms:created xsi:type="dcterms:W3CDTF">2018-10-01T09:14:00Z</dcterms:created>
  <dcterms:modified xsi:type="dcterms:W3CDTF">2018-10-01T09:14:00Z</dcterms:modified>
</cp:coreProperties>
</file>