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p>
      <w:pPr>
        <w:tabs>
          <w:tab w:val="left" w:pos="400" w:leader="none"/>
          <w:tab w:val="right" w:pos="9062" w:leader="dot"/>
        </w:tabs>
        <w:spacing w:before="240" w:after="0" w:line="240"/>
        <w:ind w:right="0" w:left="0" w:firstLine="0"/>
        <w:jc w:val="left"/>
        <w:rPr>
          <w:rFonts w:ascii="Arial" w:hAnsi="Arial" w:cs="Arial" w:eastAsia="Arial"/>
          <w:color w:val="auto"/>
          <w:spacing w:val="0"/>
          <w:position w:val="0"/>
          <w:sz w:val="24"/>
          <w:shd w:fill="auto" w:val="clear"/>
        </w:rPr>
      </w:pP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center"/>
              <w:rPr>
                <w:color w:val="auto"/>
                <w:spacing w:val="0"/>
                <w:position w:val="0"/>
                <w:shd w:fill="auto" w:val="clear"/>
              </w:rPr>
            </w:pPr>
            <w:r>
              <w:rPr>
                <w:rFonts w:ascii="Impact" w:hAnsi="Impact" w:cs="Impact" w:eastAsia="Impact"/>
                <w:color w:val="auto"/>
                <w:spacing w:val="0"/>
                <w:position w:val="0"/>
                <w:sz w:val="96"/>
                <w:shd w:fill="auto" w:val="clear"/>
              </w:rPr>
              <w:t xml:space="preserve">Projet XYZ</w:t>
            </w:r>
          </w:p>
        </w:tc>
      </w:tr>
    </w:tbl>
    <w:p>
      <w:pPr>
        <w:spacing w:before="0" w:after="0" w:line="240"/>
        <w:ind w:right="0" w:left="0" w:firstLine="0"/>
        <w:jc w:val="left"/>
        <w:rPr>
          <w:rFonts w:ascii="Arial" w:hAnsi="Arial" w:cs="Arial" w:eastAsia="Arial"/>
          <w:color w:val="auto"/>
          <w:spacing w:val="0"/>
          <w:position w:val="0"/>
          <w:sz w:val="52"/>
          <w:shd w:fill="auto" w:val="clear"/>
        </w:rPr>
      </w:pPr>
    </w:p>
    <w:p>
      <w:pPr>
        <w:spacing w:before="0" w:after="0" w:line="240"/>
        <w:ind w:right="0" w:left="0" w:firstLine="0"/>
        <w:jc w:val="center"/>
        <w:rPr>
          <w:rFonts w:ascii="Arial" w:hAnsi="Arial" w:cs="Arial" w:eastAsia="Arial"/>
          <w:color w:val="FF0000"/>
          <w:spacing w:val="0"/>
          <w:position w:val="0"/>
          <w:sz w:val="52"/>
          <w:shd w:fill="auto" w:val="clear"/>
        </w:rPr>
      </w:pPr>
      <w:r>
        <w:rPr>
          <w:rFonts w:ascii="Arial" w:hAnsi="Arial" w:cs="Arial" w:eastAsia="Arial"/>
          <w:color w:val="FF0000"/>
          <w:spacing w:val="0"/>
          <w:position w:val="0"/>
          <w:sz w:val="52"/>
          <w:shd w:fill="auto" w:val="clear"/>
        </w:rPr>
        <w:t xml:space="preserve">Pour projet Shoot Me Up avec XCL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Table des matières</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préliminaire</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Introduction</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Objectifs</w:t>
      </w:r>
      <w:r>
        <w:rPr>
          <w:rFonts w:ascii="Arial" w:hAnsi="Arial" w:cs="Arial" w:eastAsia="Arial"/>
          <w:color w:val="auto"/>
          <w:spacing w:val="0"/>
          <w:position w:val="0"/>
          <w:sz w:val="24"/>
          <w:shd w:fill="auto" w:val="clear"/>
        </w:rPr>
        <w:tab/>
        <w:t xml:space="preserve">3</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 initiale</w:t>
      </w:r>
      <w:r>
        <w:rPr>
          <w:rFonts w:ascii="Arial" w:hAnsi="Arial" w:cs="Arial" w:eastAsia="Arial"/>
          <w:color w:val="auto"/>
          <w:spacing w:val="0"/>
          <w:position w:val="0"/>
          <w:sz w:val="24"/>
          <w:shd w:fill="auto" w:val="clear"/>
        </w:rPr>
        <w:tab/>
        <w:t xml:space="preserve">4</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Analyse / Conception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Concept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Stratégie de test</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Risques techniques</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Planification</w:t>
      </w:r>
      <w:r>
        <w:rPr>
          <w:rFonts w:ascii="Arial" w:hAnsi="Arial" w:cs="Arial" w:eastAsia="Arial"/>
          <w:color w:val="auto"/>
          <w:spacing w:val="0"/>
          <w:position w:val="0"/>
          <w:sz w:val="24"/>
          <w:shd w:fill="auto" w:val="clear"/>
        </w:rPr>
        <w:tab/>
        <w:t xml:space="preserve">4</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2.5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conception</w:t>
      </w:r>
      <w:r>
        <w:rPr>
          <w:rFonts w:ascii="Arial" w:hAnsi="Arial" w:cs="Arial" w:eastAsia="Arial"/>
          <w:color w:val="auto"/>
          <w:spacing w:val="0"/>
          <w:position w:val="0"/>
          <w:sz w:val="24"/>
          <w:shd w:fill="auto" w:val="clear"/>
        </w:rPr>
        <w:tab/>
        <w:t xml:space="preserve">5</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Dossier de réalisation</w:t>
      </w:r>
      <w:r>
        <w:rPr>
          <w:rFonts w:ascii="Arial" w:hAnsi="Arial" w:cs="Arial" w:eastAsia="Arial"/>
          <w:color w:val="auto"/>
          <w:spacing w:val="0"/>
          <w:position w:val="0"/>
          <w:sz w:val="24"/>
          <w:shd w:fill="auto" w:val="clear"/>
        </w:rPr>
        <w:tab/>
        <w:t xml:space="preserve">5</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Description des tests effectués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Erreurs restantes</w:t>
      </w:r>
      <w:r>
        <w:rPr>
          <w:rFonts w:ascii="Arial" w:hAnsi="Arial" w:cs="Arial" w:eastAsia="Arial"/>
          <w:color w:val="auto"/>
          <w:spacing w:val="0"/>
          <w:position w:val="0"/>
          <w:sz w:val="24"/>
          <w:shd w:fill="auto" w:val="clear"/>
        </w:rPr>
        <w:tab/>
        <w:t xml:space="preserve">6</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3.4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Liste des documents fournis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Conclusions</w:t>
      </w:r>
      <w:r>
        <w:rPr>
          <w:rFonts w:ascii="Arial" w:hAnsi="Arial" w:cs="Arial" w:eastAsia="Arial"/>
          <w:color w:val="auto"/>
          <w:spacing w:val="0"/>
          <w:position w:val="0"/>
          <w:sz w:val="24"/>
          <w:shd w:fill="auto" w:val="clear"/>
        </w:rPr>
        <w:tab/>
        <w:t xml:space="preserve">6</w:t>
      </w:r>
    </w:p>
    <w:p>
      <w:pPr>
        <w:tabs>
          <w:tab w:val="left" w:pos="400" w:leader="none"/>
          <w:tab w:val="right" w:pos="9062" w:leader="dot"/>
        </w:tabs>
        <w:spacing w:before="24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Annexes</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5.1</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Résumé du rapport du TPI / version succincte de la documentation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5.2</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Sources </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Bibliographie</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5.3</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Journal de travail</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5.4</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d'Installation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5.5</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Manuel d'Utilisation</w:t>
      </w:r>
      <w:r>
        <w:rPr>
          <w:rFonts w:ascii="Arial" w:hAnsi="Arial" w:cs="Arial" w:eastAsia="Arial"/>
          <w:color w:val="auto"/>
          <w:spacing w:val="0"/>
          <w:position w:val="0"/>
          <w:sz w:val="24"/>
          <w:shd w:fill="auto" w:val="clear"/>
        </w:rPr>
        <w:tab/>
        <w:t xml:space="preserve">7</w:t>
      </w:r>
    </w:p>
    <w:p>
      <w:pPr>
        <w:tabs>
          <w:tab w:val="left" w:pos="800" w:leader="none"/>
          <w:tab w:val="right" w:pos="906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Arial" w:hAnsi="Arial" w:cs="Arial" w:eastAsia="Arial"/>
          <w:color w:val="0000FF"/>
          <w:spacing w:val="0"/>
          <w:position w:val="0"/>
          <w:sz w:val="24"/>
          <w:u w:val="single"/>
          <w:shd w:fill="auto" w:val="clear"/>
        </w:rPr>
        <w:t xml:space="preserve">5.6</w:t>
      </w:r>
      <w:r>
        <w:rPr>
          <w:rFonts w:ascii="Calibri" w:hAnsi="Calibri" w:cs="Calibri" w:eastAsia="Calibri"/>
          <w:color w:val="auto"/>
          <w:spacing w:val="0"/>
          <w:position w:val="0"/>
          <w:sz w:val="22"/>
          <w:shd w:fill="auto" w:val="clear"/>
        </w:rPr>
        <w:tab/>
      </w:r>
      <w:r>
        <w:rPr>
          <w:rFonts w:ascii="Arial" w:hAnsi="Arial" w:cs="Arial" w:eastAsia="Arial"/>
          <w:color w:val="0000FF"/>
          <w:spacing w:val="0"/>
          <w:position w:val="0"/>
          <w:sz w:val="24"/>
          <w:u w:val="single"/>
          <w:shd w:fill="auto" w:val="clear"/>
        </w:rPr>
        <w:t xml:space="preserve">Archives du projet</w:t>
      </w:r>
      <w:r>
        <w:rPr>
          <w:rFonts w:ascii="Arial" w:hAnsi="Arial" w:cs="Arial" w:eastAsia="Arial"/>
          <w:color w:val="auto"/>
          <w:spacing w:val="0"/>
          <w:position w:val="0"/>
          <w:sz w:val="24"/>
          <w:shd w:fill="auto" w:val="clear"/>
        </w:rPr>
        <w:tab/>
        <w:t xml:space="preserve">7</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i/>
          <w:color w:val="auto"/>
          <w:spacing w:val="0"/>
          <w:position w:val="0"/>
          <w:sz w:val="20"/>
          <w:u w:val="single"/>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u w:val="single"/>
          <w:shd w:fill="auto" w:val="clear"/>
        </w:rPr>
        <w:t xml:space="preserve">NOTE L’INTENTION DES UTILISATEURS DE CE CANEVAS :</w:t>
      </w:r>
      <w:r>
        <w:rPr>
          <w:rFonts w:ascii="Arial" w:hAnsi="Arial" w:cs="Arial" w:eastAsia="Arial"/>
          <w:color w:val="auto"/>
          <w:spacing w:val="0"/>
          <w:position w:val="0"/>
          <w:sz w:val="24"/>
          <w:shd w:fill="auto" w:val="clear"/>
        </w:rPr>
        <w:br/>
      </w:r>
      <w:r>
        <w:rPr>
          <w:rFonts w:ascii="Arial" w:hAnsi="Arial" w:cs="Arial" w:eastAsia="Arial"/>
          <w:i/>
          <w:color w:val="auto"/>
          <w:spacing w:val="0"/>
          <w:position w:val="0"/>
          <w:sz w:val="20"/>
          <w:shd w:fill="auto" w:val="clear"/>
        </w:rPr>
        <w:t xml:space="preserve">Toutes les parties en italiques sont là pour aider à comprendre ce qu’il faut mettre dans cette partie du document. Elles n’ont donc aucune raison d’être dans le document final.</w:t>
      </w:r>
    </w:p>
    <w:p>
      <w:pPr>
        <w:spacing w:before="0" w:after="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De plus, en fonction du type de projet, il est tout à fait possible que certains chapitres ou paragraphes n’aient aucun sens. Dans ce cas il est recommandé de les retirer du document pour éviter de l’alourdir inutilement.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17"/>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préliminaire</w:t>
      </w:r>
    </w:p>
    <w:p>
      <w:pPr>
        <w:keepNext w:val="true"/>
        <w:numPr>
          <w:ilvl w:val="0"/>
          <w:numId w:val="17"/>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Introduction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projet est basé sur le module 320 (Programmation orienté objet). Le but est de faire un jeu vidéo du type SpaceInvaders mais personnalisé. Un jeu vidéo est une très bonne manière d’apprendre à programmer orienté objet car dans le monde du jeu vidéo c’est plus facile l’implémenter. C’est aussi une bonne façon pour que les élèves prennent un peu plus de plaisir que de faire des applications qui n’ont pas d’interaction.</w:t>
      </w:r>
    </w:p>
    <w:p>
      <w:pPr>
        <w:keepNext w:val="true"/>
        <w:numPr>
          <w:ilvl w:val="0"/>
          <w:numId w:val="2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Objectifs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Maquettes </w:t>
      </w:r>
    </w:p>
    <w:p>
      <w:pPr>
        <w:spacing w:before="0" w:after="0" w:line="240"/>
        <w:ind w:right="0" w:left="0"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Menu principal </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 Ecran de jeu (niveau) </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iii. Éditeur de niveau (voir détails ci-dessous) </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iv. High scores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Contraintes de réalisation</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Un concept de niveaux décrivant </w:t>
      </w:r>
    </w:p>
    <w:p>
      <w:pPr>
        <w:spacing w:before="0" w:after="0" w:line="240"/>
        <w:ind w:right="0" w:left="708"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Le numéro du niveau (Level 1, Level 2, …) </w:t>
      </w:r>
    </w:p>
    <w:p>
      <w:pPr>
        <w:spacing w:before="0" w:after="0" w:line="240"/>
        <w:ind w:right="0" w:left="708"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Le joueur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Déplacements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Nombre de vies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Capacités de tir : direction, rafale, cooldown, décompte munitions, recharge, …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Un sprite </w:t>
      </w:r>
    </w:p>
    <w:p>
      <w:pPr>
        <w:spacing w:before="0" w:after="0" w:line="240"/>
        <w:ind w:right="0" w:left="708"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Les ennemis du niveau avec (pour chaque type)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Nombre de vies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Minutage d’apparition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Tir (oui / non)</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Un sprite </w:t>
      </w:r>
    </w:p>
    <w:p>
      <w:pPr>
        <w:spacing w:before="0" w:after="0" w:line="240"/>
        <w:ind w:right="0" w:left="708" w:firstLine="708"/>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Les obstacles avec (pour chaque type)</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Une taille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Une position X,Y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Un sprite </w:t>
      </w:r>
    </w:p>
    <w:p>
      <w:pPr>
        <w:spacing w:before="0" w:after="0" w:line="240"/>
        <w:ind w:right="0" w:left="212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Le comportement en cas de dégâts (tir, collision) </w:t>
      </w:r>
    </w:p>
    <w:p>
      <w:pPr>
        <w:spacing w:before="0" w:after="0" w:line="240"/>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 Structure et données des niveaux décrits et stockés dans une base de données relationnelle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Fonctionnalités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 xml:space="preserve">i. Au moins 2 niveaux implémentés avec </w:t>
      </w:r>
    </w:p>
    <w:p>
      <w:pPr>
        <w:spacing w:before="0" w:after="0" w:line="240"/>
        <w:ind w:right="0" w:left="141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Joueur </w:t>
      </w:r>
    </w:p>
    <w:p>
      <w:pPr>
        <w:spacing w:before="0" w:after="0" w:line="240"/>
        <w:ind w:right="0" w:left="141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Ennemis </w:t>
      </w:r>
    </w:p>
    <w:p>
      <w:pPr>
        <w:spacing w:before="0" w:after="0" w:line="240"/>
        <w:ind w:right="0" w:left="141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Obstacles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 Gestion des highscores (en base de données</w:t>
      </w:r>
    </w:p>
    <w:p>
      <w:pPr>
        <w:keepNext w:val="true"/>
        <w:numPr>
          <w:ilvl w:val="0"/>
          <w:numId w:val="36"/>
        </w:numPr>
        <w:tabs>
          <w:tab w:val="left" w:pos="576" w:leader="none"/>
        </w:tabs>
        <w:spacing w:before="240" w:after="60" w:line="259"/>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 </w:t>
      </w:r>
    </w:p>
    <w:p>
      <w:pPr>
        <w:keepNext w:val="true"/>
        <w:numPr>
          <w:ilvl w:val="0"/>
          <w:numId w:val="36"/>
        </w:numPr>
        <w:tabs>
          <w:tab w:val="left" w:pos="576" w:leader="none"/>
        </w:tabs>
        <w:spacing w:before="240" w:after="60" w:line="259"/>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Gestion de projet</w:t>
      </w:r>
    </w:p>
    <w:p>
      <w:pPr>
        <w:spacing w:before="0" w:after="0" w:line="259"/>
        <w:ind w:right="0" w:left="0" w:firstLine="0"/>
        <w:jc w:val="left"/>
        <w:rPr>
          <w:rFonts w:ascii="Arial" w:hAnsi="Arial" w:cs="Arial" w:eastAsia="Arial"/>
          <w:b/>
          <w:i/>
          <w:color w:val="FF0000"/>
          <w:spacing w:val="0"/>
          <w:position w:val="0"/>
          <w:sz w:val="24"/>
          <w:shd w:fill="auto" w:val="clear"/>
        </w:rPr>
      </w:pPr>
      <w:r>
        <w:rPr>
          <w:rFonts w:ascii="Arial" w:hAnsi="Arial" w:cs="Arial" w:eastAsia="Arial"/>
          <w:color w:val="auto"/>
          <w:spacing w:val="0"/>
          <w:position w:val="0"/>
          <w:sz w:val="24"/>
          <w:shd w:fill="auto" w:val="clear"/>
        </w:rPr>
        <w:t xml:space="preserve">Les outils employés incluent IceScrum, qui est utilisé pour appliquer la méthode de gestion de projet Scrum, et GitHub, qui sert à mettre en place un système de sauvegardes afin de prévenir toute perte de fichiers.</w:t>
      </w:r>
    </w:p>
    <w:p>
      <w:pPr>
        <w:keepNext w:val="true"/>
        <w:numPr>
          <w:ilvl w:val="0"/>
          <w:numId w:val="38"/>
        </w:numPr>
        <w:tabs>
          <w:tab w:val="left" w:pos="432"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Analyse / Conception</w:t>
      </w:r>
    </w:p>
    <w:p>
      <w:pPr>
        <w:keepNext w:val="true"/>
        <w:numPr>
          <w:ilvl w:val="0"/>
          <w:numId w:val="38"/>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Gameplay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le jeu </w:t>
      </w:r>
      <w:r>
        <w:rPr>
          <w:rFonts w:ascii="Arial" w:hAnsi="Arial" w:cs="Arial" w:eastAsia="Arial"/>
          <w:i/>
          <w:color w:val="auto"/>
          <w:spacing w:val="0"/>
          <w:position w:val="0"/>
          <w:sz w:val="24"/>
          <w:shd w:fill="auto" w:val="clear"/>
        </w:rPr>
        <w:t xml:space="preserve">Zombies Apocalypse</w:t>
      </w:r>
      <w:r>
        <w:rPr>
          <w:rFonts w:ascii="Arial" w:hAnsi="Arial" w:cs="Arial" w:eastAsia="Arial"/>
          <w:color w:val="auto"/>
          <w:spacing w:val="0"/>
          <w:position w:val="0"/>
          <w:sz w:val="24"/>
          <w:shd w:fill="auto" w:val="clear"/>
        </w:rPr>
        <w:t xml:space="preserve"> le joueur incarne un soldat qui doit se défendre contre des vagues successives de zombies tout en protégeant des fortifications précieuses. En posant des barrières de protection et en utilisant plusieurs types d’attaques, le joueur doit éliminer autant d'ennemis que possible pour survivre le plus longtemps possible. Le système de gestion d’entités du jeu contrôle la création la mise à jour et l’interaction de tous les éléments (le joueur, les zombies, les obstacles). Cette approche assure une expérience fluide et immersive qui augmente en intensité au fur et à mesure que le joueur progresse dans les niveaux.</w:t>
      </w:r>
    </w:p>
    <w:p>
      <w:pPr>
        <w:keepNext w:val="true"/>
        <w:numPr>
          <w:ilvl w:val="0"/>
          <w:numId w:val="41"/>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Concept</w:t>
      </w:r>
    </w:p>
    <w:p>
      <w:pPr>
        <w:tabs>
          <w:tab w:val="left" w:pos="360" w:leader="none"/>
        </w:tabs>
        <w:spacing w:before="0" w:after="0" w:line="240"/>
        <w:ind w:right="0" w:left="0" w:firstLine="0"/>
        <w:jc w:val="left"/>
        <w:rPr>
          <w:rFonts w:ascii="Arial" w:hAnsi="Arial" w:cs="Arial" w:eastAsia="Arial"/>
          <w:color w:val="auto"/>
          <w:spacing w:val="0"/>
          <w:position w:val="0"/>
          <w:sz w:val="24"/>
          <w:shd w:fill="auto" w:val="clear"/>
        </w:rPr>
      </w:pPr>
      <w:r>
        <w:object w:dxaOrig="8549" w:dyaOrig="8235">
          <v:rect xmlns:o="urn:schemas-microsoft-com:office:office" xmlns:v="urn:schemas-microsoft-com:vml" id="rectole0000000000" style="width:427.450000pt;height:41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60" w:leader="none"/>
        </w:tabs>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4"/>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Analyse fonctionelle</w:t>
      </w:r>
    </w:p>
    <w:p>
      <w:pPr>
        <w:keepNext w:val="true"/>
        <w:numPr>
          <w:ilvl w:val="0"/>
          <w:numId w:val="44"/>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UX</w:t>
      </w:r>
    </w:p>
    <w:p>
      <w:pPr>
        <w:keepNext w:val="true"/>
        <w:numPr>
          <w:ilvl w:val="0"/>
          <w:numId w:val="44"/>
        </w:numPr>
        <w:tabs>
          <w:tab w:val="left" w:pos="720" w:leader="none"/>
        </w:tabs>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Palette graphique</w:t>
      </w:r>
    </w:p>
    <w:p>
      <w:pPr>
        <w:spacing w:before="0" w:after="0" w:line="240"/>
        <w:ind w:right="0" w:left="0" w:firstLine="0"/>
        <w:jc w:val="left"/>
        <w:rPr>
          <w:rFonts w:ascii="Arial" w:hAnsi="Arial" w:cs="Arial" w:eastAsia="Arial"/>
          <w:color w:val="auto"/>
          <w:spacing w:val="0"/>
          <w:position w:val="0"/>
          <w:sz w:val="24"/>
          <w:shd w:fill="auto" w:val="clear"/>
        </w:rPr>
      </w:pPr>
      <w:r>
        <w:object w:dxaOrig="6884" w:dyaOrig="4577">
          <v:rect xmlns:o="urn:schemas-microsoft-com:office:office" xmlns:v="urn:schemas-microsoft-com:vml" id="rectole0000000001" style="width:344.200000pt;height:22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cette palette, le vert est la couleur principale de mes maquettes parce qu'il représente à la fois le soldat et le zombie. C’est une couleur qui marche bien pour ces deux personnages. Le vert renvoie la force pour le soldat, et le côté mort-vivant pour le zombie.</w:t>
      </w:r>
      <w:r>
        <w:rPr>
          <w:rFonts w:ascii="Arial" w:hAnsi="Arial" w:cs="Arial" w:eastAsia="Arial"/>
          <w:color w:val="auto"/>
          <w:spacing w:val="0"/>
          <w:position w:val="0"/>
          <w:sz w:val="24"/>
          <w:shd w:fill="auto" w:val="clear"/>
        </w:rPr>
        <w:t xml:space="preserve">  Malheureusement, ce vert n’apparaît pas dans la maquette haute-fidélité, car c’était compliqué de l’ajouter sans réduire le contraste visuel.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 aussi choisi un rouge foncé comme couleur secondaire, pour représenter le sang et donc le zombie.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 est important que les couleurs se démarquent les unes des autres afin d’éviter que les personnes daltoniennes ou les personnes âgées puissent différencier les couleurs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7"/>
        </w:numPr>
        <w:tabs>
          <w:tab w:val="left" w:pos="720" w:leader="none"/>
        </w:tabs>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Eco-Conception / Accessibilité</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L'accessibilité en UX vise à concevoir des sites et applications utilisables par tous, y compris les personnes en situation de handicap. Ça prend en compte que les textes soient lisibles, des emplacements intuitifs et le fait que les technologies comme les lecteurs d’écrans puissent être utiliser sans problèmes. Dans mes maquettes l’accessibilité est présente dans les couleurs qui sont faciles à différencier et dans les emplacements des boutons.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L'éco-conception UX consiste à concevoir des expériences utilisateur en tenant compte de l'impact environnemental des produits numériques. Cela implique de réduire la consommation d'énergie, d'optimiser les performances des sites et applications, et de minimiser les ressources utilisées. Dans mon cas j’ai choisi des couleurs qui ne sont pas trop claires pour réduire la consommation de l’écran.</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9"/>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Définition des écrans wireframe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 sont des esquisses simples qui montrent la structure générale des écrans. Le visuel ne rentre pas en compte (les couleurs, la typographie, etc..), le wireframe reprend les emplacements et les fonctionnalités principales. Dans mon projet j’ai les wireframes suivants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Écran de jeu :</w:t>
      </w:r>
    </w:p>
    <w:p>
      <w:pPr>
        <w:keepNext w:val="true"/>
        <w:spacing w:before="0" w:after="0" w:line="240"/>
        <w:ind w:right="0" w:left="0" w:firstLine="0"/>
        <w:jc w:val="left"/>
        <w:rPr>
          <w:rFonts w:ascii="Arial" w:hAnsi="Arial" w:cs="Arial" w:eastAsia="Arial"/>
          <w:color w:val="auto"/>
          <w:spacing w:val="0"/>
          <w:position w:val="0"/>
          <w:sz w:val="24"/>
          <w:shd w:fill="auto" w:val="clear"/>
        </w:rPr>
      </w:pPr>
      <w:r>
        <w:object w:dxaOrig="8007" w:dyaOrig="4507">
          <v:rect xmlns:o="urn:schemas-microsoft-com:office:office" xmlns:v="urn:schemas-microsoft-com:vml" id="rectole0000000002" style="width:400.350000pt;height:22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Écran de mort :</w:t>
      </w:r>
    </w:p>
    <w:p>
      <w:pPr>
        <w:spacing w:before="0" w:after="0" w:line="240"/>
        <w:ind w:right="0" w:left="0" w:firstLine="0"/>
        <w:jc w:val="left"/>
        <w:rPr>
          <w:rFonts w:ascii="Arial" w:hAnsi="Arial" w:cs="Arial" w:eastAsia="Arial"/>
          <w:color w:val="auto"/>
          <w:spacing w:val="0"/>
          <w:position w:val="0"/>
          <w:sz w:val="24"/>
          <w:shd w:fill="auto" w:val="clear"/>
        </w:rPr>
      </w:pPr>
      <w:r>
        <w:object w:dxaOrig="8697" w:dyaOrig="4896">
          <v:rect xmlns:o="urn:schemas-microsoft-com:office:office" xmlns:v="urn:schemas-microsoft-com:vml" id="rectole0000000003" style="width:434.850000pt;height:24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Éditeur de niveau :</w:t>
      </w:r>
    </w:p>
    <w:p>
      <w:pPr>
        <w:spacing w:before="0" w:after="0" w:line="240"/>
        <w:ind w:right="0" w:left="0" w:firstLine="0"/>
        <w:jc w:val="left"/>
        <w:rPr>
          <w:rFonts w:ascii="Arial" w:hAnsi="Arial" w:cs="Arial" w:eastAsia="Arial"/>
          <w:color w:val="auto"/>
          <w:spacing w:val="0"/>
          <w:position w:val="0"/>
          <w:sz w:val="24"/>
          <w:shd w:fill="auto" w:val="clear"/>
        </w:rPr>
      </w:pPr>
      <w:r>
        <w:object w:dxaOrig="8697" w:dyaOrig="4896">
          <v:rect xmlns:o="urn:schemas-microsoft-com:office:office" xmlns:v="urn:schemas-microsoft-com:vml" id="rectole0000000004" style="width:434.850000pt;height:24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 Principal : </w:t>
      </w:r>
    </w:p>
    <w:p>
      <w:pPr>
        <w:spacing w:before="0" w:after="0" w:line="240"/>
        <w:ind w:right="0" w:left="0" w:firstLine="0"/>
        <w:jc w:val="left"/>
        <w:rPr>
          <w:rFonts w:ascii="Arial" w:hAnsi="Arial" w:cs="Arial" w:eastAsia="Arial"/>
          <w:color w:val="auto"/>
          <w:spacing w:val="0"/>
          <w:position w:val="0"/>
          <w:sz w:val="24"/>
          <w:shd w:fill="auto" w:val="clear"/>
        </w:rPr>
      </w:pPr>
      <w:r>
        <w:object w:dxaOrig="8697" w:dyaOrig="4896">
          <v:rect xmlns:o="urn:schemas-microsoft-com:office:office" xmlns:v="urn:schemas-microsoft-com:vml" id="rectole0000000005" style="width:434.850000pt;height:244.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3"/>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Définition du mockup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mockup est une maquette qui représente fortement le produit final, comparé à un wireframe le mockup comporte plus de détails. Les emplacements restent les mêmes cependant les couleurs les typographies sont exactement celles qu’on va ajouter à notre produit final. Dans le projet il est demandé d’effectuer le mockup d’un écran, celui de l’éditeur de niveau.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object w:dxaOrig="8701" w:dyaOrig="4893">
          <v:rect xmlns:o="urn:schemas-microsoft-com:office:office" xmlns:v="urn:schemas-microsoft-com:vml" id="rectole0000000006" style="width:435.050000pt;height:244.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5"/>
        </w:numPr>
        <w:tabs>
          <w:tab w:val="left" w:pos="576" w:leader="none"/>
        </w:tabs>
        <w:spacing w:before="240" w:after="60" w:line="240"/>
        <w:ind w:right="0" w:left="576" w:hanging="576"/>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Choix Effectuées sur le mockup</w:t>
      </w:r>
    </w:p>
    <w:p>
      <w:pPr>
        <w:keepNext w:val="true"/>
        <w:numPr>
          <w:ilvl w:val="0"/>
          <w:numId w:val="55"/>
        </w:numPr>
        <w:tabs>
          <w:tab w:val="left" w:pos="720" w:leader="none"/>
        </w:tabs>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Typographie et style visuel</w:t>
      </w:r>
    </w:p>
    <w:p>
      <w:pPr>
        <w:spacing w:before="0" w:after="0" w:line="240"/>
        <w:ind w:right="0" w:left="57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la typographie j’ai opté pour une police sans-serif pour facilité la lecture et la rendre plus rapide. Le style visuel est très sobre avec peu de couleurs différentes afin de permettre la compréhension et ne pas encombrer l’écran</w:t>
      </w:r>
    </w:p>
    <w:p>
      <w:pPr>
        <w:spacing w:before="0" w:after="0" w:line="240"/>
        <w:ind w:right="0" w:left="576" w:firstLine="0"/>
        <w:jc w:val="left"/>
        <w:rPr>
          <w:rFonts w:ascii="Arial" w:hAnsi="Arial" w:cs="Arial" w:eastAsia="Arial"/>
          <w:color w:val="auto"/>
          <w:spacing w:val="0"/>
          <w:position w:val="0"/>
          <w:sz w:val="24"/>
          <w:shd w:fill="auto" w:val="clear"/>
        </w:rPr>
      </w:pPr>
    </w:p>
    <w:p>
      <w:pPr>
        <w:keepNext w:val="true"/>
        <w:numPr>
          <w:ilvl w:val="0"/>
          <w:numId w:val="58"/>
        </w:numPr>
        <w:tabs>
          <w:tab w:val="left" w:pos="720" w:leader="none"/>
        </w:tabs>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Organisation des éléments UX</w:t>
      </w:r>
    </w:p>
    <w:p>
      <w:pPr>
        <w:spacing w:before="0" w:after="0" w:line="240"/>
        <w:ind w:right="0" w:left="57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le mockup on y voit 2 gros éléments l’un est la barre d’éléments en bas de l’écran et l’autre est les propriétés des éléments à droite. La barre d’éléments contient des objets qu’on peut placer sur le jeu. Les propriétés contiennent des catégories qui sont le joueur, ennemies, barricades et monde. Pour modifier ces propriétés il y a une zone de texte dans laquelle on peut modifier les valeurs afin de varier les différentes options</w:t>
      </w:r>
    </w:p>
    <w:p>
      <w:pPr>
        <w:keepNext w:val="true"/>
        <w:numPr>
          <w:ilvl w:val="0"/>
          <w:numId w:val="6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Stratégie de test</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Les tests seront réalisés dans un environnement de développement configuré sur Visual Studio 2022, version 17.9.1. Cette configuration permet d'exécuter et de déboguer le jeu de manière efficace.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Ces tests visent à vérifier le bon fonctionnement des composants individuels, tels que les classes et les méthodes du jeu (gestion des entités, collisions, contrôles du joueur, etc.).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Les tests seront faits sur :</w:t>
      </w:r>
    </w:p>
    <w:p>
      <w:pPr>
        <w:numPr>
          <w:ilvl w:val="0"/>
          <w:numId w:val="6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PC équipé de Visual Studio 2022 et de l’environnement MonoGame et </w:t>
      </w:r>
      <w:r>
        <w:rPr>
          <w:rFonts w:ascii="Arial" w:hAnsi="Arial" w:cs="Arial" w:eastAsia="Arial"/>
          <w:color w:val="auto"/>
          <w:spacing w:val="0"/>
          <w:position w:val="0"/>
          <w:sz w:val="24"/>
          <w:shd w:fill="auto" w:val="clear"/>
        </w:rPr>
        <w:t xml:space="preserve">MSTest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Les tests couvriront les fonctionnalités principales de l’application, mais ne seront pas exhaustifs pour les éléments mineurs ou peu impactants.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tester le jeu deux personnes mon aidé, ces personnes sont Mathis Olaya et Eliott Scherrer</w:t>
      </w:r>
    </w:p>
    <w:p>
      <w:pPr>
        <w:keepNext w:val="true"/>
        <w:numPr>
          <w:ilvl w:val="0"/>
          <w:numId w:val="64"/>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Réalisation</w:t>
      </w:r>
    </w:p>
    <w:p>
      <w:pPr>
        <w:keepNext w:val="true"/>
        <w:numPr>
          <w:ilvl w:val="0"/>
          <w:numId w:val="64"/>
        </w:numPr>
        <w:tabs>
          <w:tab w:val="left" w:pos="576" w:leader="none"/>
        </w:tabs>
        <w:spacing w:before="240" w:after="60" w:line="240"/>
        <w:ind w:right="0" w:left="576" w:hanging="576"/>
        <w:jc w:val="left"/>
        <w:rPr>
          <w:rFonts w:ascii="Arial" w:hAnsi="Arial" w:cs="Arial" w:eastAsia="Arial"/>
          <w:b/>
          <w:i/>
          <w:color w:val="FF0000"/>
          <w:spacing w:val="0"/>
          <w:position w:val="0"/>
          <w:sz w:val="24"/>
          <w:u w:val="single"/>
          <w:shd w:fill="auto" w:val="clear"/>
        </w:rPr>
      </w:pPr>
      <w:r>
        <w:rPr>
          <w:rFonts w:ascii="Arial" w:hAnsi="Arial" w:cs="Arial" w:eastAsia="Arial"/>
          <w:b/>
          <w:i/>
          <w:color w:val="FF0000"/>
          <w:spacing w:val="0"/>
          <w:position w:val="0"/>
          <w:sz w:val="24"/>
          <w:u w:val="single"/>
          <w:shd w:fill="auto" w:val="clear"/>
        </w:rPr>
        <w:t xml:space="preserve">Points de design spécifiques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Ce chapitre est constitué de plusieurs sous-chapitre.</w:t>
      </w:r>
    </w:p>
    <w:p>
      <w:pPr>
        <w:spacing w:before="0" w:after="0" w:line="240"/>
        <w:ind w:right="0" w:left="0" w:firstLine="0"/>
        <w:jc w:val="left"/>
        <w:rPr>
          <w:rFonts w:ascii="Arial" w:hAnsi="Arial" w:cs="Arial" w:eastAsia="Arial"/>
          <w:b/>
          <w:i/>
          <w:color w:val="FF0000"/>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Chaque sous-chapitre explique un point de design technique particulier, quelque chose que vous avez dû inventer pour répondre au besoin et qui ne peut pas s’expliquer par de simples commentaires dans le code.</w:t>
      </w:r>
    </w:p>
    <w:p>
      <w:pPr>
        <w:spacing w:before="0" w:after="0" w:line="240"/>
        <w:ind w:right="0" w:left="0" w:firstLine="0"/>
        <w:jc w:val="left"/>
        <w:rPr>
          <w:rFonts w:ascii="Arial" w:hAnsi="Arial" w:cs="Arial" w:eastAsia="Arial"/>
          <w:b/>
          <w:i/>
          <w:color w:val="FF0000"/>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Il s’agit d’explications techniques sur le fonctionnement du système. Les explications sont appuyées par des diagrammes, ou de très brefs éléments de code.</w:t>
      </w:r>
    </w:p>
    <w:p>
      <w:pPr>
        <w:spacing w:before="0" w:after="0" w:line="240"/>
        <w:ind w:right="0" w:left="0" w:firstLine="0"/>
        <w:jc w:val="left"/>
        <w:rPr>
          <w:rFonts w:ascii="Arial" w:hAnsi="Arial" w:cs="Arial" w:eastAsia="Arial"/>
          <w:b/>
          <w:i/>
          <w:color w:val="FF0000"/>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NE PAS mettre ici des pratiques usuelles que tout professionnel de la branche connaît déjà. Par exemple, n’EXPLIQUEZ PAS ICI CE QU’EST LE PATTERN MVC.</w:t>
      </w:r>
    </w:p>
    <w:p>
      <w:pPr>
        <w:spacing w:before="0" w:after="0" w:line="240"/>
        <w:ind w:right="0" w:left="0" w:firstLine="0"/>
        <w:jc w:val="left"/>
        <w:rPr>
          <w:rFonts w:ascii="Arial" w:hAnsi="Arial" w:cs="Arial" w:eastAsia="Arial"/>
          <w:b/>
          <w:i/>
          <w:color w:val="FF0000"/>
          <w:spacing w:val="0"/>
          <w:position w:val="0"/>
          <w:sz w:val="24"/>
          <w:shd w:fill="auto" w:val="clear"/>
        </w:rPr>
      </w:pPr>
    </w:p>
    <w:p>
      <w:pPr>
        <w:spacing w:before="0" w:after="0" w:line="240"/>
        <w:ind w:right="0" w:left="0" w:firstLine="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Exemple (simplifié à l’extrême) : Protection contre des formulaires mal intentionnés ou modifiés </w:t>
      </w:r>
    </w:p>
    <w:p>
      <w:pPr>
        <w:numPr>
          <w:ilvl w:val="0"/>
          <w:numId w:val="67"/>
        </w:numPr>
        <w:spacing w:before="0" w:after="0" w:line="240"/>
        <w:ind w:right="0" w:left="72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Au moment de générer le formulaire, le script php :</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Concatène les noms de tous les champs contenus dans le formulaire</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Calcule un hash SHA256 de la chaîne obtenue</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Ajoute un input nommé « CSRF » de type hidden dans le form</w:t>
      </w:r>
    </w:p>
    <w:p>
      <w:pPr>
        <w:numPr>
          <w:ilvl w:val="0"/>
          <w:numId w:val="67"/>
        </w:numPr>
        <w:spacing w:before="0" w:after="0" w:line="240"/>
        <w:ind w:right="0" w:left="72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A la réception du POST du fromulaire</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Concatène les noms des indices de $_POST</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Calcule un hash SHA256 de la chaîne obtenue</w:t>
      </w:r>
    </w:p>
    <w:p>
      <w:pPr>
        <w:numPr>
          <w:ilvl w:val="0"/>
          <w:numId w:val="67"/>
        </w:numPr>
        <w:spacing w:before="0" w:after="0" w:line="240"/>
        <w:ind w:right="0" w:left="1440"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Vérifie que la valeur du champ CSRF correspond</w:t>
      </w:r>
    </w:p>
    <w:p>
      <w:pPr>
        <w:spacing w:before="0" w:after="0" w:line="240"/>
        <w:ind w:right="0" w:left="0" w:firstLine="0"/>
        <w:jc w:val="left"/>
        <w:rPr>
          <w:rFonts w:ascii="Arial" w:hAnsi="Arial" w:cs="Arial" w:eastAsia="Arial"/>
          <w:b/>
          <w:i/>
          <w:color w:val="FF0000"/>
          <w:spacing w:val="0"/>
          <w:position w:val="0"/>
          <w:sz w:val="24"/>
          <w:shd w:fill="auto" w:val="clear"/>
        </w:rPr>
      </w:pPr>
    </w:p>
    <w:p>
      <w:pPr>
        <w:keepNext w:val="true"/>
        <w:numPr>
          <w:ilvl w:val="0"/>
          <w:numId w:val="72"/>
        </w:numPr>
        <w:tabs>
          <w:tab w:val="left" w:pos="720" w:leader="none"/>
        </w:tabs>
        <w:spacing w:before="0" w:after="0" w:line="240"/>
        <w:ind w:right="0" w:left="720" w:hanging="72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74"/>
        </w:numPr>
        <w:tabs>
          <w:tab w:val="left" w:pos="720" w:leader="none"/>
        </w:tabs>
        <w:spacing w:before="0" w:after="0" w:line="240"/>
        <w:ind w:right="0" w:left="720" w:hanging="72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76"/>
        </w:numPr>
        <w:tabs>
          <w:tab w:val="left" w:pos="720" w:leader="none"/>
        </w:tabs>
        <w:spacing w:before="0" w:after="0" w:line="240"/>
        <w:ind w:right="0" w:left="720" w:hanging="72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w:t>
      </w:r>
    </w:p>
    <w:p>
      <w:pPr>
        <w:keepNext w:val="true"/>
        <w:numPr>
          <w:ilvl w:val="0"/>
          <w:numId w:val="76"/>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Déroulement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284" w:firstLine="76"/>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Résumer comment s’est passé la réalisation de chaque story, ses difficultés, les alternatives envisagées mais rejetées, ses surprises, …</w:t>
      </w:r>
    </w:p>
    <w:p>
      <w:pPr>
        <w:keepNext w:val="true"/>
        <w:numPr>
          <w:ilvl w:val="0"/>
          <w:numId w:val="8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Mise en place de l’environnement de travail</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82"/>
        </w:numPr>
        <w:tabs>
          <w:tab w:val="left" w:pos="720" w:leader="none"/>
          <w:tab w:val="left" w:pos="927" w:leader="none"/>
        </w:tabs>
        <w:spacing w:before="0" w:after="0" w:line="240"/>
        <w:ind w:right="0" w:left="927" w:hanging="360"/>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Comment accéder au code source</w:t>
      </w:r>
    </w:p>
    <w:p>
      <w:pPr>
        <w:numPr>
          <w:ilvl w:val="0"/>
          <w:numId w:val="82"/>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liste de tous les fichiers et une rapide description de leur contenu (des noms qui parlent !)</w:t>
      </w:r>
    </w:p>
    <w:p>
      <w:pPr>
        <w:numPr>
          <w:ilvl w:val="0"/>
          <w:numId w:val="82"/>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les versions des systèmes d'exploitation et des outils logiciels</w:t>
      </w:r>
    </w:p>
    <w:p>
      <w:pPr>
        <w:numPr>
          <w:ilvl w:val="0"/>
          <w:numId w:val="82"/>
        </w:numPr>
        <w:tabs>
          <w:tab w:val="left" w:pos="720" w:leader="none"/>
          <w:tab w:val="left" w:pos="927" w:leader="none"/>
        </w:tabs>
        <w:spacing w:before="0" w:after="0" w:line="240"/>
        <w:ind w:right="0" w:left="92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description exacte du matériel</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134" w:hanging="774"/>
        <w:jc w:val="left"/>
        <w:rPr>
          <w:rFonts w:ascii="Arial" w:hAnsi="Arial" w:cs="Arial" w:eastAsia="Arial"/>
          <w:b/>
          <w:i/>
          <w:color w:val="FF0000"/>
          <w:spacing w:val="0"/>
          <w:position w:val="0"/>
          <w:sz w:val="24"/>
          <w:shd w:fill="auto" w:val="clear"/>
        </w:rPr>
      </w:pPr>
      <w:r>
        <w:rPr>
          <w:rFonts w:ascii="Arial" w:hAnsi="Arial" w:cs="Arial" w:eastAsia="Arial"/>
          <w:b/>
          <w:i/>
          <w:color w:val="FF0000"/>
          <w:spacing w:val="0"/>
          <w:position w:val="0"/>
          <w:sz w:val="24"/>
          <w:shd w:fill="auto" w:val="clear"/>
        </w:rPr>
        <w:t xml:space="preserve">Ce chapitre décrit précisément comment un employé qualifié peut recréer l’environnement dans lequel vous avez effectué ce travail</w:t>
      </w:r>
    </w:p>
    <w:p>
      <w:pPr>
        <w:keepNext w:val="true"/>
        <w:numPr>
          <w:ilvl w:val="0"/>
          <w:numId w:val="85"/>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Erreurs restantes  </w:t>
      </w:r>
    </w:p>
    <w:p>
      <w:pPr>
        <w:spacing w:before="0" w:after="0" w:line="240"/>
        <w:ind w:right="0" w:left="426"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Dans mon code il y a quelques erreurs du style :</w:t>
      </w:r>
    </w:p>
    <w:p>
      <w:pPr>
        <w:numPr>
          <w:ilvl w:val="0"/>
          <w:numId w:val="87"/>
        </w:numPr>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La barre de vie ne baisse pas adéquatement</w:t>
      </w:r>
    </w:p>
    <w:p>
      <w:pPr>
        <w:numPr>
          <w:ilvl w:val="0"/>
          <w:numId w:val="87"/>
        </w:numPr>
        <w:spacing w:before="0" w:after="0" w:line="240"/>
        <w:ind w:right="0" w:left="1146" w:hanging="36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Pas de background</w:t>
      </w:r>
    </w:p>
    <w:p>
      <w:pPr>
        <w:keepNext w:val="true"/>
        <w:numPr>
          <w:ilvl w:val="0"/>
          <w:numId w:val="87"/>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Conclusions</w:t>
      </w:r>
    </w:p>
    <w:p>
      <w:pPr>
        <w:tabs>
          <w:tab w:val="center" w:pos="4536" w:leader="none"/>
          <w:tab w:val="right" w:pos="9072" w:leader="none"/>
        </w:tabs>
        <w:spacing w:before="0" w:after="0" w:line="240"/>
        <w:ind w:right="0" w:left="357" w:firstLine="0"/>
        <w:jc w:val="left"/>
        <w:rPr>
          <w:rFonts w:ascii="Arial" w:hAnsi="Arial" w:cs="Arial" w:eastAsia="Arial"/>
          <w:color w:val="auto"/>
          <w:spacing w:val="0"/>
          <w:position w:val="0"/>
          <w:sz w:val="24"/>
          <w:shd w:fill="auto" w:val="clear"/>
        </w:rPr>
      </w:pPr>
    </w:p>
    <w:p>
      <w:pPr>
        <w:numPr>
          <w:ilvl w:val="0"/>
          <w:numId w:val="90"/>
        </w:numPr>
        <w:tabs>
          <w:tab w:val="left" w:pos="360" w:leader="none"/>
        </w:tabs>
        <w:spacing w:before="0" w:after="0" w:line="240"/>
        <w:ind w:right="0" w:left="357"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Développez en tous cas les points suivants :</w:t>
      </w:r>
    </w:p>
    <w:p>
      <w:pPr>
        <w:numPr>
          <w:ilvl w:val="0"/>
          <w:numId w:val="90"/>
        </w:numPr>
        <w:tabs>
          <w:tab w:val="left" w:pos="360" w:leader="none"/>
        </w:tabs>
        <w:spacing w:before="0" w:after="0" w:line="240"/>
        <w:ind w:right="0" w:left="357" w:hanging="360"/>
        <w:jc w:val="left"/>
        <w:rPr>
          <w:rFonts w:ascii="Arial" w:hAnsi="Arial" w:cs="Arial" w:eastAsia="Arial"/>
          <w:i/>
          <w:color w:val="auto"/>
          <w:spacing w:val="0"/>
          <w:position w:val="0"/>
          <w:sz w:val="24"/>
          <w:shd w:fill="auto" w:val="clear"/>
        </w:rPr>
      </w:pPr>
    </w:p>
    <w:p>
      <w:pPr>
        <w:numPr>
          <w:ilvl w:val="0"/>
          <w:numId w:val="90"/>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Objectifs atteints / non-atteints</w:t>
      </w:r>
    </w:p>
    <w:p>
      <w:pPr>
        <w:numPr>
          <w:ilvl w:val="0"/>
          <w:numId w:val="90"/>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Points positifs / négatifs</w:t>
      </w:r>
    </w:p>
    <w:p>
      <w:pPr>
        <w:numPr>
          <w:ilvl w:val="0"/>
          <w:numId w:val="90"/>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Difficultés particulières</w:t>
      </w:r>
    </w:p>
    <w:p>
      <w:pPr>
        <w:numPr>
          <w:ilvl w:val="0"/>
          <w:numId w:val="90"/>
        </w:numPr>
        <w:tabs>
          <w:tab w:val="left" w:pos="1146" w:leader="none"/>
        </w:tabs>
        <w:spacing w:before="0" w:after="0" w:line="240"/>
        <w:ind w:right="0" w:left="1146" w:hanging="36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Suites possibles pour le projet (évolutions &amp; améliorations)</w:t>
      </w:r>
    </w:p>
    <w:p>
      <w:pPr>
        <w:keepNext w:val="true"/>
        <w:numPr>
          <w:ilvl w:val="0"/>
          <w:numId w:val="90"/>
        </w:numPr>
        <w:tabs>
          <w:tab w:val="left" w:pos="360" w:leader="none"/>
        </w:tabs>
        <w:spacing w:before="240" w:after="60" w:line="240"/>
        <w:ind w:right="0" w:left="432" w:hanging="432"/>
        <w:jc w:val="left"/>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Annexes</w:t>
      </w:r>
    </w:p>
    <w:p>
      <w:pPr>
        <w:keepNext w:val="true"/>
        <w:numPr>
          <w:ilvl w:val="0"/>
          <w:numId w:val="90"/>
        </w:numPr>
        <w:tabs>
          <w:tab w:val="left" w:pos="576" w:leader="none"/>
        </w:tabs>
        <w:spacing w:before="240" w:after="60" w:line="240"/>
        <w:ind w:right="0" w:left="576" w:hanging="576"/>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Manuel de référence</w:t>
      </w: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1134" w:hanging="774"/>
        <w:jc w:val="left"/>
        <w:rPr>
          <w:rFonts w:ascii="Arial" w:hAnsi="Arial" w:cs="Arial" w:eastAsia="Arial"/>
          <w:b/>
          <w:color w:val="auto"/>
          <w:spacing w:val="0"/>
          <w:position w:val="0"/>
          <w:sz w:val="24"/>
          <w:u w:val="single"/>
          <w:shd w:fill="auto" w:val="clear"/>
        </w:rPr>
      </w:pPr>
      <w:r>
        <w:rPr>
          <w:rFonts w:ascii="Arial" w:hAnsi="Arial" w:cs="Arial" w:eastAsia="Arial"/>
          <w:b/>
          <w:i/>
          <w:color w:val="FF0000"/>
          <w:spacing w:val="0"/>
          <w:position w:val="0"/>
          <w:sz w:val="24"/>
          <w:shd w:fill="auto" w:val="clear"/>
        </w:rPr>
        <w:t xml:space="preserve">Issu de la génération automatique à partir des commentaires</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17">
    <w:abstractNumId w:val="132"/>
  </w:num>
  <w:num w:numId="20">
    <w:abstractNumId w:val="126"/>
  </w:num>
  <w:num w:numId="36">
    <w:abstractNumId w:val="120"/>
  </w:num>
  <w:num w:numId="38">
    <w:abstractNumId w:val="114"/>
  </w:num>
  <w:num w:numId="41">
    <w:abstractNumId w:val="108"/>
  </w:num>
  <w:num w:numId="44">
    <w:abstractNumId w:val="102"/>
  </w:num>
  <w:num w:numId="47">
    <w:abstractNumId w:val="96"/>
  </w:num>
  <w:num w:numId="49">
    <w:abstractNumId w:val="90"/>
  </w:num>
  <w:num w:numId="53">
    <w:abstractNumId w:val="84"/>
  </w:num>
  <w:num w:numId="55">
    <w:abstractNumId w:val="78"/>
  </w:num>
  <w:num w:numId="58">
    <w:abstractNumId w:val="72"/>
  </w:num>
  <w:num w:numId="60">
    <w:abstractNumId w:val="66"/>
  </w:num>
  <w:num w:numId="62">
    <w:abstractNumId w:val="60"/>
  </w:num>
  <w:num w:numId="64">
    <w:abstractNumId w:val="54"/>
  </w:num>
  <w:num w:numId="67">
    <w:abstractNumId w:val="48"/>
  </w:num>
  <w:num w:numId="72">
    <w:abstractNumId w:val="42"/>
  </w:num>
  <w:num w:numId="74">
    <w:abstractNumId w:val="36"/>
  </w:num>
  <w:num w:numId="76">
    <w:abstractNumId w:val="30"/>
  </w:num>
  <w:num w:numId="80">
    <w:abstractNumId w:val="24"/>
  </w:num>
  <w:num w:numId="82">
    <w:abstractNumId w:val="18"/>
  </w:num>
  <w:num w:numId="85">
    <w:abstractNumId w:val="12"/>
  </w:num>
  <w:num w:numId="87">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