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DF19" w14:textId="152D97B9" w:rsidR="003F3C82" w:rsidRDefault="00224A83">
      <w:pPr>
        <w:rPr>
          <w:lang w:val="bg-BG"/>
        </w:rPr>
      </w:pPr>
      <w:r w:rsidRPr="00224A83">
        <w:t>12. Свещената Римска империя на Отоновата династия (X-XI век). Отонов ренесанс.</w:t>
      </w:r>
    </w:p>
    <w:p w14:paraId="5CE1DCAC" w14:textId="5CD5722C" w:rsidR="00224A83" w:rsidRDefault="00224A83">
      <w:pPr>
        <w:rPr>
          <w:lang w:val="bg-BG"/>
        </w:rPr>
      </w:pPr>
      <w:r>
        <w:rPr>
          <w:lang w:val="bg-BG"/>
        </w:rPr>
        <w:t>След смъртта на Карл Детето, окончателно приключила номиналната власт на каролингската династия. Германия се деляла на 4 херцогства: Франкония, Саксония, Бавария и Швабия. На практика всяко от херцогствата било автономно и не се подчинявало на кралската власт.</w:t>
      </w:r>
    </w:p>
    <w:p w14:paraId="20405013" w14:textId="51E0D3E6" w:rsidR="003A5FCC" w:rsidRDefault="00224A83">
      <w:pPr>
        <w:rPr>
          <w:lang w:val="bg-BG"/>
        </w:rPr>
      </w:pPr>
      <w:r>
        <w:rPr>
          <w:lang w:val="bg-BG"/>
        </w:rPr>
        <w:t>Конрад – херцогът на Франкония носил кралската титла, но без признание от баварския и швабския херцог. Преди смъртта си той посочил за наследник херцогът на Саксония – Хайнрих. Той успял да обедини номинално четирите германски херцогства, като поне бил признат от тях. Всяко херцогство освен това било военно задължено към краля да осигури войска при военни действия. Нападенията на унгарците в това отношение допълнително допринасяли за единството в Германия.</w:t>
      </w:r>
      <w:r w:rsidR="003A5FCC">
        <w:rPr>
          <w:lang w:val="bg-BG"/>
        </w:rPr>
        <w:t xml:space="preserve"> Преди смъртта си препоръчал на херцозите да изберат за крал сина му – Отон</w:t>
      </w:r>
    </w:p>
    <w:p w14:paraId="267014E5" w14:textId="1EC38296" w:rsidR="003A5FCC" w:rsidRDefault="003A5FCC">
      <w:pPr>
        <w:rPr>
          <w:lang w:val="bg-BG"/>
        </w:rPr>
      </w:pPr>
      <w:r>
        <w:rPr>
          <w:lang w:val="bg-BG"/>
        </w:rPr>
        <w:t xml:space="preserve">Отон </w:t>
      </w:r>
      <w:r>
        <w:t xml:space="preserve">I </w:t>
      </w:r>
      <w:r>
        <w:rPr>
          <w:lang w:val="bg-BG"/>
        </w:rPr>
        <w:t>(936-973)</w:t>
      </w:r>
    </w:p>
    <w:p w14:paraId="059DBFD8" w14:textId="77777777" w:rsidR="00936602" w:rsidRDefault="003A5FCC">
      <w:pPr>
        <w:rPr>
          <w:lang w:val="bg-BG"/>
        </w:rPr>
      </w:pPr>
      <w:r>
        <w:rPr>
          <w:lang w:val="bg-BG"/>
        </w:rPr>
        <w:t>Бил избран от херцозите в Аахен, които положили васална клетва, акламиран от народа, и чак тогава помазан за крал от херцога на Майнц. Отон направил значителен прогрес към отслабването на властта на херцозите, особено при взаимоотношенията с църквата, които до този момент се разпореждали с нейните имоти и правомощия. Църковни имоти често били отнемани</w:t>
      </w:r>
      <w:r w:rsidR="00936602">
        <w:rPr>
          <w:lang w:val="bg-BG"/>
        </w:rPr>
        <w:t xml:space="preserve"> от херцозите.</w:t>
      </w:r>
    </w:p>
    <w:p w14:paraId="5C54222F" w14:textId="377A180D" w:rsidR="003A5FCC" w:rsidRDefault="00936602">
      <w:pPr>
        <w:rPr>
          <w:lang w:val="bg-BG"/>
        </w:rPr>
      </w:pPr>
      <w:r>
        <w:rPr>
          <w:lang w:val="bg-BG"/>
        </w:rPr>
        <w:t>Отон назначил през 938 г. за херцог на Бавария Бертолд брата на починалия херцог Арнулф, но го лишил от правото да назначава висши духовници и върнал доста имоти на църквата. Успял да обвърже през 939/40 бургундското кралство с васални отношения, а през 942 г. френският крал се отказал от Лотарингия, която била поверена на Конрад Червения, който бил женен за сестрата на Отон. През 947 г. той назначил брат си за херцог на Бавария, и сина си Лудолф за херцог на Швабия.</w:t>
      </w:r>
    </w:p>
    <w:p w14:paraId="3C3FBB68" w14:textId="11741BB5" w:rsidR="00936602" w:rsidRDefault="00936602">
      <w:pPr>
        <w:rPr>
          <w:lang w:val="bg-BG"/>
        </w:rPr>
      </w:pPr>
      <w:r>
        <w:rPr>
          <w:lang w:val="bg-BG"/>
        </w:rPr>
        <w:t xml:space="preserve">През 951 г. предприел поход към Италия, където се борели за властта Аделаида – вдовица на Лотар и Беренгарий. Отон влязъл безпроблемно в Павия където поел лангобардската корона. Новите успехи на Отон предизвикали бунт срещу него организиран от сина му Лудолф, Конрад Червения, и граф Арнулф. Този бунт бил краткотраен, заради появилата се заплаха от унгарците. През 955 г. </w:t>
      </w:r>
      <w:r w:rsidR="000745E5">
        <w:rPr>
          <w:lang w:val="bg-BG"/>
        </w:rPr>
        <w:t>Отон прекратил набезите им в Западна Европа, в решителната битка при Лехфелд, край Аугсбург.</w:t>
      </w:r>
    </w:p>
    <w:p w14:paraId="4A0927A0" w14:textId="7025D911" w:rsidR="0090632F" w:rsidRDefault="0090632F">
      <w:pPr>
        <w:rPr>
          <w:lang w:val="bg-BG"/>
        </w:rPr>
      </w:pPr>
      <w:r>
        <w:rPr>
          <w:lang w:val="bg-BG"/>
        </w:rPr>
        <w:t>Когато отнел херцогствата на бунтовниците, Отон се оказал без солидна подкрепа от семейството му. Затова променил стратегията си – поверил Лотарингия на брат си Бруно – архиепископ на Кьолн. В следващите години, той предприел сливане на държавата и църквата. Поверил огромни имоти и административна власт на манастири и църкви. Така той ги обвързвал във васални отношения, които му давали голям контрол в привидно „имунните“ църковни имоти. По този начин той ограничил властта на светските си васали, и си подсигурил васали, без наследствени претенции. В новозавладените територии на Изток, църковната администрация се превърнала в окупационен инструмент</w:t>
      </w:r>
      <w:r w:rsidR="00653D14">
        <w:rPr>
          <w:lang w:val="bg-BG"/>
        </w:rPr>
        <w:t xml:space="preserve"> на държавата.</w:t>
      </w:r>
    </w:p>
    <w:p w14:paraId="225EF00B" w14:textId="0252B808" w:rsidR="00653D14" w:rsidRDefault="00653D14">
      <w:pPr>
        <w:rPr>
          <w:lang w:val="bg-BG"/>
        </w:rPr>
      </w:pPr>
      <w:r>
        <w:rPr>
          <w:lang w:val="bg-BG"/>
        </w:rPr>
        <w:t xml:space="preserve">Тази система – </w:t>
      </w:r>
      <w:r>
        <w:t xml:space="preserve">Reichskirchen – </w:t>
      </w:r>
      <w:r>
        <w:rPr>
          <w:lang w:val="bg-BG"/>
        </w:rPr>
        <w:t xml:space="preserve">противостояла на частната – </w:t>
      </w:r>
      <w:r>
        <w:t xml:space="preserve">Eigenkirche. </w:t>
      </w:r>
      <w:r>
        <w:rPr>
          <w:lang w:val="bg-BG"/>
        </w:rPr>
        <w:t xml:space="preserve">В държавната църква кралят има право да назначава висшите духовници, да изисква от тях военни задължения. Отон </w:t>
      </w:r>
      <w:r>
        <w:t xml:space="preserve">I </w:t>
      </w:r>
      <w:r>
        <w:rPr>
          <w:lang w:val="bg-BG"/>
        </w:rPr>
        <w:t xml:space="preserve">на практика заменил светската феодална класа с </w:t>
      </w:r>
      <w:r>
        <w:rPr>
          <w:lang w:val="bg-BG"/>
        </w:rPr>
        <w:lastRenderedPageBreak/>
        <w:t>духовна феодална класа. При експедицията му в Италия, ¾ от войската била събрана от църковни фиефове.</w:t>
      </w:r>
    </w:p>
    <w:p w14:paraId="762626BD" w14:textId="21EB868C" w:rsidR="00B450E7" w:rsidRDefault="00B450E7">
      <w:pPr>
        <w:rPr>
          <w:lang w:val="bg-BG"/>
        </w:rPr>
      </w:pPr>
      <w:r>
        <w:rPr>
          <w:lang w:val="bg-BG"/>
        </w:rPr>
        <w:t>Изследователите смятат, че именно тази система</w:t>
      </w:r>
      <w:r w:rsidR="003A070B">
        <w:rPr>
          <w:lang w:val="bg-BG"/>
        </w:rPr>
        <w:t xml:space="preserve"> на засилващо се църковно влияние, довело до т.н. Отонов Ренесанс – интерес към хуманитарните науки, засилен интерес към римската култура, чрез църковните традиции. Епископът на Кьолн и брат на Отон – Бруно бил известен като страстен колекционер на книги.</w:t>
      </w:r>
    </w:p>
    <w:p w14:paraId="1EABFA53" w14:textId="09E16FC7" w:rsidR="00C1193C" w:rsidRDefault="00C1193C">
      <w:pPr>
        <w:rPr>
          <w:lang w:val="bg-BG"/>
        </w:rPr>
      </w:pPr>
      <w:r>
        <w:rPr>
          <w:lang w:val="bg-BG"/>
        </w:rPr>
        <w:t xml:space="preserve">Отон бил коронясан </w:t>
      </w:r>
      <w:r w:rsidR="005E339D">
        <w:rPr>
          <w:lang w:val="bg-BG"/>
        </w:rPr>
        <w:t xml:space="preserve">за император </w:t>
      </w:r>
      <w:r>
        <w:rPr>
          <w:lang w:val="bg-BG"/>
        </w:rPr>
        <w:t xml:space="preserve">през 962 г., когато папа Йоан </w:t>
      </w:r>
      <w:r>
        <w:t xml:space="preserve">XII </w:t>
      </w:r>
      <w:r>
        <w:rPr>
          <w:lang w:val="bg-BG"/>
        </w:rPr>
        <w:t xml:space="preserve">отново отправил призив за помощ, заради Беренгарий, стария претендент за властта в Италия. Коронясването препотвърдило Пипиновия дар, и обвързало императорската титла с папата, като императора поел функцията на </w:t>
      </w:r>
      <w:r>
        <w:t>Defensor</w:t>
      </w:r>
      <w:r>
        <w:rPr>
          <w:lang w:val="bg-BG"/>
        </w:rPr>
        <w:t xml:space="preserve"> за папските владения. </w:t>
      </w:r>
    </w:p>
    <w:p w14:paraId="472A212F" w14:textId="0BFBD34F" w:rsidR="00FC0B1B" w:rsidRDefault="00FC0B1B">
      <w:pPr>
        <w:rPr>
          <w:lang w:val="bg-BG"/>
        </w:rPr>
      </w:pPr>
      <w:r>
        <w:rPr>
          <w:lang w:val="bg-BG"/>
        </w:rPr>
        <w:t xml:space="preserve">Отон </w:t>
      </w:r>
      <w:r>
        <w:t>II (973-983)</w:t>
      </w:r>
      <w:r>
        <w:rPr>
          <w:lang w:val="bg-BG"/>
        </w:rPr>
        <w:t>.</w:t>
      </w:r>
    </w:p>
    <w:p w14:paraId="268F953B" w14:textId="7564A7DD" w:rsidR="00FC0B1B" w:rsidRDefault="00FC0B1B">
      <w:pPr>
        <w:rPr>
          <w:lang w:val="bg-BG"/>
        </w:rPr>
      </w:pPr>
      <w:r>
        <w:rPr>
          <w:lang w:val="bg-BG"/>
        </w:rPr>
        <w:t>Въпреки липсата на установена наследствена традиция, сина на Отон бил избран без никой да оспори избора. Той наследил една консолидирана и добре администрирана държава. Наложило му се да се справи с бунта на Хайнрих Скандалджията – баварския херцог, като отнел владението му, и откъснал значителни части от херцогството – Каринтия, Австрия, Крайна, Регенсбург бил превърнат в кралски домен.</w:t>
      </w:r>
    </w:p>
    <w:p w14:paraId="4E01FECB" w14:textId="3D988C69" w:rsidR="00CC0288" w:rsidRDefault="00FC0B1B">
      <w:pPr>
        <w:rPr>
          <w:lang w:val="bg-BG"/>
        </w:rPr>
      </w:pPr>
      <w:r>
        <w:rPr>
          <w:lang w:val="bg-BG"/>
        </w:rPr>
        <w:t>Провел неуспешна кампания срещу чешкия княз Болеслав, но в крайна сметка Болеслав положил васална клетва пред краля.</w:t>
      </w:r>
    </w:p>
    <w:p w14:paraId="4BAF23E2" w14:textId="6AC8BDE8" w:rsidR="007B1DAC" w:rsidRDefault="00CC0288">
      <w:pPr>
        <w:rPr>
          <w:lang w:val="bg-BG"/>
        </w:rPr>
      </w:pPr>
      <w:r>
        <w:rPr>
          <w:lang w:val="bg-BG"/>
        </w:rPr>
        <w:t>Опити за настъпление към Южна Италия довели до разгром от арабите, които по това време владеели Сицилия.</w:t>
      </w:r>
      <w:r w:rsidR="007B1DAC">
        <w:rPr>
          <w:lang w:val="bg-BG"/>
        </w:rPr>
        <w:t xml:space="preserve"> По това време започнали бунтове на Север и на Изток от датчани и славяни. Отон </w:t>
      </w:r>
      <w:r w:rsidR="007B1DAC">
        <w:t xml:space="preserve">II </w:t>
      </w:r>
      <w:r w:rsidR="007B1DAC">
        <w:rPr>
          <w:lang w:val="bg-BG"/>
        </w:rPr>
        <w:t xml:space="preserve">продължил да воюва с арабите, като среща смъртта си през 983 г. </w:t>
      </w:r>
    </w:p>
    <w:p w14:paraId="1CC04D86" w14:textId="2383E2B9" w:rsidR="007B1DAC" w:rsidRDefault="007B1DAC">
      <w:pPr>
        <w:rPr>
          <w:lang w:val="bg-BG"/>
        </w:rPr>
      </w:pPr>
      <w:r>
        <w:rPr>
          <w:lang w:val="bg-BG"/>
        </w:rPr>
        <w:t xml:space="preserve">Отон </w:t>
      </w:r>
      <w:r>
        <w:t xml:space="preserve">III </w:t>
      </w:r>
      <w:r>
        <w:rPr>
          <w:lang w:val="bg-BG"/>
        </w:rPr>
        <w:t>(983-1002)</w:t>
      </w:r>
    </w:p>
    <w:p w14:paraId="5A5855CF" w14:textId="428B3801" w:rsidR="007B1DAC" w:rsidRDefault="007B1DAC">
      <w:pPr>
        <w:rPr>
          <w:lang w:val="bg-BG"/>
        </w:rPr>
      </w:pPr>
      <w:r>
        <w:rPr>
          <w:lang w:val="bg-BG"/>
        </w:rPr>
        <w:t xml:space="preserve">Останал в изворите като пример за християнски владетел. Наследил властта когато бил 5 годишен, а регенти били майка му Теофано и баба му Аделаида. Теофано се титулувала с гръцка императорска титла – василевс, и понякога </w:t>
      </w:r>
      <w:r>
        <w:t>imperator augustus.</w:t>
      </w:r>
      <w:r>
        <w:rPr>
          <w:lang w:val="bg-BG"/>
        </w:rPr>
        <w:t xml:space="preserve"> Нейното управление било безпроблемно, с изключение на нов скандал с Хайнрих Скандалджията, който бил сключил съюз с френския крал, но ситуацията се успокоила след като Теофано му върнала Бавария.</w:t>
      </w:r>
    </w:p>
    <w:p w14:paraId="055359A3" w14:textId="2F827DE0" w:rsidR="003B5448" w:rsidRDefault="003B5448">
      <w:pPr>
        <w:rPr>
          <w:lang w:val="bg-BG"/>
        </w:rPr>
      </w:pPr>
      <w:r>
        <w:rPr>
          <w:lang w:val="bg-BG"/>
        </w:rPr>
        <w:t xml:space="preserve">След нейната смърт регентството останало само в ръцете на Аделаида. А Отон </w:t>
      </w:r>
      <w:r>
        <w:t xml:space="preserve">III </w:t>
      </w:r>
      <w:r>
        <w:rPr>
          <w:lang w:val="bg-BG"/>
        </w:rPr>
        <w:t>на 17-годишна възраст поел в свои ръце управлението на държавата. Младия крал бил заинтересован и запленен от византийската култура, живял в Рим, и възприемал ролята си като възобновител на Западната Римска Империя, и на равноапостол, подобно на Константин Велики. Не бил заангажиран с управлението на германските земи.</w:t>
      </w:r>
    </w:p>
    <w:p w14:paraId="457A14B0" w14:textId="7EF1ADE9" w:rsidR="003B5448" w:rsidRDefault="003B5448">
      <w:pPr>
        <w:rPr>
          <w:lang w:val="bg-BG"/>
        </w:rPr>
      </w:pPr>
      <w:r>
        <w:rPr>
          <w:lang w:val="bg-BG"/>
        </w:rPr>
        <w:t xml:space="preserve">При бунт в Рим, заедно с папа Силвестър </w:t>
      </w:r>
      <w:r>
        <w:t xml:space="preserve">II </w:t>
      </w:r>
      <w:r>
        <w:rPr>
          <w:lang w:val="bg-BG"/>
        </w:rPr>
        <w:t>били принудени да напуснат града и да се оттеглят в Равена. На път към Рим за контрадействия, младия владетел се разболял и починал.</w:t>
      </w:r>
    </w:p>
    <w:p w14:paraId="44572600" w14:textId="7651F4FF" w:rsidR="0019464D" w:rsidRDefault="0019464D">
      <w:pPr>
        <w:rPr>
          <w:lang w:val="bg-BG"/>
        </w:rPr>
      </w:pPr>
      <w:r>
        <w:rPr>
          <w:lang w:val="bg-BG"/>
        </w:rPr>
        <w:t xml:space="preserve">Хайнрих </w:t>
      </w:r>
      <w:r>
        <w:t xml:space="preserve">II </w:t>
      </w:r>
      <w:r>
        <w:rPr>
          <w:lang w:val="bg-BG"/>
        </w:rPr>
        <w:t xml:space="preserve">(1002-1024) </w:t>
      </w:r>
    </w:p>
    <w:p w14:paraId="08C14D72" w14:textId="5F16E5BB" w:rsidR="0019464D" w:rsidRDefault="0019464D">
      <w:pPr>
        <w:rPr>
          <w:lang w:val="bg-BG"/>
        </w:rPr>
      </w:pPr>
      <w:r>
        <w:rPr>
          <w:lang w:val="bg-BG"/>
        </w:rPr>
        <w:t xml:space="preserve">Баварски херцог, предявил претенции за властта след смъртта на Отон </w:t>
      </w:r>
      <w:r>
        <w:t>III</w:t>
      </w:r>
      <w:r>
        <w:rPr>
          <w:lang w:val="bg-BG"/>
        </w:rPr>
        <w:t xml:space="preserve">. Той е трябвало да бъде избран, по германската традиция, но първоначално не бил </w:t>
      </w:r>
      <w:r>
        <w:rPr>
          <w:lang w:val="bg-BG"/>
        </w:rPr>
        <w:lastRenderedPageBreak/>
        <w:t xml:space="preserve">подкрепян от другите херцогства. След обиколки и договорки с тях, изборът му се състоял без проблеми в Аахен. Хайнрих насочил политиката си в посоката на </w:t>
      </w:r>
      <w:r>
        <w:t>reichskirchensystem</w:t>
      </w:r>
      <w:r>
        <w:rPr>
          <w:lang w:val="bg-BG"/>
        </w:rPr>
        <w:t xml:space="preserve">, създадена от Отон </w:t>
      </w:r>
      <w:r>
        <w:t>I.</w:t>
      </w:r>
      <w:r>
        <w:rPr>
          <w:lang w:val="bg-BG"/>
        </w:rPr>
        <w:t xml:space="preserve"> Той възстановил някои църковни имоти, които били иззети от Отон </w:t>
      </w:r>
      <w:r>
        <w:t>III</w:t>
      </w:r>
      <w:r>
        <w:rPr>
          <w:lang w:val="bg-BG"/>
        </w:rPr>
        <w:t>. Във външната политика установил контрол на границата с Полша и контрол над славяните по р. Елба след продължителна война с полския княз Болеслав, за контрола над Елба и полабските славяни.</w:t>
      </w:r>
    </w:p>
    <w:p w14:paraId="468CF00D" w14:textId="404C8463" w:rsidR="00791ACD" w:rsidRDefault="0019464D">
      <w:pPr>
        <w:rPr>
          <w:lang w:val="bg-BG"/>
        </w:rPr>
      </w:pPr>
      <w:r>
        <w:rPr>
          <w:lang w:val="bg-BG"/>
        </w:rPr>
        <w:t>В Италия през 1014 бил коронясан за император след като нов претендент за лангобардската корона, предизвикал папата да го повика на помощ.</w:t>
      </w:r>
      <w:r w:rsidR="00791ACD">
        <w:rPr>
          <w:lang w:val="bg-BG"/>
        </w:rPr>
        <w:t xml:space="preserve"> Той се въздържал от увлечението на предшественика си към римското наследство, и се насочил към подражание на франкското наследство.</w:t>
      </w:r>
    </w:p>
    <w:p w14:paraId="039C9FF4" w14:textId="34F28585" w:rsidR="00791ACD" w:rsidRPr="00791ACD" w:rsidRDefault="00791ACD">
      <w:r>
        <w:rPr>
          <w:lang w:val="bg-BG"/>
        </w:rPr>
        <w:t xml:space="preserve">През периода на Отоните Германия окончателно се оформила като </w:t>
      </w:r>
      <w:r>
        <w:t>regnum teutonicum.</w:t>
      </w:r>
    </w:p>
    <w:sectPr w:rsidR="00791ACD" w:rsidRPr="0079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2"/>
    <w:rsid w:val="000745E5"/>
    <w:rsid w:val="0019464D"/>
    <w:rsid w:val="00224A83"/>
    <w:rsid w:val="003559BD"/>
    <w:rsid w:val="003A070B"/>
    <w:rsid w:val="003A5FCC"/>
    <w:rsid w:val="003B5448"/>
    <w:rsid w:val="003F3C82"/>
    <w:rsid w:val="0053422A"/>
    <w:rsid w:val="005E339D"/>
    <w:rsid w:val="00653D14"/>
    <w:rsid w:val="007900D8"/>
    <w:rsid w:val="00791ACD"/>
    <w:rsid w:val="007B1DAC"/>
    <w:rsid w:val="0090632F"/>
    <w:rsid w:val="00936602"/>
    <w:rsid w:val="00B450E7"/>
    <w:rsid w:val="00C1193C"/>
    <w:rsid w:val="00CC0288"/>
    <w:rsid w:val="00DB5CB4"/>
    <w:rsid w:val="00E47AE2"/>
    <w:rsid w:val="00FC0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F31C"/>
  <w15:chartTrackingRefBased/>
  <w15:docId w15:val="{38773992-2133-4A4B-BCDF-D1E74C22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AE2"/>
    <w:rPr>
      <w:rFonts w:eastAsiaTheme="majorEastAsia" w:cstheme="majorBidi"/>
      <w:color w:val="272727" w:themeColor="text1" w:themeTint="D8"/>
    </w:rPr>
  </w:style>
  <w:style w:type="paragraph" w:styleId="Title">
    <w:name w:val="Title"/>
    <w:basedOn w:val="Normal"/>
    <w:next w:val="Normal"/>
    <w:link w:val="TitleChar"/>
    <w:uiPriority w:val="10"/>
    <w:qFormat/>
    <w:rsid w:val="00E4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AE2"/>
    <w:pPr>
      <w:spacing w:before="160"/>
      <w:jc w:val="center"/>
    </w:pPr>
    <w:rPr>
      <w:i/>
      <w:iCs/>
      <w:color w:val="404040" w:themeColor="text1" w:themeTint="BF"/>
    </w:rPr>
  </w:style>
  <w:style w:type="character" w:customStyle="1" w:styleId="QuoteChar">
    <w:name w:val="Quote Char"/>
    <w:basedOn w:val="DefaultParagraphFont"/>
    <w:link w:val="Quote"/>
    <w:uiPriority w:val="29"/>
    <w:rsid w:val="00E47AE2"/>
    <w:rPr>
      <w:i/>
      <w:iCs/>
      <w:color w:val="404040" w:themeColor="text1" w:themeTint="BF"/>
    </w:rPr>
  </w:style>
  <w:style w:type="paragraph" w:styleId="ListParagraph">
    <w:name w:val="List Paragraph"/>
    <w:basedOn w:val="Normal"/>
    <w:uiPriority w:val="34"/>
    <w:qFormat/>
    <w:rsid w:val="00E47AE2"/>
    <w:pPr>
      <w:ind w:left="720"/>
      <w:contextualSpacing/>
    </w:pPr>
  </w:style>
  <w:style w:type="character" w:styleId="IntenseEmphasis">
    <w:name w:val="Intense Emphasis"/>
    <w:basedOn w:val="DefaultParagraphFont"/>
    <w:uiPriority w:val="21"/>
    <w:qFormat/>
    <w:rsid w:val="00E47AE2"/>
    <w:rPr>
      <w:i/>
      <w:iCs/>
      <w:color w:val="0F4761" w:themeColor="accent1" w:themeShade="BF"/>
    </w:rPr>
  </w:style>
  <w:style w:type="paragraph" w:styleId="IntenseQuote">
    <w:name w:val="Intense Quote"/>
    <w:basedOn w:val="Normal"/>
    <w:next w:val="Normal"/>
    <w:link w:val="IntenseQuoteChar"/>
    <w:uiPriority w:val="30"/>
    <w:qFormat/>
    <w:rsid w:val="00E47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AE2"/>
    <w:rPr>
      <w:i/>
      <w:iCs/>
      <w:color w:val="0F4761" w:themeColor="accent1" w:themeShade="BF"/>
    </w:rPr>
  </w:style>
  <w:style w:type="character" w:styleId="IntenseReference">
    <w:name w:val="Intense Reference"/>
    <w:basedOn w:val="DefaultParagraphFont"/>
    <w:uiPriority w:val="32"/>
    <w:qFormat/>
    <w:rsid w:val="00E47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16</cp:revision>
  <dcterms:created xsi:type="dcterms:W3CDTF">2024-05-19T10:18:00Z</dcterms:created>
  <dcterms:modified xsi:type="dcterms:W3CDTF">2024-05-19T11:38:00Z</dcterms:modified>
</cp:coreProperties>
</file>