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E06B" w14:textId="651CA1EF" w:rsidR="000D2302" w:rsidRDefault="0064059C">
      <w:hyperlink r:id="rId4" w:history="1">
        <w:r w:rsidRPr="009B03EC">
          <w:rPr>
            <w:rStyle w:val="Hyperlink"/>
          </w:rPr>
          <w:t>https://www.jstor.org/stable/2626898</w:t>
        </w:r>
      </w:hyperlink>
    </w:p>
    <w:p w14:paraId="0F3A2B4C" w14:textId="15A1C620" w:rsidR="0064059C" w:rsidRDefault="0064059C">
      <w:hyperlink r:id="rId5" w:history="1">
        <w:r w:rsidRPr="009B03EC">
          <w:rPr>
            <w:rStyle w:val="Hyperlink"/>
          </w:rPr>
          <w:t>https://www.jstor.org/stable/2551457</w:t>
        </w:r>
      </w:hyperlink>
    </w:p>
    <w:p w14:paraId="5F8228AA" w14:textId="77777777" w:rsidR="0064059C" w:rsidRDefault="0064059C"/>
    <w:sectPr w:rsidR="0064059C" w:rsidSect="00F6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8"/>
    <w:rsid w:val="000D2302"/>
    <w:rsid w:val="002D15D8"/>
    <w:rsid w:val="003000B2"/>
    <w:rsid w:val="00427147"/>
    <w:rsid w:val="0064059C"/>
    <w:rsid w:val="00707861"/>
    <w:rsid w:val="007E516D"/>
    <w:rsid w:val="00F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57EC"/>
  <w15:chartTrackingRefBased/>
  <w15:docId w15:val="{5414544D-9272-4743-8D2B-F6A5AEF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tor.org/stable/2551457" TargetMode="External"/><Relationship Id="rId4" Type="http://schemas.openxmlformats.org/officeDocument/2006/relationships/hyperlink" Target="https://www.jstor.org/stable/262689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Иван Мухов</cp:lastModifiedBy>
  <cp:revision>2</cp:revision>
  <dcterms:created xsi:type="dcterms:W3CDTF">2024-04-20T05:19:00Z</dcterms:created>
  <dcterms:modified xsi:type="dcterms:W3CDTF">2024-04-20T05:19:00Z</dcterms:modified>
</cp:coreProperties>
</file>