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Hlk52778234"/>
      <w:bookmarkEnd w:id="0"/>
      <w:bookmarkStart w:id="1" w:name="_Toc53683182"/>
      <w:r>
        <w:rPr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717675" cy="1804670"/>
            <wp:effectExtent l="0" t="0" r="15875" b="508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8"/>
        <w:tblW w:w="0" w:type="auto"/>
        <w:tblInd w:w="0" w:type="dxa"/>
        <w:tblBorders>
          <w:top w:val="single" w:color="7F7F7F" w:sz="48" w:space="0"/>
          <w:left w:val="none" w:color="auto" w:sz="0" w:space="0"/>
          <w:bottom w:val="single" w:color="7F7F7F" w:sz="4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spacing w:before="240" w:after="24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Tugas 1</w:t>
            </w:r>
          </w:p>
        </w:tc>
      </w:tr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spacing w:after="240" w:line="240" w:lineRule="auto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before="120" w:after="60"/>
        <w:jc w:val="center"/>
        <w:rPr>
          <w:b/>
          <w:sz w:val="32"/>
          <w:szCs w:val="32"/>
        </w:rPr>
      </w:pPr>
    </w:p>
    <w:p>
      <w:pPr>
        <w:spacing w:before="12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sz w:val="28"/>
          <w:szCs w:val="28"/>
          <w:lang w:val="en-US"/>
        </w:rPr>
        <w:t>Koandres (20090123)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Microsoft Himalaya" w:hAnsi="Microsoft Himalaya" w:cs="Microsoft Himalaya"/>
          <w:b/>
          <w:sz w:val="28"/>
          <w:szCs w:val="28"/>
        </w:rPr>
      </w:pPr>
    </w:p>
    <w:p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STUDI TEKNIK INFORMATIKA</w:t>
      </w:r>
    </w:p>
    <w:p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POLITEKNIK HARAPAN BERSAMA</w:t>
      </w:r>
    </w:p>
    <w:p>
      <w:pPr>
        <w:jc w:val="center"/>
        <w:rPr>
          <w:rFonts w:ascii="Times New Roman" w:hAnsi="Times New Roman"/>
          <w:b/>
          <w:bCs/>
          <w:szCs w:val="20"/>
        </w:rPr>
      </w:pPr>
      <w:r>
        <w:rPr>
          <w:b/>
          <w:sz w:val="24"/>
          <w:szCs w:val="24"/>
          <w:lang w:val="en-US"/>
        </w:rPr>
        <w:t>TAHUN AJARAN 2020/2021</w:t>
      </w:r>
    </w:p>
    <w:p>
      <w:pPr>
        <w:pStyle w:val="9"/>
        <w:rPr>
          <w:lang w:val="en-US"/>
        </w:rPr>
      </w:pPr>
      <w:r>
        <w:rPr>
          <w:lang w:val="en-US"/>
        </w:rPr>
        <w:t>Daftar Isi</w:t>
      </w:r>
      <w:bookmarkEnd w:id="1"/>
    </w:p>
    <w:p/>
    <w:p/>
    <w:p>
      <w:pPr>
        <w:pStyle w:val="3"/>
        <w:rPr>
          <w:rFonts w:ascii="Calibri" w:hAnsi="Calibri" w:eastAsia="Times New Roman"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lang w:val="en-US"/>
        </w:rPr>
        <w:fldChar w:fldCharType="begin"/>
      </w:r>
      <w:r>
        <w:rPr>
          <w:rStyle w:val="6"/>
          <w:lang w:val="en-US"/>
        </w:rPr>
        <w:instrText xml:space="preserve"> HYPERLINK \l "_Toc53683182" </w:instrText>
      </w:r>
      <w:r>
        <w:rPr>
          <w:lang w:val="en-US"/>
        </w:rPr>
        <w:fldChar w:fldCharType="separate"/>
      </w:r>
      <w:r>
        <w:rPr>
          <w:rStyle w:val="6"/>
          <w:lang w:val="en-US"/>
        </w:rPr>
        <w:t>Daftar Isi</w:t>
      </w:r>
      <w:r>
        <w:tab/>
      </w:r>
      <w:r>
        <w:fldChar w:fldCharType="begin"/>
      </w:r>
      <w:r>
        <w:instrText xml:space="preserve"> PAGEREF _Toc53683182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 w:eastAsia="Times New Roman"/>
          <w:sz w:val="22"/>
          <w:lang w:val="en-US"/>
        </w:rPr>
      </w:pPr>
      <w:r>
        <w:fldChar w:fldCharType="begin"/>
      </w:r>
      <w:r>
        <w:rPr>
          <w:rStyle w:val="6"/>
        </w:rPr>
        <w:instrText xml:space="preserve"> HYPERLINK \l "_Toc53683183" </w:instrText>
      </w:r>
      <w:r>
        <w:fldChar w:fldCharType="separate"/>
      </w:r>
      <w:r>
        <w:rPr>
          <w:rStyle w:val="6"/>
        </w:rPr>
        <w:t>1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Tugas I</w:t>
      </w:r>
      <w:r>
        <w:tab/>
      </w:r>
      <w:r>
        <w:fldChar w:fldCharType="begin"/>
      </w:r>
      <w:r>
        <w:instrText xml:space="preserve"> PAGEREF _Toc53683183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9911"/>
        </w:tabs>
        <w:rPr>
          <w:rFonts w:ascii="Calibri" w:hAnsi="Calibri" w:eastAsia="Times New Roman"/>
          <w:sz w:val="22"/>
          <w:lang w:val="en-US"/>
        </w:rPr>
      </w:pPr>
      <w:r>
        <w:fldChar w:fldCharType="begin"/>
      </w:r>
      <w:r>
        <w:rPr>
          <w:rStyle w:val="6"/>
        </w:rPr>
        <w:instrText xml:space="preserve"> HYPERLINK \l "_Toc53683184" </w:instrText>
      </w:r>
      <w:r>
        <w:fldChar w:fldCharType="separate"/>
      </w:r>
      <w:r>
        <w:rPr>
          <w:rStyle w:val="6"/>
        </w:rPr>
        <w:t>1.1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Notasi Algoritma Sekuensial I</w:t>
      </w:r>
      <w:r>
        <w:tab/>
      </w:r>
      <w:r>
        <w:fldChar w:fldCharType="begin"/>
      </w:r>
      <w:r>
        <w:instrText xml:space="preserve"> PAGEREF _Toc53683184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9911"/>
        </w:tabs>
        <w:rPr>
          <w:rFonts w:ascii="Calibri" w:hAnsi="Calibri" w:eastAsia="Times New Roman"/>
          <w:sz w:val="22"/>
          <w:lang w:val="en-US"/>
        </w:rPr>
      </w:pPr>
      <w:r>
        <w:rPr>
          <w:lang w:val="en-US"/>
        </w:rPr>
        <w:fldChar w:fldCharType="begin"/>
      </w:r>
      <w:r>
        <w:rPr>
          <w:rStyle w:val="6"/>
          <w:lang w:val="en-US"/>
        </w:rPr>
        <w:instrText xml:space="preserve"> HYPERLINK \l "_Toc53683185" </w:instrText>
      </w:r>
      <w:r>
        <w:rPr>
          <w:lang w:val="en-US"/>
        </w:rPr>
        <w:fldChar w:fldCharType="separate"/>
      </w:r>
      <w:r>
        <w:rPr>
          <w:rStyle w:val="6"/>
          <w:lang w:val="en-US"/>
        </w:rPr>
        <w:t>1.2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Notasi Algoritma Sekuensial II</w:t>
      </w:r>
      <w:r>
        <w:tab/>
      </w:r>
      <w:r>
        <w:fldChar w:fldCharType="begin"/>
      </w:r>
      <w:r>
        <w:instrText xml:space="preserve"> PAGEREF _Toc53683185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9911"/>
        </w:tabs>
        <w:rPr>
          <w:rFonts w:ascii="Calibri" w:hAnsi="Calibri" w:eastAsia="Times New Roman"/>
          <w:sz w:val="22"/>
          <w:lang w:val="en-US"/>
        </w:rPr>
      </w:pPr>
      <w:r>
        <w:fldChar w:fldCharType="begin"/>
      </w:r>
      <w:r>
        <w:rPr>
          <w:rStyle w:val="6"/>
        </w:rPr>
        <w:instrText xml:space="preserve"> HYPERLINK \l "_Toc53683187" </w:instrText>
      </w:r>
      <w:r>
        <w:fldChar w:fldCharType="separate"/>
      </w:r>
      <w:r>
        <w:rPr>
          <w:rStyle w:val="6"/>
        </w:rPr>
        <w:t>1.3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Notasi Algoritma Seleksi</w:t>
      </w:r>
      <w:r>
        <w:tab/>
      </w:r>
      <w:r>
        <w:fldChar w:fldCharType="begin"/>
      </w:r>
      <w:r>
        <w:instrText xml:space="preserve"> PAGEREF _Toc53683187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9911"/>
        </w:tabs>
        <w:rPr>
          <w:rFonts w:ascii="Calibri" w:hAnsi="Calibri" w:eastAsia="Times New Roman"/>
          <w:sz w:val="22"/>
          <w:lang w:val="en-US"/>
        </w:rPr>
      </w:pPr>
      <w:r>
        <w:rPr>
          <w:lang w:val="en-US"/>
        </w:rPr>
        <w:fldChar w:fldCharType="begin"/>
      </w:r>
      <w:r>
        <w:rPr>
          <w:rStyle w:val="6"/>
          <w:lang w:val="en-US"/>
        </w:rPr>
        <w:instrText xml:space="preserve"> HYPERLINK \l "_Toc53683188" </w:instrText>
      </w:r>
      <w:r>
        <w:rPr>
          <w:lang w:val="en-US"/>
        </w:rPr>
        <w:fldChar w:fldCharType="separate"/>
      </w:r>
      <w:r>
        <w:rPr>
          <w:rStyle w:val="6"/>
          <w:lang w:val="en-US"/>
        </w:rPr>
        <w:t>1.4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Notasi Algoritma Perulangan</w:t>
      </w:r>
      <w:r>
        <w:tab/>
      </w:r>
      <w:r>
        <w:fldChar w:fldCharType="begin"/>
      </w:r>
      <w:r>
        <w:instrText xml:space="preserve"> PAGEREF _Toc53683188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9911"/>
        </w:tabs>
        <w:rPr>
          <w:rFonts w:ascii="Calibri" w:hAnsi="Calibri" w:eastAsia="Times New Roman"/>
          <w:sz w:val="22"/>
          <w:lang w:val="en-US"/>
        </w:rPr>
      </w:pPr>
      <w:r>
        <w:rPr>
          <w:lang w:val="en-US"/>
        </w:rPr>
        <w:fldChar w:fldCharType="begin"/>
      </w:r>
      <w:r>
        <w:rPr>
          <w:rStyle w:val="6"/>
          <w:lang w:val="en-US"/>
        </w:rPr>
        <w:instrText xml:space="preserve"> HYPERLINK \l "_Toc53683189" </w:instrText>
      </w:r>
      <w:r>
        <w:rPr>
          <w:lang w:val="en-US"/>
        </w:rPr>
        <w:fldChar w:fldCharType="separate"/>
      </w:r>
      <w:r>
        <w:rPr>
          <w:rStyle w:val="6"/>
          <w:lang w:val="en-US"/>
        </w:rPr>
        <w:t>1.5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Notasi Algoritma Seleksi</w:t>
      </w:r>
      <w:r>
        <w:tab/>
      </w:r>
      <w:r>
        <w:fldChar w:fldCharType="begin"/>
      </w:r>
      <w:r>
        <w:instrText xml:space="preserve"> PAGEREF _Toc53683189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"/>
      </w:pPr>
      <w:r>
        <w:fldChar w:fldCharType="end"/>
      </w:r>
    </w:p>
    <w:p>
      <w:pPr>
        <w:pStyle w:val="9"/>
        <w:sectPr>
          <w:headerReference r:id="rId3" w:type="default"/>
          <w:footerReference r:id="rId4" w:type="default"/>
          <w:pgSz w:w="11906" w:h="16838"/>
          <w:pgMar w:top="1440" w:right="1440" w:bottom="1440" w:left="1440" w:header="851" w:footer="851" w:gutter="0"/>
          <w:pgBorders w:display="first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lowerRoman"/>
          <w:cols w:space="720" w:num="1"/>
          <w:titlePg/>
          <w:docGrid w:linePitch="360" w:charSpace="0"/>
        </w:sectPr>
      </w:pPr>
    </w:p>
    <w:p>
      <w:pPr>
        <w:pStyle w:val="10"/>
        <w:ind w:left="680" w:hanging="680"/>
      </w:pPr>
      <w:bookmarkStart w:id="2" w:name="_Toc53683183"/>
      <w:r>
        <w:rPr>
          <w:lang w:val="en-US"/>
        </w:rPr>
        <w:t>Tugas I</w:t>
      </w:r>
      <w:bookmarkEnd w:id="2"/>
    </w:p>
    <w:p>
      <w:pPr>
        <w:pStyle w:val="11"/>
        <w:spacing w:after="0"/>
        <w:ind w:left="426"/>
        <w:jc w:val="left"/>
        <w:rPr>
          <w:sz w:val="28"/>
          <w:szCs w:val="24"/>
        </w:rPr>
      </w:pPr>
      <w:bookmarkStart w:id="3" w:name="_Toc53683184"/>
      <w:bookmarkStart w:id="4" w:name="_Toc52217596"/>
      <w:r>
        <w:rPr>
          <w:sz w:val="28"/>
          <w:szCs w:val="24"/>
          <w:lang w:val="en-US"/>
        </w:rPr>
        <w:t>Notasi Algoritma Sekuensial I</w:t>
      </w:r>
      <w:bookmarkEnd w:id="3"/>
      <w:bookmarkEnd w:id="4"/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jc w:val="center"/>
        <w:rPr>
          <w:lang w:val="en-US"/>
        </w:rPr>
      </w:pPr>
      <w:r>
        <w:drawing>
          <wp:inline distT="0" distB="0" distL="114300" distR="114300">
            <wp:extent cx="2499360" cy="4462145"/>
            <wp:effectExtent l="0" t="0" r="15240" b="146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33159" t="18571" r="42546" b="1534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autoSpaceDE w:val="0"/>
        <w:autoSpaceDN w:val="0"/>
        <w:adjustRightInd w:val="0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1"/>
        <w:spacing w:before="0" w:after="0"/>
        <w:ind w:left="426"/>
        <w:jc w:val="left"/>
        <w:rPr>
          <w:szCs w:val="36"/>
          <w:lang w:val="en-US"/>
        </w:rPr>
      </w:pPr>
      <w:bookmarkStart w:id="5" w:name="_Toc53683185"/>
      <w:bookmarkStart w:id="6" w:name="_Toc52217597"/>
      <w:r>
        <w:rPr>
          <w:sz w:val="28"/>
          <w:szCs w:val="24"/>
          <w:lang w:val="en-US"/>
        </w:rPr>
        <w:t>Notasi Algoritma Sekuensial II</w:t>
      </w:r>
      <w:bookmarkEnd w:id="5"/>
      <w:bookmarkEnd w:id="6"/>
    </w:p>
    <w:p>
      <w:pPr>
        <w:ind w:firstLine="720"/>
      </w:pPr>
      <w:r>
        <w:t>Menghitung luas lingkaran, dengan jari-jari(r) diinputkan oleh user dari keyboard.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pStyle w:val="11"/>
        <w:numPr>
          <w:ilvl w:val="0"/>
          <w:numId w:val="0"/>
        </w:numPr>
        <w:spacing w:before="0" w:after="0"/>
        <w:jc w:val="center"/>
        <w:rPr>
          <w:szCs w:val="36"/>
          <w:lang w:val="en-US"/>
        </w:rPr>
      </w:pPr>
      <w:r>
        <w:drawing>
          <wp:inline distT="0" distB="0" distL="114300" distR="114300">
            <wp:extent cx="3253740" cy="4126865"/>
            <wp:effectExtent l="0" t="0" r="3810" b="698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30281" t="17226" r="39215" b="1399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rPr>
          <w:sz w:val="24"/>
          <w:szCs w:val="28"/>
          <w:lang w:val="en-US"/>
        </w:rPr>
      </w:pPr>
    </w:p>
    <w:p>
      <w:pPr>
        <w:pStyle w:val="11"/>
        <w:spacing w:after="0"/>
        <w:ind w:left="426"/>
        <w:jc w:val="left"/>
        <w:rPr>
          <w:sz w:val="28"/>
          <w:szCs w:val="24"/>
        </w:rPr>
      </w:pPr>
      <w:bookmarkStart w:id="7" w:name="_Toc52217598"/>
      <w:bookmarkStart w:id="8" w:name="_Toc53683187"/>
      <w:r>
        <w:rPr>
          <w:sz w:val="28"/>
          <w:szCs w:val="24"/>
          <w:lang w:val="en-US"/>
        </w:rPr>
        <w:t>Notasi Algoritma Seleksi</w:t>
      </w:r>
      <w:bookmarkEnd w:id="7"/>
      <w:bookmarkEnd w:id="8"/>
    </w:p>
    <w:p>
      <w:pPr>
        <w:ind w:left="709"/>
      </w:pPr>
      <w:r>
        <w:t>Terdapat 2 penilaian indeks prestasi akademik (IPK). Mahasiswa dikatakan berprestasi “Cumlaude” jika IPK lebih besar atau sama dengan 3.50. Mahasiswa dikatakan berprestasi “Cukup” jika IPK kurang dari 3.50.</w:t>
      </w:r>
    </w:p>
    <w:p>
      <w:pPr>
        <w:ind w:left="709"/>
      </w:pPr>
    </w:p>
    <w:p>
      <w:pPr>
        <w:jc w:val="center"/>
      </w:pPr>
      <w:r>
        <w:drawing>
          <wp:inline distT="0" distB="0" distL="114300" distR="114300">
            <wp:extent cx="3539490" cy="4052570"/>
            <wp:effectExtent l="0" t="0" r="3810" b="508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l="32280" t="16310" r="33260" b="13547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/>
    <w:p>
      <w:pPr>
        <w:pStyle w:val="11"/>
        <w:spacing w:after="0"/>
        <w:ind w:left="426"/>
        <w:jc w:val="left"/>
        <w:rPr>
          <w:sz w:val="28"/>
          <w:szCs w:val="24"/>
          <w:lang w:val="en-US"/>
        </w:rPr>
      </w:pPr>
      <w:bookmarkStart w:id="9" w:name="_Toc53683188"/>
      <w:bookmarkStart w:id="10" w:name="_Toc52217599"/>
      <w:r>
        <w:rPr>
          <w:sz w:val="28"/>
          <w:szCs w:val="24"/>
          <w:lang w:val="en-US"/>
        </w:rPr>
        <w:t>Notasi Algoritma Perulangan</w:t>
      </w:r>
      <w:bookmarkEnd w:id="9"/>
      <w:bookmarkEnd w:id="10"/>
      <w:r>
        <w:rPr>
          <w:sz w:val="28"/>
          <w:szCs w:val="24"/>
          <w:lang w:val="en-US"/>
        </w:rPr>
        <w:t xml:space="preserve"> </w:t>
      </w:r>
    </w:p>
    <w:p>
      <w:pPr>
        <w:ind w:firstLine="720"/>
      </w:pPr>
      <w:r>
        <w:t>Program untuk menampilkan: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 notasi algoritma perulangan)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jc w:val="center"/>
        <w:rPr>
          <w:lang w:val="en-US"/>
        </w:rPr>
      </w:pPr>
      <w:r>
        <w:drawing>
          <wp:inline distT="0" distB="0" distL="114300" distR="114300">
            <wp:extent cx="3843655" cy="4505325"/>
            <wp:effectExtent l="0" t="0" r="4445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l="32280" t="20097" r="35985" b="13780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pStyle w:val="11"/>
        <w:spacing w:after="0"/>
        <w:ind w:left="426"/>
        <w:jc w:val="left"/>
        <w:rPr>
          <w:sz w:val="28"/>
          <w:szCs w:val="24"/>
          <w:lang w:val="en-US"/>
        </w:rPr>
      </w:pPr>
      <w:bookmarkStart w:id="11" w:name="_Toc53683189"/>
      <w:r>
        <w:rPr>
          <w:sz w:val="28"/>
          <w:szCs w:val="24"/>
          <w:lang w:val="en-US"/>
        </w:rPr>
        <w:t>Notasi Algoritma Seleksi</w:t>
      </w:r>
      <w:bookmarkEnd w:id="11"/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Studi Kasus: Resi pengiriman paket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 untuk mencetak Resi pengiriman yang harus diberikan kepada customer PT Express.</w:t>
      </w:r>
    </w:p>
    <w:p>
      <w:pPr>
        <w:autoSpaceDE w:val="0"/>
        <w:autoSpaceDN w:val="0"/>
        <w:adjustRightInd w:val="0"/>
        <w:jc w:val="center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2774950</wp:posOffset>
                </wp:positionV>
                <wp:extent cx="391795" cy="273050"/>
                <wp:effectExtent l="4445" t="4445" r="2286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7pt;margin-top:218.5pt;height:21.5pt;width:30.85pt;z-index:251659264;mso-width-relative:page;mso-height-relative:page;" fillcolor="#FFFFFF [3201]" filled="t" stroked="t" coordsize="21600,21600" o:gfxdata="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P9Bd2QAAAAsBAAAPAAAAAAAAAAEAIAAAACIAAABkcnMvZG93bnJldi54bWxQSwECFAAUAAAACACH&#10;TuJAzcpiHyMCAABoBAAADgAAAAAAAAABACAAAAAoAQAAZHJzL2Uyb0RvYy54bWxQSwUGAAAAAAYA&#10;BgBZAQAAv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2813050</wp:posOffset>
                </wp:positionV>
                <wp:extent cx="497205" cy="273050"/>
                <wp:effectExtent l="4445" t="4445" r="1270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6370" y="5795645"/>
                          <a:ext cx="4972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55pt;margin-top:221.5pt;height:21.5pt;width:39.15pt;z-index:251658240;mso-width-relative:page;mso-height-relative:page;" fillcolor="#FFFFFF [3201]" filled="t" stroked="t" coordsize="21600,21600" o:gfxdata="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CxX77aAAAACwEAAA8AAAAAAAAAAQAgAAAAIgAAAGRycy9kb3ducmV2Lnht&#10;bFBLAQIUABQAAAAIAIdO4kD1SYMcMAIAAHQEAAAOAAAAAAAAAAEAIAAAACkBAABkcnMvZTJvRG9j&#10;LnhtbFBLBQYAAAAABgAGAFkBAADL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bookmarkStart w:id="12" w:name="_GoBack"/>
      <w:r>
        <w:drawing>
          <wp:inline distT="0" distB="0" distL="114300" distR="114300">
            <wp:extent cx="5374005" cy="5749290"/>
            <wp:effectExtent l="0" t="0" r="171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l="33855" t="18321" r="30473" b="13852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/>
    <w:sectPr>
      <w:footerReference r:id="rId5" w:type="default"/>
      <w:pgSz w:w="11906" w:h="16838"/>
      <w:pgMar w:top="2218" w:right="851" w:bottom="1871" w:left="1138" w:header="851" w:footer="851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New Tai Lue">
    <w:panose1 w:val="020B0502040204020203"/>
    <w:charset w:val="00"/>
    <w:family w:val="swiss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923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222"/>
      <w:gridCol w:w="170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38" w:hRule="atLeast"/>
      </w:trPr>
      <w:tc>
        <w:tcPr>
          <w:tcW w:w="8222" w:type="dxa"/>
          <w:noWrap w:val="0"/>
          <w:vAlign w:val="top"/>
        </w:tcPr>
        <w:p>
          <w:pPr>
            <w:spacing w:before="40" w:after="40"/>
            <w:ind w:right="-57"/>
            <w:rPr>
              <w:rFonts w:cs="Microsoft New Tai Lue"/>
              <w:sz w:val="18"/>
              <w:szCs w:val="18"/>
              <w:lang w:val="en-US"/>
            </w:rPr>
          </w:pPr>
          <w:r>
            <w:rPr>
              <w:rFonts w:cs="Microsoft New Tai Lue"/>
              <w:sz w:val="18"/>
              <w:szCs w:val="18"/>
              <w:lang w:val="en-US"/>
            </w:rPr>
            <w:t>Tugas I - Laporan Tugas Notasi Algoritma</w:t>
          </w:r>
        </w:p>
      </w:tc>
      <w:tc>
        <w:tcPr>
          <w:tcW w:w="1701" w:type="dxa"/>
          <w:noWrap w:val="0"/>
          <w:vAlign w:val="top"/>
        </w:tcPr>
        <w:p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</w:rPr>
            <w:t>iii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923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222"/>
      <w:gridCol w:w="170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8" w:hRule="atLeast"/>
      </w:trPr>
      <w:tc>
        <w:tcPr>
          <w:tcW w:w="8222" w:type="dxa"/>
          <w:noWrap w:val="0"/>
          <w:vAlign w:val="top"/>
        </w:tcPr>
        <w:p>
          <w:pPr>
            <w:spacing w:before="40" w:after="40"/>
            <w:ind w:right="-57"/>
            <w:rPr>
              <w:rFonts w:cs="Microsoft New Tai Lue"/>
              <w:sz w:val="18"/>
              <w:szCs w:val="18"/>
              <w:lang w:val="de-DE"/>
            </w:rPr>
          </w:pPr>
          <w:r>
            <w:rPr>
              <w:rFonts w:cs="Microsoft New Tai Lue"/>
              <w:sz w:val="18"/>
              <w:szCs w:val="18"/>
              <w:lang w:val="en-US"/>
            </w:rPr>
            <w:t>Tugas I - Laporan Tugas Notasi Algoritma</w:t>
          </w:r>
        </w:p>
      </w:tc>
      <w:tc>
        <w:tcPr>
          <w:tcW w:w="1701" w:type="dxa"/>
          <w:noWrap w:val="0"/>
          <w:vAlign w:val="top"/>
        </w:tcPr>
        <w:p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</w:rPr>
            <w:t>4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>
    <w:pPr>
      <w:pStyle w:val="2"/>
      <w:spacing w:before="40"/>
      <w:rPr>
        <w:rFonts w:cs="Microsoft New Tai Lue"/>
        <w:i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61"/>
      <w:gridCol w:w="788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37" w:hRule="atLeast"/>
      </w:trPr>
      <w:tc>
        <w:tcPr>
          <w:tcW w:w="1413" w:type="dxa"/>
          <w:noWrap w:val="0"/>
          <w:vAlign w:val="center"/>
        </w:tcPr>
        <w:p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/>
              <w:sz w:val="28"/>
              <w:szCs w:val="28"/>
              <w:lang w:val="en-US"/>
            </w:rPr>
            <w:drawing>
              <wp:inline distT="0" distB="0" distL="114300" distR="114300">
                <wp:extent cx="546100" cy="573405"/>
                <wp:effectExtent l="0" t="0" r="6350" b="1714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noWrap w:val="0"/>
          <w:vAlign w:val="center"/>
        </w:tcPr>
        <w:p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  <w:lang w:val="en-US"/>
            </w:rPr>
            <w:t>Tugas I</w:t>
          </w:r>
        </w:p>
        <w:p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  <w:lang w:val="en-US"/>
            </w:rPr>
            <w:t>Notasi Algoritma</w:t>
          </w:r>
        </w:p>
        <w:p>
          <w:pPr>
            <w:ind w:left="-113" w:right="-113"/>
            <w:rPr>
              <w:szCs w:val="20"/>
              <w:lang w:val="en-US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911" w:type="dxa"/>
          <w:gridSpan w:val="2"/>
          <w:noWrap w:val="0"/>
          <w:vAlign w:val="top"/>
        </w:tcPr>
        <w:p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Imam Rosadi</w:t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3BB9"/>
    <w:multiLevelType w:val="multilevel"/>
    <w:tmpl w:val="279C3BB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A70FD7"/>
    <w:multiLevelType w:val="multilevel"/>
    <w:tmpl w:val="31A70FD7"/>
    <w:lvl w:ilvl="0" w:tentative="0">
      <w:start w:val="1"/>
      <w:numFmt w:val="decimal"/>
      <w:pStyle w:val="10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 w:tentative="0">
      <w:start w:val="1"/>
      <w:numFmt w:val="decimal"/>
      <w:pStyle w:val="11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33FE2"/>
    <w:rsid w:val="5A9B202F"/>
    <w:rsid w:val="609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icrosoft New Tai Lue" w:hAnsi="Microsoft New Tai Lue" w:eastAsia="SimSun" w:cs="Times New Roman"/>
      <w:szCs w:val="22"/>
      <w:lang w:val="id-ID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513"/>
        <w:tab w:val="right" w:pos="9026"/>
      </w:tabs>
    </w:pPr>
  </w:style>
  <w:style w:type="paragraph" w:styleId="3">
    <w:name w:val="toc 1"/>
    <w:basedOn w:val="1"/>
    <w:next w:val="1"/>
    <w:unhideWhenUsed/>
    <w:qFormat/>
    <w:uiPriority w:val="39"/>
    <w:pPr>
      <w:tabs>
        <w:tab w:val="left" w:pos="400"/>
        <w:tab w:val="right" w:leader="dot" w:pos="9921"/>
      </w:tabs>
      <w:spacing w:after="100"/>
    </w:pPr>
  </w:style>
  <w:style w:type="paragraph" w:styleId="4">
    <w:name w:val="toc 2"/>
    <w:basedOn w:val="1"/>
    <w:next w:val="1"/>
    <w:unhideWhenUsed/>
    <w:qFormat/>
    <w:uiPriority w:val="39"/>
    <w:pPr>
      <w:spacing w:after="100"/>
      <w:ind w:left="200"/>
    </w:p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fsn Heading 1 no number"/>
    <w:qFormat/>
    <w:uiPriority w:val="0"/>
    <w:pPr>
      <w:pageBreakBefore/>
      <w:pBdr>
        <w:bottom w:val="single" w:color="0070C0" w:sz="12" w:space="1"/>
      </w:pBdr>
      <w:spacing w:before="120"/>
      <w:jc w:val="both"/>
      <w:outlineLvl w:val="0"/>
    </w:pPr>
    <w:rPr>
      <w:rFonts w:ascii="Microsoft New Tai Lue" w:hAnsi="Microsoft New Tai Lue" w:eastAsia="SimSun" w:cs="Times New Roman"/>
      <w:b/>
      <w:color w:val="0070C0"/>
      <w:sz w:val="40"/>
      <w:szCs w:val="40"/>
      <w:lang w:val="id-ID" w:eastAsia="en-US" w:bidi="ar-SA"/>
    </w:rPr>
  </w:style>
  <w:style w:type="paragraph" w:customStyle="1" w:styleId="10">
    <w:name w:val="fsn Heading 1"/>
    <w:qFormat/>
    <w:uiPriority w:val="0"/>
    <w:pPr>
      <w:pageBreakBefore/>
      <w:numPr>
        <w:ilvl w:val="0"/>
        <w:numId w:val="1"/>
      </w:numPr>
      <w:pBdr>
        <w:bottom w:val="single" w:color="0070C0" w:sz="12" w:space="1"/>
      </w:pBdr>
      <w:spacing w:before="120"/>
      <w:jc w:val="both"/>
      <w:outlineLvl w:val="0"/>
    </w:pPr>
    <w:rPr>
      <w:rFonts w:ascii="Microsoft New Tai Lue" w:hAnsi="Microsoft New Tai Lue" w:eastAsia="SimSun" w:cs="Times New Roman"/>
      <w:b/>
      <w:color w:val="0070C0"/>
      <w:sz w:val="40"/>
      <w:szCs w:val="40"/>
      <w:lang w:val="id-ID" w:eastAsia="en-US" w:bidi="ar-SA"/>
    </w:rPr>
  </w:style>
  <w:style w:type="paragraph" w:customStyle="1" w:styleId="11">
    <w:name w:val="fsn Heading 2"/>
    <w:qFormat/>
    <w:uiPriority w:val="0"/>
    <w:pPr>
      <w:numPr>
        <w:ilvl w:val="1"/>
        <w:numId w:val="1"/>
      </w:numPr>
      <w:spacing w:before="360" w:after="60"/>
      <w:jc w:val="both"/>
      <w:outlineLvl w:val="1"/>
    </w:pPr>
    <w:rPr>
      <w:rFonts w:ascii="Microsoft New Tai Lue" w:hAnsi="Microsoft New Tai Lue" w:eastAsia="SimSun" w:cs="Times New Roman"/>
      <w:b/>
      <w:color w:val="0070C0"/>
      <w:sz w:val="32"/>
      <w:szCs w:val="28"/>
      <w:lang w:val="id-ID" w:eastAsia="en-US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2020-10-19T15:28:00Z</dcterms:created>
  <dc:creator>AWI</dc:creator>
  <cp:lastModifiedBy>AWI</cp:lastModifiedBy>
  <dcterms:modified xsi:type="dcterms:W3CDTF">2009-10-19T17:08:40Z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